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rPr/>
      </w:pPr>
      <w:r>
        <w:rPr/>
        <w:t xml:space="preserve">                                                                     </w:t>
      </w:r>
    </w:p>
    <w:p>
      <w:pPr>
        <w:pStyle w:val="Normal"/>
        <w:spacing w:before="0" w:afterAutospacing="1"/>
        <w:rPr/>
      </w:pPr>
      <w:r>
        <w:rPr/>
        <w:t xml:space="preserve">   </w:t>
      </w:r>
      <w:bookmarkStart w:id="0" w:name="_GoBack"/>
      <w:bookmarkEnd w:id="0"/>
      <w:r>
        <w:rPr/>
        <w:t xml:space="preserve">                                                                             </w:t>
      </w:r>
      <w:r>
        <w:rPr>
          <w:rFonts w:eastAsia="Calibri" w:cs="Calibri"/>
          <w:color w:val="000000" w:themeColor="text1"/>
        </w:rPr>
        <w:t xml:space="preserve">  </w:t>
      </w:r>
      <w:r>
        <w:rPr/>
        <w:drawing>
          <wp:inline distT="0" distB="0" distL="0" distR="0">
            <wp:extent cx="1288415" cy="1288415"/>
            <wp:effectExtent l="0" t="0" r="0" b="0"/>
            <wp:docPr id="1" name="Resim 9611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961135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                  </w:t>
      </w:r>
      <w:r>
        <w:rPr>
          <w:sz w:val="24"/>
          <w:szCs w:val="24"/>
        </w:rPr>
        <w:t xml:space="preserve">                                                </w:t>
      </w:r>
      <w:r>
        <w:rPr>
          <w:sz w:val="28"/>
          <w:szCs w:val="28"/>
        </w:rPr>
        <w:t xml:space="preserve">                 </w:t>
      </w:r>
      <w:r>
        <w:rPr>
          <w:sz w:val="32"/>
          <w:szCs w:val="32"/>
        </w:rPr>
        <w:t xml:space="preserve">     T.C.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>SÜLEYMAN DEMİREL ÜNİVERSİTESİ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BİLGİSAYAR MÜHENDİSLİĞİ (İ.Ö) FİZİK LABORATUVARI (I) DERSİ 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 xml:space="preserve">    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Kuvvet Dengesi</w:t>
      </w:r>
      <w:r>
        <w:rPr>
          <w:sz w:val="36"/>
          <w:szCs w:val="36"/>
        </w:rPr>
        <w:t xml:space="preserve"> Deney Raporu</w:t>
      </w:r>
    </w:p>
    <w:p>
      <w:pPr>
        <w:pStyle w:val="Normal"/>
        <w:rPr/>
      </w:pPr>
      <w:r>
        <w:rPr>
          <w:sz w:val="32"/>
          <w:szCs w:val="32"/>
        </w:rPr>
        <w:t xml:space="preserve">                                            </w:t>
      </w:r>
      <w:r>
        <w:rPr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Amaçlar  </w:t>
        <w:tab/>
      </w:r>
      <w:r>
        <w:rPr/>
        <w:tab/>
        <w:tab/>
        <w:tab/>
        <w:tab/>
      </w:r>
      <w:r>
        <w:rPr>
          <w:sz w:val="28"/>
          <w:szCs w:val="28"/>
        </w:rPr>
        <w:t xml:space="preserve">         </w:t>
      </w:r>
      <w:r>
        <w:rPr/>
        <w:tab/>
        <w:tab/>
        <w:tab/>
        <w:tab/>
        <w:tab/>
        <w:tab/>
      </w:r>
      <w:r>
        <w:rPr>
          <w:sz w:val="28"/>
          <w:szCs w:val="28"/>
        </w:rPr>
        <w:t xml:space="preserve">                    </w:t>
      </w:r>
      <w:r>
        <w:rPr>
          <w:sz w:val="24"/>
          <w:szCs w:val="24"/>
        </w:rPr>
        <w:t xml:space="preserve">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32"/>
          <w:szCs w:val="32"/>
        </w:rPr>
        <w:t>Makaralar yardımıyla kuvvet dengesinin incelenmesi</w:t>
      </w:r>
      <w:r>
        <w:rPr>
          <w:sz w:val="28"/>
          <w:szCs w:val="28"/>
        </w:rPr>
        <w:tab/>
      </w:r>
      <w:r>
        <w:rPr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Sonuçlar                            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color w:val="FFFFFF"/>
          <w:sz w:val="36"/>
          <w:szCs w:val="36"/>
        </w:rPr>
      </w:pPr>
      <w:r>
        <w:rPr>
          <w:color w:val="FFFFFF"/>
          <w:sz w:val="22"/>
          <w:szCs w:val="22"/>
        </w:rPr>
        <w:t>a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Dinamometre, makara, ip, ve ağırlıklarla bir sistem kurulmuş </w:t>
      </w:r>
      <w:r>
        <w:rPr>
          <w:sz w:val="32"/>
          <w:szCs w:val="32"/>
        </w:rPr>
        <w:t>daha sonra farklı ağırlıklar için</w:t>
      </w:r>
      <w:r>
        <w:rPr>
          <w:sz w:val="32"/>
          <w:szCs w:val="32"/>
        </w:rPr>
        <w:t xml:space="preserve"> sistem</w:t>
      </w:r>
      <w:r>
        <w:rPr>
          <w:sz w:val="32"/>
          <w:szCs w:val="32"/>
        </w:rPr>
        <w:t xml:space="preserve"> denge durumuna getirilip denge durumundaki</w:t>
      </w:r>
      <w:r>
        <w:rPr>
          <w:sz w:val="32"/>
          <w:szCs w:val="32"/>
        </w:rPr>
        <w:t xml:space="preserve"> ip gerilimlerin</w:t>
      </w:r>
      <w:r>
        <w:rPr>
          <w:sz w:val="32"/>
          <w:szCs w:val="32"/>
        </w:rPr>
        <w:t>in</w:t>
      </w:r>
      <w:r>
        <w:rPr>
          <w:sz w:val="32"/>
          <w:szCs w:val="32"/>
        </w:rPr>
        <w:t xml:space="preserve"> düşey ile yaptığı açı</w:t>
      </w:r>
      <w:r>
        <w:rPr>
          <w:sz w:val="32"/>
          <w:szCs w:val="32"/>
        </w:rPr>
        <w:t>lar</w:t>
      </w:r>
      <w:r>
        <w:rPr>
          <w:sz w:val="32"/>
          <w:szCs w:val="32"/>
        </w:rPr>
        <w:t xml:space="preserve"> ve bu açı</w:t>
      </w:r>
      <w:r>
        <w:rPr>
          <w:sz w:val="32"/>
          <w:szCs w:val="32"/>
        </w:rPr>
        <w:t>lar</w:t>
      </w:r>
      <w:r>
        <w:rPr>
          <w:sz w:val="32"/>
          <w:szCs w:val="32"/>
        </w:rPr>
        <w:t xml:space="preserve">dan yola çıkarak denklemler ile ip gerilimlerinin </w:t>
      </w:r>
      <w:r>
        <w:rPr>
          <w:sz w:val="32"/>
          <w:szCs w:val="32"/>
        </w:rPr>
        <w:t>büyüklükleri bulunmuş, elde edilen veriler ile sinüs teoremi doğrulanmaya çalışılmıştır.</w:t>
      </w:r>
      <w:r>
        <w:rPr>
          <w:sz w:val="32"/>
          <w:szCs w:val="32"/>
        </w:rPr>
        <w:t xml:space="preserve"> 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  <w:t>Katkıları</w:t>
      </w:r>
    </w:p>
    <w:p>
      <w:pPr>
        <w:pStyle w:val="Normal"/>
        <w:spacing w:before="0" w:after="0"/>
        <w:rPr/>
      </w:pPr>
      <w:r>
        <w:rPr>
          <w:color w:val="FFFFFF"/>
          <w:sz w:val="22"/>
          <w:szCs w:val="22"/>
        </w:rPr>
        <w:t>a</w:t>
      </w:r>
    </w:p>
    <w:p>
      <w:pPr>
        <w:pStyle w:val="Normal"/>
        <w:spacing w:before="0" w:after="0"/>
        <w:rPr/>
      </w:pPr>
      <w:bookmarkStart w:id="1" w:name="__DdeLink__109_249717641"/>
      <w:r>
        <w:rPr>
          <w:sz w:val="32"/>
          <w:szCs w:val="32"/>
        </w:rPr>
        <w:t>D</w:t>
      </w:r>
      <w:bookmarkEnd w:id="1"/>
      <w:r>
        <w:rPr>
          <w:sz w:val="32"/>
          <w:szCs w:val="32"/>
        </w:rPr>
        <w:t>eney genel olarak sinüs teoremi ve açılar için yapılmış olsa da makaralar aracılığıyla kuvvetten nasıl kazanç sağlanabileceğini anlatmaya yardımcı oluyor.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 xml:space="preserve"> Arda Yazıcı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 xml:space="preserve">         2121032070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 xml:space="preserve">    Grup 1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a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AC7C-A4C5-457C-8204-83F29C59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Trio_Office/6.2.8.2$Windows_x86 LibreOffice_project/</Application>
  <Pages>1</Pages>
  <Words>95</Words>
  <Characters>636</Characters>
  <CharactersWithSpaces>1595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2022-12-07T20:49:00Z</dcterms:created>
  <dc:creator>Abdullah Özbek</dc:creator>
  <dc:description/>
  <dc:language>tr-TR</dc:language>
  <cp:lastModifiedBy/>
  <dcterms:modified xsi:type="dcterms:W3CDTF">2022-12-19T09:57:40Z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