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7Colorful-Accent3"/>
        <w:tblW w:w="0" w:type="auto"/>
        <w:tblLook w:val="04A0" w:firstRow="1" w:lastRow="0" w:firstColumn="1" w:lastColumn="0" w:noHBand="0" w:noVBand="1"/>
      </w:tblPr>
      <w:tblGrid>
        <w:gridCol w:w="2430"/>
        <w:gridCol w:w="8360"/>
      </w:tblGrid>
      <w:tr w:rsidR="00F95632" w:rsidRPr="00F95632" w:rsidTr="00F95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90" w:type="dxa"/>
            <w:gridSpan w:val="2"/>
          </w:tcPr>
          <w:p w:rsidR="00F95632" w:rsidRPr="00F95632" w:rsidRDefault="00F95632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bookmarkStart w:id="0" w:name="_Hlk175128818"/>
            <w:bookmarkStart w:id="1" w:name="_GoBack" w:colFirst="0" w:colLast="0"/>
            <w:r w:rsidRPr="00F95632">
              <w:rPr>
                <w:rFonts w:ascii="Bahnschrift Light SemiCondensed" w:hAnsi="Bahnschrift Light SemiCondensed"/>
                <w:i w:val="0"/>
                <w:sz w:val="24"/>
                <w:szCs w:val="24"/>
              </w:rPr>
              <w:t>Problem Statement</w:t>
            </w:r>
          </w:p>
        </w:tc>
      </w:tr>
      <w:tr w:rsidR="00F95632" w:rsidRPr="00F95632" w:rsidTr="00F95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F95632" w:rsidRPr="00F95632" w:rsidRDefault="00F95632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r w:rsidRPr="00F95632">
              <w:rPr>
                <w:rFonts w:ascii="Bahnschrift Light SemiCondensed" w:hAnsi="Bahnschrift Light SemiCondensed"/>
                <w:i w:val="0"/>
                <w:sz w:val="20"/>
                <w:szCs w:val="24"/>
              </w:rPr>
              <w:t>Clearly articulate the problem or pain-point your product aims to solve.</w:t>
            </w:r>
          </w:p>
        </w:tc>
        <w:tc>
          <w:tcPr>
            <w:tcW w:w="8360" w:type="dxa"/>
          </w:tcPr>
          <w:p w:rsidR="00F95632" w:rsidRPr="00F95632" w:rsidRDefault="00F95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F95632">
              <w:rPr>
                <w:rFonts w:ascii="Bahnschrift Light SemiCondensed" w:hAnsi="Bahnschrift Light SemiCondensed" w:cs="Arial"/>
                <w:color w:val="000000"/>
                <w:sz w:val="24"/>
                <w:szCs w:val="24"/>
              </w:rPr>
              <w:t>A simple software application, without all the bells and whistles, the user could use to organize the Work Orders, that will not take an MBA to understand and operate.</w:t>
            </w:r>
          </w:p>
        </w:tc>
      </w:tr>
      <w:bookmarkEnd w:id="0"/>
      <w:bookmarkEnd w:id="1"/>
    </w:tbl>
    <w:p w:rsidR="006F4C63" w:rsidRDefault="006F4C63">
      <w:pPr>
        <w:rPr>
          <w:rFonts w:ascii="Bahnschrift Light SemiCondensed" w:hAnsi="Bahnschrift Light SemiCondensed"/>
          <w:sz w:val="24"/>
          <w:szCs w:val="24"/>
        </w:rPr>
      </w:pPr>
    </w:p>
    <w:tbl>
      <w:tblPr>
        <w:tblStyle w:val="ListTable7Colorful-Accent3"/>
        <w:tblW w:w="0" w:type="auto"/>
        <w:tblLook w:val="04A0" w:firstRow="1" w:lastRow="0" w:firstColumn="1" w:lastColumn="0" w:noHBand="0" w:noVBand="1"/>
      </w:tblPr>
      <w:tblGrid>
        <w:gridCol w:w="2430"/>
        <w:gridCol w:w="8360"/>
      </w:tblGrid>
      <w:tr w:rsidR="00F95632" w:rsidRPr="00F95632" w:rsidTr="00E64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90" w:type="dxa"/>
            <w:gridSpan w:val="2"/>
          </w:tcPr>
          <w:p w:rsidR="00F95632" w:rsidRPr="00F95632" w:rsidRDefault="00F95632" w:rsidP="00E6469A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bookmarkStart w:id="2" w:name="_Hlk175128695"/>
            <w:r>
              <w:rPr>
                <w:rFonts w:ascii="Bahnschrift Light SemiCondensed" w:hAnsi="Bahnschrift Light SemiCondensed"/>
                <w:i w:val="0"/>
                <w:sz w:val="24"/>
                <w:szCs w:val="24"/>
              </w:rPr>
              <w:t>Vision and Objectives</w:t>
            </w:r>
          </w:p>
        </w:tc>
      </w:tr>
      <w:tr w:rsidR="00F95632" w:rsidRPr="00F95632" w:rsidTr="00E64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F95632" w:rsidRPr="00F95632" w:rsidRDefault="00F95632" w:rsidP="00E6469A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r w:rsidRPr="00F95632">
              <w:rPr>
                <w:rFonts w:ascii="Bahnschrift Light SemiCondensed" w:hAnsi="Bahnschrift Light SemiCondensed"/>
                <w:i w:val="0"/>
                <w:sz w:val="20"/>
                <w:szCs w:val="28"/>
              </w:rPr>
              <w:t>Briefly describe the overall vision for your product.</w:t>
            </w:r>
          </w:p>
        </w:tc>
        <w:tc>
          <w:tcPr>
            <w:tcW w:w="8360" w:type="dxa"/>
          </w:tcPr>
          <w:p w:rsidR="00F95632" w:rsidRDefault="00F95632" w:rsidP="00E6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auto"/>
                <w:sz w:val="24"/>
                <w:szCs w:val="24"/>
              </w:rPr>
            </w:pPr>
            <w:r w:rsidRPr="00F95632">
              <w:rPr>
                <w:rFonts w:ascii="Bahnschrift Light SemiCondensed" w:hAnsi="Bahnschrift Light SemiCondensed"/>
                <w:color w:val="auto"/>
                <w:sz w:val="24"/>
                <w:szCs w:val="24"/>
              </w:rPr>
              <w:t>Provide organizations that offer trades work with a simple yet effective way of organizing their work orders</w:t>
            </w:r>
            <w:r>
              <w:rPr>
                <w:rFonts w:ascii="Bahnschrift Light SemiCondensed" w:hAnsi="Bahnschrift Light SemiCondensed"/>
                <w:color w:val="auto"/>
                <w:sz w:val="24"/>
                <w:szCs w:val="24"/>
              </w:rPr>
              <w:t>.</w:t>
            </w:r>
          </w:p>
          <w:p w:rsidR="00F95632" w:rsidRPr="00F95632" w:rsidRDefault="00F95632" w:rsidP="00E6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auto"/>
                <w:sz w:val="12"/>
                <w:szCs w:val="24"/>
              </w:rPr>
            </w:pPr>
          </w:p>
        </w:tc>
      </w:tr>
      <w:tr w:rsidR="00F95632" w:rsidRPr="00F95632" w:rsidTr="00E6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F95632" w:rsidRPr="00F95632" w:rsidRDefault="00F95632" w:rsidP="00E6469A">
            <w:pPr>
              <w:rPr>
                <w:rFonts w:ascii="Bahnschrift Light SemiCondensed" w:hAnsi="Bahnschrift Light SemiCondensed"/>
                <w:i w:val="0"/>
                <w:iCs w:val="0"/>
                <w:sz w:val="10"/>
                <w:szCs w:val="20"/>
              </w:rPr>
            </w:pPr>
          </w:p>
          <w:p w:rsidR="00F95632" w:rsidRPr="00F95632" w:rsidRDefault="00F95632" w:rsidP="00E6469A">
            <w:pPr>
              <w:rPr>
                <w:rFonts w:ascii="Bahnschrift Light SemiCondensed" w:hAnsi="Bahnschrift Light SemiCondensed"/>
                <w:i w:val="0"/>
                <w:sz w:val="20"/>
                <w:szCs w:val="20"/>
              </w:rPr>
            </w:pPr>
            <w:r w:rsidRPr="00F95632">
              <w:rPr>
                <w:rFonts w:ascii="Bahnschrift Light SemiCondensed" w:hAnsi="Bahnschrift Light SemiCondensed"/>
                <w:i w:val="0"/>
                <w:sz w:val="20"/>
                <w:szCs w:val="20"/>
              </w:rPr>
              <w:t>Outline the key objectives of the MVP.</w:t>
            </w:r>
          </w:p>
        </w:tc>
        <w:tc>
          <w:tcPr>
            <w:tcW w:w="8360" w:type="dxa"/>
          </w:tcPr>
          <w:p w:rsidR="00F95632" w:rsidRPr="00F95632" w:rsidRDefault="00F95632" w:rsidP="00F95632">
            <w:pPr>
              <w:ind w:left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eastAsia="Times New Roman" w:hAnsi="Bahnschrift Light SemiCondensed" w:cs="Arial"/>
                <w:color w:val="000000"/>
                <w:sz w:val="10"/>
                <w:szCs w:val="20"/>
              </w:rPr>
            </w:pPr>
          </w:p>
          <w:p w:rsidR="00F95632" w:rsidRPr="00BD0758" w:rsidRDefault="00F95632" w:rsidP="00F95632">
            <w:pPr>
              <w:numPr>
                <w:ilvl w:val="0"/>
                <w:numId w:val="1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eastAsia="Times New Roman" w:hAnsi="Bahnschrift Light SemiCondensed" w:cs="Arial"/>
                <w:color w:val="000000"/>
                <w:sz w:val="24"/>
                <w:szCs w:val="20"/>
              </w:rPr>
            </w:pPr>
            <w:r w:rsidRPr="00BD0758">
              <w:rPr>
                <w:rFonts w:ascii="Bahnschrift Light SemiCondensed" w:eastAsia="Times New Roman" w:hAnsi="Bahnschrift Light SemiCondensed" w:cs="Arial"/>
                <w:color w:val="000000"/>
                <w:sz w:val="24"/>
                <w:szCs w:val="20"/>
              </w:rPr>
              <w:t>90% of users can set up their work orders, and assign technicians with without formal training</w:t>
            </w:r>
          </w:p>
          <w:p w:rsidR="00F95632" w:rsidRPr="00BD0758" w:rsidRDefault="00F95632" w:rsidP="00F95632">
            <w:pPr>
              <w:numPr>
                <w:ilvl w:val="0"/>
                <w:numId w:val="1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eastAsia="Times New Roman" w:hAnsi="Bahnschrift Light SemiCondensed" w:cs="Arial"/>
                <w:color w:val="000000"/>
                <w:sz w:val="24"/>
                <w:szCs w:val="20"/>
              </w:rPr>
            </w:pPr>
            <w:r w:rsidRPr="00BD0758">
              <w:rPr>
                <w:rFonts w:ascii="Bahnschrift Light SemiCondensed" w:eastAsia="Times New Roman" w:hAnsi="Bahnschrift Light SemiCondensed" w:cs="Arial"/>
                <w:color w:val="000000"/>
                <w:sz w:val="24"/>
                <w:szCs w:val="20"/>
              </w:rPr>
              <w:t>A 20% reduction of time spent on managing work orders manually</w:t>
            </w:r>
          </w:p>
          <w:p w:rsidR="00F95632" w:rsidRPr="00BD0758" w:rsidRDefault="00F95632" w:rsidP="00F95632">
            <w:pPr>
              <w:numPr>
                <w:ilvl w:val="0"/>
                <w:numId w:val="1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eastAsia="Times New Roman" w:hAnsi="Bahnschrift Light SemiCondensed" w:cs="Arial"/>
                <w:color w:val="000000"/>
                <w:sz w:val="24"/>
                <w:szCs w:val="20"/>
              </w:rPr>
            </w:pPr>
            <w:r w:rsidRPr="00BD0758">
              <w:rPr>
                <w:rFonts w:ascii="Bahnschrift Light SemiCondensed" w:eastAsia="Times New Roman" w:hAnsi="Bahnschrift Light SemiCondensed" w:cs="Arial"/>
                <w:color w:val="000000"/>
                <w:sz w:val="24"/>
                <w:szCs w:val="20"/>
              </w:rPr>
              <w:t xml:space="preserve">A 50% reduction in errors compared to managing work order manually </w:t>
            </w:r>
          </w:p>
          <w:p w:rsidR="00F95632" w:rsidRPr="00F95632" w:rsidRDefault="00F95632" w:rsidP="00E6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  <w:bookmarkEnd w:id="2"/>
    </w:tbl>
    <w:p w:rsidR="00F95632" w:rsidRDefault="00F95632">
      <w:pPr>
        <w:rPr>
          <w:rFonts w:ascii="Bahnschrift Light SemiCondensed" w:hAnsi="Bahnschrift Light SemiCondensed"/>
          <w:sz w:val="24"/>
          <w:szCs w:val="24"/>
        </w:rPr>
      </w:pPr>
    </w:p>
    <w:tbl>
      <w:tblPr>
        <w:tblStyle w:val="ListTable7Colorful-Accent3"/>
        <w:tblW w:w="0" w:type="auto"/>
        <w:tblLook w:val="04A0" w:firstRow="1" w:lastRow="0" w:firstColumn="1" w:lastColumn="0" w:noHBand="0" w:noVBand="1"/>
      </w:tblPr>
      <w:tblGrid>
        <w:gridCol w:w="2430"/>
        <w:gridCol w:w="8360"/>
      </w:tblGrid>
      <w:tr w:rsidR="00F95632" w:rsidRPr="00F95632" w:rsidTr="00E64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90" w:type="dxa"/>
            <w:gridSpan w:val="2"/>
          </w:tcPr>
          <w:p w:rsidR="00F95632" w:rsidRPr="00F95632" w:rsidRDefault="00F95632" w:rsidP="00E6469A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i w:val="0"/>
                <w:sz w:val="24"/>
                <w:szCs w:val="24"/>
              </w:rPr>
              <w:t>Target Audience</w:t>
            </w:r>
          </w:p>
        </w:tc>
      </w:tr>
      <w:tr w:rsidR="00F95632" w:rsidRPr="00F95632" w:rsidTr="00E64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F95632" w:rsidRPr="00F95632" w:rsidRDefault="00F95632" w:rsidP="00E6469A">
            <w:pPr>
              <w:rPr>
                <w:rFonts w:ascii="Bahnschrift Light SemiCondensed" w:hAnsi="Bahnschrift Light SemiCondensed"/>
                <w:i w:val="0"/>
                <w:sz w:val="20"/>
                <w:szCs w:val="20"/>
              </w:rPr>
            </w:pPr>
            <w:r w:rsidRPr="00F95632">
              <w:rPr>
                <w:rFonts w:ascii="Bahnschrift Light SemiCondensed" w:hAnsi="Bahnschrift Light SemiCondensed"/>
                <w:i w:val="0"/>
                <w:sz w:val="20"/>
                <w:szCs w:val="20"/>
              </w:rPr>
              <w:t>Define the specific audience or customer segment for the MVP.</w:t>
            </w:r>
          </w:p>
        </w:tc>
        <w:tc>
          <w:tcPr>
            <w:tcW w:w="8360" w:type="dxa"/>
          </w:tcPr>
          <w:p w:rsidR="00F95632" w:rsidRPr="00F95632" w:rsidRDefault="00F95632" w:rsidP="00E6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F95632">
              <w:rPr>
                <w:rFonts w:ascii="Bahnschrift Light SemiCondensed" w:hAnsi="Bahnschrift Light SemiCondensed" w:cs="Arial"/>
                <w:color w:val="000000"/>
                <w:sz w:val="24"/>
                <w:szCs w:val="20"/>
              </w:rPr>
              <w:t>The target customers for the WorkOrder PRO application are smaller trades companies (0-5 employees) that are currently not using a Work order management system. </w:t>
            </w:r>
          </w:p>
        </w:tc>
      </w:tr>
    </w:tbl>
    <w:p w:rsidR="00F95632" w:rsidRDefault="00F95632">
      <w:pPr>
        <w:rPr>
          <w:rFonts w:ascii="Bahnschrift Light SemiCondensed" w:hAnsi="Bahnschrift Light SemiCondensed"/>
          <w:sz w:val="24"/>
          <w:szCs w:val="24"/>
        </w:rPr>
      </w:pPr>
    </w:p>
    <w:tbl>
      <w:tblPr>
        <w:tblStyle w:val="ListTable7Colorful-Accent3"/>
        <w:tblW w:w="0" w:type="auto"/>
        <w:tblLook w:val="04A0" w:firstRow="1" w:lastRow="0" w:firstColumn="1" w:lastColumn="0" w:noHBand="0" w:noVBand="1"/>
      </w:tblPr>
      <w:tblGrid>
        <w:gridCol w:w="2430"/>
        <w:gridCol w:w="8360"/>
      </w:tblGrid>
      <w:tr w:rsidR="00F95632" w:rsidRPr="00F95632" w:rsidTr="00E64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90" w:type="dxa"/>
            <w:gridSpan w:val="2"/>
          </w:tcPr>
          <w:p w:rsidR="00F95632" w:rsidRPr="00F95632" w:rsidRDefault="00F95632" w:rsidP="00E6469A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i w:val="0"/>
                <w:sz w:val="24"/>
                <w:szCs w:val="24"/>
              </w:rPr>
              <w:t>Solution Overview</w:t>
            </w:r>
          </w:p>
        </w:tc>
      </w:tr>
      <w:tr w:rsidR="00F95632" w:rsidRPr="00F95632" w:rsidTr="00E64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F95632" w:rsidRPr="00F95632" w:rsidRDefault="00F95632" w:rsidP="00E6469A">
            <w:pPr>
              <w:rPr>
                <w:rFonts w:ascii="Bahnschrift Light SemiCondensed" w:hAnsi="Bahnschrift Light SemiCondensed"/>
                <w:i w:val="0"/>
                <w:sz w:val="20"/>
                <w:szCs w:val="20"/>
              </w:rPr>
            </w:pPr>
            <w:r w:rsidRPr="00F95632">
              <w:rPr>
                <w:rFonts w:ascii="Bahnschrift Light SemiCondensed" w:hAnsi="Bahnschrift Light SemiCondensed"/>
                <w:i w:val="0"/>
                <w:sz w:val="20"/>
                <w:szCs w:val="28"/>
              </w:rPr>
              <w:t>Provide a high-level overview of the solution your MVP will offer.</w:t>
            </w:r>
          </w:p>
        </w:tc>
        <w:tc>
          <w:tcPr>
            <w:tcW w:w="8360" w:type="dxa"/>
          </w:tcPr>
          <w:p w:rsidR="00F95632" w:rsidRPr="00F95632" w:rsidRDefault="00F95632" w:rsidP="00E6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F95632">
              <w:rPr>
                <w:rFonts w:ascii="Bahnschrift Light SemiCondensed" w:hAnsi="Bahnschrift Light SemiCondensed" w:cs="Arial"/>
                <w:color w:val="000000"/>
                <w:sz w:val="24"/>
                <w:szCs w:val="20"/>
              </w:rPr>
              <w:t>WorkOrder PRO is a software application that allows organizations to send technicians to service calls and organize their operations. The application has a straightforward UI requiring no training for the user to get started. Using WorkOrder PRO, the user can create and edit work orders, assign the work order to a technician, and update the work order status. The user will also be able to search for a specific work order in their overview of work orders.</w:t>
            </w:r>
          </w:p>
        </w:tc>
      </w:tr>
    </w:tbl>
    <w:p w:rsidR="00F95632" w:rsidRDefault="00F95632">
      <w:pPr>
        <w:rPr>
          <w:rFonts w:ascii="Bahnschrift Light SemiCondensed" w:hAnsi="Bahnschrift Light SemiCondensed"/>
          <w:sz w:val="24"/>
          <w:szCs w:val="24"/>
        </w:rPr>
      </w:pPr>
    </w:p>
    <w:sectPr w:rsidR="00F95632" w:rsidSect="00F9563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A91" w:rsidRDefault="00961A91" w:rsidP="00C810FA">
      <w:pPr>
        <w:spacing w:after="0" w:line="240" w:lineRule="auto"/>
      </w:pPr>
      <w:r>
        <w:separator/>
      </w:r>
    </w:p>
  </w:endnote>
  <w:endnote w:type="continuationSeparator" w:id="0">
    <w:p w:rsidR="00961A91" w:rsidRDefault="00961A91" w:rsidP="00C8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A91" w:rsidRDefault="00961A91" w:rsidP="00C810FA">
      <w:pPr>
        <w:spacing w:after="0" w:line="240" w:lineRule="auto"/>
      </w:pPr>
      <w:r>
        <w:separator/>
      </w:r>
    </w:p>
  </w:footnote>
  <w:footnote w:type="continuationSeparator" w:id="0">
    <w:p w:rsidR="00961A91" w:rsidRDefault="00961A91" w:rsidP="00C81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10FA" w:rsidRDefault="00C810FA">
    <w:pPr>
      <w:pStyle w:val="Header"/>
      <w:rPr>
        <w:rFonts w:ascii="Bahnschrift Light SemiCondensed" w:hAnsi="Bahnschrift Light SemiCondensed"/>
        <w:sz w:val="40"/>
      </w:rPr>
    </w:pPr>
    <w:r w:rsidRPr="00C810FA">
      <w:rPr>
        <w:rFonts w:ascii="Bahnschrift Light SemiCondensed" w:hAnsi="Bahnschrift Light SemiCondensed"/>
        <w:sz w:val="40"/>
      </w:rPr>
      <w:t>MVP – Analyze the Business Needs</w:t>
    </w:r>
  </w:p>
  <w:p w:rsidR="00A612DD" w:rsidRPr="00A612DD" w:rsidRDefault="00A612DD">
    <w:pPr>
      <w:pStyle w:val="Header"/>
      <w:rPr>
        <w:rFonts w:ascii="Bahnschrift Light SemiCondensed" w:hAnsi="Bahnschrift Light SemiCondensed"/>
        <w:sz w:val="28"/>
      </w:rPr>
    </w:pPr>
    <w:r w:rsidRPr="00A612DD">
      <w:rPr>
        <w:rFonts w:ascii="Bahnschrift Light SemiCondensed" w:hAnsi="Bahnschrift Light SemiCondensed"/>
        <w:sz w:val="28"/>
      </w:rPr>
      <w:t>WorkOrder PRO</w:t>
    </w:r>
  </w:p>
  <w:p w:rsidR="00C810FA" w:rsidRPr="00C810FA" w:rsidRDefault="00C810FA">
    <w:pPr>
      <w:pStyle w:val="Header"/>
      <w:rPr>
        <w:rFonts w:ascii="Bahnschrift Light SemiCondensed" w:hAnsi="Bahnschrift Light SemiCondensed"/>
        <w:sz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538A6"/>
    <w:multiLevelType w:val="hybridMultilevel"/>
    <w:tmpl w:val="A5F410B6"/>
    <w:lvl w:ilvl="0" w:tplc="00DA0B8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32"/>
    <w:rsid w:val="002B4B10"/>
    <w:rsid w:val="0033016A"/>
    <w:rsid w:val="006F4C63"/>
    <w:rsid w:val="00925957"/>
    <w:rsid w:val="00961A91"/>
    <w:rsid w:val="00A612DD"/>
    <w:rsid w:val="00B43448"/>
    <w:rsid w:val="00C8011A"/>
    <w:rsid w:val="00C810FA"/>
    <w:rsid w:val="00DD4B1F"/>
    <w:rsid w:val="00DF3FA9"/>
    <w:rsid w:val="00ED54D4"/>
    <w:rsid w:val="00F4739D"/>
    <w:rsid w:val="00F9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B863"/>
  <w15:chartTrackingRefBased/>
  <w15:docId w15:val="{4321BAB0-FB1A-41A8-BBAF-36ACDD6F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F956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F9563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9563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9563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956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81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0FA"/>
  </w:style>
  <w:style w:type="paragraph" w:styleId="Footer">
    <w:name w:val="footer"/>
    <w:basedOn w:val="Normal"/>
    <w:link w:val="FooterChar"/>
    <w:uiPriority w:val="99"/>
    <w:unhideWhenUsed/>
    <w:rsid w:val="00C81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Brihanna Rahilly</dc:creator>
  <cp:keywords/>
  <dc:description/>
  <cp:lastModifiedBy>Brihanna Rahilly</cp:lastModifiedBy>
  <cp:revision>4</cp:revision>
  <dcterms:created xsi:type="dcterms:W3CDTF">2024-08-20T20:41:00Z</dcterms:created>
  <dcterms:modified xsi:type="dcterms:W3CDTF">2024-08-21T16:05:00Z</dcterms:modified>
</cp:coreProperties>
</file>