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2564" w14:textId="0CA2C4EF" w:rsidR="00FF30DF" w:rsidRPr="00D50EA8" w:rsidRDefault="00027290" w:rsidP="00FF30DF">
      <w:pPr>
        <w:jc w:val="center"/>
        <w:rPr>
          <w:b/>
          <w:sz w:val="32"/>
          <w:szCs w:val="32"/>
        </w:rPr>
      </w:pPr>
      <w:r w:rsidRPr="00D50EA8">
        <w:rPr>
          <w:b/>
          <w:sz w:val="32"/>
          <w:szCs w:val="32"/>
        </w:rPr>
        <w:t>The reason w</w:t>
      </w:r>
      <w:r w:rsidR="001D2C69" w:rsidRPr="00D50EA8">
        <w:rPr>
          <w:b/>
          <w:sz w:val="32"/>
          <w:szCs w:val="32"/>
        </w:rPr>
        <w:t xml:space="preserve">hy cluster validity indices </w:t>
      </w:r>
      <w:r w:rsidRPr="00D50EA8">
        <w:rPr>
          <w:b/>
          <w:sz w:val="32"/>
          <w:szCs w:val="32"/>
        </w:rPr>
        <w:t xml:space="preserve">are </w:t>
      </w:r>
      <w:r w:rsidR="001D2C69" w:rsidRPr="00D50EA8">
        <w:rPr>
          <w:b/>
          <w:sz w:val="32"/>
          <w:szCs w:val="32"/>
        </w:rPr>
        <w:t>wrong</w:t>
      </w:r>
    </w:p>
    <w:p w14:paraId="303E5747" w14:textId="15E02723" w:rsidR="00FF30DF" w:rsidRPr="00D50EA8" w:rsidRDefault="00FF30DF" w:rsidP="0E87BDA8">
      <w:pPr>
        <w:rPr>
          <w:vertAlign w:val="superscript"/>
        </w:rPr>
      </w:pPr>
      <w:r>
        <w:t>Eugen-Richard Ardelean</w:t>
      </w:r>
      <w:r w:rsidRPr="02512A25">
        <w:rPr>
          <w:vertAlign w:val="superscript"/>
        </w:rPr>
        <w:t>1</w:t>
      </w:r>
      <w:r w:rsidR="00836EF7" w:rsidRPr="02512A25">
        <w:rPr>
          <w:vertAlign w:val="superscript"/>
        </w:rPr>
        <w:t>,*</w:t>
      </w:r>
      <w:r>
        <w:t xml:space="preserve">, </w:t>
      </w:r>
      <w:r w:rsidR="00906798">
        <w:t xml:space="preserve">Mircea </w:t>
      </w:r>
      <w:r w:rsidR="15520275">
        <w:t>Ș</w:t>
      </w:r>
      <w:r w:rsidR="00906798">
        <w:t>u</w:t>
      </w:r>
      <w:r w:rsidR="1FA7172C">
        <w:t>ș</w:t>
      </w:r>
      <w:r w:rsidR="00906798">
        <w:t>c</w:t>
      </w:r>
      <w:r w:rsidR="1FA7172C">
        <w:t>ă</w:t>
      </w:r>
      <w:r w:rsidR="00906798" w:rsidRPr="02512A25">
        <w:rPr>
          <w:vertAlign w:val="superscript"/>
        </w:rPr>
        <w:t>2</w:t>
      </w:r>
      <w:r w:rsidR="00906798">
        <w:t xml:space="preserve">, </w:t>
      </w:r>
      <w:r>
        <w:t>Raluca Laura Portase</w:t>
      </w:r>
      <w:r w:rsidRPr="02512A25">
        <w:rPr>
          <w:vertAlign w:val="superscript"/>
        </w:rPr>
        <w:t>1</w:t>
      </w:r>
    </w:p>
    <w:p w14:paraId="62A7127C" w14:textId="77777777" w:rsidR="00FF30DF" w:rsidRPr="00D50EA8" w:rsidRDefault="00FF30DF" w:rsidP="00FF30DF">
      <w:r w:rsidRPr="00D50EA8">
        <w:rPr>
          <w:vertAlign w:val="superscript"/>
        </w:rPr>
        <w:t>1</w:t>
      </w:r>
      <w:r w:rsidRPr="00D50EA8">
        <w:t>Department of Computer Science, Technical University of Cluj-Napoca, Cluj-Napoca, Romania</w:t>
      </w:r>
    </w:p>
    <w:p w14:paraId="3FE7EFB2" w14:textId="3B0466C4" w:rsidR="00906798" w:rsidRPr="00D50EA8" w:rsidRDefault="00B60379" w:rsidP="00906798">
      <w:r w:rsidRPr="00D50EA8">
        <w:rPr>
          <w:vertAlign w:val="superscript"/>
        </w:rPr>
        <w:t>2</w:t>
      </w:r>
      <w:r w:rsidR="00906798" w:rsidRPr="00D50EA8">
        <w:t>Department of Automation, Technical University of Cluj-Napoca, Cluj-Napoca, Romania</w:t>
      </w:r>
    </w:p>
    <w:p w14:paraId="7C12F985" w14:textId="77777777" w:rsidR="00FF30DF" w:rsidRPr="00D50EA8" w:rsidRDefault="00FF30DF" w:rsidP="00FF30DF"/>
    <w:p w14:paraId="42F89CFB" w14:textId="7475D729" w:rsidR="00FF30DF" w:rsidRPr="00D50EA8" w:rsidRDefault="00FF30DF" w:rsidP="00FF30DF">
      <w:pPr>
        <w:rPr>
          <w:bCs/>
        </w:rPr>
      </w:pPr>
      <w:r w:rsidRPr="00D50EA8">
        <w:rPr>
          <w:b/>
        </w:rPr>
        <w:t xml:space="preserve">* Corresponding authors: </w:t>
      </w:r>
      <w:hyperlink r:id="rId6" w:history="1">
        <w:r w:rsidRPr="00D50EA8">
          <w:rPr>
            <w:rStyle w:val="Hyperlink"/>
            <w:bCs/>
          </w:rPr>
          <w:t>ardeleaneugenrichard@gmail.com</w:t>
        </w:r>
      </w:hyperlink>
    </w:p>
    <w:p w14:paraId="56AB2F76" w14:textId="77777777" w:rsidR="00FF30DF" w:rsidRPr="00D50EA8" w:rsidRDefault="00FF30DF" w:rsidP="00FF30DF">
      <w:pPr>
        <w:rPr>
          <w:bCs/>
        </w:rPr>
      </w:pPr>
    </w:p>
    <w:p w14:paraId="00489963" w14:textId="77777777" w:rsidR="00FF30DF" w:rsidRPr="00D50EA8" w:rsidRDefault="00FF30DF" w:rsidP="00FF30DF">
      <w:pPr>
        <w:rPr>
          <w:b/>
        </w:rPr>
      </w:pPr>
      <w:r w:rsidRPr="00D50EA8">
        <w:rPr>
          <w:b/>
        </w:rPr>
        <w:t>ORCID Author IDs:</w:t>
      </w:r>
    </w:p>
    <w:p w14:paraId="7C31246E" w14:textId="77777777" w:rsidR="00FF30DF" w:rsidRPr="00D50EA8" w:rsidRDefault="00FF30DF" w:rsidP="00FF30DF">
      <w:pPr>
        <w:rPr>
          <w:bCs/>
        </w:rPr>
      </w:pPr>
      <w:r w:rsidRPr="00D50EA8">
        <w:t xml:space="preserve">Eugen-Richard Ardelean: </w:t>
      </w:r>
      <w:r w:rsidRPr="00D50EA8">
        <w:rPr>
          <w:bCs/>
        </w:rPr>
        <w:t>0000-0002-0098-4228</w:t>
      </w:r>
    </w:p>
    <w:p w14:paraId="5A345BFF" w14:textId="322F26A3" w:rsidR="0075095E" w:rsidRPr="00D50EA8" w:rsidRDefault="67AC7F85" w:rsidP="00FF30DF">
      <w:r>
        <w:t xml:space="preserve">Mircea </w:t>
      </w:r>
      <w:r w:rsidR="45A93307">
        <w:t>Șușcă</w:t>
      </w:r>
      <w:r>
        <w:t>: 0000-0001-7409-4124</w:t>
      </w:r>
    </w:p>
    <w:p w14:paraId="044F9C62" w14:textId="77777777" w:rsidR="00FF30DF" w:rsidRPr="00D50EA8" w:rsidRDefault="00FF30DF" w:rsidP="00FF30DF">
      <w:pPr>
        <w:rPr>
          <w:bCs/>
        </w:rPr>
      </w:pPr>
      <w:r w:rsidRPr="00D50EA8">
        <w:rPr>
          <w:bCs/>
        </w:rPr>
        <w:t>Raluca Laura Portase: 0000-0002-8985-4728</w:t>
      </w:r>
    </w:p>
    <w:p w14:paraId="0E55B7BF" w14:textId="68789F1A" w:rsidR="00FF30DF" w:rsidRPr="00D50EA8" w:rsidRDefault="00FF30DF" w:rsidP="00FF30DF"/>
    <w:p w14:paraId="42C218F2" w14:textId="4E1B0D3C" w:rsidR="00AB0563" w:rsidRPr="00D50EA8" w:rsidRDefault="00FF30DF" w:rsidP="00107D8E">
      <w:r w:rsidRPr="00D50EA8">
        <w:rPr>
          <w:b/>
          <w:bCs/>
        </w:rPr>
        <w:t>Abstract:</w:t>
      </w:r>
      <w:r w:rsidR="0098118B">
        <w:rPr>
          <w:b/>
          <w:bCs/>
        </w:rPr>
        <w:t xml:space="preserve"> </w:t>
      </w:r>
      <w:r w:rsidR="0098118B">
        <w:t>Clustering validity indices</w:t>
      </w:r>
      <w:r w:rsidR="0030145C">
        <w:t xml:space="preserve"> (CVIs)</w:t>
      </w:r>
      <w:r w:rsidR="0098118B">
        <w:t xml:space="preserve"> allow us to evaluate the correctness of the inherently unsupervised task of clustering. </w:t>
      </w:r>
      <w:r w:rsidR="00906798" w:rsidRPr="00D50EA8">
        <w:t>C</w:t>
      </w:r>
      <w:r w:rsidR="0030145C">
        <w:t>VIs</w:t>
      </w:r>
      <w:r w:rsidR="00906798" w:rsidRPr="00D50EA8">
        <w:t xml:space="preserve">, such as Silhouette, Calinski-Harabasz, and Davies-Bouldin, are consistently used to </w:t>
      </w:r>
      <w:r w:rsidR="00651A5D" w:rsidRPr="00D50EA8">
        <w:t>evaluate the performance</w:t>
      </w:r>
      <w:r w:rsidR="005C504B" w:rsidRPr="00D50EA8">
        <w:t xml:space="preserve"> of newly developed clustering algorithms and to estimate the number of clusters. </w:t>
      </w:r>
      <w:r w:rsidR="0070509A" w:rsidRPr="00D50EA8">
        <w:t xml:space="preserve">In this work, we assess the actual validity of these indices. </w:t>
      </w:r>
      <w:r w:rsidR="007570DC">
        <w:t>We demonstrate through extensive analyses across 27 synthetic benchmark datasets and 8 real-world datasets that most CVIs fail to assign the “best” score (higher or lower depending on the CVI) to the best set of labels.</w:t>
      </w:r>
      <w:r w:rsidR="0030145C">
        <w:t xml:space="preserve"> </w:t>
      </w:r>
      <w:r w:rsidR="00DD4EA3">
        <w:t>This phenomenon is particularly pronounced in cases of irregular cluster shapes, imbalance and overlap. Our analyses using hand-crafted labelsets and clustering labelsets show that many CVIs do not assign the “best” score to the ground truth and not even to the “best” labels obtained by a clustering algorithm (which may be different from the ground truth, such as the case of irregular shapes and K-Means). To address these limitations, we propose the Arboris Distance (AD</w:t>
      </w:r>
      <w:r w:rsidR="00BF3EB5">
        <w:t>) (</w:t>
      </w:r>
      <w:r w:rsidR="00107D8E" w:rsidRPr="00D50EA8">
        <w:t>or the distance of the tree)</w:t>
      </w:r>
      <w:r w:rsidR="00DD4EA3">
        <w:t xml:space="preserve">, a minimum-spanning tree approach to distance computation that captures the topological structure of data instead of relying on the simple Euclidean geometry. </w:t>
      </w:r>
      <w:r w:rsidR="00DD4EA3" w:rsidRPr="00DD4EA3">
        <w:t xml:space="preserve">We extend three widely used CVIs (Silhouette, Davies-Bouldin, and Calinski-Harabasz) with AD and introduce AD-IDEA, a novel CVI. Our results demonstrate that AD-based </w:t>
      </w:r>
      <w:r w:rsidR="00DD4EA3">
        <w:t>CVIs</w:t>
      </w:r>
      <w:r w:rsidR="00DD4EA3" w:rsidRPr="00DD4EA3">
        <w:t xml:space="preserve"> significantly outperform </w:t>
      </w:r>
      <w:r w:rsidR="00DD4EA3">
        <w:t xml:space="preserve">28 other </w:t>
      </w:r>
      <w:r w:rsidR="00DD4EA3" w:rsidRPr="00DD4EA3">
        <w:t>CVIs</w:t>
      </w:r>
      <w:r w:rsidR="00DD4EA3">
        <w:t xml:space="preserve"> on 27 synthetic benchmark datasets</w:t>
      </w:r>
      <w:r w:rsidR="00441A04">
        <w:t xml:space="preserve">; specifically, the AD-based CVIs are capable of identifying with a “better” score the best clustering in more cases and have fewer occurrences of suboptimal labelsets obtaining higher scores. </w:t>
      </w:r>
      <w:r w:rsidR="00F40554">
        <w:t xml:space="preserve">In addition, we also propose </w:t>
      </w:r>
      <w:r w:rsidR="00ED472E">
        <w:t xml:space="preserve">balanced versions of external CVIs to handle imbalanced clusters. </w:t>
      </w:r>
    </w:p>
    <w:p w14:paraId="3C17D59E" w14:textId="31966356" w:rsidR="00FF30DF" w:rsidRPr="00D50EA8" w:rsidRDefault="00FF30DF" w:rsidP="00FF30DF">
      <w:r w:rsidRPr="00D50EA8">
        <w:rPr>
          <w:b/>
          <w:bCs/>
        </w:rPr>
        <w:t xml:space="preserve">Keywords: </w:t>
      </w:r>
      <w:r w:rsidR="003B7CC5" w:rsidRPr="00D50EA8">
        <w:t>cluster validity index (</w:t>
      </w:r>
      <w:r w:rsidR="000C5166">
        <w:t>CVI</w:t>
      </w:r>
      <w:r w:rsidR="003B7CC5" w:rsidRPr="00D50EA8">
        <w:t xml:space="preserve">); external clustering validation index; internal clustering validation index; clustering performance metric; clustering quality; </w:t>
      </w:r>
      <w:r w:rsidR="00AB7600" w:rsidRPr="00D50EA8">
        <w:t xml:space="preserve">cluster </w:t>
      </w:r>
      <w:r w:rsidR="00C45734" w:rsidRPr="00D50EA8">
        <w:t>analysis.</w:t>
      </w:r>
      <w:r w:rsidR="00AB7600" w:rsidRPr="00D50EA8">
        <w:t xml:space="preserve"> </w:t>
      </w:r>
    </w:p>
    <w:p w14:paraId="0BEC54E4" w14:textId="77777777" w:rsidR="00612AB0" w:rsidRPr="00D50EA8" w:rsidRDefault="00612AB0"/>
    <w:p w14:paraId="7E66C30D" w14:textId="3B293B7A" w:rsidR="00FF30DF" w:rsidRPr="00D50EA8" w:rsidRDefault="00FF30DF" w:rsidP="00FF30DF">
      <w:pPr>
        <w:pStyle w:val="Heading1"/>
        <w:rPr>
          <w:rFonts w:cs="Times New Roman"/>
        </w:rPr>
      </w:pPr>
      <w:r w:rsidRPr="00D50EA8">
        <w:rPr>
          <w:rFonts w:cs="Times New Roman"/>
        </w:rPr>
        <w:lastRenderedPageBreak/>
        <w:t>Introduction</w:t>
      </w:r>
    </w:p>
    <w:p w14:paraId="53601F1B" w14:textId="28AEAEC7" w:rsidR="005E7D56" w:rsidRPr="00D50EA8" w:rsidRDefault="005E7D56" w:rsidP="14E0C5F4">
      <w:pPr>
        <w:rPr>
          <w:color w:val="000000" w:themeColor="text1"/>
        </w:rPr>
      </w:pPr>
      <w:r>
        <w:t>Clustering is the unsupervised machine learning task of grouping data points based on similarity</w:t>
      </w:r>
      <w:r w:rsidR="00A8683E">
        <w:t xml:space="preserve"> </w:t>
      </w:r>
      <w:r>
        <w:fldChar w:fldCharType="begin"/>
      </w:r>
      <w:r w:rsidR="0002362F">
        <w:instrText xml:space="preserve"> ADDIN ZOTERO_ITEM CSL_CITATION {"citationID":"2uquw1co","properties":{"formattedCitation":"[1], [2]","plainCitation":"[1], [2]","noteIndex":0},"citationItems":[{"id":1741,"uris":["http://zotero.org/users/8619560/items/E22HACSC"],"itemData":{"id":1741,"type":"book","abstract":"The leading introductory book on data mining, fully updated and revised!When Berry and Linoff wrote the first edition of Data Mining Techniques in the late 1990s, data mining was just starting to move out of the lab and into the office and has since grown to become an indispensable tool of modern business. This new editionmore than 50% new and revisedis a significant update from the previous one, and shows you how to harness the newest data mining methods and techniques to solve common business problems. The duo of unparalleled authors share invaluable advice for improving response rates to direct marketing campaigns, identifying new customer segments, and estimating credit risk. In addition, they cover more advanced topics such as preparing data for analysis and creating the necessary infrastructure for data mining at your company.Features significant updates since the previous edition and updates you on best practices for using data mining methods and techniques for solving common business problemsCovers a new data mining technique in every chapter along with clear, concise explanations on how to apply each technique immediatelyTouches on core data mining techniques, including decision trees, neural networks, collaborative filtering, association rules, link analysis, survival analysis, and moreProvides best practices for performing data mining using simple tools such as ExcelData Mining Techniques, Third Edition covers a new data mining technique with each successive chapter and then demonstrates how you can apply that technique for improved marketing, sales, and customer support to get immediate results.","edition":"3rd","ISBN":"978-0-470-65093-6","number-of-pages":"888","publisher":"Wiley Publishing","source":"ACM Digital Library","title":"Data Mining Techniques: For Marketing, Sales, and Customer Relationship Management","title-short":"Data Mining Techniques","author":[{"family":"Linoff","given":"Gordon S."},{"family":"Michael J. A. Berry","given":""}],"issued":{"date-parts":[["2011",3]]}}},{"id":1896,"uris":["http://zotero.org/users/8619560/items/9V8H9FEX"],"itemData":{"id":1896,"type":"paper-conference","abstract":"Clustering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detailed study of 11 widely used internal clustering validation measures for crisp clustering. From five conventional aspects of clustering, we investigate their validation properties. Experiment results show that S_Dbw is the only internal validation measure which performs well in all five aspects, while other measures have certain limitations in different application scenarios.","container-title":"2010 IEEE International Conference on Data Mining","DOI":"10.1109/ICDM.2010.35","event-title":"2010 IEEE International Conference on Data Mining","note":"ISSN: 2374-8486","page":"911-916","source":"IEEE Xplore","title":"Understanding of Internal Clustering Validation Measures","URL":"https://ieeexplore.ieee.org/document/5694060","author":[{"family":"Liu","given":"Yanchi"},{"family":"Li","given":"Zhongmou"},{"family":"Xiong","given":"Hui"},{"family":"Gao","given":"Xuedong"},{"family":"Wu","given":"Junjie"}],"accessed":{"date-parts":[["2025",12,14]]},"issued":{"date-parts":[["2010",12]]}}}],"schema":"https://github.com/citation-style-language/schema/raw/master/csl-citation.json"} </w:instrText>
      </w:r>
      <w:r>
        <w:fldChar w:fldCharType="separate"/>
      </w:r>
      <w:r w:rsidR="00DC568A">
        <w:t>[1], [2]</w:t>
      </w:r>
      <w:r>
        <w:fldChar w:fldCharType="end"/>
      </w:r>
      <w:r>
        <w:t xml:space="preserve"> with applications spanning diverse domains, such as data mining</w:t>
      </w:r>
      <w:r w:rsidR="00A8683E">
        <w:t xml:space="preserve"> </w:t>
      </w:r>
      <w:r>
        <w:fldChar w:fldCharType="begin"/>
      </w:r>
      <w:r w:rsidR="0002362F">
        <w:instrText xml:space="preserve"> ADDIN ZOTERO_ITEM CSL_CITATION {"citationID":"UUnpzh8v","properties":{"formattedCitation":"[1]","plainCitation":"[1]","noteIndex":0},"citationItems":[{"id":1741,"uris":["http://zotero.org/users/8619560/items/E22HACSC"],"itemData":{"id":1741,"type":"book","abstract":"The leading introductory book on data mining, fully updated and revised!When Berry and Linoff wrote the first edition of Data Mining Techniques in the late 1990s, data mining was just starting to move out of the lab and into the office and has since grown to become an indispensable tool of modern business. This new editionmore than 50% new and revisedis a significant update from the previous one, and shows you how to harness the newest data mining methods and techniques to solve common business problems. The duo of unparalleled authors share invaluable advice for improving response rates to direct marketing campaigns, identifying new customer segments, and estimating credit risk. In addition, they cover more advanced topics such as preparing data for analysis and creating the necessary infrastructure for data mining at your company.Features significant updates since the previous edition and updates you on best practices for using data mining methods and techniques for solving common business problemsCovers a new data mining technique in every chapter along with clear, concise explanations on how to apply each technique immediatelyTouches on core data mining techniques, including decision trees, neural networks, collaborative filtering, association rules, link analysis, survival analysis, and moreProvides best practices for performing data mining using simple tools such as ExcelData Mining Techniques, Third Edition covers a new data mining technique with each successive chapter and then demonstrates how you can apply that technique for improved marketing, sales, and customer support to get immediate results.","edition":"3rd","ISBN":"978-0-470-65093-6","number-of-pages":"888","publisher":"Wiley Publishing","source":"ACM Digital Library","title":"Data Mining Techniques: For Marketing, Sales, and Customer Relationship Management","title-short":"Data Mining Techniques","author":[{"family":"Linoff","given":"Gordon S."},{"family":"Michael J. A. Berry","given":""}],"issued":{"date-parts":[["2011",3]]}}}],"schema":"https://github.com/citation-style-language/schema/raw/master/csl-citation.json"} </w:instrText>
      </w:r>
      <w:r>
        <w:fldChar w:fldCharType="separate"/>
      </w:r>
      <w:r w:rsidR="00DC568A">
        <w:t>[1]</w:t>
      </w:r>
      <w:r>
        <w:fldChar w:fldCharType="end"/>
      </w:r>
      <w:r>
        <w:t>, pattern recognition, bioinformatics</w:t>
      </w:r>
      <w:r w:rsidR="00737618">
        <w:t xml:space="preserve"> </w:t>
      </w:r>
      <w:r>
        <w:fldChar w:fldCharType="begin"/>
      </w:r>
      <w:r w:rsidR="0002362F">
        <w:instrText xml:space="preserve"> ADDIN ZOTERO_ITEM CSL_CITATION {"citationID":"5wxNpVDj","properties":{"formattedCitation":"[2]","plainCitation":"[2]","noteIndex":0},"citationItems":[{"id":1896,"uris":["http://zotero.org/users/8619560/items/9V8H9FEX"],"itemData":{"id":1896,"type":"paper-conference","abstract":"Clustering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detailed study of 11 widely used internal clustering validation measures for crisp clustering. From five conventional aspects of clustering, we investigate their validation properties. Experiment results show that S_Dbw is the only internal validation measure which performs well in all five aspects, while other measures have certain limitations in different application scenarios.","container-title":"2010 IEEE International Conference on Data Mining","DOI":"10.1109/ICDM.2010.35","event-title":"2010 IEEE International Conference on Data Mining","note":"ISSN: 2374-8486","page":"911-916","source":"IEEE Xplore","title":"Understanding of Internal Clustering Validation Measures","URL":"https://ieeexplore.ieee.org/document/5694060","author":[{"family":"Liu","given":"Yanchi"},{"family":"Li","given":"Zhongmou"},{"family":"Xiong","given":"Hui"},{"family":"Gao","given":"Xuedong"},{"family":"Wu","given":"Junjie"}],"accessed":{"date-parts":[["2025",12,14]]},"issued":{"date-parts":[["2010",12]]}}}],"schema":"https://github.com/citation-style-language/schema/raw/master/csl-citation.json"} </w:instrText>
      </w:r>
      <w:r>
        <w:fldChar w:fldCharType="separate"/>
      </w:r>
      <w:r w:rsidR="00DC568A">
        <w:t>[2]</w:t>
      </w:r>
      <w:r>
        <w:fldChar w:fldCharType="end"/>
      </w:r>
      <w:r>
        <w:t>, market analysis</w:t>
      </w:r>
      <w:r w:rsidR="00A8683E">
        <w:t xml:space="preserve"> </w:t>
      </w:r>
      <w:r>
        <w:fldChar w:fldCharType="begin"/>
      </w:r>
      <w:r w:rsidR="0002362F">
        <w:instrText xml:space="preserve"> ADDIN ZOTERO_ITEM CSL_CITATION {"citationID":"bvN9mVx4","properties":{"formattedCitation":"[1]","plainCitation":"[1]","noteIndex":0},"citationItems":[{"id":1741,"uris":["http://zotero.org/users/8619560/items/E22HACSC"],"itemData":{"id":1741,"type":"book","abstract":"The leading introductory book on data mining, fully updated and revised!When Berry and Linoff wrote the first edition of Data Mining Techniques in the late 1990s, data mining was just starting to move out of the lab and into the office and has since grown to become an indispensable tool of modern business. This new editionmore than 50% new and revisedis a significant update from the previous one, and shows you how to harness the newest data mining methods and techniques to solve common business problems. The duo of unparalleled authors share invaluable advice for improving response rates to direct marketing campaigns, identifying new customer segments, and estimating credit risk. In addition, they cover more advanced topics such as preparing data for analysis and creating the necessary infrastructure for data mining at your company.Features significant updates since the previous edition and updates you on best practices for using data mining methods and techniques for solving common business problemsCovers a new data mining technique in every chapter along with clear, concise explanations on how to apply each technique immediatelyTouches on core data mining techniques, including decision trees, neural networks, collaborative filtering, association rules, link analysis, survival analysis, and moreProvides best practices for performing data mining using simple tools such as ExcelData Mining Techniques, Third Edition covers a new data mining technique with each successive chapter and then demonstrates how you can apply that technique for improved marketing, sales, and customer support to get immediate results.","edition":"3rd","ISBN":"978-0-470-65093-6","number-of-pages":"888","publisher":"Wiley Publishing","source":"ACM Digital Library","title":"Data Mining Techniques: For Marketing, Sales, and Customer Relationship Management","title-short":"Data Mining Techniques","author":[{"family":"Linoff","given":"Gordon S."},{"family":"Michael J. A. Berry","given":""}],"issued":{"date-parts":[["2011",3]]}}}],"schema":"https://github.com/citation-style-language/schema/raw/master/csl-citation.json"} </w:instrText>
      </w:r>
      <w:r>
        <w:fldChar w:fldCharType="separate"/>
      </w:r>
      <w:r w:rsidR="00DC568A">
        <w:t>[1]</w:t>
      </w:r>
      <w:r>
        <w:fldChar w:fldCharType="end"/>
      </w:r>
      <w:r w:rsidR="1183AEC0">
        <w:t xml:space="preserve"> </w:t>
      </w:r>
      <w:r>
        <w:t xml:space="preserve">and many others. As an inherently unsupervised technique, clustering groups sets of data points without requiring prior knowledge of class labels </w:t>
      </w:r>
      <w:r>
        <w:fldChar w:fldCharType="begin"/>
      </w:r>
      <w:r w:rsidR="0002362F">
        <w:instrText xml:space="preserve"> ADDIN ZOTERO_ITEM CSL_CITATION {"citationID":"O2TSk0j5","properties":{"formattedCitation":"[1], [3], [4], [5]","plainCitation":"[1], [3], [4], [5]","noteIndex":0},"citationItems":[{"id":1741,"uris":["http://zotero.org/users/8619560/items/E22HACSC"],"itemData":{"id":1741,"type":"book","abstract":"The leading introductory book on data mining, fully updated and revised!When Berry and Linoff wrote the first edition of Data Mining Techniques in the late 1990s, data mining was just starting to move out of the lab and into the office and has since grown to become an indispensable tool of modern business. This new editionmore than 50% new and revisedis a significant update from the previous one, and shows you how to harness the newest data mining methods and techniques to solve common business problems. The duo of unparalleled authors share invaluable advice for improving response rates to direct marketing campaigns, identifying new customer segments, and estimating credit risk. In addition, they cover more advanced topics such as preparing data for analysis and creating the necessary infrastructure for data mining at your company.Features significant updates since the previous edition and updates you on best practices for using data mining methods and techniques for solving common business problemsCovers a new data mining technique in every chapter along with clear, concise explanations on how to apply each technique immediatelyTouches on core data mining techniques, including decision trees, neural networks, collaborative filtering, association rules, link analysis, survival analysis, and moreProvides best practices for performing data mining using simple tools such as ExcelData Mining Techniques, Third Edition covers a new data mining technique with each successive chapter and then demonstrates how you can apply that technique for improved marketing, sales, and customer support to get immediate results.","edition":"3rd","ISBN":"978-0-470-65093-6","number-of-pages":"888","publisher":"Wiley Publishing","source":"ACM Digital Library","title":"Data Mining Techniques: For Marketing, Sales, and Customer Relationship Management","title-short":"Data Mining Techniques","author":[{"family":"Linoff","given":"Gordon S."},{"family":"Michael J. A. Berry","given":""}],"issued":{"date-parts":[["2011",3]]}}},{"id":1743,"uris":["http://zotero.org/users/8619560/items/E98MYUML"],"itemData":{"id":1743,"type":"article-journal","abstract":"Cluster analysis aims at identifying groups of similar objects and, therefore helps to discover distribution of patterns and interesting correlations in large data sets. It has been subject of wide research since it arises in many application domains in engineering, business and social sciences. Especially, in the last years the availability of huge transactional and experimental data sets and the arising requirements for data mining created needs for clustering algorithms that scale and can be applied in diverse domains.","container-title":"Journal of Intelligent Information Systems","DOI":"10.1023/A:1012801612483","ISSN":"1573-7675","issue":"2","journalAbbreviation":"Journal of Intelligent Information Systems","language":"en","page":"107-145","source":"Springer Link","title":"On Clustering Validation Techniques","volume":"17","author":[{"family":"Halkidi","given":"Maria"},{"family":"Batistakis","given":"Yannis"},{"family":"Vazirgiannis","given":"Michalis"}],"issued":{"date-parts":[["2001",12,1]]}}},{"id":1815,"uris":["http://zotero.org/users/8619560/items/Q59KLY6D"],"itemData":{"id":1815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1780,"uris":["http://zotero.org/users/8619560/items/LLF2YL4G"],"itemData":{"id":1780,"type":"article-journal","abstract":"Comparing two clustering results of a data set is a challenging task in cluster analysis. Many external validity measures have been proposed in the literature. A good measure should be invariant to the changes of data size, cluster size, and number of clusters. We give an overview of existing set matching indexes and analyze their properties. Set matching measures are based on matching clusters from two clusterings. We analyze the measures in three parts: 1) cluster similarity, 2) matching, and 3) overall measurement. Correction for chance is also investigated and we prove that normalized mutual information and variation of information are intrinsically corrected. We propose a new scheme of experiments based on synthetic data for evaluation of an external validity index. Accordingly, popular external indexes are evaluated and compared when applied to clusterings of different data size, cluster size, and number of clusters. The experiments show that set matching measures are clearly better than the other tested. Based on the analytical comparisons, we introduce a new index called Pair Sets Index (PSI).","container-title":"IEEE Transactions on Knowledge and Data Engineering","DOI":"10.1109/TKDE.2016.2551240","ISSN":"1558-2191","issue":"8","page":"2173-2186","source":"IEEE Xplore","title":"Set Matching Measures for External Cluster Validity","volume":"28","author":[{"family":"Rezaei","given":"Mohammad"},{"family":"Fränti","given":"Pasi"}],"issued":{"date-parts":[["2016",8]]}}}],"schema":"https://github.com/citation-style-language/schema/raw/master/csl-citation.json"} </w:instrText>
      </w:r>
      <w:r>
        <w:fldChar w:fldCharType="separate"/>
      </w:r>
      <w:r w:rsidR="00DC568A">
        <w:t>[1], [3], [4], [5]</w:t>
      </w:r>
      <w:r>
        <w:fldChar w:fldCharType="end"/>
      </w:r>
      <w:r>
        <w:t xml:space="preserve"> with the target of maximizing intra-cluster similarity</w:t>
      </w:r>
      <w:r w:rsidR="00C45734">
        <w:t xml:space="preserve"> </w:t>
      </w:r>
      <w:r>
        <w:fldChar w:fldCharType="begin"/>
      </w:r>
      <w:r w:rsidR="0002362F">
        <w:instrText xml:space="preserve"> ADDIN ZOTERO_ITEM CSL_CITATION {"citationID":"sxTZw7Gy","properties":{"formattedCitation":"[6]","plainCitation":"[6]","noteIndex":0},"citationItems":[{"id":1800,"uris":["http://zotero.org/users/8619560/items/LNEYSBMP"],"itemData":{"id":1800,"type":"chapter","abstract":"This chapter discusses clustering validity stage of a clustering procedure. The chapter presents methods suitable for quantitative evaluation of the results of a clustering algorithm, known under the general term cluster validity. Cluster validity can be approached in three possible directions. First is to evaluate C (where C is the clustering structure resulting from the application of a clustering algorithm on data set X) in terms of an independently drawn structure, which is imposed on X a priori and reflects intuition about the clustering structure of X. The criteria used for the evaluation of this kind are called external criteria. External criteria may be used to measure the degree to which the available data confirm a prespecified structure, without applying any clustering algorithm to X. The criteria used for this kind of evaluation are called internal criteria. Last approach is to evaluate C by comparing it with other clustering structures, resulting from the application of the same clustering algorithm, but with different parameter values, or of other clustering algorithms to X. Criteria of this kind are called relative criteria. This chapter also focuses on the definitions of internal, external, and relative criteria and the random hypotheses used in each case. Indices, adopted in the framework of external and internal criteria, are presented, and examples are provided showing the use of these indices.","container-title":"Pattern Recognition (Fourth Edition)","event-place":"Boston","ISBN":"978-1-59749-272-0","note":"DOI: 10.1016/B978-1-59749-272-0.50018-9","page":"863-913","publisher":"Academic Press","publisher-place":"Boston","source":"ScienceDirect","title":"Chapter 16 - Cluster Validity","URL":"https://www.sciencedirect.com/science/article/pii/B9781597492720500189","author":[{"family":"Theodoridis","given":"Sergios"},{"family":"Koutroumbas","given":"Konstantinos"}],"editor":[{"family":"Theodoridis","given":"Sergios"},{"family":"Koutroumbas","given":"Konstantinos"}],"accessed":{"date-parts":[["2025",11,13]]},"issued":{"date-parts":[["2009",1,1]]}}}],"schema":"https://github.com/citation-style-language/schema/raw/master/csl-citation.json"} </w:instrText>
      </w:r>
      <w:r>
        <w:fldChar w:fldCharType="separate"/>
      </w:r>
      <w:r w:rsidR="00DC568A">
        <w:t>[6]</w:t>
      </w:r>
      <w:r>
        <w:fldChar w:fldCharType="end"/>
      </w:r>
      <w:r>
        <w:t xml:space="preserve"> and minimizing inter-cluster similarity</w:t>
      </w:r>
      <w:r w:rsidR="007E4B06">
        <w:t xml:space="preserve"> </w:t>
      </w:r>
      <w:r>
        <w:fldChar w:fldCharType="begin"/>
      </w:r>
      <w:r w:rsidR="0002362F">
        <w:instrText xml:space="preserve"> ADDIN ZOTERO_ITEM CSL_CITATION {"citationID":"6DIYYQhO","properties":{"formattedCitation":"[7]","plainCitation":"[7]","noteIndex":0},"citationItems":[{"id":1742,"uris":["http://zotero.org/users/8619560/items/6UCF95I2"],"itemData":{"id":1742,"type":"article-journal","abstract":"Clustering, in data mining, is useful for discovering groups and identifying interesting distributions in the underlying data. Traditional clustering algorithms either favor clusters with spherical shapes and similar sizes, or are very fragile in the presence of outliers. We propose a new clustering algorithm called CURE that is more robust to outliers, and identifies clusters having non-spherical shapes and wide variances in size. CURE achieves this by representing each cluster by a certain fixed number of points that are generated by selecting well scattered points from the cluster and then shrinking them toward the center of the cluster by a specified fraction. Having more than one representative point per cluster allows CURE to adjust well to the geometry of non-spherical shapes and the shrinking helps to dampen the effects of outliers. To handle large databases, CURE employs a combination of random sampling and partitioning. A random sample drawn from the data set is first partitioned and each partition is partially clustered. The partial clusters are then clustered in a second pass to yield the desired clusters. Our experimental results confirm that the quality of clusters produced by CURE is much better than those found by existing algorithms. Furthermore, they demonstrate that random sampling and partitioning enable CURE to not only outperform existing algorithms but also to scale well for large databases without sacrificing clustering quality.","container-title":"SIGMOD Rec.","DOI":"10.1145/276305.276312","ISSN":"0163-5808","issue":"2","page":"73–84","source":"ACM Digital Library","title":"CURE: an efficient clustering algorithm for large databases","title-short":"CURE","volume":"27","author":[{"family":"Guha","given":"Sudipto"},{"family":"Rastogi","given":"Rajeev"},{"family":"Shim","given":"Kyuseok"}],"issued":{"date-parts":[["1998",6,1]]}}}],"schema":"https://github.com/citation-style-language/schema/raw/master/csl-citation.json"} </w:instrText>
      </w:r>
      <w:r>
        <w:fldChar w:fldCharType="separate"/>
      </w:r>
      <w:r w:rsidR="00DC568A">
        <w:t>[7]</w:t>
      </w:r>
      <w:r>
        <w:fldChar w:fldCharType="end"/>
      </w:r>
      <w:r>
        <w:t>.</w:t>
      </w:r>
      <w:r w:rsidR="007E4B06">
        <w:t xml:space="preserve"> Due to the unsupervised nature of clustering, a significant challenge </w:t>
      </w:r>
      <w:r w:rsidR="00B36F12">
        <w:t>emerges</w:t>
      </w:r>
      <w:r w:rsidR="00F768A3">
        <w:t xml:space="preserve">, specifically </w:t>
      </w:r>
      <w:r w:rsidR="00614782">
        <w:t>determining</w:t>
      </w:r>
      <w:r w:rsidR="007E4B06">
        <w:t xml:space="preserve"> the quality of the grouping obtained</w:t>
      </w:r>
      <w:r w:rsidR="00A8683E">
        <w:t xml:space="preserve"> </w:t>
      </w:r>
      <w:r>
        <w:fldChar w:fldCharType="begin"/>
      </w:r>
      <w:r w:rsidR="0002362F">
        <w:instrText xml:space="preserve"> ADDIN ZOTERO_ITEM CSL_CITATION {"citationID":"moZ4CV70","properties":{"formattedCitation":"[8]","plainCitation":"[8]","noteIndex":0},"citationItems":[{"id":1740,"uris":["http://zotero.org/users/8619560/items/M3KSXX6P"],"itemData":{"id":1740,"type":"article-journal","abstract":"In this paper a new cluster validity index is introduced, which assesses the average compactness and separation of fuzzy partitions generated by the fuzzy c-means algorithm. To compare the performance of this new index with a number of known validation indices, the fuzzy partitioning of two data sets was carried out. Our validation performed favorably in all studies, even in those where other validity indices failed to indicate the true number of clusters within each data set.","container-title":"Pattern Recognition Letters","DOI":"10.1016/S0167-8655(97)00168-2","ISSN":"0167-8655","issue":"3","journalAbbreviation":"Pattern Recognition Letters","page":"237-246","source":"ScienceDirect","title":"A new cluster validity index for the fuzzy &lt;i&gt;c&lt;/i&gt;-mean","volume":"19","author":[{"family":"Ramze Rezaee","given":"M."},{"family":"Lelieveldt","given":"B. P. F."},{"family":"Reiber","given":"J. H. C."}],"issued":{"date-parts":[["1998",3,1]]}}}],"schema":"https://github.com/citation-style-language/schema/raw/master/csl-citation.json"} </w:instrText>
      </w:r>
      <w:r>
        <w:fldChar w:fldCharType="separate"/>
      </w:r>
      <w:r w:rsidR="00DC568A">
        <w:t>[8]</w:t>
      </w:r>
      <w:r>
        <w:fldChar w:fldCharType="end"/>
      </w:r>
      <w:r w:rsidR="00A8683E">
        <w:t xml:space="preserve"> as there is no knowledge of the valid relationships between data points </w:t>
      </w:r>
      <w:r>
        <w:fldChar w:fldCharType="begin"/>
      </w:r>
      <w:r w:rsidR="0002362F">
        <w:instrText xml:space="preserve"> ADDIN ZOTERO_ITEM CSL_CITATION {"citationID":"HF34aOwb","properties":{"formattedCitation":"[1]","plainCitation":"[1]","noteIndex":0},"citationItems":[{"id":1741,"uris":["http://zotero.org/users/8619560/items/E22HACSC"],"itemData":{"id":1741,"type":"book","abstract":"The leading introductory book on data mining, fully updated and revised!When Berry and Linoff wrote the first edition of Data Mining Techniques in the late 1990s, data mining was just starting to move out of the lab and into the office and has since grown to become an indispensable tool of modern business. This new editionmore than 50% new and revisedis a significant update from the previous one, and shows you how to harness the newest data mining methods and techniques to solve common business problems. The duo of unparalleled authors share invaluable advice for improving response rates to direct marketing campaigns, identifying new customer segments, and estimating credit risk. In addition, they cover more advanced topics such as preparing data for analysis and creating the necessary infrastructure for data mining at your company.Features significant updates since the previous edition and updates you on best practices for using data mining methods and techniques for solving common business problemsCovers a new data mining technique in every chapter along with clear, concise explanations on how to apply each technique immediatelyTouches on core data mining techniques, including decision trees, neural networks, collaborative filtering, association rules, link analysis, survival analysis, and moreProvides best practices for performing data mining using simple tools such as ExcelData Mining Techniques, Third Edition covers a new data mining technique with each successive chapter and then demonstrates how you can apply that technique for improved marketing, sales, and customer support to get immediate results.","edition":"3rd","ISBN":"978-0-470-65093-6","number-of-pages":"888","publisher":"Wiley Publishing","source":"ACM Digital Library","title":"Data Mining Techniques: For Marketing, Sales, and Customer Relationship Management","title-short":"Data Mining Techniques","author":[{"family":"Linoff","given":"Gordon S."},{"family":"Michael J. A. Berry","given":""}],"issued":{"date-parts":[["2011",3]]}}}],"schema":"https://github.com/citation-style-language/schema/raw/master/csl-citation.json"} </w:instrText>
      </w:r>
      <w:r>
        <w:fldChar w:fldCharType="separate"/>
      </w:r>
      <w:r w:rsidR="00DC568A">
        <w:t>[1]</w:t>
      </w:r>
      <w:r>
        <w:fldChar w:fldCharType="end"/>
      </w:r>
      <w:r w:rsidR="007E4B06">
        <w:t>.</w:t>
      </w:r>
      <w:r w:rsidR="00A47A76">
        <w:t xml:space="preserve"> </w:t>
      </w:r>
      <w:r w:rsidR="003B7CC5">
        <w:t xml:space="preserve">Clustering has been shown to be an NP-hard problem </w:t>
      </w:r>
      <w:r>
        <w:fldChar w:fldCharType="begin"/>
      </w:r>
      <w:r w:rsidR="0002362F">
        <w:instrText xml:space="preserve"> ADDIN ZOTERO_ITEM CSL_CITATION {"citationID":"dfR0lnPD","properties":{"formattedCitation":"[9], [10], [11], [12], [13], [14], [15], [16]","plainCitation":"[9], [10], [11], [12], [13], [14], [15], [16]","noteIndex":0},"citationItems":[{"id":515,"uris":["http://zotero.org/users/8619560/items/86H74BLR"],"itemData":{"id":515,"type":"article-journal","abstract":"We show that k-means clustering is an NP-hard optimization problem, even if k is ﬁxed to 2.","language":"en","source":"Zotero","title":"The hardness of k-means clustering","author":[{"family":"Dasgupta","given":"Sanjoy"}]}},{"id":1790,"uris":["http://zotero.org/users/8619560/items/42NPICXT"],"itemData":{"id":1790,"type":"webpage","abstract":"$k$-means clustering is NP-hard in the worst case but previous work has shown efficient algorithms assuming the optimal $k$-means clusters are \\emph{stable} under additive or multiplicative perturbation of data. This has two caveats. First, we do not know how to efficiently verify this property of optimal solutions that are NP-hard to compute in the first place. Second, the stability assumptions required for polynomial time $k$-means algorithms are often unreasonable when compared to the ground-truth clusters in real-world data. A consequence of multiplicative perturbation resilience is \\emph{center proximity}, that is, every point is closer to the center of its own cluster than the center of any other cluster, by some multiplicative factor $\\alpha &gt; 1$. We study the problem of minimizing the Euclidean $k$-means objective only over clusterings that satisfy $\\alpha$-center proximity. We give a simple algorithm to find the optimal $\\alpha$-center-proximal $k$-means clustering in running time exponential in $k$ and $1/(\\alpha - 1)$ but linear in the number of points and the dimension. We define an analogous $\\alpha$-center proximity condition for outliers, and give similar algorithmic guarantees for $k$-means with outliers and $\\alpha$-center proximity. On the hardness side we show that for any $\\alpha' &gt; 1$, there exists an $\\alpha \\leq \\alpha'$, $(\\alpha &gt;1)$, and an $\\varepsilon_0 &gt; 0$ such that minimizing the $k$-means objective over clusterings that satisfy $\\alpha$-center proximity is NP-hard to approximate within a multiplicative $(1+\\varepsilon_0)$ factor.","container-title":"arXiv.org","language":"en","title":"On Euclidean $k$-Means Clustering with $\\alpha$-Center Proximity","URL":"https://arxiv.org/abs/1804.10827v3","author":[{"family":"Deshpande","given":"Amit"},{"family":"Louis","given":"Anand"},{"family":"Singh","given":"Apoorv Vikram"}],"accessed":{"date-parts":[["2025",11,13]]},"issued":{"date-parts":[["2018",4,28]]}}},{"id":1792,"uris":["http://zotero.org/users/8619560/items/4DQ9XQ2P"],"itemData":{"id":1792,"type":"article-journal","abstract":"In the k-means problem, we are given a finite set S of points in ℜm, and integer k≥1, and we want to find k points (centers) so as to minimize the sum of the square of the Euclidean distance of each point in S to its nearest center. We show that this well-known problem is NP-hard even for instances in the plane, answering an open question posed by Dasgupta (2007) [7].","collection-title":"Special Issue on the Workshop on Algorithms and Computation (WALCOM 2009)","container-title":"Theoretical Computer Science","DOI":"10.1016/j.tcs.2010.05.034","ISSN":"0304-3975","journalAbbreviation":"Theoretical Computer Science","page":"13-21","source":"ScienceDirect","title":"The planar k&lt;math&gt;&lt;mi is=\"true\"&gt;k&lt;/mi&gt;&lt;/math&gt;-means problem is NP-hard","volume":"442","author":[{"family":"Mahajan","given":"Meena"},{"family":"Nimbhorkar","given":"Prajakta"},{"family":"Varadarajan","given":"Kasturi"}],"issued":{"date-parts":[["2012",7,13]]}}},{"id":1739,"uris":["http://zotero.org/users/8619560/items/5E6LRZ7L"],"itemData":{"id":1739,"type":"paper-conference","abstract":"In cluster analysis, the automatic clustering problem refers to the determination of both the appropriate number of clusters and the corresponding natural partitioning. This can be addressed as an optimization problem in which a cluster validity index (CVI) is used as a fitness function to evaluate the quality of potential solutions. Different CVIs have been proposed in the literature, aiming to identify adequate cluster solutions in terms of intracluster cohesion and intercluster separation. However, it is important to identify the scenarios in which these CVIs perform well and their limitations. This paper evaluates the effectiveness of 22 different CVIs used as fitness functions in an evolutionary clustering algorithm named ACDE based on differential evolution. Several synthetic datasets are considered: linearly separable data having both well-separated and overlapped clusters, and non-linearly separable data having arbitrarily-shaped clusters. Besides, real-life datasets are also considered. The experimental results indicate that the Silhouette index consistently reached an acceptable performance in linearly separable data. Furthermore, the indices Calinski-Harabasz, Davies-Bouldin, and generalized Dunn obtained an adequate clustering performance in synthetic and real-life datasets. Notably, all the evaluated CVIs performed poorly in clustering the non-linearly separable data because of the assumptions about data distributions.","collection-title":"GECCO '21","container-title":"Proceedings of the Genetic and Evolutionary Computation Conference","DOI":"10.1145/3449639.3459341","event-place":"New York, NY, USA","ISBN":"978-1-4503-8350-9","page":"314–322","publisher":"Association for Computing Machinery","publisher-place":"New York, NY, USA","source":"ACM Digital Library","title":"A survey of cluster validity indices for automatic data clustering using differential evolution","URL":"https://doi.org/10.1145/3449639.3459341","author":[{"family":"José-García","given":"Adán"},{"family":"Gómez-Flores","given":"Wilfrido"}],"accessed":{"date-parts":[["2025",11,6]]},"issued":{"date-parts":[["2021",6,26]]}}},{"id":1795,"uris":["http://zotero.org/users/8619560/items/374LCFZX"],"itemData":{"id":1795,"type":"book","abstract":"From the Publisher: A reader-friendly introduction to the exciting, vast potential of Genetic Algorithms. The book gives readers a general understanding of the concepts underlying the technology, an insight into its perceived benefits and failings, and a clear and practical illustration of how optimization problems can be solved more efficiently using Falkenauer's new class of algorithms.","event-place":"USA","ISBN":"978-0-471-97150-4","number-of-pages":"238","publisher":"John Wiley &amp; Sons, Inc.","publisher-place":"USA","source":"ACM Digital Library","title":"Genetic Algorithms and Grouping Problems","author":[{"family":"Falkenauer","given":"Emanuel"}],"issued":{"date-parts":[["1998",6]]}}},{"id":1771,"uris":["http://zotero.org/users/8619560/items/N7QLI7XI"],"itemData":{"id":1771,"type":"article-journal","abstract":"Internal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id":1796,"uris":["http://zotero.org/users/8619560/items/76VCIVKA"],"itemData":{"id":1796,"type":"article-journal","abstract":"A recent proof of NP-hardness of Euclidean sum-of-squares clustering, due to Drineas et al. (Mach. Learn. 56:9–33, 2004), is not valid. An alternate short proof is provided.","container-title":"Machine Learning","DOI":"10.1007/s10994-009-5103-0","ISSN":"1573-0565","issue":"2","journalAbbreviation":"Mach Learn","language":"en","page":"245-248","source":"Springer Link","title":"NP-hardness of Euclidean sum-of-squares clustering","volume":"75","author":[{"family":"Aloise","given":"Daniel"},{"family":"Deshpande","given":"Amit"},{"family":"Hansen","given":"Pierre"},{"family":"Popat","given":"Preyas"}],"issued":{"date-parts":[["2009",5,1]]}}},{"id":1798,"uris":["http://zotero.org/users/8619560/items/VU8H5IZK"],"itemData":{"id":1798,"type":"article-journal","abstract":"A simple (combinatorial) special case of the generalized Lloyd-Max (or quantization) problem is shown to be nondeterministic polynomial (NP)-complete. \\em A fortiori, the general problem of communication theory, in its combinatorial forms, has at least that complexity.","container-title":"IEEE Transactions on Information Theory","DOI":"10.1109/TIT.1982.1056488","ISSN":"1557-9654","issue":"2","page":"255-256","source":"IEEE Xplore","title":"The complexity of the generalized Lloyd - Max problem (Corresp.)","volume":"28","author":[{"family":"Garey","given":"M."},{"family":"Johnson","given":"D."},{"family":"Witsenhausen","given":"H."}],"issued":{"date-parts":[["1982",3]]}}}],"schema":"https://github.com/citation-style-language/schema/raw/master/csl-citation.json"} </w:instrText>
      </w:r>
      <w:r>
        <w:fldChar w:fldCharType="separate"/>
      </w:r>
      <w:r w:rsidR="00DC568A">
        <w:t>[9], [10], [11], [12], [13], [14], [15], [16]</w:t>
      </w:r>
      <w:r>
        <w:fldChar w:fldCharType="end"/>
      </w:r>
      <w:r w:rsidR="003B7CC5">
        <w:t xml:space="preserve">, as a dataset having </w:t>
      </w:r>
      <w:r w:rsidR="003B7CC5" w:rsidRPr="14E0C5F4">
        <w:rPr>
          <w:i/>
          <w:iCs/>
        </w:rPr>
        <w:t>N</w:t>
      </w:r>
      <w:r w:rsidR="003B7CC5">
        <w:t xml:space="preserve"> data points and </w:t>
      </w:r>
      <w:r w:rsidR="003B7CC5" w:rsidRPr="14E0C5F4">
        <w:rPr>
          <w:i/>
          <w:iCs/>
        </w:rPr>
        <w:t xml:space="preserve">K </w:t>
      </w:r>
      <w:r w:rsidR="003B7CC5">
        <w:t xml:space="preserve">clusters results in </w:t>
      </w:r>
      <w:r w:rsidR="003B7CC5" w:rsidRPr="14E0C5F4">
        <w:rPr>
          <w:i/>
          <w:iCs/>
        </w:rPr>
        <w:t>K</w:t>
      </w:r>
      <w:r w:rsidR="003B7CC5" w:rsidRPr="14E0C5F4">
        <w:rPr>
          <w:i/>
          <w:iCs/>
          <w:vertAlign w:val="superscript"/>
        </w:rPr>
        <w:t>N</w:t>
      </w:r>
      <w:r w:rsidR="003B7CC5" w:rsidRPr="14E0C5F4">
        <w:rPr>
          <w:vertAlign w:val="superscript"/>
        </w:rPr>
        <w:t xml:space="preserve"> </w:t>
      </w:r>
      <w:r w:rsidR="003B7CC5">
        <w:t xml:space="preserve">possible clustering options </w:t>
      </w:r>
      <w:r>
        <w:fldChar w:fldCharType="begin"/>
      </w:r>
      <w:r w:rsidR="0002362F">
        <w:instrText xml:space="preserve"> ADDIN ZOTERO_ITEM CSL_CITATION {"citationID":"tFEi0H2K","properties":{"formattedCitation":"[9], [10], [11], [12], [13], [14], [15], [16]","plainCitation":"[9], [10], [11], [12], [13], [14], [15], [16]","noteIndex":0},"citationItems":[{"id":515,"uris":["http://zotero.org/users/8619560/items/86H74BLR"],"itemData":{"id":515,"type":"article-journal","abstract":"We show that k-means clustering is an NP-hard optimization problem, even if k is ﬁxed to 2.","language":"en","source":"Zotero","title":"The hardness of k-means clustering","author":[{"family":"Dasgupta","given":"Sanjoy"}]}},{"id":1790,"uris":["http://zotero.org/users/8619560/items/42NPICXT"],"itemData":{"id":1790,"type":"webpage","abstract":"$k$-means clustering is NP-hard in the worst case but previous work has shown efficient algorithms assuming the optimal $k$-means clusters are \\emph{stable} under additive or multiplicative perturbation of data. This has two caveats. First, we do not know how to efficiently verify this property of optimal solutions that are NP-hard to compute in the first place. Second, the stability assumptions required for polynomial time $k$-means algorithms are often unreasonable when compared to the ground-truth clusters in real-world data. A consequence of multiplicative perturbation resilience is \\emph{center proximity}, that is, every point is closer to the center of its own cluster than the center of any other cluster, by some multiplicative factor $\\alpha &gt; 1$. We study the problem of minimizing the Euclidean $k$-means objective only over clusterings that satisfy $\\alpha$-center proximity. We give a simple algorithm to find the optimal $\\alpha$-center-proximal $k$-means clustering in running time exponential in $k$ and $1/(\\alpha - 1)$ but linear in the number of points and the dimension. We define an analogous $\\alpha$-center proximity condition for outliers, and give similar algorithmic guarantees for $k$-means with outliers and $\\alpha$-center proximity. On the hardness side we show that for any $\\alpha' &gt; 1$, there exists an $\\alpha \\leq \\alpha'$, $(\\alpha &gt;1)$, and an $\\varepsilon_0 &gt; 0$ such that minimizing the $k$-means objective over clusterings that satisfy $\\alpha$-center proximity is NP-hard to approximate within a multiplicative $(1+\\varepsilon_0)$ factor.","container-title":"arXiv.org","language":"en","title":"On Euclidean $k$-Means Clustering with $\\alpha$-Center Proximity","URL":"https://arxiv.org/abs/1804.10827v3","author":[{"family":"Deshpande","given":"Amit"},{"family":"Louis","given":"Anand"},{"family":"Singh","given":"Apoorv Vikram"}],"accessed":{"date-parts":[["2025",11,13]]},"issued":{"date-parts":[["2018",4,28]]}}},{"id":1792,"uris":["http://zotero.org/users/8619560/items/4DQ9XQ2P"],"itemData":{"id":1792,"type":"article-journal","abstract":"In the k-means problem, we are given a finite set S of points in ℜm, and integer k≥1, and we want to find k points (centers) so as to minimize the sum of the square of the Euclidean distance of each point in S to its nearest center. We show that this well-known problem is NP-hard even for instances in the plane, answering an open question posed by Dasgupta (2007) [7].","collection-title":"Special Issue on the Workshop on Algorithms and Computation (WALCOM 2009)","container-title":"Theoretical Computer Science","DOI":"10.1016/j.tcs.2010.05.034","ISSN":"0304-3975","journalAbbreviation":"Theoretical Computer Science","page":"13-21","source":"ScienceDirect","title":"The planar k&lt;math&gt;&lt;mi is=\"true\"&gt;k&lt;/mi&gt;&lt;/math&gt;-means problem is NP-hard","volume":"442","author":[{"family":"Mahajan","given":"Meena"},{"family":"Nimbhorkar","given":"Prajakta"},{"family":"Varadarajan","given":"Kasturi"}],"issued":{"date-parts":[["2012",7,13]]}}},{"id":1739,"uris":["http://zotero.org/users/8619560/items/5E6LRZ7L"],"itemData":{"id":1739,"type":"paper-conference","abstract":"In cluster analysis, the automatic clustering problem refers to the determination of both the appropriate number of clusters and the corresponding natural partitioning. This can be addressed as an optimization problem in which a cluster validity index (CVI) is used as a fitness function to evaluate the quality of potential solutions. Different CVIs have been proposed in the literature, aiming to identify adequate cluster solutions in terms of intracluster cohesion and intercluster separation. However, it is important to identify the scenarios in which these CVIs perform well and their limitations. This paper evaluates the effectiveness of 22 different CVIs used as fitness functions in an evolutionary clustering algorithm named ACDE based on differential evolution. Several synthetic datasets are considered: linearly separable data having both well-separated and overlapped clusters, and non-linearly separable data having arbitrarily-shaped clusters. Besides, real-life datasets are also considered. The experimental results indicate that the Silhouette index consistently reached an acceptable performance in linearly separable data. Furthermore, the indices Calinski-Harabasz, Davies-Bouldin, and generalized Dunn obtained an adequate clustering performance in synthetic and real-life datasets. Notably, all the evaluated CVIs performed poorly in clustering the non-linearly separable data because of the assumptions about data distributions.","collection-title":"GECCO '21","container-title":"Proceedings of the Genetic and Evolutionary Computation Conference","DOI":"10.1145/3449639.3459341","event-place":"New York, NY, USA","ISBN":"978-1-4503-8350-9","page":"314–322","publisher":"Association for Computing Machinery","publisher-place":"New York, NY, USA","source":"ACM Digital Library","title":"A survey of cluster validity indices for automatic data clustering using differential evolution","URL":"https://doi.org/10.1145/3449639.3459341","author":[{"family":"José-García","given":"Adán"},{"family":"Gómez-Flores","given":"Wilfrido"}],"accessed":{"date-parts":[["2025",11,6]]},"issued":{"date-parts":[["2021",6,26]]}}},{"id":1795,"uris":["http://zotero.org/users/8619560/items/374LCFZX"],"itemData":{"id":1795,"type":"book","abstract":"From the Publisher: A reader-friendly introduction to the exciting, vast potential of Genetic Algorithms. The book gives readers a general understanding of the concepts underlying the technology, an insight into its perceived benefits and failings, and a clear and practical illustration of how optimization problems can be solved more efficiently using Falkenauer's new class of algorithms.","event-place":"USA","ISBN":"978-0-471-97150-4","number-of-pages":"238","publisher":"John Wiley &amp; Sons, Inc.","publisher-place":"USA","source":"ACM Digital Library","title":"Genetic Algorithms and Grouping Problems","author":[{"family":"Falkenauer","given":"Emanuel"}],"issued":{"date-parts":[["1998",6]]}}},{"id":1771,"uris":["http://zotero.org/users/8619560/items/N7QLI7XI"],"itemData":{"id":1771,"type":"article-journal","abstract":"Internal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id":1796,"uris":["http://zotero.org/users/8619560/items/76VCIVKA"],"itemData":{"id":1796,"type":"article-journal","abstract":"A recent proof of NP-hardness of Euclidean sum-of-squares clustering, due to Drineas et al. (Mach. Learn. 56:9–33, 2004), is not valid. An alternate short proof is provided.","container-title":"Machine Learning","DOI":"10.1007/s10994-009-5103-0","ISSN":"1573-0565","issue":"2","journalAbbreviation":"Mach Learn","language":"en","page":"245-248","source":"Springer Link","title":"NP-hardness of Euclidean sum-of-squares clustering","volume":"75","author":[{"family":"Aloise","given":"Daniel"},{"family":"Deshpande","given":"Amit"},{"family":"Hansen","given":"Pierre"},{"family":"Popat","given":"Preyas"}],"issued":{"date-parts":[["2009",5,1]]}}},{"id":1798,"uris":["http://zotero.org/users/8619560/items/VU8H5IZK"],"itemData":{"id":1798,"type":"article-journal","abstract":"A simple (combinatorial) special case of the generalized Lloyd-Max (or quantization) problem is shown to be nondeterministic polynomial (NP)-complete. \\em A fortiori, the general problem of communication theory, in its combinatorial forms, has at least that complexity.","container-title":"IEEE Transactions on Information Theory","DOI":"10.1109/TIT.1982.1056488","ISSN":"1557-9654","issue":"2","page":"255-256","source":"IEEE Xplore","title":"The complexity of the generalized Lloyd - Max problem (Corresp.)","volume":"28","author":[{"family":"Garey","given":"M."},{"family":"Johnson","given":"D."},{"family":"Witsenhausen","given":"H."}],"issued":{"date-parts":[["1982",3]]}}}],"schema":"https://github.com/citation-style-language/schema/raw/master/csl-citation.json"} </w:instrText>
      </w:r>
      <w:r>
        <w:fldChar w:fldCharType="separate"/>
      </w:r>
      <w:r w:rsidR="00DC568A">
        <w:t>[9], [10], [11], [12], [13], [14], [15], [16]</w:t>
      </w:r>
      <w:r>
        <w:fldChar w:fldCharType="end"/>
      </w:r>
      <w:r w:rsidR="003B7CC5">
        <w:t xml:space="preserve">. </w:t>
      </w:r>
      <w:r w:rsidR="00A47A76">
        <w:t xml:space="preserve">Moreover, </w:t>
      </w:r>
      <w:r w:rsidR="00A47A76" w:rsidRPr="14E0C5F4">
        <w:rPr>
          <w:color w:val="000000" w:themeColor="text1"/>
        </w:rPr>
        <w:t>the performance of any clustering algorithm can be affected by several factors: dataset size, cluster overlap, cluster imbalance, dimensionality,</w:t>
      </w:r>
      <w:r w:rsidR="00737618" w:rsidRPr="14E0C5F4">
        <w:rPr>
          <w:color w:val="000000" w:themeColor="text1"/>
        </w:rPr>
        <w:t xml:space="preserve"> noise,</w:t>
      </w:r>
      <w:r w:rsidR="00A47A76" w:rsidRPr="14E0C5F4">
        <w:rPr>
          <w:color w:val="000000" w:themeColor="text1"/>
        </w:rPr>
        <w:t xml:space="preserve"> and number of clusters </w:t>
      </w:r>
      <w:r w:rsidRPr="14E0C5F4">
        <w:rPr>
          <w:color w:val="000000" w:themeColor="text1"/>
        </w:rPr>
        <w:fldChar w:fldCharType="begin"/>
      </w:r>
      <w:r w:rsidR="0002362F">
        <w:rPr>
          <w:color w:val="000000" w:themeColor="text1"/>
        </w:rPr>
        <w:instrText xml:space="preserve"> ADDIN ZOTERO_ITEM CSL_CITATION {"citationID":"vLMDOIje","properties":{"formattedCitation":"[2], [17], [18], [19]","plainCitation":"[2], [17], [18], [19]","noteIndex":0},"citationItems":[{"id":1896,"uris":["http://zotero.org/users/8619560/items/9V8H9FEX"],"itemData":{"id":1896,"type":"paper-conference","abstract":"Clustering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detailed study of 11 widely used internal clustering validation measures for crisp clustering. From five conventional aspects of clustering, we investigate their validation properties. Experiment results show that S_Dbw is the only internal validation measure which performs well in all five aspects, while other measures have certain limitations in different application scenarios.","container-title":"2010 IEEE International Conference on Data Mining","DOI":"10.1109/ICDM.2010.35","event-title":"2010 IEEE International Conference on Data Mining","note":"ISSN: 2374-8486","page":"911-916","source":"IEEE Xplore","title":"Understanding of Internal Clustering Validation Measures","URL":"https://ieeexplore.ieee.org/document/5694060","author":[{"family":"Liu","given":"Yanchi"},{"family":"Li","given":"Zhongmou"},{"family":"Xiong","given":"Hui"},{"family":"Gao","given":"Xuedong"},{"family":"Wu","given":"Junjie"}],"accessed":{"date-parts":[["2025",12,14]]},"issued":{"date-parts":[["2010",12]]}}},{"id":1737,"uris":["http://zotero.org/users/8619560/items/FCVIBJA7"],"itemData":{"id":1737,"type":"article-journal","abstract":"K-Means is a well-established clustering algorithm widely used in data analysis and various real-world applications. However, its requirement for a predefined number of clusters limits its effectiveness in automatic clustering tasks. To address this, metaheuristic optimisation algorithms have been integrated into K-Means, leading to the development of Evolutionary K-Means clustering approaches. These methods often rely on internal validity indices as fitness functions to automatically determine both the optimal number of clusters and the clustering configuration. However, the effectiveness of internal validity indices is often data-dependent, as most are tailored to specific data characteristics. Consequently, the choice of validity index can significantly influence clustering outcomes. This study evaluates the performance of fifteen internal validity indices within the Enhanced Firefly Algorithm-K-Means (FA-K-Means) framework, an evolutionary approach that integrates Firefly metaheuristics with the classical K-Means algorithm. The performance of each index is assessed across a diverse collection of real-life and synthetic datasets with varying structures. The results reveal that the Calinski-Harabasz (CH) and Silhouette indices consistently outperform others, offering more reliable clustering performance. These findings provide practical guidance for selecting appropriate fitness functions in Evolutionary K-Means algorithms for automatic clustering tasks.","container-title":"Scientific Reports","DOI":"10.1038/s41598-025-08473-6","ISSN":"2045-2322","issue":"1","journalAbbreviation":"Sci Rep","language":"en","license":"2025 The Author(s)","note":"publisher: Nature Publishing Group","page":"21842","source":"www.nature.com","title":"Benchmarking validity indices for evolutionary K-means clustering performance","volume":"15","author":[{"family":"Ikotun","given":"Abiodun M."},{"family":"Habyarimana","given":"Faustin"},{"family":"Ezugwu","given":"Absalom E."}],"issued":{"date-parts":[["2025",7,1]]}}},{"id":1738,"uris":["http://zotero.org/users/8619560/items/2H7Y95ZQ"],"itemData":{"id":1738,"type":"article-journal","abstract":"Data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N."}],"issued":{"date-parts":[["2024",10,7]]}}},{"id":1897,"uris":["http://zotero.org/users/8619560/items/GLFUY3UE"],"itemData":{"id":1897,"type":"article-journal","abstract":"Clustering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study of 11 widely used internal clustering validation measures for crisp clustering. The results of this study indicate that these existing measures have certain limitations in different application scenarios. As an alternative choice, we propose a new internal clustering validation measure, named clustering validation index based on nearest neighbors (CVNN), which is based on the notion of nearest neighbors. This measure can dynamically select multiple objects as representatives for different clusters in different situations. Experimental results show that CVNN outperforms the existing measures on both synthetic data and real-world data in different application scenarios.","container-title":"IEEE Transactions on Cybernetics","DOI":"10.1109/TSMCB.2012.2220543","ISSN":"2168-2275","issue":"3","page":"982-994","source":"IEEE Xplore","title":"Understanding and Enhancement of Internal Clustering Validation Measures","volume":"43","author":[{"family":"Liu","given":"Yanchi"},{"family":"Li","given":"Zhongmou"},{"family":"Xiong","given":"Hui"},{"family":"Gao","given":"Xuedong"},{"family":"Wu","given":"Junjie"},{"family":"Wu","given":"Sen"}],"issued":{"date-parts":[["2013",6]]}}}],"schema":"https://github.com/citation-style-language/schema/raw/master/csl-citation.json"} </w:instrText>
      </w:r>
      <w:r w:rsidRPr="14E0C5F4">
        <w:rPr>
          <w:color w:val="000000" w:themeColor="text1"/>
        </w:rPr>
        <w:fldChar w:fldCharType="separate"/>
      </w:r>
      <w:r w:rsidR="00DC568A">
        <w:t>[2], [17], [18], [19]</w:t>
      </w:r>
      <w:r w:rsidRPr="14E0C5F4">
        <w:rPr>
          <w:color w:val="000000" w:themeColor="text1"/>
        </w:rPr>
        <w:fldChar w:fldCharType="end"/>
      </w:r>
      <w:r w:rsidR="00A47A76" w:rsidRPr="14E0C5F4">
        <w:rPr>
          <w:color w:val="000000" w:themeColor="text1"/>
        </w:rPr>
        <w:t>.</w:t>
      </w:r>
    </w:p>
    <w:p w14:paraId="6B113A87" w14:textId="3D88DB93" w:rsidR="00B12622" w:rsidRPr="00D50EA8" w:rsidRDefault="277CAE13" w:rsidP="277CAE13">
      <w:pPr>
        <w:rPr>
          <w:color w:val="EE0000"/>
        </w:rPr>
      </w:pPr>
      <w:r>
        <w:t xml:space="preserve">The most common option to determine the performance of a clustering algorithm is through Cluster Validity Indices (CVIs) </w:t>
      </w:r>
      <w:r w:rsidR="00C742EE">
        <w:fldChar w:fldCharType="begin"/>
      </w:r>
      <w:r w:rsidR="0002362F">
        <w:instrText xml:space="preserve"> ADDIN ZOTERO_ITEM CSL_CITATION {"citationID":"T2b1hS4r","properties":{"formattedCitation":"[3], [6], [12], [14], [17], [18], [20], [21], [22], [23]","plainCitation":"[3], [6], [12], [14], [17], [18], [20], [21], [22], [23]","noteIndex":0},"citationItems":[{"id":1743,"uris":["http://zotero.org/users/8619560/items/E98MYUML"],"itemData":{"id":1743,"type":"article-journal","abstract":"Cluster analysis aims at identifying groups of similar objects and, therefore helps to discover distribution of patterns and interesting correlations in large data sets. It has been subject of wide research since it arises in many application domains in engineering, business and social sciences. Especially, in the last years the availability of huge transactional and experimental data sets and the arising requirements for data mining created needs for clustering algorithms that scale and can be applied in diverse domains.","container-title":"Journal of Intelligent Information Systems","DOI":"10.1023/A:1012801612483","ISSN":"1573-7675","issue":"2","journalAbbreviation":"Journal of Intelligent Information Systems","language":"en","page":"107-145","source":"Springer Link","title":"On Clustering Validation Techniques","volume":"17","author":[{"family":"Halkidi","given":"Maria"},{"family":"Batistakis","given":"Yannis"},{"family":"Vazirgiannis","given":"Michalis"}],"issued":{"date-parts":[["2001",12,1]]}}},{"id":1739,"uris":["http://zotero.org/users/8619560/items/5E6LRZ7L"],"itemData":{"id":1739,"type":"paper-conference","abstract":"In cluster analysis, the automatic clustering problem refers to the determination of both the appropriate number of clusters and the corresponding natural partitioning. This can be addressed as an optimization problem in which a cluster validity index (CVI) is used as a fitness function to evaluate the quality of potential solutions. Different CVIs have been proposed in the literature, aiming to identify adequate cluster solutions in terms of intracluster cohesion and intercluster separation. However, it is important to identify the scenarios in which these CVIs perform well and their limitations. This paper evaluates the effectiveness of 22 different CVIs used as fitness functions in an evolutionary clustering algorithm named ACDE based on differential evolution. Several synthetic datasets are considered: linearly separable data having both well-separated and overlapped clusters, and non-linearly separable data having arbitrarily-shaped clusters. Besides, real-life datasets are also considered. The experimental results indicate that the Silhouette index consistently reached an acceptable performance in linearly separable data. Furthermore, the indices Calinski-Harabasz, Davies-Bouldin, and generalized Dunn obtained an adequate clustering performance in synthetic and real-life datasets. Notably, all the evaluated CVIs performed poorly in clustering the non-linearly separable data because of the assumptions about data distributions.","collection-title":"GECCO '21","container-title":"Proceedings of the Genetic and Evolutionary Computation Conference","DOI":"10.1145/3449639.3459341","event-place":"New York, NY, USA","ISBN":"978-1-4503-8350-9","page":"314–322","publisher":"Association for Computing Machinery","publisher-place":"New York, NY, USA","source":"ACM Digital Library","title":"A survey of cluster validity indices for automatic data clustering using differential evolution","URL":"https://doi.org/10.1145/3449639.3459341","author":[{"family":"José-García","given":"Adán"},{"family":"Gómez-Flores","given":"Wilfrido"}],"accessed":{"date-parts":[["2025",11,6]]},"issued":{"date-parts":[["2021",6,26]]}}},{"id":1771,"uris":["http://zotero.org/users/8619560/items/N7QLI7XI"],"itemData":{"id":1771,"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id":1737,"uris":["http://zotero.org/users/8619560/items/FCVIBJA7"],"itemData":{"id":1737,"type":"article-journal","abstract":"K-Means is a well-established clustering algorithm widely used in data analysis and various real-world applications. However, its requirement for a predefined number of clusters limits its effectiveness in automatic clustering tasks. To address this, metaheuristic optimisation algorithms have been integrated into K-Means, leading to the development of Evolutionary K-Means clustering approaches. These methods often rely on internal validity indices as fitness functions to automatically determine both the optimal number of clusters and the clustering configuration. However, the effectiveness of internal validity indices is often data-dependent, as most are tailored to specific data characteristics. Consequently, the choice of validity index can significantly influence clustering outcomes. This study evaluates the performance of fifteen internal validity indices within the Enhanced Firefly Algorithm-K-Means (FA-K-Means) framework, an evolutionary approach that integrates Firefly metaheuristics with the classical K-Means algorithm. The performance of each index is assessed across a diverse collection of real-life and synthetic datasets with varying structures. The results reveal that the Calinski-Harabasz (CH) and Silhouette indices consistently outperform others, offering more reliable clustering performance. These findings provide practical guidance for selecting appropriate fitness functions in Evolutionary K-Means algorithms for automatic clustering tasks.","container-title":"Scientific Reports","DOI":"10.1038/s41598-025-08473-6","ISSN":"2045-2322","issue":"1","journalAbbreviation":"Sci Rep","language":"en","license":"2025 The Author(s)","note":"publisher: Nature Publishing Group","page":"21842","source":"www.nature.com","title":"Benchmarking validity indices for evolutionary K-means clustering performance","volume":"15","author":[{"family":"Ikotun","given":"Abiodun M."},{"family":"Habyarimana","given":"Faustin"},{"family":"Ezugwu","given":"Absalom E."}],"issued":{"date-parts":[["2025",7,1]]}}},{"id":1738,"uris":["http://zotero.org/users/8619560/items/2H7Y95ZQ"],"itemData":{"id":1738,"type":"article-journal","abstract":"Data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N."}],"issued":{"date-parts":[["2024",10,7]]}}},{"id":1769,"uris":["http://zotero.org/users/8619560/items/8HPDLECS"],"itemData":{"id":1769,"type":"article-journal","abstract":"In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indices","volume":"24","author":[{"family":"Maulik","given":"U."},{"family":"Bandyopadhyay","given":"S."}],"issued":{"date-parts":[["2002",12]]}}},{"id":1768,"uris":["http://zotero.org/users/8619560/items/325A6ED5"],"itemData":{"id":1768,"type":"article-journal","abstract":"A Monte Carlo evaluation of 30 procedures for determining the number of clusters was conducted on artificial data sets which contained either 2, 3, 4, or 5 distinct nonoverlapping clusters. To provide a variety of clustering solutions, the data sets were analyzed by four hierarchical clustering methods. External criterion measures indicated excellent recovery of the true cluster structure by the methods at the correct hierarchy level. Thus, the clustering present in the data was quite strong. The simulation results for the stopping rules revealed a wide range in their ability to determine the correct number of clusters in the data. Several procedures worked fairly well, whereas others performed rather poorly. Thus, the latter group of rules would appear to have little validity, particularly for data sets containing distinct clusters. Applied researchers are urged to select one or more of the better criteria. However, users are cautioned that the performance of some of the criteria may be data dependent.","container-title":"Psychometrika","DOI":"10.1007/BF02294245","ISSN":"1860-0980","issue":"2","journalAbbreviation":"Psychometrika","language":"en","page":"159-179","source":"Springer Link","title":"An examination of procedures for determining the number of clusters in a data set","volume":"50","author":[{"family":"Milligan","given":"Glenn W."},{"family":"Cooper","given":"Martha C."}],"issued":{"date-parts":[["1985",6,1]]}}},{"id":1272,"uris":["http://zotero.org/users/8619560/items/PLEWYDK7"],"itemData":{"id":1272,"type":"article-journal","abstract":"The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M."},{"family":"Perona","given":"Iñigo"}],"issued":{"date-parts":[["2013",1,1]]}}},{"id":1736,"uris":["http://zotero.org/users/8619560/items/DF7IWYLH"],"itemData":{"id":1736,"type":"article-journal","abstract":"The Cluster Validity Index is an integral part of clustering algorithms. It evaluates inter-cluster separation and intra-cluster cohesion of candidate clusters to determine the quality of potential solutions. Several cluster validity indices have been suggested for both classical clustering algorithms and automatic metaheuristic-based clustering algorithms. Different cluster validity indices exhibit different characteristics based on the mathematical models they employ in determining the values for the various cluster attributes. Metaheuristic-based automatic clustering algorithms use cluster validity index as a fitness function in its optimization procedure to evaluate the candidate cluster solution's quality. A systematic review of the cluster validity indices used as fitness functions in metaheuristic-based automatic clustering algorithms is presented in this study. Identifying, reporting, and analysing various cluster validity indices is important in classifying the best CVIs for optimum performance of a metaheuristic-based automatic clustering algorithm. This review also includes an experimental study on the performance of some common cluster validity indices on some synthetic datasets with varied characteristics as well as real-life datasets using the SOSK-means automatic clustering algorithm. This review aims to assist researchers in identifying and selecting the most suitable cluster validity indices (CVIs) for their specific application areas.","container-title":"Heliyon","DOI":"10.1016/j.heliyon.2025.e41953","ISSN":"2405-8440","issue":"2","journalAbbreviation":"Heliyon","page":"e41953","source":"ScienceDirect","title":"Cluster validity indices for automatic clustering: A comprehensive review","title-short":"Cluster validity indices for automatic clustering","volume":"11","author":[{"family":"Ikotun","given":"Abiodun M."},{"family":"Habyarimana","given":"Faustin"},{"family":"Ezugwu","given":"Absalom E."}],"issued":{"date-parts":[["2025",1,30]]}}},{"id":1800,"uris":["http://zotero.org/users/8619560/items/LNEYSBMP"],"itemData":{"id":1800,"type":"chapter","abstract":"This chapter discusses clustering validity stage of a clustering procedure. The chapter presents methods suitable for quantitative evaluation of the results of a clustering algorithm, known under the general term cluster validity. Cluster validity can be approached in three possible directions. First is to evaluate C (where C is the clustering structure resulting from the application of a clustering algorithm on data set X) in terms of an independently drawn structure, which is imposed on X a priori and reflects intuition about the clustering structure of X. The criteria used for the evaluation of this kind are called external criteria. External criteria may be used to measure the degree to which the available data confirm a prespecified structure, without applying any clustering algorithm to X. The criteria used for this kind of evaluation are called internal criteria. Last approach is to evaluate C by comparing it with other clustering structures, resulting from the application of the same clustering algorithm, but with different parameter values, or of other clustering algorithms to X. Criteria of this kind are called relative criteria. This chapter also focuses on the definitions of internal, external, and relative criteria and the random hypotheses used in each case. Indices, adopted in the framework of external and internal criteria, are presented, and examples are provided showing the use of these indices.","container-title":"Pattern Recognition (Fourth Edition)","event-place":"Boston","ISBN":"978-1-59749-272-0","note":"DOI: 10.1016/B978-1-59749-272-0.50018-9","page":"863-913","publisher":"Academic Press","publisher-place":"Boston","source":"ScienceDirect","title":"Chapter 16 - Cluster Validity","URL":"https://www.sciencedirect.com/science/article/pii/B9781597492720500189","author":[{"family":"Theodoridis","given":"Sergios"},{"family":"Koutroumbas","given":"Konstantinos"}],"editor":[{"family":"Theodoridis","given":"Sergios"},{"family":"Koutroumbas","given":"Konstantinos"}],"accessed":{"date-parts":[["2025",11,13]]},"issued":{"date-parts":[["2009",1,1]]}}}],"schema":"https://github.com/citation-style-language/schema/raw/master/csl-citation.json"} </w:instrText>
      </w:r>
      <w:r w:rsidR="00C742EE">
        <w:fldChar w:fldCharType="separate"/>
      </w:r>
      <w:r w:rsidR="00DC568A" w:rsidRPr="00DC568A">
        <w:t>[3], [6], [12], [14], [17], [18], [20], [21], [22], [23]</w:t>
      </w:r>
      <w:r w:rsidR="00C742EE">
        <w:fldChar w:fldCharType="end"/>
      </w:r>
      <w:r>
        <w:t xml:space="preserve">. The evaluation of the results of clustering has received considerable attention along the years and it is still a relevant question today </w:t>
      </w:r>
      <w:r w:rsidR="00C742EE">
        <w:fldChar w:fldCharType="begin"/>
      </w:r>
      <w:r w:rsidR="0002362F">
        <w:instrText xml:space="preserve"> ADDIN ZOTERO_ITEM CSL_CITATION {"citationID":"OFqCEQVF","properties":{"formattedCitation":"[12], [14], [17], [18]","plainCitation":"[12], [14], [17], [18]","noteIndex":0},"citationItems":[{"id":1737,"uris":["http://zotero.org/users/8619560/items/FCVIBJA7"],"itemData":{"id":1737,"type":"article-journal","abstract":"K-Means is a well-established clustering algorithm widely used in data analysis and various real-world applications. However, its requirement for a predefined number of clusters limits its effectiveness in automatic clustering tasks. To address this, metaheuristic optimisation algorithms have been integrated into K-Means, leading to the development of Evolutionary K-Means clustering approaches. These methods often rely on internal validity indices as fitness functions to automatically determine both the optimal number of clusters and the clustering configuration. However, the effectiveness of internal validity indices is often data-dependent, as most are tailored to specific data characteristics. Consequently, the choice of validity index can significantly influence clustering outcomes. This study evaluates the performance of fifteen internal validity indices within the Enhanced Firefly Algorithm-K-Means (FA-K-Means) framework, an evolutionary approach that integrates Firefly metaheuristics with the classical K-Means algorithm. The performance of each index is assessed across a diverse collection of real-life and synthetic datasets with varying structures. The results reveal that the Calinski-Harabasz (CH) and Silhouette indices consistently outperform others, offering more reliable clustering performance. These findings provide practical guidance for selecting appropriate fitness functions in Evolutionary K-Means algorithms for automatic clustering tasks.","container-title":"Scientific Reports","DOI":"10.1038/s41598-025-08473-6","ISSN":"2045-2322","issue":"1","journalAbbreviation":"Sci Rep","language":"en","license":"2025 The Author(s)","note":"publisher: Nature Publishing Group","page":"21842","source":"www.nature.com","title":"Benchmarking validity indices for evolutionary K-means clustering performance","volume":"15","author":[{"family":"Ikotun","given":"Abiodun M."},{"family":"Habyarimana","given":"Faustin"},{"family":"Ezugwu","given":"Absalom E."}],"issued":{"date-parts":[["2025",7,1]]}}},{"id":1738,"uris":["http://zotero.org/users/8619560/items/2H7Y95ZQ"],"itemData":{"id":1738,"type":"article-journal","abstract":"Data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N."}],"issued":{"date-parts":[["2024",10,7]]}}},{"id":1771,"uris":["http://zotero.org/users/8619560/items/N7QLI7XI"],"itemData":{"id":1771,"type":"article-journal","abstract":"Internal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id":1739,"uris":["http://zotero.org/users/8619560/items/5E6LRZ7L"],"itemData":{"id":1739,"type":"paper-conference","abstract":"In cluster analysis, the automatic clustering problem refers to the determination of both the appropriate number of clusters and the corresponding natural partitioning. This can be addressed as an optimization problem in which a cluster validity index (CVI) is used as a fitness function to evaluate the quality of potential solutions. Different CVIs have been proposed in the literature, aiming to identify adequate cluster solutions in terms of intracluster cohesion and intercluster separation. However, it is important to identify the scenarios in which these CVIs perform well and their limitations. This paper evaluates the effectiveness of 22 different CVIs used as fitness functions in an evolutionary clustering algorithm named ACDE based on differential evolution. Several synthetic datasets are considered: linearly separable data having both well-separated and overlapped clusters, and non-linearly separable data having arbitrarily-shaped clusters. Besides, real-life datasets are also considered. The experimental results indicate that the Silhouette index consistently reached an acceptable performance in linearly separable data. Furthermore, the indices Calinski-Harabasz, Davies-Bouldin, and generalized Dunn obtained an adequate clustering performance in synthetic and real-life datasets. Notably, all the evaluated CVIs performed poorly in clustering the non-linearly separable data because of the assumptions about data distributions.","collection-title":"GECCO '21","container-title":"Proceedings of the Genetic and Evolutionary Computation Conference","DOI":"10.1145/3449639.3459341","event-place":"New York, NY, USA","ISBN":"978-1-4503-8350-9","page":"314–322","publisher":"Association for Computing Machinery","publisher-place":"New York, NY, USA","source":"ACM Digital Library","title":"A survey of cluster validity indices for automatic data clustering using differential evolution","URL":"https://doi.org/10.1145/3449639.3459341","author":[{"family":"José-García","given":"Adán"},{"family":"Gómez-Flores","given":"Wilfrido"}],"accessed":{"date-parts":[["2025",11,6]]},"issued":{"date-parts":[["2021",6,26]]}}}],"schema":"https://github.com/citation-style-language/schema/raw/master/csl-citation.json"} </w:instrText>
      </w:r>
      <w:r w:rsidR="00C742EE">
        <w:fldChar w:fldCharType="separate"/>
      </w:r>
      <w:r w:rsidR="00DC568A" w:rsidRPr="00DC568A">
        <w:t>[12], [14], [17], [18]</w:t>
      </w:r>
      <w:r w:rsidR="00C742EE">
        <w:fldChar w:fldCharType="end"/>
      </w:r>
      <w:r>
        <w:t xml:space="preserve">. CVIs attempt to create mathematical models to estimate certain desired cluster attributes, such as cohesion (also called homogeneity, compactness, tightness, connectedness) and separation (also referred to as heterogeneity) </w:t>
      </w:r>
      <w:r w:rsidR="00C742EE">
        <w:fldChar w:fldCharType="begin"/>
      </w:r>
      <w:r w:rsidR="0002362F">
        <w:instrText xml:space="preserve"> ADDIN ZOTERO_ITEM CSL_CITATION {"citationID":"Z0lX90mr","properties":{"formattedCitation":"[4], [23], [24]","plainCitation":"[4], [23], [24]","noteIndex":0},"citationItems":[{"id":1815,"uris":["http://zotero.org/users/8619560/items/Q59KLY6D"],"itemData":{"id":1815,"type":"article-journal","abstract":"Clustering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1736,"uris":["http://zotero.org/users/8619560/items/DF7IWYLH"],"itemData":{"id":1736,"type":"article-journal","abstract":"The Cluster Validity Index is an integral part of clustering algorithms. It evaluates inter-cluster separation and intra-cluster cohesion of candidate clusters to determine the quality of potential solutions. Several cluster validity indices have been suggested for both classical clustering algorithms and automatic metaheuristic-based clustering algorithms. Different cluster validity indices exhibit different characteristics based on the mathematical models they employ in determining the values for the various cluster attributes. Metaheuristic-based automatic clustering algorithms use cluster validity index as a fitness function in its optimization procedure to evaluate the candidate cluster solution's quality. A systematic review of the cluster validity indices used as fitness functions in metaheuristic-based automatic clustering algorithms is presented in this study. Identifying, reporting, and analysing various cluster validity indices is important in classifying the best CVIs for optimum performance of a metaheuristic-based automatic clustering algorithm. This review also includes an experimental study on the performance of some common cluster validity indices on some synthetic datasets with varied characteristics as well as real-life datasets using the SOSK-means automatic clustering algorithm. This review aims to assist researchers in identifying and selecting the most suitable cluster validity indices (CVIs) for their specific application areas.","container-title":"Heliyon","DOI":"10.1016/j.heliyon.2025.e41953","ISSN":"2405-8440","issue":"2","journalAbbreviation":"Heliyon","page":"e41953","source":"ScienceDirect","title":"Cluster validity indices for automatic clustering: A comprehensive review","title-short":"Cluster validity indices for automatic clustering","volume":"11","author":[{"family":"Ikotun","given":"Abiodun M."},{"family":"Habyarimana","given":"Faustin"},{"family":"Ezugwu","given":"Absalom E."}],"issued":{"date-parts":[["2025",1,30]]}}},{"id":1766,"uris":["http://zotero.org/users/8619560/items/LN5YJUEZ"],"itemData":{"id":1766,"type":"article-journal","abstract":"Swarm intelligence has emerged as a worthwhile class of clustering methods due to its convenient implementation, parallel capability, ability to avoid local minima, and other advantages. In such applications, clustering validity indices usually operate as fitness functions to evaluate the qualities of the obtained clusters. However, as the validity indices are usually data dependent and are designed to address certain types of data, the selection of different indices as the fitness functions may critically affect cluster quality. Here, we compare the performances of eight well-known and widely used clustering validity indices, namely, the Caliński–Harabasz index, the CS index, the Davies–Bouldin index, the Dunn index with two of its generalized versions, the I index, and the silhouette statistic index, on both synthetic and real data sets in the framework of differential-evolution–particle-swarm-optimization (DEPSO)-based clustering. DEPSO is a hybrid evolutionary algorithm of the stochastic optimization approach (differential evolution) and the swarm intelligence method (particle swarm optimization) that further increases the search capability and achieves higher flexibility in exploring the problem space. According to the experimental results, we find that the silhouette statistic index stands out in most of the data sets that we examined. Meanwhile, we suggest that users reach their conclusions not just based on only one index, but after considering the results of several indices to achieve reliable clustering structures.","container-title":"IEEE Transactions on Systems, Man, and Cybernetics, Part B (Cybernetics)","DOI":"10.1109/TSMCB.2012.2188509","ISSN":"1941-0492","issue":"4","page":"1243-1256","source":"IEEE Xplore","title":"A Comparison Study of Validity Indices on Swarm-Intelligence-Based Clustering","volume":"42","author":[{"family":"Xu","given":"Rui"},{"family":"Xu","given":"Jie"},{"family":"Wunsch","given":"Donald C."}],"issued":{"date-parts":[["2012",8]]}}}],"schema":"https://github.com/citation-style-language/schema/raw/master/csl-citation.json"} </w:instrText>
      </w:r>
      <w:r w:rsidR="00C742EE">
        <w:fldChar w:fldCharType="separate"/>
      </w:r>
      <w:r w:rsidR="00DC568A" w:rsidRPr="00DC568A">
        <w:t>[4], [23], [24]</w:t>
      </w:r>
      <w:r w:rsidR="00C742EE">
        <w:fldChar w:fldCharType="end"/>
      </w:r>
      <w:r>
        <w:t xml:space="preserve"> with the purpose of measuring how well a certain partitioning of the data reflects the structure of the data </w:t>
      </w:r>
      <w:r w:rsidR="00C742EE">
        <w:fldChar w:fldCharType="begin"/>
      </w:r>
      <w:r w:rsidR="0002362F">
        <w:instrText xml:space="preserve"> ADDIN ZOTERO_ITEM CSL_CITATION {"citationID":"Yx33Yx5k","properties":{"formattedCitation":"[3], [14], [20], [21], [22], [24]","plainCitation":"[3], [14], [20], [21], [22], [24]","noteIndex":0},"citationItems":[{"id":1743,"uris":["http://zotero.org/users/8619560/items/E98MYUML"],"itemData":{"id":1743,"type":"article-journal","abstract":"Cluster analysis aims at identifying groups of similar objects and, therefore helps to discover distribution of patterns and interesting correlations in large data sets. It has been subject of wide research since it arises in many application domains in engineering, business and social sciences. Especially, in the last years the availability of huge transactional and experimental data sets and the arising requirements for data mining created needs for clustering algorithms that scale and can be applied in diverse domains.","container-title":"Journal of Intelligent Information Systems","DOI":"10.1023/A:1012801612483","ISSN":"1573-7675","issue":"2","journalAbbreviation":"Journal of Intelligent Information Systems","language":"en","page":"107-145","source":"Springer Link","title":"On Clustering Validation Techniques","volume":"17","author":[{"family":"Halkidi","given":"Maria"},{"family":"Batistakis","given":"Yannis"},{"family":"Vazirgiannis","given":"Michalis"}],"issued":{"date-parts":[["2001",12,1]]}}},{"id":1771,"uris":["http://zotero.org/users/8619560/items/N7QLI7XI"],"itemData":{"id":1771,"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id":1769,"uris":["http://zotero.org/users/8619560/items/8HPDLECS"],"itemData":{"id":1769,"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indices","volume":"24","author":[{"family":"Maulik","given":"U."},{"family":"Bandyopadhyay","given":"S."}],"issued":{"date-parts":[["2002",12]]}}},{"id":1768,"uris":["http://zotero.org/users/8619560/items/325A6ED5"],"itemData":{"id":1768,"type":"article-journal","abstract":"A Monte Carlo evaluation of 30 procedures for determining the number of clusters was conducted on artificial data sets which contained either 2, 3, 4, or 5 distinct nonoverlapping clusters. To provide a variety of clustering solutions, the data sets were analyzed by four hierarchical clustering methods. External criterion measures indicated excellent recovery of the true cluster structure by the methods at the correct hierarchy level. Thus, the clustering present in the data was quite strong. The simulation results for the stopping rules revealed a wide range in their ability to determine the correct number of clusters in the data. Several procedures worked fairly well, whereas others performed rather poorly. Thus, the latter group of rules would appear to have little validity, particularly for data sets containing distinct clusters. Applied researchers are urged to select one or more of the better criteria. However, users are cautioned that the performance of some of the criteria may be data dependent.","container-title":"Psychometrika","DOI":"10.1007/BF02294245","ISSN":"1860-0980","issue":"2","journalAbbreviation":"Psychometrika","language":"en","page":"159-179","source":"Springer Link","title":"An examination of procedures for determining the number of clusters in a data set","volume":"50","author":[{"family":"Milligan","given":"Glenn W."},{"family":"Cooper","given":"Martha C."}],"issued":{"date-parts":[["1985",6,1]]}}},{"id":1272,"uris":["http://zotero.org/users/8619560/items/PLEWYDK7"],"itemData":{"id":1272,"type":"article-journal","abstract":"The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M."},{"family":"Perona","given":"Iñigo"}],"issued":{"date-parts":[["2013",1,1]]}}},{"id":1766,"uris":["http://zotero.org/users/8619560/items/LN5YJUEZ"],"itemData":{"id":1766,"type":"article-journal","abstract":"Swarm intelligence has emerged as a worthwhile class of clustering methods due to its convenient implementation, parallel capability, ability to avoid local minima, and other advantages. In such applications, clustering validity indices usually operate as fitness functions to evaluate the qualities of the obtained clusters. However, as the validity indices are usually data dependent and are designed to address certain types of data, the selection of different indices as the fitness functions may critically affect cluster quality. Here, we compare the performances of eight well-known and widely used clustering validity indices, namely, the Caliński–Harabasz index, the CS index, the Davies–Bouldin index, the Dunn index with two of its generalized versions, the I index, and the silhouette statistic index, on both synthetic and real data sets in the framework of differential-evolution–particle-swarm-optimization (DEPSO)-based clustering. DEPSO is a hybrid evolutionary algorithm of the stochastic optimization approach (differential evolution) and the swarm intelligence method (particle swarm optimization) that further increases the search capability and achieves higher flexibility in exploring the problem space. According to the experimental results, we find that the silhouette statistic index stands out in most of the data sets that we examined. Meanwhile, we suggest that users reach their conclusions not just based on only one index, but after considering the results of several indices to achieve reliable clustering structures.","container-title":"IEEE Transactions on Systems, Man, and Cybernetics, Part B (Cybernetics)","DOI":"10.1109/TSMCB.2012.2188509","ISSN":"1941-0492","issue":"4","page":"1243-1256","source":"IEEE Xplore","title":"A Comparison Study of Validity Indices on Swarm-Intelligence-Based Clustering","volume":"42","author":[{"family":"Xu","given":"Rui"},{"family":"Xu","given":"Jie"},{"family":"Wunsch","given":"Donald C."}],"issued":{"date-parts":[["2012",8]]}}}],"schema":"https://github.com/citation-style-language/schema/raw/master/csl-citation.json"} </w:instrText>
      </w:r>
      <w:r w:rsidR="00C742EE">
        <w:fldChar w:fldCharType="separate"/>
      </w:r>
      <w:r w:rsidR="00DC568A" w:rsidRPr="00DC568A">
        <w:t>[3], [14], [20], [21], [22], [24]</w:t>
      </w:r>
      <w:r w:rsidR="00C742EE">
        <w:fldChar w:fldCharType="end"/>
      </w:r>
      <w:r>
        <w:t xml:space="preserve">. Most CVIs were designed to address certain data characteristics, and as such they are data dependent </w:t>
      </w:r>
      <w:r w:rsidR="00C742EE" w:rsidRPr="277CAE13">
        <w:rPr>
          <w:color w:val="EE0000"/>
        </w:rPr>
        <w:fldChar w:fldCharType="begin"/>
      </w:r>
      <w:r w:rsidR="0002362F">
        <w:rPr>
          <w:color w:val="EE0000"/>
        </w:rPr>
        <w:instrText xml:space="preserve"> ADDIN ZOTERO_ITEM CSL_CITATION {"citationID":"pU3C6vU7","properties":{"formattedCitation":"[19], [24]","plainCitation":"[19], [24]","noteIndex":0},"citationItems":[{"id":1897,"uris":["http://zotero.org/users/8619560/items/GLFUY3UE"],"itemData":{"id":1897,"type":"article-journal","abstract":"Clustering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study of 11 widely used internal clustering validation measures for crisp clustering. The results of this study indicate that these existing measures have certain limitations in different application scenarios. As an alternative choice, we propose a new internal clustering validation measure, named clustering validation index based on nearest neighbors (CVNN), which is based on the notion of nearest neighbors. This measure can dynamically select multiple objects as representatives for different clusters in different situations. Experimental results show that CVNN outperforms the existing measures on both synthetic data and real-world data in different application scenarios.","container-title":"IEEE Transactions on Cybernetics","DOI":"10.1109/TSMCB.2012.2220543","ISSN":"2168-2275","issue":"3","page":"982-994","source":"IEEE Xplore","title":"Understanding and Enhancement of Internal Clustering Validation Measures","volume":"43","author":[{"family":"Liu","given":"Yanchi"},{"family":"Li","given":"Zhongmou"},{"family":"Xiong","given":"Hui"},{"family":"Gao","given":"Xuedong"},{"family":"Wu","given":"Junjie"},{"family":"Wu","given":"Sen"}],"issued":{"date-parts":[["2013",6]]}}},{"id":1766,"uris":["http://zotero.org/users/8619560/items/LN5YJUEZ"],"itemData":{"id":1766,"type":"article-journal","abstract":"Swarm intelligence has emerged as a worthwhile class of clustering methods due to its convenient implementation, parallel capability, ability to avoid local minima, and other advantages. In such applications, clustering validity indices usually operate as fitness functions to evaluate the qualities of the obtained clusters. However, as the validity indices are usually data dependent and are designed to address certain types of data, the selection of different indices as the fitness functions may critically affect cluster quality. Here, we compare the performances of eight well-known and widely used clustering validity indices, namely, the Caliński–Harabasz index, the CS index, the Davies–Bouldin index, the Dunn index with two of its generalized versions, the I index, and the silhouette statistic index, on both synthetic and real data sets in the framework of differential-evolution–particle-swarm-optimization (DEPSO)-based clustering. DEPSO is a hybrid evolutionary algorithm of the stochastic optimization approach (differential evolution) and the swarm intelligence method (particle swarm optimization) that further increases the search capability and achieves higher flexibility in exploring the problem space. According to the experimental results, we find that the silhouette statistic index stands out in most of the data sets that we examined. Meanwhile, we suggest that users reach their conclusions not just based on only one index, but after considering the results of several indices to achieve reliable clustering structures.","container-title":"IEEE Transactions on Systems, Man, and Cybernetics, Part B (Cybernetics)","DOI":"10.1109/TSMCB.2012.2188509","ISSN":"1941-0492","issue":"4","page":"1243-1256","source":"IEEE Xplore","title":"A Comparison Study of Validity Indices on Swarm-Intelligence-Based Clustering","volume":"42","author":[{"family":"Xu","given":"Rui"},{"family":"Xu","given":"Jie"},{"family":"Wunsch","given":"Donald C."}],"issued":{"date-parts":[["2012",8]]}}}],"schema":"https://github.com/citation-style-language/schema/raw/master/csl-citation.json"} </w:instrText>
      </w:r>
      <w:r w:rsidR="00C742EE" w:rsidRPr="277CAE13">
        <w:rPr>
          <w:color w:val="EE0000"/>
        </w:rPr>
        <w:fldChar w:fldCharType="separate"/>
      </w:r>
      <w:r w:rsidR="00DC568A" w:rsidRPr="00DC568A">
        <w:t>[19], [24]</w:t>
      </w:r>
      <w:r w:rsidR="00C742EE" w:rsidRPr="277CAE13">
        <w:rPr>
          <w:color w:val="EE0000"/>
        </w:rPr>
        <w:fldChar w:fldCharType="end"/>
      </w:r>
      <w:r w:rsidRPr="277CAE13">
        <w:rPr>
          <w:color w:val="000000" w:themeColor="text1"/>
        </w:rPr>
        <w:t>.</w:t>
      </w:r>
      <w:r w:rsidRPr="277CAE13">
        <w:rPr>
          <w:color w:val="EE0000"/>
        </w:rPr>
        <w:t xml:space="preserve"> </w:t>
      </w:r>
      <w:r>
        <w:t xml:space="preserve">Many CVIs </w:t>
      </w:r>
      <w:r w:rsidR="00C742EE">
        <w:fldChar w:fldCharType="begin"/>
      </w:r>
      <w:r w:rsidR="0002362F">
        <w:instrText xml:space="preserve"> ADDIN ZOTERO_ITEM CSL_CITATION {"citationID":"JviENVHV","properties":{"formattedCitation":"[18]","plainCitation":"[18]","noteIndex":0},"citationItems":[{"id":1738,"uris":["http://zotero.org/users/8619560/items/2H7Y95ZQ"],"itemData":{"id":1738,"type":"article-journal","abstract":"Data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00C742EE">
        <w:fldChar w:fldCharType="separate"/>
      </w:r>
      <w:r w:rsidR="00DC568A" w:rsidRPr="00DC568A">
        <w:t>[18]</w:t>
      </w:r>
      <w:r w:rsidR="00C742EE">
        <w:fldChar w:fldCharType="end"/>
      </w:r>
      <w:r>
        <w:t xml:space="preserve"> have been developed for evaluating the performance of globular clusters; however, not all datasets contain strictly globular shapes and as such they may fail to correctly assess the clustering performance when irregular shapes are present </w:t>
      </w:r>
      <w:r w:rsidR="00C742EE">
        <w:fldChar w:fldCharType="begin"/>
      </w:r>
      <w:r w:rsidR="0002362F">
        <w:instrText xml:space="preserve"> ADDIN ZOTERO_ITEM CSL_CITATION {"citationID":"TcpdDGvV","properties":{"formattedCitation":"[25], [26], [27]","plainCitation":"[25], [26], [27]","noteIndex":0},"citationItems":[{"id":1716,"uris":["http://zotero.org/users/8619560/items/EN8YPFRE"],"itemData":{"id":1716,"type":"chapter","abstract":"One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id":1898,"uris":["http://zotero.org/users/8619560/items/FPWJE93U"],"itemData":{"id":1898,"type":"paper-conference","abstract":"Cluster analysis divides data into meaningful or useful groups (clusters). If meaningful clusters are the goal, then the resulting clusters should capture the \"natural\" structure of the data. For example, cluster analysis has been used to group related documents for browsing, to find genes and proteins that have similar functionality, and to provide a grouping of spatial locations prone to earthquakes. However, in other cases, cluster analysis is only a useful starting point for other purposes, e.g., data compression or efficiently finding the nearest neighbors of points. Whether for understanding or utility, cluster analysis has long been used in a wide variety of fields: psychology and other social sciences, biology, statistics, pattern recognition, information retrieval, machine learning, and data mining. In this paper, a survey of several clustering techniques that are being used in Data Mining is presented. Data mining adds to clustering the complications of very large datasets with very many attributes of different types. This imposes unique computational requirements on relevant clustering algorithms. A variety of algorithms have recently emerged that meet these requirements and were successfully applied to real-life data mining problems.","source":"Semantic Scholar","title":"Data Clustering Using Data Mining Techniques","URL":"https://www.semanticscholar.org/paper/Data-Clustering-Using-Data-Mining-Techniques-S.R.Pande-S.S.Sambare/ed3135bcaf33fce1f4be228e6f28667dd6e4f2ac","author":[{"family":"S.R.Pande","given":""},{"family":"S.S.Sambare","given":"Ms"},{"family":"V.M.Thakre","given":""}],"accessed":{"date-parts":[["2025",12,14]]},"issued":{"date-parts":[["2012"]]}}},{"id":1894,"uris":["http://zotero.org/users/8619560/items/K6SNBNWJ"],"itemData":{"id":1894,"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00C742EE">
        <w:fldChar w:fldCharType="separate"/>
      </w:r>
      <w:r w:rsidR="00DC568A" w:rsidRPr="00DC568A">
        <w:t>[25], [26], [27]</w:t>
      </w:r>
      <w:r w:rsidR="00C742EE">
        <w:fldChar w:fldCharType="end"/>
      </w:r>
      <w:r>
        <w:t xml:space="preserve">. There are many domains in which non-globular shapes are common, such as geospatial data </w:t>
      </w:r>
      <w:r w:rsidR="00C742EE">
        <w:fldChar w:fldCharType="begin"/>
      </w:r>
      <w:r w:rsidR="0002362F">
        <w:instrText xml:space="preserve"> ADDIN ZOTERO_ITEM CSL_CITATION {"citationID":"iOCRjUBf","properties":{"formattedCitation":"[28]","plainCitation":"[28]","noteIndex":0},"citationItems":[{"id":1848,"uris":["http://zotero.org/users/8619560/items/K6EB42K5"],"itemData":{"id":1848,"type":"article-journal","abstract":"This study introduces a data-driven, bottom-up approach to urban delineation, integrating feature engineering with the Density-Based Spatial Clustering of Applications with Noise (DBSCAN) algorithm, which represents a significant improvement in precision and methodology compared to traditional approaches that rely on simplistic OpenStreetMap (OSM) road node data aggregations. By employing a broad array of OSM categories and refining data selection through feature engineering, our research significantly enhances the precision and relevance of urban clustering. Using Bavaria, Germany, as a case study, we demonstrate that feature engineering effectively reduces noise and mitigates common DBSCAN clustering pitfalls by filtering out irrelevant and autocorrelated data. The robustness of the proposed method is validated through a comprehensive assessment involving three key elements: (1) a 5% improvement in average accuracy, (2) optimal clustering selections based on entropy values that eliminate the need for prior knowledge, and (3) validation through nighttime light data and Zipf’s law, where a high p-value of 0.99 confirms a good fit, supporting the power law. This study contributes to urban studies by providing a scalable, replicable model that incorporates advanced data processing techniques and multidimensional data sources, supporting improved urban planning and policy-making while effectively delineating urban areas in varied settings.","container-title":"Scientific Reports","DOI":"10.1038/s41598-025-93366-x","ISSN":"2045-2322","issue":"1","journalAbbreviation":"Sci Rep","language":"en","license":"2025 The Author(s)","note":"publisher: Nature Publishing Group","page":"8708","source":"www.nature.com","title":"A data driven approach to urban area delineation using multi source geospatial data","volume":"15","author":[{"family":"Fang","given":"Chenyu"},{"family":"Zhou","given":"Lin"},{"family":"Gu","given":"Xinyue"},{"family":"Liu","given":"Xing"},{"family":"Werner","given":"Martin"}],"issued":{"date-parts":[["2025",3,13]]}}}],"schema":"https://github.com/citation-style-language/schema/raw/master/csl-citation.json"} </w:instrText>
      </w:r>
      <w:r w:rsidR="00C742EE">
        <w:fldChar w:fldCharType="separate"/>
      </w:r>
      <w:r w:rsidR="00DC568A" w:rsidRPr="00DC568A">
        <w:t>[28]</w:t>
      </w:r>
      <w:r w:rsidR="00C742EE">
        <w:fldChar w:fldCharType="end"/>
      </w:r>
      <w:r>
        <w:t xml:space="preserve">, animal movements </w:t>
      </w:r>
      <w:r w:rsidR="00C742EE">
        <w:fldChar w:fldCharType="begin"/>
      </w:r>
      <w:r w:rsidR="0002362F">
        <w:instrText xml:space="preserve"> ADDIN ZOTERO_ITEM CSL_CITATION {"citationID":"GjNb0QEa","properties":{"formattedCitation":"[29]","plainCitation":"[29]","noteIndex":0},"citationItems":[{"id":1850,"uris":["http://zotero.org/users/8619560/items/3N8ER5Z4"],"itemData":{"id":1850,"type":"article-journal","abstract":"Animal clustering takes place at a variety of spatial scales. While methods to quantify clustering already exist, many of these methods are either scale independent, not parameter-free, or model proximity as a binary function, which makes them unsuitable for anisotropic systems and is not representative of the perception neighbourhood of animals. We describe a method to quantify the degree of clustering of point-location data at different spatial scales, which uses kernel density estimation to construct a density function from the underlying point-location data. We build upon this method to automatically detect cluster diameters using smoothing kernels that better represent the perception neighbourhood of animals. Finally, we test our methods on artificial datasets with varying clustering characteristics, as well as on a dataset of African bush elephants. Our method correctly assigns higher clustering values to spatial scales with high degrees of clustering and accurately outputs a set of spatial scales that correspond to cluster diameters. The accuracy of our method is insensitive to the chosen kernel function. Combined with the parameter-free nature of our method, this allows for easy detection of clustering scales in anisotropic and hierarchically clustered systems, such as animal groups.","container-title":"Journal of The Royal Society Interface","DOI":"10.1098/rsif.2025.0274","ISSN":"1742-5689","issue":"230","journalAbbreviation":"J R Soc Interface","page":"20250274","source":"Silverchair","title":"Quantifying the spatial scales of animal clusters using density surfaces","volume":"22","author":[{"family":"Mulken","given":"Max","non-dropping-particle":"van"},{"family":"Eikelboom","given":"Jasper"},{"family":"Verbeek","given":"Kevin"},{"family":"Speckmann","given":"Bettina"},{"family":"Van Langevelde","given":"Frank"}],"issued":{"date-parts":[["2025",9,24]]}}}],"schema":"https://github.com/citation-style-language/schema/raw/master/csl-citation.json"} </w:instrText>
      </w:r>
      <w:r w:rsidR="00C742EE">
        <w:fldChar w:fldCharType="separate"/>
      </w:r>
      <w:r w:rsidR="00DC568A" w:rsidRPr="00DC568A">
        <w:t>[29]</w:t>
      </w:r>
      <w:r w:rsidR="00C742EE">
        <w:fldChar w:fldCharType="end"/>
      </w:r>
      <w:r>
        <w:t xml:space="preserve">, cosmology </w:t>
      </w:r>
      <w:r w:rsidR="00C742EE">
        <w:fldChar w:fldCharType="begin"/>
      </w:r>
      <w:r w:rsidR="0002362F">
        <w:instrText xml:space="preserve"> ADDIN ZOTERO_ITEM CSL_CITATION {"citationID":"lao1Nf8b","properties":{"formattedCitation":"[30]","plainCitation":"[30]","noteIndex":0},"citationItems":[{"id":1853,"uris":["http://zotero.org/users/8619560/items/PAAGYKQ5"],"itemData":{"id":1853,"type":"paper-conference","abstract":"This paper presents a novel approach to galaxy clustering and analysis using machine learning (ML), coupled with Explainable Artificial Intelligence (XAI) methods. Traditional astronomical research often relies on manual analysis of galaxy clusters, which can be time-consuming and potentially biased. Our study aims to automate this process using advanced computational methods, focusing on clustering algorithms such as Gaussian Mixture Models (GMM) and Density-Based Spatial Clustering of Applications with Noise (DBSCAN). We also employ classification algorithms including Random Forests, Decision Trees, and Support Vector Machines (SVM). The application of XAI techniques enhances the interpretability and trustworthiness of our models' outputs. By leveraging data from the Sloan Digital Sky Survey (SDSS), we demonstrate the efficacy of our approach in identifying and analyzing galaxy clusters, potentially revolutionizing the field of astronomical research.","container-title":"2024 9th International Conference on Information Technology Research (ICITR)","DOI":"10.1109/ICITR64794.2024.10857763","event-title":"2024 9th International Conference on Information Technology Research (ICITR)","note":"ISSN: 2831-3399","page":"1-6","source":"IEEE Xplore","title":"Galaxy Clustering and Classification using Machine Learning Algorithms and XAI","URL":"https://ieeexplore.ieee.org/document/10857763","author":[{"family":"Elvitigala","given":"Amasha"},{"family":"Navaratne","given":"U","dropping-particle":"dani"},{"family":"Rathnayake","given":"Samadhi"},{"family":"Dissanayaka","given":"Kapila"}],"accessed":{"date-parts":[["2025",12,3]]},"issued":{"date-parts":[["2024",12]]}}}],"schema":"https://github.com/citation-style-language/schema/raw/master/csl-citation.json"} </w:instrText>
      </w:r>
      <w:r w:rsidR="00C742EE">
        <w:fldChar w:fldCharType="separate"/>
      </w:r>
      <w:r w:rsidR="00DC568A" w:rsidRPr="00DC568A">
        <w:t>[30]</w:t>
      </w:r>
      <w:r w:rsidR="00C742EE">
        <w:fldChar w:fldCharType="end"/>
      </w:r>
      <w:r>
        <w:t xml:space="preserve">, spatial omics </w:t>
      </w:r>
      <w:r w:rsidR="00C742EE">
        <w:fldChar w:fldCharType="begin"/>
      </w:r>
      <w:r w:rsidR="0002362F">
        <w:instrText xml:space="preserve"> ADDIN ZOTERO_ITEM CSL_CITATION {"citationID":"bb4AGjWR","properties":{"formattedCitation":"[31]","plainCitation":"[31]","noteIndex":0},"citationItems":[{"id":1855,"uris":["http://zotero.org/users/8619560/items/63N9P7ZA"],"itemData":{"id":1855,"type":"article-journal","abstract":"Spatial omics data are clustered to define both cell types and tissue domains. We present Building Aggregates with a Neighborhood Kernel and Spatial Yardstick (BANKSY), an algorithm that unifies these two spatial clustering problems by embedding cells in a product space of their own and the local neighborhood transcriptome, representing cell state and microenvironment, respectively. BANKSY’s spatial feature augmentation strategy improved performance on both tasks when tested on diverse RNA (imaging, sequencing) and protein (imaging) datasets. BANKSY revealed unexpected niche-dependent cell states in the mouse brain and outperformed competing methods on domain segmentation and cell typing benchmarks. BANKSY can also be used for quality control of spatial transcriptomics data and for spatially aware batch effect correction. Importantly, it is substantially faster and more scalable than existing methods, enabling the processing of millions of cell datasets. In summary, BANKSY provides an accurate, biologically motivated, scalable and versatile framework for analyzing spatially resolved omics data.","container-title":"Nature Genetics","DOI":"10.1038/s41588-024-01664-3","ISSN":"1546-1718","issue":"3","journalAbbreviation":"Nat Genet","language":"en","license":"2024 The Author(s)","note":"publisher: Nature Publishing Group","page":"431-441","source":"www.nature.com","title":"BANKSY unifies cell typing and tissue domain segmentation for scalable spatial omics data analysis","volume":"56","author":[{"family":"Singhal","given":"Vipul"},{"family":"Chou","given":"Nigel"},{"family":"Lee","given":"Joseph"},{"family":"Yue","given":"Yifei"},{"family":"Liu","given":"Jinyue"},{"family":"Chock","given":"Wan Kee"},{"family":"Lin","given":"Li"},{"family":"Chang","given":"Yun-Ching"},{"family":"Teo","given":"Erica Mei Ling"},{"family":"Aow","given":"Jonathan"},{"family":"Lee","given":"Hwee Kuan"},{"family":"Chen","given":"Kok Hao"},{"family":"Prabhakar","given":"Shyam"}],"issued":{"date-parts":[["2024",3]]}}}],"schema":"https://github.com/citation-style-language/schema/raw/master/csl-citation.json"} </w:instrText>
      </w:r>
      <w:r w:rsidR="00C742EE">
        <w:fldChar w:fldCharType="separate"/>
      </w:r>
      <w:r w:rsidR="00DC568A" w:rsidRPr="00DC568A">
        <w:t>[31]</w:t>
      </w:r>
      <w:r w:rsidR="00C742EE">
        <w:fldChar w:fldCharType="end"/>
      </w:r>
      <w:r>
        <w:t xml:space="preserve">, social and biological networks </w:t>
      </w:r>
      <w:r w:rsidR="00C742EE">
        <w:fldChar w:fldCharType="begin"/>
      </w:r>
      <w:r w:rsidR="0002362F">
        <w:instrText xml:space="preserve"> ADDIN ZOTERO_ITEM CSL_CITATION {"citationID":"p0SDrkyJ","properties":{"formattedCitation":"[32]","plainCitation":"[32]","noteIndex":0},"citationItems":[{"id":1857,"uris":["http://zotero.org/users/8619560/items/VWELJTLA"],"itemData":{"id":1857,"type":"article-journal","abstract":"A number of recent studies have focused on the statistical properties of networked systems such as social networks and the Worldwide Web. Researchers have concentrated particularly on a few properties that seem to be common to many networks: the small-world property, power-law degree distributions, and network transitivity. In this article, we highlight another property that is found in many networks, the property of community structure, in which network nodes are joined together in tightly knit groups, between which there are only looser connections. We propose a method for detecting such communities, built around the idea of using centrality indices to find community boundaries. We test our method on computer-generated and real-world graphs whose community structure is already known and find that the method detects this known structure with high sensitivity and reliability. We also apply the method to two networks whose community structure is not well known—a collaboration network and a food web—and find that it detects significant and informative community divisions in both cases.","container-title":"Proceedings of the National Academy of Sciences","DOI":"10.1073/pnas.122653799","issue":"12","note":"publisher: Proceedings of the National Academy of Sciences","page":"7821-7826","source":"pnas.org (Atypon)","title":"Community structure in social and biological networks","volume":"99","author":[{"family":"Girvan","given":"M."},{"family":"Newman","given":"M. E. J."}],"issued":{"date-parts":[["2002",6,11]]}}}],"schema":"https://github.com/citation-style-language/schema/raw/master/csl-citation.json"} </w:instrText>
      </w:r>
      <w:r w:rsidR="00C742EE">
        <w:fldChar w:fldCharType="separate"/>
      </w:r>
      <w:r w:rsidR="00DC568A" w:rsidRPr="00DC568A">
        <w:t>[32]</w:t>
      </w:r>
      <w:r w:rsidR="00C742EE">
        <w:fldChar w:fldCharType="end"/>
      </w:r>
      <w:r>
        <w:t>, and many others. Therefore, the choice of CVI can influence the quality of the clustering through the resulting scores especially when the choice of clustering algorithm or parametrization is based upon it. Moreover, the choice of CVI may even sway the observer towards a worse clustering. Choosing the most suitable CVI for a specific clustering problem is an important and difficult issue that determines the quality of results and their interpretation.</w:t>
      </w:r>
    </w:p>
    <w:p w14:paraId="0AF5330E" w14:textId="67AA0B43" w:rsidR="00FC2665" w:rsidRPr="00D50EA8" w:rsidRDefault="277CAE13" w:rsidP="277CAE13">
      <w:r>
        <w:t xml:space="preserve">CVIs can be categorized as external or internal </w:t>
      </w:r>
      <w:r w:rsidR="00E3773D">
        <w:fldChar w:fldCharType="begin"/>
      </w:r>
      <w:r w:rsidR="0002362F">
        <w:instrText xml:space="preserve"> ADDIN ZOTERO_ITEM CSL_CITATION {"citationID":"OVniWtSE","properties":{"formattedCitation":"[6], [22], [27], [33]","plainCitation":"[6], [22], [27], [33]","noteIndex":0},"citationItems":[{"id":1800,"uris":["http://zotero.org/users/8619560/items/LNEYSBMP"],"itemData":{"id":1800,"type":"chapter","abstract":"This chapter discusses clustering validity stage of a clustering procedure. The chapter presents methods suitable for quantitative evaluation of the results of a clustering algorithm, known under the general term cluster validity. Cluster validity can be approached in three possible directions. First is to evaluate C (where C is the clustering structure resulting from the application of a clustering algorithm on data set X) in terms of an independently drawn structure, which is imposed on X a priori and reflects intuition about the clustering structure of X. The criteria used for the evaluation of this kind are called external criteria. External criteria may be used to measure the degree to which the available data confirm a prespecified structure, without applying any clustering algorithm to X. The criteria used for this kind of evaluation are called internal criteria. Last approach is to evaluate C by comparing it with other clustering structures, resulting from the application of the same clustering algorithm, but with different parameter values, or of other clustering algorithms to X. Criteria of this kind are called relative criteria. This chapter also focuses on the definitions of internal, external, and relative criteria and the random hypotheses used in each case. Indices, adopted in the framework of external and internal criteria, are presented, and examples are provided showing the use of these indices.","container-title":"Pattern Recognition (Fourth Edition)","event-place":"Boston","ISBN":"978-1-59749-272-0","note":"DOI: 10.1016/B978-1-59749-272-0.50018-9","page":"863-913","publisher":"Academic Press","publisher-place":"Boston","source":"ScienceDirect","title":"Chapter 16 - Cluster Validity","URL":"https://www.sciencedirect.com/science/article/pii/B9781597492720500189","author":[{"family":"Theodoridis","given":"Sergios"},{"family":"Koutroumbas","given":"Konstantinos"}],"editor":[{"family":"Theodoridis","given":"Sergios"},{"family":"Koutroumbas","given":"Konstantinos"}],"accessed":{"date-parts":[["2025",11,13]]},"issued":{"date-parts":[["2009",1,1]]}}},{"id":1272,"uris":["http://zotero.org/users/8619560/items/PLEWYDK7"],"itemData":{"id":1272,"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M."},{"family":"Perona","given":"Iñigo"}],"issued":{"date-parts":[["2013",1,1]]}}},{"id":1894,"uris":["http://zotero.org/users/8619560/items/K6SNBNWJ"],"itemData":{"id":1894,"type":"article-journal","abstract":"Different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id":1895,"uris":["http://zotero.org/users/8619560/items/U2ULXD57"],"itemData":{"id":1895,"type":"article","abstract":"A vast number of different methods are available for unsupervised classification. Since no algorithm and parameter setting performs best in all types of data, there is a need for cluster validation to select the actually best-performing algorithm. Several indices were proposed for this purpose without using any additional (external) information. These internal validation indices can be evaluated by applying them to classifications of datasets with a known cluster structure. Evaluation approaches differ in how they use the information on the ground-truth classification. This paper reviews these approaches, considering their advantages and disadvantages, and then suggests a new approach.","DOI":"10.48550/arXiv.2308.03894","note":"arXiv:2308.03894 [cs]","number":"arXiv:2308.03894","publisher":"arXiv","source":"arXiv.org","title":"A new approach for evaluating internal cluster validation indices","URL":"http://arxiv.org/abs/2308.03894","author":[{"family":"Botta-Dukát","given":"Zoltán"}],"accessed":{"date-parts":[["2025",12,14]]},"issued":{"date-parts":[["2023",8,2]]}}}],"schema":"https://github.com/citation-style-language/schema/raw/master/csl-citation.json"} </w:instrText>
      </w:r>
      <w:r w:rsidR="00E3773D">
        <w:fldChar w:fldCharType="separate"/>
      </w:r>
      <w:r w:rsidR="00DC568A" w:rsidRPr="00DC568A">
        <w:t>[6], [22], [27], [33]</w:t>
      </w:r>
      <w:r w:rsidR="00E3773D">
        <w:fldChar w:fldCharType="end"/>
      </w:r>
      <w:r>
        <w:t xml:space="preserve">. External indices measure how accurately the clustering labels match a predefined set of labels (also known as the ground truth, the true labels, or the reference labels) </w:t>
      </w:r>
      <w:r w:rsidR="00E3773D">
        <w:fldChar w:fldCharType="begin"/>
      </w:r>
      <w:r w:rsidR="0002362F">
        <w:instrText xml:space="preserve"> ADDIN ZOTERO_ITEM CSL_CITATION {"citationID":"kHAhBICF","properties":{"formattedCitation":"[34], [35]","plainCitation":"[34], [35]","noteIndex":0},"citationItems":[{"id":1891,"uris":["http://zotero.org/users/8619560/items/KC6SVSL5"],"itemData":{"id":1891,"type":"article-journal","abstract":"Evaluation and validation are essential tasks for achieving meaningful clustering results. Relative validity criteria are measures usually employed in practice to select and validate clustering solutions, as they enable the evaluation of single partitions and the comparison of partition pairs in relative terms based only on the data under analysis. There is a plethora of relative validity measures described in the clustering literature, thus making it difficult to choose an appropriate measure for a given application. One reason for such a variety is that no single measure can capture all different aspects of the clustering problem and, as such, each of them is prone to fail in particular application scenarios. In the present work, we take advantage of the diversity in relative validity measures from the clustering literature. Previous work showed that when randomly selecting different relative validity criteria for an ensemble (from an initial set of 28 different measures), one can expect with great certainty to only improve results over the worst criterion included in the ensemble. In this paper, we propose a method for selecting measures with minimum effectiveness and some degree of complementarity (from the same set of 28 measures) into ensembles, which show superior performance when compared to any single ensemble member (and not just the worst one) over a variety of different datasets. One can also expect greater stability in terms of evaluation over different datasets, even when considering different ensemble strategies. Our results are based on more than a thousand datasets, synthetic and real, from different sources.","container-title":"Knowledge and Information Systems","DOI":"10.1007/s10115-015-0851-6","ISSN":"0219-3116","issue":"2","journalAbbreviation":"Knowl Inf Syst","language":"en","page":"329-354","source":"Springer Link","title":"On strategies for building effective ensembles of relative clustering validity criteria","volume":"47","author":[{"family":"Jaskowiak","given":"Pablo A."},{"family":"Moulavi","given":"Davoud"},{"family":"Furtado","given":"Antonio C. S."},{"family":"Campello","given":"Ricardo J. G. B."},{"family":"Zimek","given":"Arthur"},{"family":"Sander","given":"Jörg"}],"issued":{"date-parts":[["2016",5,1]]}}},{"id":1890,"uris":["http://zotero.org/users/8619560/items/TPFLK787"],"itemData":{"id":1890,"type":"article","abstract":"We address the lack of reliability in benchmarking clustering techniques based on labeled datasets. A standard scheme in external clustering validation is to use class labels as ground truth clusters, based on the assumption that each class forms a single, clearly separated cluster. However, as such cluster-label matching (CLM) assumption often breaks, the lack of conducting a sanity check for the CLM of benchmark datasets casts doubt on the validity of external validations. Still, evaluating the degree of CLM is challenging. For example, internal clustering validation measures can be used to quantify CLM within the same dataset to evaluate its different clusterings but are not designed to compare clusterings of different datasets. In this work, we propose a principled way to generate between-dataset internal measures that enable the comparison of CLM across datasets. We first determine four axioms for between-dataset internal measures, complementing Ackerman and Ben-David's within-dataset axioms. We then propose processes to generalize internal measures to fulfill these new axioms, and use them to extend the widely used Calinski-Harabasz index for between-dataset CLM evaluation. Through quantitative experiments, we (1) verify the validity and necessity of the generalization processes and (2) show that the proposed between-dataset Calinski-Harabasz index accurately evaluates CLM across datasets. Finally, we demonstrate the importance of evaluating CLM of benchmark datasets before conducting external validation.","DOI":"10.48550/arXiv.2209.10042","note":"arXiv:2209.10042 [cs]","number":"arXiv:2209.10042","publisher":"arXiv","source":"arXiv.org","title":"Sanity Check for External Clustering Validation Benchmarks using Internal Validation Measures","URL":"http://arxiv.org/abs/2209.10042","author":[{"family":"Jeon","given":"Hyeon"},{"family":"Aupetit","given":"Michael"},{"family":"Shin","given":"DongHwa"},{"family":"Cho","given":"Aeri"},{"family":"Park","given":"Seokhyeon"},{"family":"Seo","given":"Jinwook"}],"accessed":{"date-parts":[["2025",12,14]]},"issued":{"date-parts":[["2022",9,20]]}}}],"schema":"https://github.com/citation-style-language/schema/raw/master/csl-citation.json"} </w:instrText>
      </w:r>
      <w:r w:rsidR="00E3773D">
        <w:fldChar w:fldCharType="separate"/>
      </w:r>
      <w:r w:rsidR="00DC568A" w:rsidRPr="00DC568A">
        <w:t>[34], [35]</w:t>
      </w:r>
      <w:r w:rsidR="00E3773D">
        <w:fldChar w:fldCharType="end"/>
      </w:r>
      <w:r>
        <w:t xml:space="preserve">. This limits </w:t>
      </w:r>
      <w:r w:rsidRPr="00DF3E92">
        <w:t>their</w:t>
      </w:r>
      <w:r>
        <w:t xml:space="preserve"> use to datasets that contain a true set of labels </w:t>
      </w:r>
      <w:r w:rsidR="00E3773D">
        <w:fldChar w:fldCharType="begin"/>
      </w:r>
      <w:r w:rsidR="0002362F">
        <w:instrText xml:space="preserve"> ADDIN ZOTERO_ITEM CSL_CITATION {"citationID":"cAazOehj","properties":{"formattedCitation":"[36]","plainCitation":"[36]","noteIndex":0},"citationItems":[{"id":1889,"uris":["http://zotero.org/users/8619560/items/B7KUCZLA"],"itemData":{"id":1889,"type":"article-journal","abstract":"The area under the receiver operating characteristics (ROC) Curve, referred to as AUC, is a well-known performance measure in the supervised learning domain. Due to its compelling features, it has been employed in a number of studies to evaluate and compare the performance of different classifiers. In this work, we explore AUC as a performance measure in the unsupervised learning domain, more specifically, in the context of cluster analysis. In particular, we elaborate on the use of AUC as an internal/relative measure of clustering quality, which we refer to as Area Under the Curve for Clustering (AUCC). We show that the AUCC of a given candidate clustering solution has an expected value under a null model of random clustering solutions, regardless of the size of the dataset and, more importantly, regardless of the number or the (im)balance of clusters under evaluation. In addition, we elaborate on the fact that, in the context of internal/relative clustering validation as we consider, AUCC is actually a linear transformation of the Gamma criterion from Baker and Hubert (1975), for which we also formally derive a theoretical expected value for chance clusterings. We also discuss the computational complexity of these criteria and show that, while an ordinary implementation of Gamma can be computationally prohibitive and impractical for most real applications of cluster analysis, its equivalence with AUCC actually unveils a much more efficient algorithmic procedure. Our theoretical findings are supported by experimental results. These results show that, in addition to an effective and robust quantitative evaluation provided by AUCC, visual inspection of the ROC curves themselves can be useful to further assess a candidate clustering solution from a broader, qualitative perspective as well.","container-title":"Data Mining and Knowledge Discovery","DOI":"10.1007/s10618-022-00829-0","ISSN":"1573-756X","issue":"3","journalAbbreviation":"Data Min Knowl Disc","language":"en","page":"1219-1245","source":"Springer Link","title":"The area under the ROC curve as a measure of clustering quality","volume":"36","author":[{"family":"Jaskowiak","given":"Pablo A."},{"family":"Costa","given":"Ivan G."},{"family":"Campello","given":"Ricardo J. G. B."}],"issued":{"date-parts":[["2022",5,1]]}}}],"schema":"https://github.com/citation-style-language/schema/raw/master/csl-citation.json"} </w:instrText>
      </w:r>
      <w:r w:rsidR="00E3773D">
        <w:fldChar w:fldCharType="separate"/>
      </w:r>
      <w:r w:rsidR="00DC568A" w:rsidRPr="00DC568A">
        <w:t>[36]</w:t>
      </w:r>
      <w:r w:rsidR="00E3773D">
        <w:fldChar w:fldCharType="end"/>
      </w:r>
      <w:r>
        <w:t xml:space="preserve">. It has been noticed that external CVIs also suffer from limitations, such as favoring higher/lower numbers of clusters </w:t>
      </w:r>
      <w:r w:rsidR="00E3773D">
        <w:fldChar w:fldCharType="begin"/>
      </w:r>
      <w:r w:rsidR="0002362F">
        <w:instrText xml:space="preserve"> ADDIN ZOTERO_ITEM CSL_CITATION {"citationID":"S8OBFinW","properties":{"formattedCitation":"[37]","plainCitation":"[37]","noteIndex":0},"citationItems":[{"id":1918,"uris":["http://zotero.org/users/8619560/items/TXUNSMIR"],"itemData":{"id":1918,"type":"article-journal","abstract":"External cluster validity indices (CVIs) are used to quantify the quality of a clustering by comparing the similarity between the clustering and a ground truth partition. However, some external CVIs show a biased behavior when selecting the most similar clustering. Users may consequently be misguided by such results. Recognizing and understanding the bias behavior of CVIs is therefore crucial. It has been noticed that, some external CVIs exhibit a preferential bias towards a larger or smaller number of clusters which is monotonic (directly or inversely) in the number of clusters in candidate partitions. This type of bias is caused by the functional form of the CVI model. For example, the popular Rand Index (RI) exhibits a monotone increasing (NCinc) bias, while the Jaccard Index (JI) index suffers from a monotone decreasing (NCdec) bias. This type of bias has been previously recognized in the literature. In this work, we identify a new type of bias arising from the distribution of the ground truth (reference) partition against which candidate partitions are compared. We call this new type of bias ground truth (GT) bias. This type of bias occurs if a change in the reference partition causes a change in the bias status (e.g., NCinc, NCdec) of a CVI. For example, NCinc bias in the RI can be changed to NCdec bias by skewing the distribution of clusters in the ground truth partition. It is important for users to be aware of this new type of biased behavior, since it may affect the interpretations of CVI results. The objective of this article is to study the empirical and theoretical implications of GT bias. To the best of our knowledge, this is the first extensive study of such a property for external CVIs. Our computational experiments show that 5 of 26 pair-counting based CVIs studied in this paper, which are all functions of the RI, exhibit GT bias. Following the numerical examples, we provide a theoretical analysis of GT bias based on the relationship between the RI and quadratic entropy. Specifically, we prove that the quadratic entropy of the ground truth partition provides a computable test which predicts the NC bias status of the RI.","container-title":"Pattern Recognition","DOI":"10.1016/j.patcog.2016.12.003","ISSN":"0031-3203","journalAbbreviation":"Pattern Recognition","page":"58-70","source":"ScienceDirect","title":"Ground truth bias in external cluster validity indices","volume":"65","author":[{"family":"Lei","given":"Yang"},{"family":"Bezdek","given":"James C."},{"family":"Romano","given":"Simone"},{"family":"Vinh","given":"Nguyen Xuan"},{"family":"Chan","given":"Jeffrey"},{"family":"Bailey","given":"James"}],"issued":{"date-parts":[["2017",5,1]]}}}],"schema":"https://github.com/citation-style-language/schema/raw/master/csl-citation.json"} </w:instrText>
      </w:r>
      <w:r w:rsidR="00E3773D">
        <w:fldChar w:fldCharType="separate"/>
      </w:r>
      <w:r w:rsidR="00DC568A" w:rsidRPr="00DC568A">
        <w:t>[37]</w:t>
      </w:r>
      <w:r w:rsidR="00E3773D">
        <w:fldChar w:fldCharType="end"/>
      </w:r>
      <w:r>
        <w:t xml:space="preserve"> and failure on imbalance datasets </w:t>
      </w:r>
      <w:r w:rsidR="00E3773D">
        <w:fldChar w:fldCharType="begin"/>
      </w:r>
      <w:r w:rsidR="0002362F">
        <w:instrText xml:space="preserve"> ADDIN ZOTERO_ITEM CSL_CITATION {"citationID":"hXXUnekO","properties":{"formattedCitation":"[38], [39]","plainCitation":"[38], [39]","noteIndex":0},"citationItems":[{"id":1921,"uris":["http://zotero.org/users/8619560/items/HCWDW4HY"],"itemData":{"id":1921,"type":"paper-conference","abstract":"For highly imbalanced data sets, almost all the instances are labeled as one class, whereas far fewer examples are labeled as the other classes. In this paper, we present an empirical comparison of seven different clustering evaluation indices when used to assess partitions generated from highly imbalanced data sets. Some of the metrics are based on matching of sets (F-measure), information theory (normalized mutual information and adjusted mutual information), and pair of objects counting (Rand and adjusted Rand indices). We also investigate the BCubed metric, which takes into account the concepts of recall, precision, as well as counting pairs. Furthermore, in order to avoid the class size imbalance effect, we propose a modification to the Rand index, referred to as the normalized class size Rand (NCR) index. In terms of results, apart from NCR, our experiments indicate that all the other analyzed indices are not able to deal properly with the problem of class size imbalance.","container-title":"2012 Brazilian Symposium on Neural Networks","DOI":"10.1109/SBRN.2012.25","event-title":"2012 Brazilian Symposium on Neural Networks","note":"ISSN: 2375-0235","page":"49-54","source":"IEEE Xplore","title":"A Comparison of External Clustering Evaluation Indices in the Context of Imbalanced Data Sets","URL":"https://ieeexplore.ieee.org/document/6374823","author":[{"family":"Souto","given":"Marcilio C.P.","non-dropping-particle":"de"},{"family":"Coelho","given":"André L.V."},{"family":"Faceli","given":"Katti"},{"family":"Sakata","given":"Tiemi C."},{"family":"Bonadia","given":"Viviane"},{"family":"Costa","given":"Ivan G."}],"accessed":{"date-parts":[["2025",12,24]]},"issued":{"date-parts":[["2012",10]]}}},{"id":1923,"uris":["http://zotero.org/users/8619560/items/UIR9V733"],"itemData":{"id":1923,"type":"article-journal","abstract":"There is no, nor will there ever be, single best clustering algorithm. Nevertheless, we would still like to be able to distinguish between methods that work well on certain task types and those that systematically underperform. Clustering algorithms are traditionally evaluated using either internal or external validity measures. Internal measures quantify different aspects of the obtained partitions, e.g., the average degree of cluster compactness or point separability. However, their validity is questionable because the clusterings they endorse can sometimes be meaningless. External measures, on the other hand, compare the algorithms’ outputs to fixed ground truth groupings provided by experts. In this paper, we argue that the commonly used classical partition similarity scores, such as the normalised mutual information, Fowlkes–Mallows, or adjusted Rand index, miss some desirable properties. In particular, they do not identify worst-case scenarios correctly, nor are they easily interpretable. As a consequence, the evaluation of clustering algorithms on diverse benchmark datasets can be difficult. To remedy these issues, we propose and analyse a new measure: a version of the optimal set-matching accuracy, which is normalised, monotonic with respect to some similarity relation, scale-invariant, and corrected for the imbalancedness of cluster sizes (but neither symmetric nor adjusted for chance).","container-title":"Journal of Classification","DOI":"10.1007/s00357-024-09482-2","ISSN":"1432-1343","issue":"1","journalAbbreviation":"J Classif","language":"en","page":"2-30","source":"Springer Link","title":"Normalised Clustering Accuracy: An Asymmetric External Cluster Validity Measure","title-short":"Normalised Clustering Accuracy","volume":"42","author":[{"family":"Gagolewski","given":"Marek"}],"issued":{"date-parts":[["2025",3,1]]}}}],"schema":"https://github.com/citation-style-language/schema/raw/master/csl-citation.json"} </w:instrText>
      </w:r>
      <w:r w:rsidR="00E3773D">
        <w:fldChar w:fldCharType="separate"/>
      </w:r>
      <w:r w:rsidR="00DC568A" w:rsidRPr="00DC568A">
        <w:t>[38], [39]</w:t>
      </w:r>
      <w:r w:rsidR="00E3773D">
        <w:fldChar w:fldCharType="end"/>
      </w:r>
      <w:r>
        <w:t xml:space="preserve">. In contrast, internal indices measure cluster attributes such as compactness, separation, structure and shape based on the clustering labels without requiring a ground truth </w:t>
      </w:r>
      <w:r w:rsidR="00E3773D" w:rsidRPr="277CAE13">
        <w:rPr>
          <w:color w:val="EE0000"/>
        </w:rPr>
        <w:fldChar w:fldCharType="begin"/>
      </w:r>
      <w:r w:rsidR="0002362F">
        <w:rPr>
          <w:color w:val="EE0000"/>
        </w:rPr>
        <w:instrText xml:space="preserve"> ADDIN ZOTERO_ITEM CSL_CITATION {"citationID":"OPnn1UlL","properties":{"formattedCitation":"[4], [35], [36], [40]","plainCitation":"[4], [35], [36], [40]","noteIndex":0},"citationItems":[{"id":1815,"uris":["http://zotero.org/users/8619560/items/Q59KLY6D"],"itemData":{"id":1815,"type":"article-journal","abstract":"Clustering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1890,"uris":["http://zotero.org/users/8619560/items/TPFLK787"],"itemData":{"id":1890,"type":"article","abstract":"We address the lack of reliability in benchmarking clustering techniques based on labeled datasets. A standard scheme in external clustering validation is to use class labels as ground truth clusters, based on the assumption that each class forms a single, clearly separated cluster. However, as such cluster-label matching (CLM) assumption often breaks, the lack of conducting a sanity check for the CLM of benchmark datasets casts doubt on the validity of external validations. Still, evaluating the degree of CLM is challenging. For example, internal clustering validation measures can be used to quantify CLM within the same dataset to evaluate its different clusterings but are not designed to compare clusterings of different datasets. In this work, we propose a principled way to generate between-dataset internal measures that enable the comparison of CLM across datasets. We first determine four axioms for between-dataset internal measures, complementing Ackerman and Ben-David's within-dataset axioms. We then propose processes to generalize internal measures to fulfill these new axioms, and use them to extend the widely used Calinski-Harabasz index for between-dataset CLM evaluation. Through quantitative experiments, we (1) verify the validity and necessity of the generalization processes and (2) show that the proposed between-dataset Calinski-Harabasz index accurately evaluates CLM across datasets. Finally, we demonstrate the importance of evaluating CLM of benchmark datasets before conducting external validation.","DOI":"10.48550/arXiv.2209.10042","note":"arXiv:2209.10042 [cs]","number":"arXiv:2209.10042","publisher":"arXiv","source":"arXiv.org","title":"Sanity Check for External Clustering Validation Benchmarks using Internal Validation Measures","URL":"http://arxiv.org/abs/2209.10042","author":[{"family":"Jeon","given":"Hyeon"},{"family":"Aupetit","given":"Michael"},{"family":"Shin","given":"DongHwa"},{"family":"Cho","given":"Aeri"},{"family":"Park","given":"Seokhyeon"},{"family":"Seo","given":"Jinwook"}],"accessed":{"date-parts":[["2025",12,14]]},"issued":{"date-parts":[["2022",9,20]]}}},{"id":1698,"uris":["http://zotero.org/users/8619560/items/ES367MI7"],"itemData":{"id":1698,"type":"article-journal","abstract":"Clustering algorithms are essential in data analysis, but evaluating their performance is challenging when the true labels are not available, especially for non-convex clusters. Traditional performance evaluation metrics struggle to identify clustering quality, often assigning higher scores for linearly separated clusters than the true clusters. We propose an original approach to distance computation that accounts for the data structure, thus improving the clustering quality evaluation for non-convex clusters without affecting other shapes of clusters. We also showcase the applicability of this method through a modified version of K-Means using the proposed method that is capable of correctly separating non-convex clusters. The validation included the analysis of performance and time complexity of 3 traditional clustering quality evaluation metrics and the K-Means clustering algorithm against their augmented versions with the proposed approach. This analysis conducted on 7 benchmark synthetic datasets and 6 real datasets with various numbers of examples and features of diverse characteristics and joint complexities: simple convex clusters, overlapped and imbalanced clusters, and non-convex clusters. Through these analyses, we show the ineffectiveness of traditional methods and that the proposed approach overcomes the weaknesses of traditional methods.","container-title":"Knowledge and Information Systems","DOI":"10.1007/s10115-024-02275-4","ISSN":"0219-3116","issue":"2","journalAbbreviation":"Knowl Inf Syst","language":"en","page":"1415-1453","source":"Springer Link","title":"A path-based distance computation for non-convexity with applications in clustering","volume":"67","author":[{"family":"Ardelean","given":"Eugen-Richard"},{"family":"Portase","given":"Raluca Laura"},{"family":"Potolea","given":"Rodica"},{"family":"Dînșoreanu","given":"Mihaela"}],"issued":{"date-parts":[["2025",2,1]]}}},{"id":1889,"uris":["http://zotero.org/users/8619560/items/B7KUCZLA"],"itemData":{"id":1889,"type":"article-journal","abstract":"The area under the receiver operating characteristics (ROC) Curve, referred to as AUC, is a well-known performance measure in the supervised learning domain. Due to its compelling features, it has been employed in a number of studies to evaluate and compare the performance of different classifiers. In this work, we explore AUC as a performance measure in the unsupervised learning domain, more specifically, in the context of cluster analysis. In particular, we elaborate on the use of AUC as an internal/relative measure of clustering quality, which we refer to as Area Under the Curve for Clustering (AUCC). We show that the AUCC of a given candidate clustering solution has an expected value under a null model of random clustering solutions, regardless of the size of the dataset and, more importantly, regardless of the number or the (im)balance of clusters under evaluation. In addition, we elaborate on the fact that, in the context of internal/relative clustering validation as we consider, AUCC is actually a linear transformation of the Gamma criterion from Baker and Hubert (1975), for which we also formally derive a theoretical expected value for chance clusterings. We also discuss the computational complexity of these criteria and show that, while an ordinary implementation of Gamma can be computationally prohibitive and impractical for most real applications of cluster analysis, its equivalence with AUCC actually unveils a much more efficient algorithmic procedure. Our theoretical findings are supported by experimental results. These results show that, in addition to an effective and robust quantitative evaluation provided by AUCC, visual inspection of the ROC curves themselves can be useful to further assess a candidate clustering solution from a broader, qualitative perspective as well.","container-title":"Data Mining and Knowledge Discovery","DOI":"10.1007/s10618-022-00829-0","ISSN":"1573-756X","issue":"3","journalAbbreviation":"Data Min Knowl Disc","language":"en","page":"1219-1245","source":"Springer Link","title":"The area under the ROC curve as a measure of clustering quality","volume":"36","author":[{"family":"Jaskowiak","given":"Pablo A."},{"family":"Costa","given":"Ivan G."},{"family":"Campello","given":"Ricardo J. G. B."}],"issued":{"date-parts":[["2022",5,1]]}}}],"schema":"https://github.com/citation-style-language/schema/raw/master/csl-citation.json"} </w:instrText>
      </w:r>
      <w:r w:rsidR="00E3773D" w:rsidRPr="277CAE13">
        <w:rPr>
          <w:color w:val="EE0000"/>
        </w:rPr>
        <w:fldChar w:fldCharType="separate"/>
      </w:r>
      <w:r w:rsidR="00DC568A" w:rsidRPr="00DC568A">
        <w:t>[4], [35], [36], [40]</w:t>
      </w:r>
      <w:r w:rsidR="00E3773D" w:rsidRPr="277CAE13">
        <w:rPr>
          <w:color w:val="EE0000"/>
        </w:rPr>
        <w:fldChar w:fldCharType="end"/>
      </w:r>
      <w:r>
        <w:t xml:space="preserve">. Most internal indices measure cluster attributes based on the concepts </w:t>
      </w:r>
      <w:r w:rsidR="00E3773D">
        <w:fldChar w:fldCharType="begin"/>
      </w:r>
      <w:r w:rsidR="0002362F">
        <w:instrText xml:space="preserve"> ADDIN ZOTERO_ITEM CSL_CITATION {"citationID":"p6Sdkb3e","properties":{"formattedCitation":"[18], [27]","plainCitation":"[18], [27]","noteIndex":0},"citationItems":[{"id":1738,"uris":["http://zotero.org/users/8619560/items/2H7Y95ZQ"],"itemData":{"id":1738,"type":"article-journal","abstract":"Data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N."}],"issued":{"date-parts":[["2024",10,7]]}}},{"id":1894,"uris":["http://zotero.org/users/8619560/items/K6SNBNWJ"],"itemData":{"id":1894,"type":"article-journal","abstract":"Different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00E3773D">
        <w:fldChar w:fldCharType="separate"/>
      </w:r>
      <w:r w:rsidR="00DC568A" w:rsidRPr="00DC568A">
        <w:t>[18], [27]</w:t>
      </w:r>
      <w:r w:rsidR="00E3773D">
        <w:fldChar w:fldCharType="end"/>
      </w:r>
      <w:r>
        <w:t xml:space="preserve"> of intra-cluster (compactness) and inter-cluster (separability) distances, thus inadvertently evaluating the </w:t>
      </w:r>
      <w:r>
        <w:lastRenderedPageBreak/>
        <w:t xml:space="preserve">morphology of the clusters (especially when using the Euclidian distance) resulting in a bias towards the traditional dense well-separated globular clusters </w:t>
      </w:r>
      <w:r w:rsidR="00E3773D">
        <w:fldChar w:fldCharType="begin"/>
      </w:r>
      <w:r w:rsidR="0002362F">
        <w:instrText xml:space="preserve"> ADDIN ZOTERO_ITEM CSL_CITATION {"citationID":"Xub7Htcm","properties":{"formattedCitation":"[25]","plainCitation":"[25]","noteIndex":0},"citationItems":[{"id":1716,"uris":["http://zotero.org/users/8619560/items/EN8YPFRE"],"itemData":{"id":1716,"type":"chapter","abstract":"One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00E3773D">
        <w:fldChar w:fldCharType="separate"/>
      </w:r>
      <w:r w:rsidR="00DC568A" w:rsidRPr="00DC568A">
        <w:t>[25]</w:t>
      </w:r>
      <w:r w:rsidR="00E3773D">
        <w:fldChar w:fldCharType="end"/>
      </w:r>
      <w:r>
        <w:t xml:space="preserve">. Thus, there may be cases in which the correct clustering may receive lower performance values than a wrong clustering which results in better values for the cluster attributes estimated by the CVI. This statement is especially true when considering non-globular clusters </w:t>
      </w:r>
      <w:r w:rsidR="00E3773D">
        <w:fldChar w:fldCharType="begin"/>
      </w:r>
      <w:r w:rsidR="0002362F">
        <w:instrText xml:space="preserve"> ADDIN ZOTERO_ITEM CSL_CITATION {"citationID":"pvVOfuzt","properties":{"formattedCitation":"[25]","plainCitation":"[25]","noteIndex":0},"citationItems":[{"id":1716,"uris":["http://zotero.org/users/8619560/items/EN8YPFRE"],"itemData":{"id":1716,"type":"chapter","abstract":"One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00E3773D">
        <w:fldChar w:fldCharType="separate"/>
      </w:r>
      <w:r w:rsidR="00DC568A" w:rsidRPr="00DC568A">
        <w:t>[25]</w:t>
      </w:r>
      <w:r w:rsidR="00E3773D">
        <w:fldChar w:fldCharType="end"/>
      </w:r>
      <w:r>
        <w:t xml:space="preserve">, yet it is not limited to this single scenario. As such, several CVIs have been developed to handle non-globular shapes </w:t>
      </w:r>
      <w:r w:rsidR="00E3773D">
        <w:fldChar w:fldCharType="begin"/>
      </w:r>
      <w:r w:rsidR="0002362F">
        <w:instrText xml:space="preserve"> ADDIN ZOTERO_ITEM CSL_CITATION {"citationID":"8Kzy8zIF","properties":{"formattedCitation":"[25], [41], [42], [43], [44], [45], [46]","plainCitation":"[25], [41], [42], [43], [44], [45], [46]","noteIndex":0},"citationItems":[{"id":1716,"uris":["http://zotero.org/users/8619560/items/EN8YPFRE"],"itemData":{"id":1716,"type":"chapter","abstract":"One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id":1820,"uris":["http://zotero.org/users/8619560/items/3EBIWXUR"],"itemData":{"id":1820,"type":"article-journal","abstract":"Many validity measures have been proposed for evaluating clustering results. Most of these popular validity measures do not work well for clusters with different densities and/or sizes. They usually have a tendency of ignoring clusters with low densities. In this paper, we propose a new validity measure that can deal with this situation. In addition, we also propose a modified K-means algorithm that can assign more cluster centres to areas with low densities of data than the conventional K-means algorithm does. First, several artificial data sets are used to test the performance of the proposed measure. Then the proposed measure and the modified K-means algorithm are applied to reduce the edge degradation in vector quantisation of image compression.","container-title":"Pattern Analysis and Applications","DOI":"10.1007/s10044-004-0218-1","ISSN":"1433-755X","issue":"2","journalAbbreviation":"Pattern Anal Applic","language":"en","page":"205-220","source":"Springer Link","title":"A new cluster validity measure and its application to image compression","volume":"7","author":[{"family":"Chou","given":"C.-H."},{"family":"Su","given":"M.-C."},{"family":"Lai","given":"E."}],"issued":{"date-parts":[["2004",7,1]]}}},{"id":1805,"uris":["http://zotero.org/users/8619560/items/38DJRBV5"],"itemData":{"id":1805,"type":"article-journal","abstract":"Although the goal of clustering is intuitively compelling and its notion arises in many fields, it is difficult to define a unified approach to address the clustering problem and thus diverse clustering algorithms abound in the research community. These algorithms, under different clustering assumptions, often lead to qualitatively different results. As a consequence the results of clustering algorithms (i.e., data set partitionings) need to be evaluated as regards their validity based on widely accepted criteria. In this paper a cluster validity index, CDbw, is proposed which assesses the compactness and separation of clusters defined by a clustering algorithm. The cluster validity index, given a data set and a set of clustering algorithms, enables (i) the selection of the input parameter values that lead an algorithm to the best possible partitioning of the data set, and (ii) the selection of the algorithm that provides the best partitioning of the data set. CDbw handles efficiently arbitrarily shaped clusters by representing each cluster with a number of points rather than by a single representative point. A full implementation and experimental results confirm the reliability of the validity index showing also that its performance compares favourably to that of several others.","container-title":"Pattern Recognition Letters","DOI":"10.1016/j.patrec.2007.12.011","ISSN":"0167-8655","issue":"6","journalAbbreviation":"Pattern Recognition Letters","page":"773-786","source":"ScienceDirect","title":"A density-based cluster validity approach using multi-representatives","volume":"29","author":[{"family":"Halkidi","given":"Maria"},{"family":"Vazirgiannis","given":"Michalis"}],"issued":{"date-parts":[["2008",4,15]]}}},{"id":1861,"uris":["http://zotero.org/users/8619560/items/JDPC5FZQ"],"itemData":{"id":1861,"type":"article-journal","abstract":"Cluster validity indices are used to validate results of clustering and to find a set of clusters that best fits natural partitions for given data set. Most of the previous validity indices have been considerably dependent on the number of data objects in clusters, on cluster centroids and on average values. They have a tendency to ignore small clusters and clusters with low density. Two cluster validity indices are proposed for efficient validation of partitions containing clusters that widely differ in sizes and densities. The first proposed index exploits a compactness measure and a separation measure, and the second index is based an overlap measure and a separation measure. The compactness and the overlap measures are calculated from few data objects of a cluster while the separation measure uses all data objects. The compactness measure is calculated only from data objects of a cluster that are far enough away from the cluster centroids, while the overlap measure is calculated from data objects that are enough near to one or more other clusters. A good partition is expected to have low degree of overlap and a larger separation distance and compactness. The maximum value of the ratio of compactness to separation and the minimum value of the ratio of overlap to separation indicate the optimal partition. Testing of both proposed indices on some artificial and three well-known real data sets showed the effectiveness and reliability of the proposed indices.","container-title":"Pattern Recognition Letters","DOI":"10.1016/j.patrec.2010.08.007","ISSN":"0167-8655","issue":"2","journalAbbreviation":"Pattern Recognition Letters","page":"221-234","source":"ScienceDirect","title":"Validity index for clusters of different sizes and densities","volume":"32","author":[{"family":"Žalik","given":"Krista Rizman"},{"family":"Žalik","given":"Borut"}],"issued":{"date-parts":[["2011",1,15]]}}},{"id":1859,"uris":["http://zotero.org/users/8619560/items/WNC97AGM"],"itemData":{"id":1859,"type":"article-journal","abstract":"In this article we have generalized Dunn's index and the Davies-Bouldin index for cluster validation using graph structures, such as GG, RNG and MST. Unlike Dunn's index and the Davies-Bouldin index, the proposed indices are not sensitive to noisy points and are applicable to hyperspherical and structural clusters as well. The relationships between various indices have also been established. The effectiveness of the generalized indices and superiority over some existing cluster validity indices are established using eight data sets.","container-title":"Pattern Recognition","DOI":"10.1016/S0031-3203(96)00127-6","ISSN":"0031-3203","issue":"6","journalAbbreviation":"Pattern Recognition","page":"847-857","source":"ScienceDirect","title":"Cluster validation using graph theoretic concepts","volume":"30","author":[{"family":"Pal","given":"N. R."},{"family":"Biswas","given":"J."}],"issued":{"date-parts":[["1997",6,1]]}}},{"id":1860,"uris":["http://zotero.org/users/8619560/items/4VBQR59D"],"itemData":{"id":1860,"type":"article-journal","abstract":"A major problem in content-based image retrieval (CBIR) is the unsupervised identification of perceptually salient regions in images. We contend that this problem can be tackled by mapping the pixels into various feature-spaces, whereupon they are subjected to a grouping algorithm. In this paper we develop a robust and versatile nonparametric clustering algorithm that is able to handle the unbalanced and highly irregular clusters encountered in such CBIR applications. The strength of our approach lies not so much in the clustering itself, but rather in the definition and use of two cluster-validity indices that are independent of the cluster topology. By combining them, an optimal clustering can be identified, and experiments confirm that the associated clusters do, indeed, correspond to perceptually salient image regions.","container-title":"Computer Vision and Image Understanding","DOI":"10.1006/cviu.1999.0763","ISSN":"1077-3142","issue":"1","journalAbbreviation":"Computer Vision and Image Understanding","page":"73-85","source":"ScienceDirect","title":"Finding Salient Regions in Images: Nonparametric Clustering for Image Segmentation and Grouping","title-short":"Finding Salient Regions in Images","volume":"75","author":[{"family":"Pauwels","given":"E. J"},{"family":"Frederix","given":"G"}],"issued":{"date-parts":[["1999",7,1]]}}},{"id":1802,"uris":["http://zotero.org/users/8619560/items/QA3D53YW"],"itemData":{"id":1802,"type":"article-journal","abstract":"The cluster evaluation process is of great importance in areas of machine learning and data mining. Evaluating the clustering quality of clusters shows how much any proposed approach or algorithm is competent. Nevertheless, evaluating the quality of any cluster is still an issue. Although many cluster validity indices have been proposed, there is a need for new approaches that can measure the clustering quality more accurately because most of the existing approaches measure the cluster quality correctly when the shape of the cluster is spherical. However, very few clusters in the real world are spherical. Therefore, a new Validity Index for Arbitrary-Shaped Clusters based on the kernel density estimation (the VIASCKDE Index) to overcome the mentioned issue was proposed in the study. In the VIASCKDE Index, we used separation and compactness of each data to support arbitrary-shaped clusters and utilized the kernel density estimation (KDE) to give more weight to the denser areas in the clusters to support cluster compactness. To evaluate the performance of our approach, we compared it to the state-of-the-art cluster validity indices. Experimental results have demonstrated that the VIASCKDE Index outperforms the compared indices.","container-title":"Computational Intelligence and Neuroscience","DOI":"10.1155/2022/4059302","ISSN":"1687-5273","issue":"1","language":"en","license":"Copyright © 2022 Ali Şenol.","note":"_eprint: https://onlinelibrary.wiley.com/doi/pdf/10.1155/2022/4059302","page":"4059302","source":"Wiley Online Library","title":"VIASCKDE Index: A Novel Internal Cluster Validity Index for Arbitrary-Shaped Clusters Based on the Kernel Density Estimation","title-short":"VIASCKDE Index","volume":"2022","author":[{"family":"Şenol","given":"Ali"}],"issued":{"date-parts":[["2022"]]}}}],"schema":"https://github.com/citation-style-language/schema/raw/master/csl-citation.json"} </w:instrText>
      </w:r>
      <w:r w:rsidR="00E3773D">
        <w:fldChar w:fldCharType="separate"/>
      </w:r>
      <w:r w:rsidR="00DC568A" w:rsidRPr="00DC568A">
        <w:t>[25], [41], [42], [43], [44], [45], [46]</w:t>
      </w:r>
      <w:r w:rsidR="00E3773D">
        <w:fldChar w:fldCharType="end"/>
      </w:r>
      <w:r>
        <w:t xml:space="preserve">, yet their usefulness remains limited due to drawbacks </w:t>
      </w:r>
      <w:r w:rsidR="00E3773D">
        <w:fldChar w:fldCharType="begin"/>
      </w:r>
      <w:r w:rsidR="0002362F">
        <w:instrText xml:space="preserve"> ADDIN ZOTERO_ITEM CSL_CITATION {"citationID":"f0se5w9y","properties":{"formattedCitation":"[25]","plainCitation":"[25]","noteIndex":0},"citationItems":[{"id":1716,"uris":["http://zotero.org/users/8619560/items/EN8YPFRE"],"itemData":{"id":1716,"type":"chapter","abstract":"One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00E3773D">
        <w:fldChar w:fldCharType="separate"/>
      </w:r>
      <w:r w:rsidR="00DC568A" w:rsidRPr="00DC568A">
        <w:t>[25]</w:t>
      </w:r>
      <w:r w:rsidR="00E3773D">
        <w:fldChar w:fldCharType="end"/>
      </w:r>
      <w:r>
        <w:t xml:space="preserve">. Although several graph-based CVIs </w:t>
      </w:r>
      <w:r w:rsidR="00E3773D">
        <w:fldChar w:fldCharType="begin"/>
      </w:r>
      <w:r w:rsidR="0002362F">
        <w:instrText xml:space="preserve"> ADDIN ZOTERO_ITEM CSL_CITATION {"citationID":"yNw6MaBk","properties":{"formattedCitation":"[44], [47]","plainCitation":"[44], [47]","noteIndex":0},"citationItems":[{"id":1859,"uris":["http://zotero.org/users/8619560/items/WNC97AGM"],"itemData":{"id":1859,"type":"article-journal","abstract":"In this article we have generalized Dunn's index and the Davies-Bouldin index for cluster validation using graph structures, such as GG, RNG and MST. Unlike Dunn's index and the Davies-Bouldin index, the proposed indices are not sensitive to noisy points and are applicable to hyperspherical and structural clusters as well. The relationships between various indices have also been established. The effectiveness of the generalized indices and superiority over some existing cluster validity indices are established using eight data sets.","container-title":"Pattern Recognition","DOI":"10.1016/S0031-3203(96)00127-6","ISSN":"0031-3203","issue":"6","journalAbbreviation":"Pattern Recognition","page":"847-857","source":"ScienceDirect","title":"Cluster validation using graph theoretic concepts","volume":"30","author":[{"family":"Pal","given":"N. R."},{"family":"Biswas","given":"J."}],"issued":{"date-parts":[["1997",6,1]]}}},{"id":1865,"uris":["http://zotero.org/users/8619560/items/IWSAHFXR"],"itemData":{"id":1865,"type":"article-journal","abstract":"Gaining confidence that a clustering algorithm has produced meaningful results and not an accident of its usually heuristic optimization is central to data mining. This is the issue of cluster validity. We propose here a method by which proximity graphs are used to effectively detect border points and measure the margin between clusters. With analysis of boundary situation, we design a framework and relevant working principles to evaluate the separation and compactness in the clustering results. The method can obtain an insight into the internal structure in clustering result.","collection-title":"Proceedings of the International Conference on Information and Knowledge Engineering , IKE'04","container-title":"Proceedings of the International Conference on Information and Knowledge Engineering, IKE'04","ISSN":"1932415270","page":"204-210","source":"Western Sydney University","title":"Cluster validity through graph-based boundary analysis: Proceedings of the International Conference on Information and Knowledge Engineering, IKE'04","title-short":"Cluster validity through graph-based boundary analysis","author":[{"family":"Yang","given":"Jianhua"},{"family":"Lee","given":"Ickjai"}],"editor":[{"family":"Arabnia","given":"H.R."}],"issued":{"date-parts":[["2004"]]}}}],"schema":"https://github.com/citation-style-language/schema/raw/master/csl-citation.json"} </w:instrText>
      </w:r>
      <w:r w:rsidR="00E3773D">
        <w:fldChar w:fldCharType="separate"/>
      </w:r>
      <w:r w:rsidR="00DC568A" w:rsidRPr="00DC568A">
        <w:t>[44], [47]</w:t>
      </w:r>
      <w:r w:rsidR="00E3773D">
        <w:fldChar w:fldCharType="end"/>
      </w:r>
      <w:r>
        <w:t xml:space="preserve"> exist, it has been claimed that </w:t>
      </w:r>
      <w:r w:rsidR="00E3773D">
        <w:fldChar w:fldCharType="begin"/>
      </w:r>
      <w:r w:rsidR="0002362F">
        <w:instrText xml:space="preserve"> ADDIN ZOTERO_ITEM CSL_CITATION {"citationID":"abnG8jPu","properties":{"formattedCitation":"[25]","plainCitation":"[25]","noteIndex":0},"citationItems":[{"id":1716,"uris":["http://zotero.org/users/8619560/items/EN8YPFRE"],"itemData":{"id":1716,"type":"chapter","abstract":"One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00E3773D">
        <w:fldChar w:fldCharType="separate"/>
      </w:r>
      <w:r w:rsidR="00DC568A" w:rsidRPr="00DC568A">
        <w:t>[25]</w:t>
      </w:r>
      <w:r w:rsidR="00E3773D">
        <w:fldChar w:fldCharType="end"/>
      </w:r>
      <w:r>
        <w:t xml:space="preserve"> graphs based on the Euclidean distances without introducing concepts of density still favor globular shapes and the use of cluster centroids is inappropriate for non-globular clusters </w:t>
      </w:r>
      <w:r w:rsidR="00E3773D">
        <w:fldChar w:fldCharType="begin"/>
      </w:r>
      <w:r w:rsidR="0002362F">
        <w:instrText xml:space="preserve"> ADDIN ZOTERO_ITEM CSL_CITATION {"citationID":"Ftzm1uYY","properties":{"formattedCitation":"[25]","plainCitation":"[25]","noteIndex":0},"citationItems":[{"id":1716,"uris":["http://zotero.org/users/8619560/items/EN8YPFRE"],"itemData":{"id":1716,"type":"chapter","abstract":"One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00E3773D">
        <w:fldChar w:fldCharType="separate"/>
      </w:r>
      <w:r w:rsidR="00DC568A" w:rsidRPr="00DC568A">
        <w:t>[25]</w:t>
      </w:r>
      <w:r w:rsidR="00E3773D">
        <w:fldChar w:fldCharType="end"/>
      </w:r>
      <w:r>
        <w:t xml:space="preserve">. </w:t>
      </w:r>
    </w:p>
    <w:p w14:paraId="64B73C6A" w14:textId="61EFEA14" w:rsidR="009D1ABF" w:rsidRPr="00D50EA8" w:rsidRDefault="001F00A2" w:rsidP="001F00A2">
      <w:r w:rsidRPr="00D50EA8">
        <w:t xml:space="preserve">One common use-case of internal CVIs is to estimate the number of clusters </w:t>
      </w:r>
      <w:r w:rsidRPr="00D50EA8">
        <w:fldChar w:fldCharType="begin"/>
      </w:r>
      <w:r w:rsidR="0002362F">
        <w:instrText xml:space="preserve"> ADDIN ZOTERO_ITEM CSL_CITATION {"citationID":"4zjhH5oi","properties":{"formattedCitation":"[4], [24], [27], [48]","plainCitation":"[4], [24], [27], [48]","noteIndex":0},"citationItems":[{"id":1815,"uris":["http://zotero.org/users/8619560/items/Q59KLY6D"],"itemData":{"id":1815,"type":"article-journal","abstract":"Clustering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1766,"uris":["http://zotero.org/users/8619560/items/LN5YJUEZ"],"itemData":{"id":1766,"type":"article-journal","abstract":"Swarm intelligence has emerged as a worthwhile class of clustering methods due to its convenient implementation, parallel capability, ability to avoid local minima, and other advantages. In such applications, clustering validity indices usually operate as fitness functions to evaluate the qualities of the obtained clusters. However, as the validity indices are usually data dependent and are designed to address certain types of data, the selection of different indices as the fitness functions may critically affect cluster quality. Here, we compare the performances of eight well-known and widely used clustering validity indices, namely, the Caliński–Harabasz index, the CS index, the Davies–Bouldin index, the Dunn index with two of its generalized versions, the I index, and the silhouette statistic index, on both synthetic and real data sets in the framework of differential-evolution–particle-swarm-optimization (DEPSO)-based clustering. DEPSO is a hybrid evolutionary algorithm of the stochastic optimization approach (differential evolution) and the swarm intelligence method (particle swarm optimization) that further increases the search capability and achieves higher flexibility in exploring the problem space. According to the experimental results, we find that the silhouette statistic index stands out in most of the data sets that we examined. Meanwhile, we suggest that users reach their conclusions not just based on only one index, but after considering the results of several indices to achieve reliable clustering structures.","container-title":"IEEE Transactions on Systems, Man, and Cybernetics, Part B (Cybernetics)","DOI":"10.1109/TSMCB.2012.2188509","ISSN":"1941-0492","issue":"4","page":"1243-1256","source":"IEEE Xplore","title":"A Comparison Study of Validity Indices on Swarm-Intelligence-Based Clustering","volume":"42","author":[{"family":"Xu","given":"Rui"},{"family":"Xu","given":"Jie"},{"family":"Wunsch","given":"Donald C."}],"issued":{"date-parts":[["2012",8]]}}},{"id":1894,"uris":["http://zotero.org/users/8619560/items/K6SNBNWJ"],"itemData":{"id":1894,"type":"article-journal","abstract":"Different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id":1779,"uris":["http://zotero.org/users/8619560/items/LP2UKHPL"],"itemData":{"id":1779,"type":"article-journal","abstract":"The problem of choosing the correct number of clusters is as old as cluster analysis itself. A number of authors have suggested various indexes to facilitate this crucial decision. One of the most extensive comparative studies of indexes was conducted by Milligan and Cooper (1985). The present piece of work pursues the same goal under different conditions. In contrast to Milligan and Cooper's work, the emphasis here is on high-dimensional empirical binary data. Binary artificial data sets are constructed to reflect features typically encountered in real-world data situations in the field of marketing research. The simulation includes 162 binary data sets that are clustered by two different algorithms and lead to recommendations on the number of clusters for each index under consideration. Index results are evaluated and their performance is compared and analyzed.","container-title":"Psychometrika","DOI":"10.1007/BF02294713","ISSN":"1860-0980","issue":"1","journalAbbreviation":"Psychometrika","language":"en","page":"137-159","source":"Springer Link","title":"An examination of indexes for determining the number of clusters in binary data sets","volume":"67","author":[{"family":"Dimitriadou","given":"Evgenia"},{"family":"Dolničar","given":"Sara"},{"family":"Weingessel","given":"Andreas"}],"issued":{"date-parts":[["2002",3,1]]}}}],"schema":"https://github.com/citation-style-language/schema/raw/master/csl-citation.json"} </w:instrText>
      </w:r>
      <w:r w:rsidRPr="00D50EA8">
        <w:fldChar w:fldCharType="separate"/>
      </w:r>
      <w:r w:rsidR="00DC568A" w:rsidRPr="00DC568A">
        <w:t>[4], [24], [27], [48]</w:t>
      </w:r>
      <w:r w:rsidRPr="00D50EA8">
        <w:fldChar w:fldCharType="end"/>
      </w:r>
      <w:r w:rsidRPr="00D50EA8">
        <w:t>. Clustering algorithms can be reapplied with different parametrization</w:t>
      </w:r>
      <w:r w:rsidR="001E0441">
        <w:t>s</w:t>
      </w:r>
      <w:r w:rsidRPr="00D50EA8">
        <w:t xml:space="preserve"> (such as the </w:t>
      </w:r>
      <w:r w:rsidRPr="00D50EA8">
        <w:rPr>
          <w:i/>
          <w:iCs/>
        </w:rPr>
        <w:t>k</w:t>
      </w:r>
      <w:r w:rsidRPr="00D50EA8">
        <w:t xml:space="preserve"> of K-Means </w:t>
      </w:r>
      <w:r w:rsidRPr="00D50EA8">
        <w:fldChar w:fldCharType="begin"/>
      </w:r>
      <w:r w:rsidR="0002362F">
        <w:instrText xml:space="preserve"> ADDIN ZOTERO_ITEM CSL_CITATION {"citationID":"QyXfu1oQ","properties":{"formattedCitation":"[49]","plainCitation":"[49]","noteIndex":0},"citationItems":[{"id":1634,"uris":["http://zotero.org/users/8619560/items/V2PYVW52"],"itemData":{"id":1634,"type":"chapter","container-title":"Proceedings of the Fifth Berkeley Symposium on Mathematical Statistics and Probability, Volume 1: Statistics","page":"281-298","publisher":"University of California Press","source":"projecteuclid.org","title":"Some methods for classification and analysis of multivariate observations","URL":"https://projecteuclid.org/ebooks/berkeley-symposium-on-mathematical-statistics-and-probability/Proceedings-of-the-Fifth-Berkeley-Symposium-on-Mathematical-Statistics-and/chapter/Some-methods-for-classification-and-analysis-of-multivariate-observations/bsmsp/1200512992","volume":"5.1","author":[{"family":"MacQueen","given":"J."}],"accessed":{"date-parts":[["2025",9,3]]},"issued":{"date-parts":[["1967",1,1]]}}}],"schema":"https://github.com/citation-style-language/schema/raw/master/csl-citation.json"} </w:instrText>
      </w:r>
      <w:r w:rsidRPr="00D50EA8">
        <w:fldChar w:fldCharType="separate"/>
      </w:r>
      <w:r w:rsidR="00DC568A" w:rsidRPr="00DC568A">
        <w:t>[49]</w:t>
      </w:r>
      <w:r w:rsidRPr="00D50EA8">
        <w:fldChar w:fldCharType="end"/>
      </w:r>
      <w:r w:rsidRPr="00D50EA8">
        <w:t xml:space="preserve">) with the purpose of obtaining different numbers of clusters to evaluate which of these renders the highest score of a chosen CVI </w:t>
      </w:r>
      <w:r w:rsidRPr="00D50EA8">
        <w:fldChar w:fldCharType="begin"/>
      </w:r>
      <w:r w:rsidR="0002362F">
        <w:instrText xml:space="preserve"> ADDIN ZOTERO_ITEM CSL_CITATION {"citationID":"Y6f9xYT4","properties":{"formattedCitation":"[4], [14]","plainCitation":"[4], [14]","noteIndex":0},"citationItems":[{"id":1815,"uris":["http://zotero.org/users/8619560/items/Q59KLY6D"],"itemData":{"id":1815,"type":"article-journal","abstract":"Clustering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1771,"uris":["http://zotero.org/users/8619560/items/N7QLI7XI"],"itemData":{"id":1771,"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schema":"https://github.com/citation-style-language/schema/raw/master/csl-citation.json"} </w:instrText>
      </w:r>
      <w:r w:rsidRPr="00D50EA8">
        <w:fldChar w:fldCharType="separate"/>
      </w:r>
      <w:r w:rsidR="00DC568A" w:rsidRPr="00DC568A">
        <w:t>[4], [14]</w:t>
      </w:r>
      <w:r w:rsidRPr="00D50EA8">
        <w:fldChar w:fldCharType="end"/>
      </w:r>
      <w:r w:rsidRPr="00D50EA8">
        <w:t xml:space="preserve">. In such a way, the ‘optimal’ number of clusters may be determined without prior knowledge of the correct number of clusters. Several studies measure the capability of CVIs to estimate the number of clusters </w:t>
      </w:r>
      <w:r w:rsidRPr="00D50EA8">
        <w:fldChar w:fldCharType="begin"/>
      </w:r>
      <w:r w:rsidR="0002362F">
        <w:instrText xml:space="preserve"> ADDIN ZOTERO_ITEM CSL_CITATION {"citationID":"mnI0kp5K","properties":{"formattedCitation":"[4], [14]","plainCitation":"[4], [14]","noteIndex":0},"citationItems":[{"id":1815,"uris":["http://zotero.org/users/8619560/items/Q59KLY6D"],"itemData":{"id":1815,"type":"article-journal","abstract":"Clustering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1771,"uris":["http://zotero.org/users/8619560/items/N7QLI7XI"],"itemData":{"id":1771,"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schema":"https://github.com/citation-style-language/schema/raw/master/csl-citation.json"} </w:instrText>
      </w:r>
      <w:r w:rsidRPr="00D50EA8">
        <w:fldChar w:fldCharType="separate"/>
      </w:r>
      <w:r w:rsidR="00DC568A" w:rsidRPr="00DC568A">
        <w:t>[4], [14]</w:t>
      </w:r>
      <w:r w:rsidRPr="00D50EA8">
        <w:fldChar w:fldCharType="end"/>
      </w:r>
      <w:r w:rsidRPr="00D50EA8">
        <w:t xml:space="preserve">. </w:t>
      </w:r>
      <w:r w:rsidR="009D1ABF">
        <w:t>However, a</w:t>
      </w:r>
      <w:r w:rsidR="009D1ABF" w:rsidRPr="00D50EA8">
        <w:t xml:space="preserve"> study </w:t>
      </w:r>
      <w:r w:rsidR="009D1ABF" w:rsidRPr="00D50EA8">
        <w:fldChar w:fldCharType="begin"/>
      </w:r>
      <w:r w:rsidR="0002362F">
        <w:instrText xml:space="preserve"> ADDIN ZOTERO_ITEM CSL_CITATION {"citationID":"KraD6DZ2","properties":{"formattedCitation":"[4]","plainCitation":"[4]","noteIndex":0},"citationItems":[{"id":1815,"uris":["http://zotero.org/users/8619560/items/Q59KLY6D"],"itemData":{"id":1815,"type":"article-journal","abstract":"Clustering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schema":"https://github.com/citation-style-language/schema/raw/master/csl-citation.json"} </w:instrText>
      </w:r>
      <w:r w:rsidR="009D1ABF" w:rsidRPr="00D50EA8">
        <w:fldChar w:fldCharType="separate"/>
      </w:r>
      <w:r w:rsidR="00DC568A" w:rsidRPr="00DC568A">
        <w:t>[4]</w:t>
      </w:r>
      <w:r w:rsidR="009D1ABF" w:rsidRPr="00D50EA8">
        <w:fldChar w:fldCharType="end"/>
      </w:r>
      <w:r w:rsidR="009D1ABF" w:rsidRPr="00D50EA8">
        <w:t xml:space="preserve"> of 68 internal CVIs on 21 synthetic and real datasets based on the K-means clustering algorithm </w:t>
      </w:r>
      <w:r w:rsidR="009D1ABF">
        <w:t xml:space="preserve">found that </w:t>
      </w:r>
      <w:r w:rsidR="009D1ABF" w:rsidRPr="00D50EA8">
        <w:t xml:space="preserve">only 14 out of 68 CVIs are actually invariant to the number of clusters </w:t>
      </w:r>
      <w:r w:rsidR="009D1ABF" w:rsidRPr="00D50EA8">
        <w:fldChar w:fldCharType="begin"/>
      </w:r>
      <w:r w:rsidR="0002362F">
        <w:instrText xml:space="preserve"> ADDIN ZOTERO_ITEM CSL_CITATION {"citationID":"LehJudmC","properties":{"formattedCitation":"[4]","plainCitation":"[4]","noteIndex":0},"citationItems":[{"id":1815,"uris":["http://zotero.org/users/8619560/items/Q59KLY6D"],"itemData":{"id":1815,"type":"article-journal","abstract":"Clustering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schema":"https://github.com/citation-style-language/schema/raw/master/csl-citation.json"} </w:instrText>
      </w:r>
      <w:r w:rsidR="009D1ABF" w:rsidRPr="00D50EA8">
        <w:fldChar w:fldCharType="separate"/>
      </w:r>
      <w:r w:rsidR="00DC568A" w:rsidRPr="00DC568A">
        <w:t>[4]</w:t>
      </w:r>
      <w:r w:rsidR="009D1ABF" w:rsidRPr="00D50EA8">
        <w:fldChar w:fldCharType="end"/>
      </w:r>
      <w:r w:rsidRPr="00D50EA8">
        <w:t xml:space="preserve">. Thus, CVIs are inherently biased by the number of clusters and as such the results obtained are as well, </w:t>
      </w:r>
      <w:r w:rsidR="009D1ABF" w:rsidRPr="00D50EA8">
        <w:t>raising the question whether CVIs are actually useful in determining the unknown number of clusters</w:t>
      </w:r>
      <w:r w:rsidR="00AC438B">
        <w:t xml:space="preserve"> and </w:t>
      </w:r>
      <w:r w:rsidR="00322BCD">
        <w:t xml:space="preserve">whether </w:t>
      </w:r>
      <w:r w:rsidR="00AC438B">
        <w:t>the results obtained are relevant</w:t>
      </w:r>
      <w:r w:rsidR="00322BCD">
        <w:t>.</w:t>
      </w:r>
    </w:p>
    <w:p w14:paraId="03E87235" w14:textId="56404EA2" w:rsidR="001F00A2" w:rsidRPr="00D50EA8" w:rsidRDefault="001F00A2" w:rsidP="00B12622">
      <w:r w:rsidRPr="00D50EA8">
        <w:t xml:space="preserve">Another common use-case is the evaluation of performance </w:t>
      </w:r>
      <w:r w:rsidRPr="00D50EA8">
        <w:fldChar w:fldCharType="begin"/>
      </w:r>
      <w:r w:rsidR="0002362F">
        <w:instrText xml:space="preserve"> ADDIN ZOTERO_ITEM CSL_CITATION {"citationID":"3PALS5nL","properties":{"formattedCitation":"[24], [50]","plainCitation":"[24], [50]","noteIndex":0},"citationItems":[{"id":1766,"uris":["http://zotero.org/users/8619560/items/LN5YJUEZ"],"itemData":{"id":1766,"type":"article-journal","abstract":"Swarm intelligence has emerged as a worthwhile class of clustering methods due to its convenient implementation, parallel capability, ability to avoid local minima, and other advantages. In such applications, clustering validity indices usually operate as fitness functions to evaluate the qualities of the obtained clusters. However, as the validity indices are usually data dependent and are designed to address certain types of data, the selection of different indices as the fitness functions may critically affect cluster quality. Here, we compare the performances of eight well-known and widely used clustering validity indices, namely, the Caliński–Harabasz index, the CS index, the Davies–Bouldin index, the Dunn index with two of its generalized versions, the I index, and the silhouette statistic index, on both synthetic and real data sets in the framework of differential-evolution–particle-swarm-optimization (DEPSO)-based clustering. DEPSO is a hybrid evolutionary algorithm of the stochastic optimization approach (differential evolution) and the swarm intelligence method (particle swarm optimization) that further increases the search capability and achieves higher flexibility in exploring the problem space. According to the experimental results, we find that the silhouette statistic index stands out in most of the data sets that we examined. Meanwhile, we suggest that users reach their conclusions not just based on only one index, but after considering the results of several indices to achieve reliable clustering structures.","container-title":"IEEE Transactions on Systems, Man, and Cybernetics, Part B (Cybernetics)","DOI":"10.1109/TSMCB.2012.2188509","ISSN":"1941-0492","issue":"4","page":"1243-1256","source":"IEEE Xplore","title":"A Comparison Study of Validity Indices on Swarm-Intelligence-Based Clustering","volume":"42","author":[{"family":"Xu","given":"Rui"},{"family":"Xu","given":"Jie"},{"family":"Wunsch","given":"Donald C."}],"issued":{"date-parts":[["2012",8]]}}},{"id":1925,"uris":["http://zotero.org/users/8619560/items/4WVDU9YP"],"itemData":{"id":1925,"type":"article-journal","abstract":"When researchers publish new cluster algorithms, they usually demonstrate the strengths of their novel approaches by comparing the algorithms’ performance with existing competitors. However, such studies are likely to be optimistically biased towards the new algorithms, as the authors have a vested interest in presenting their method as favorably as possible in order to increase their chances of getting published. Therefore, the superior performance of newly introduced cluster algorithms is over-optimistic and might not be confirmed in independent benchmark studies performed by neutral and unbiased authors. This problem is known among many researchers, but so far, the different mechanisms leading to over-optimism in cluster algorithm evaluation have never been systematically studied and discussed. Researchers are thus often not aware of the full extent of the problem. We present an illustrative study to illuminate the mechanisms by which authors—consciously or unconsciously—paint their cluster algorithm’s performance in an over-optimistic light. Using the recently published cluster algorithm Rock as an example, we demonstrate how optimization of the used datasets or data characteristics, of the algorithm’s parameters and of the choice of the competing cluster algorithms leads to Rock’s performance appearing better than it actually is. Our study is thus a cautionary tale that illustrates how easy it can be for researchers to claim apparent “superiority” of a new cluster algorithm. This illuminates the vital importance of strategies for avoiding the problems of over-optimism (such as, e.g., neutral benchmark studies), which we also discuss in the article.","container-title":"Advances in Data Analysis and Classification","DOI":"10.1007/s11634-022-00496-5","ISSN":"1862-5355","issue":"1","journalAbbreviation":"Adv Data Anal Classif","language":"en","page":"211-238","source":"Springer Link","title":"Over-optimistic evaluation and reporting of novel cluster algorithms: an illustrative study","title-short":"Over-optimistic evaluation and reporting of novel cluster algorithms","volume":"17","author":[{"family":"Ullmann","given":"Theresa"},{"family":"Beer","given":"Anna"},{"family":"Hünemörder","given":"Maximilian"},{"family":"Seidl","given":"Thomas"},{"family":"Boulesteix","given":"Anne-Laure"}],"issued":{"date-parts":[["2023",3,1]]}}}],"schema":"https://github.com/citation-style-language/schema/raw/master/csl-citation.json"} </w:instrText>
      </w:r>
      <w:r w:rsidRPr="00D50EA8">
        <w:fldChar w:fldCharType="separate"/>
      </w:r>
      <w:r w:rsidR="009E06E1" w:rsidRPr="009E06E1">
        <w:t>[24], [50]</w:t>
      </w:r>
      <w:r w:rsidRPr="00D50EA8">
        <w:fldChar w:fldCharType="end"/>
      </w:r>
      <w:r w:rsidRPr="00D50EA8">
        <w:t xml:space="preserve"> for newly-developed clustering algorithms in comparison to other clustering algorithms </w:t>
      </w:r>
      <w:r w:rsidRPr="00D50EA8">
        <w:fldChar w:fldCharType="begin"/>
      </w:r>
      <w:r w:rsidR="0002362F">
        <w:instrText xml:space="preserve"> ADDIN ZOTERO_ITEM CSL_CITATION {"citationID":"zrOCjdRy","properties":{"formattedCitation":"[14]","plainCitation":"[14]","noteIndex":0},"citationItems":[{"id":1771,"uris":["http://zotero.org/users/8619560/items/N7QLI7XI"],"itemData":{"id":1771,"type":"article-journal","abstract":"Internal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schema":"https://github.com/citation-style-language/schema/raw/master/csl-citation.json"} </w:instrText>
      </w:r>
      <w:r w:rsidRPr="00D50EA8">
        <w:fldChar w:fldCharType="separate"/>
      </w:r>
      <w:r w:rsidR="00DC568A" w:rsidRPr="00DC568A">
        <w:t>[14]</w:t>
      </w:r>
      <w:r w:rsidRPr="00D50EA8">
        <w:fldChar w:fldCharType="end"/>
      </w:r>
      <w:r w:rsidRPr="00D50EA8">
        <w:t xml:space="preserve"> based on one or more CVIs. </w:t>
      </w:r>
      <w:r w:rsidR="00423098" w:rsidRPr="00D50EA8">
        <w:t xml:space="preserve">Relying on a single CVI is fraught with pitfalls as it has been shown that different CVIs optimize different, and sometimes conflicting, aspects of clustering </w:t>
      </w:r>
      <w:r w:rsidR="00423098" w:rsidRPr="00D50EA8">
        <w:fldChar w:fldCharType="begin"/>
      </w:r>
      <w:r w:rsidR="0002362F">
        <w:instrText xml:space="preserve"> ADDIN ZOTERO_ITEM CSL_CITATION {"citationID":"qXWpxKw0","properties":{"formattedCitation":"[22]","plainCitation":"[22]","noteIndex":0},"citationItems":[{"id":1272,"uris":["http://zotero.org/users/8619560/items/PLEWYDK7"],"itemData":{"id":1272,"type":"article-journal","abstract":"The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M."},{"family":"Perona","given":"Iñigo"}],"issued":{"date-parts":[["2013",1,1]]}}}],"schema":"https://github.com/citation-style-language/schema/raw/master/csl-citation.json"} </w:instrText>
      </w:r>
      <w:r w:rsidR="00423098" w:rsidRPr="00D50EA8">
        <w:fldChar w:fldCharType="separate"/>
      </w:r>
      <w:r w:rsidR="00DC568A" w:rsidRPr="00DC568A">
        <w:t>[22]</w:t>
      </w:r>
      <w:r w:rsidR="00423098" w:rsidRPr="00D50EA8">
        <w:fldChar w:fldCharType="end"/>
      </w:r>
      <w:r w:rsidR="00423098" w:rsidRPr="00D50EA8">
        <w:t>. Therefore, CVIs may disagree about which clustering partition is “best”, raising question</w:t>
      </w:r>
      <w:r w:rsidR="00B42676" w:rsidRPr="00D50EA8">
        <w:t>s</w:t>
      </w:r>
      <w:r w:rsidR="00423098" w:rsidRPr="00D50EA8">
        <w:t xml:space="preserve"> about the validity of the clustering</w:t>
      </w:r>
      <w:r w:rsidR="00761ECE" w:rsidRPr="00D50EA8">
        <w:t xml:space="preserve"> obtained,</w:t>
      </w:r>
      <w:r w:rsidR="00423098" w:rsidRPr="00D50EA8">
        <w:t xml:space="preserve"> the claimed superiority of newly-developed clustering algorithm</w:t>
      </w:r>
      <w:r w:rsidR="00525CE9" w:rsidRPr="00D50EA8">
        <w:t>s</w:t>
      </w:r>
      <w:r w:rsidR="00761ECE" w:rsidRPr="00D50EA8">
        <w:t xml:space="preserve"> and the capability of CVIs to evaluate performance</w:t>
      </w:r>
      <w:r w:rsidR="00423098" w:rsidRPr="00D50EA8">
        <w:t xml:space="preserve">. </w:t>
      </w:r>
    </w:p>
    <w:p w14:paraId="4C50B8A4" w14:textId="5C3B5F58" w:rsidR="002E2B53" w:rsidRPr="00D50EA8" w:rsidRDefault="000B2AFC" w:rsidP="00B12622">
      <w:pPr>
        <w:spacing w:after="0"/>
      </w:pPr>
      <w:r w:rsidRPr="00D50EA8">
        <w:t xml:space="preserve">All CVIs have inherent limitations </w:t>
      </w:r>
      <w:r w:rsidRPr="00D50EA8">
        <w:fldChar w:fldCharType="begin"/>
      </w:r>
      <w:r w:rsidR="0002362F">
        <w:instrText xml:space="preserve"> ADDIN ZOTERO_ITEM CSL_CITATION {"citationID":"0GZRXl8m","properties":{"formattedCitation":"[18], [51]","plainCitation":"[18], [51]","noteIndex":0},"citationItems":[{"id":1738,"uris":["http://zotero.org/users/8619560/items/2H7Y95ZQ"],"itemData":{"id":1738,"type":"article-journal","abstract":"Data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N."}],"issued":{"date-parts":[["2024",10,7]]}}},{"id":1776,"uris":["http://zotero.org/users/8619560/items/U9SFJILA"],"itemData":{"id":1776,"type":"article-journal","abstract":"A cluster operator takes a set of data points and partitions the points into clusters (subsets). As with any scientific model, the scientific content of a cluster operator lies in its ability to predict results. This ability is measured by its error rate relative to cluster formation. To estimate the error of a cluster operator, a sample of point sets is generated, the algorithm is applied to each point set and the clusters evaluated relative to the known partition according to the distributions, and then the errors are averaged over the point sets composing the sample. Many validity measures have been proposed for evaluating clustering results based on a single realization of the random-point-set process. In this paper we consider a number of proposed validity measures and we examine how well they correlate with error rates across a number of clustering algorithms and random-point-set models. Validity measures fall broadly into three classes: internal validation is based on calculating properties of the resulting clusters; relative validation is based on comparisons of partitions generated by the same algorithm with different parameters or different subsets of the data; and external validation compares the partition generated by the clustering algorithm and a given partition of the data. To quantify the degree of similarity between the validation indices and the clustering errors, we use Kendall's rank correlation between their values. Our results indicate that, overall, the performance of validity indices is highly variable. For complex models or when a clustering algorithm yields complex clusters, both the internal and relative indices fail to predict the error of the algorithm. Some external indices appear to perform well, whereas others do not. We conclude that one should not put much faith in a validity score unless there is evidence, either in terms of sufficient data for model estimation or prior model knowledge, that a validity measure is well-correlated to the error rate of the clustering algorithm.","container-title":"Pattern Recognition","DOI":"10.1016/j.patcog.2006.06.026","ISSN":"0031-3203","issue":"3","journalAbbreviation":"Pattern Recognition","page":"807-824","source":"ScienceDirect","title":"Model-based evaluation of clustering validation measures","volume":"40","author":[{"family":"Brun","given":"Marcel"},{"family":"Sima","given":"Chao"},{"family":"Hua","given":"Jianping"},{"family":"Lowey","given":"James"},{"family":"Carroll","given":"Brent"},{"family":"Suh","given":"Edward"},{"family":"Dougherty","given":"Edward R."}],"issued":{"date-parts":[["2007",3,1]]}}}],"schema":"https://github.com/citation-style-language/schema/raw/master/csl-citation.json"} </w:instrText>
      </w:r>
      <w:r w:rsidRPr="00D50EA8">
        <w:fldChar w:fldCharType="separate"/>
      </w:r>
      <w:r w:rsidR="009E06E1" w:rsidRPr="009E06E1">
        <w:t>[18], [51]</w:t>
      </w:r>
      <w:r w:rsidRPr="00D50EA8">
        <w:fldChar w:fldCharType="end"/>
      </w:r>
      <w:r w:rsidRPr="00D50EA8">
        <w:t xml:space="preserve"> and should be used in conjunction with other indices, noting that domain knowledge, dataset characteristics, the type of clustering algorithm applied and distance metrics can all influence the values obtained. </w:t>
      </w:r>
      <w:r w:rsidR="007B3DF7" w:rsidRPr="00D50EA8">
        <w:t xml:space="preserve">It has been shown that generally CVIs tend to fail their purpose in scenarios including non-globular clusters </w:t>
      </w:r>
      <w:r w:rsidR="007B3DF7" w:rsidRPr="00D50EA8">
        <w:fldChar w:fldCharType="begin"/>
      </w:r>
      <w:r w:rsidR="0002362F">
        <w:instrText xml:space="preserve"> ADDIN ZOTERO_ITEM CSL_CITATION {"citationID":"OppTbyXe","properties":{"formattedCitation":"[18], [20], [22], [27]","plainCitation":"[18], [20], [22], [27]","noteIndex":0},"citationItems":[{"id":1738,"uris":["http://zotero.org/users/8619560/items/2H7Y95ZQ"],"itemData":{"id":1738,"type":"article-journal","abstract":"Data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N."}],"issued":{"date-parts":[["2024",10,7]]}}},{"id":1769,"uris":["http://zotero.org/users/8619560/items/8HPDLECS"],"itemData":{"id":1769,"type":"article-journal","abstract":"In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indices","volume":"24","author":[{"family":"Maulik","given":"U."},{"family":"Bandyopadhyay","given":"S."}],"issued":{"date-parts":[["2002",12]]}}},{"id":1272,"uris":["http://zotero.org/users/8619560/items/PLEWYDK7"],"itemData":{"id":1272,"type":"article-journal","abstract":"The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M."},{"family":"Perona","given":"Iñigo"}],"issued":{"date-parts":[["2013",1,1]]}}},{"id":1894,"uris":["http://zotero.org/users/8619560/items/K6SNBNWJ"],"itemData":{"id":1894,"type":"article-journal","abstract":"Different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007B3DF7" w:rsidRPr="00D50EA8">
        <w:fldChar w:fldCharType="separate"/>
      </w:r>
      <w:r w:rsidR="00DC568A" w:rsidRPr="00DC568A">
        <w:t>[18], [20], [22], [27]</w:t>
      </w:r>
      <w:r w:rsidR="007B3DF7" w:rsidRPr="00D50EA8">
        <w:fldChar w:fldCharType="end"/>
      </w:r>
      <w:r w:rsidR="007B3DF7" w:rsidRPr="00D50EA8">
        <w:t xml:space="preserve">. </w:t>
      </w:r>
      <w:r w:rsidR="003830C7" w:rsidRPr="00D50EA8">
        <w:t xml:space="preserve">There is no golden standard regarding CVIs which outperforms all others in all scenarios </w:t>
      </w:r>
      <w:r w:rsidR="003830C7" w:rsidRPr="00D50EA8">
        <w:fldChar w:fldCharType="begin"/>
      </w:r>
      <w:r w:rsidR="0002362F">
        <w:instrText xml:space="preserve"> ADDIN ZOTERO_ITEM CSL_CITATION {"citationID":"PndDuT10","properties":{"formattedCitation":"[34], [48], [51], [52], [53]","plainCitation":"[34], [48], [51], [52], [53]","noteIndex":0},"citationItems":[{"id":1779,"uris":["http://zotero.org/users/8619560/items/LP2UKHPL"],"itemData":{"id":1779,"type":"article-journal","abstract":"The problem of choosing the correct number of clusters is as old as cluster analysis itself. A number of authors have suggested various indexes to facilitate this crucial decision. One of the most extensive comparative studies of indexes was conducted by Milligan and Cooper (1985). The present piece of work pursues the same goal under different conditions. In contrast to Milligan and Cooper's work, the emphasis here is on high-dimensional empirical binary data. Binary artificial data sets are constructed to reflect features typically encountered in real-world data situations in the field of marketing research. The simulation includes 162 binary data sets that are clustered by two different algorithms and lead to recommendations on the number of clusters for each index under consideration. Index results are evaluated and their performance is compared and analyzed.","container-title":"Psychometrika","DOI":"10.1007/BF02294713","ISSN":"1860-0980","issue":"1","journalAbbreviation":"Psychometrika","language":"en","page":"137-159","source":"Springer Link","title":"An examination of indexes for determining the number of clusters in binary data sets","volume":"67","author":[{"family":"Dimitriadou","given":"Evgenia"},{"family":"Dolničar","given":"Sara"},{"family":"Weingessel","given":"Andreas"}],"issued":{"date-parts":[["2002",3,1]]}}},{"id":1891,"uris":["http://zotero.org/users/8619560/items/KC6SVSL5"],"itemData":{"id":1891,"type":"article-journal","abstract":"Evaluation and validation are essential tasks for achieving meaningful clustering results. Relative validity criteria are measures usually employed in practice to select and validate clustering solutions, as they enable the evaluation of single partitions and the comparison of partition pairs in relative terms based only on the data under analysis. There is a plethora of relative validity measures described in the clustering literature, thus making it difficult to choose an appropriate measure for a given application. One reason for such a variety is that no single measure can capture all different aspects of the clustering problem and, as such, each of them is prone to fail in particular application scenarios. In the present work, we take advantage of the diversity in relative validity measures from the clustering literature. Previous work showed that when randomly selecting different relative validity criteria for an ensemble (from an initial set of 28 different measures), one can expect with great certainty to only improve results over the worst criterion included in the ensemble. In this paper, we propose a method for selecting measures with minimum effectiveness and some degree of complementarity (from the same set of 28 measures) into ensembles, which show superior performance when compared to any single ensemble member (and not just the worst one) over a variety of different datasets. One can also expect greater stability in terms of evaluation over different datasets, even when considering different ensemble strategies. Our results are based on more than a thousand datasets, synthetic and real, from different sources.","container-title":"Knowledge and Information Systems","DOI":"10.1007/s10115-015-0851-6","ISSN":"0219-3116","issue":"2","journalAbbreviation":"Knowl Inf Syst","language":"en","page":"329-354","source":"Springer Link","title":"On strategies for building effective ensembles of relative clustering validity criteria","volume":"47","author":[{"family":"Jaskowiak","given":"Pablo A."},{"family":"Moulavi","given":"Davoud"},{"family":"Furtado","given":"Antonio C. S."},{"family":"Campello","given":"Ricardo J. G. B."},{"family":"Zimek","given":"Arthur"},{"family":"Sander","given":"Jörg"}],"issued":{"date-parts":[["2016",5,1]]}}},{"id":1776,"uris":["http://zotero.org/users/8619560/items/U9SFJILA"],"itemData":{"id":1776,"type":"article-journal","abstract":"A cluster operator takes a set of data points and partitions the points into clusters (subsets). As with any scientific model, the scientific content of a cluster operator lies in its ability to predict results. This ability is measured by its error rate relative to cluster formation. To estimate the error of a cluster operator, a sample of point sets is generated, the algorithm is applied to each point set and the clusters evaluated relative to the known partition according to the distributions, and then the errors are averaged over the point sets composing the sample. Many validity measures have been proposed for evaluating clustering results based on a single realization of the random-point-set process. In this paper we consider a number of proposed validity measures and we examine how well they correlate with error rates across a number of clustering algorithms and random-point-set models. Validity measures fall broadly into three classes: internal validation is based on calculating properties of the resulting clusters; relative validation is based on comparisons of partitions generated by the same algorithm with different parameters or different subsets of the data; and external validation compares the partition generated by the clustering algorithm and a given partition of the data. To quantify the degree of similarity between the validation indices and the clustering errors, we use Kendall's rank correlation between their values. Our results indicate that, overall, the performance of validity indices is highly variable. For complex models or when a clustering algorithm yields complex clusters, both the internal and relative indices fail to predict the error of the algorithm. Some external indices appear to perform well, whereas others do not. We conclude that one should not put much faith in a validity score unless there is evidence, either in terms of sufficient data for model estimation or prior model knowledge, that a validity measure is well-correlated to the error rate of the clustering algorithm.","container-title":"Pattern Recognition","DOI":"10.1016/j.patcog.2006.06.026","ISSN":"0031-3203","issue":"3","journalAbbreviation":"Pattern Recognition","page":"807-824","source":"ScienceDirect","title":"Model-based evaluation of clustering validation measures","volume":"40","author":[{"family":"Brun","given":"Marcel"},{"family":"Sima","given":"Chao"},{"family":"Hua","given":"Jianping"},{"family":"Lowey","given":"James"},{"family":"Carroll","given":"Brent"},{"family":"Suh","given":"Edward"},{"family":"Dougherty","given":"Edward R."}],"issued":{"date-parts":[["2007",3,1]]}}},{"id":1704,"uris":["http://zotero.org/users/8619560/items/SGH3BMER"],"itemData":{"id":1704,"type":"article-journal","abstract":"Cluster validation is a technique for finding a set of clusters that best fits natural partitions (of given datasets) without the benefit of any a priori class information. A cluster validity index is used to validate the outcome. This paper presents an analysis of design principles implicitly used in defining cluster validity indices and reviews a variety of existing cluster validity indices in the light of these principles. This includes an analysis of their design and performance. Armed with a knowledge of the limitations of existing indices, we proceed to remedy the situation by proposing six new indices. The new indices are evaluated through a series of experiments.","container-title":"Pattern Recognition Letters","DOI":"10.1016/j.patrec.2005.04.007","ISSN":"0167-8655","issue":"15","journalAbbreviation":"Pattern Recognition Letters","page":"2353-2363","source":"ScienceDirect","title":"New indices for cluster validity assessment","volume":"26","author":[{"family":"Kim","given":"Minho"},{"family":"Ramakrishna","given":"R. S."}],"issued":{"date-parts":[["2005",11,1]]}}},{"id":1777,"uris":["http://zotero.org/users/8619560/items/ZPFEX8T6"],"itemData":{"id":1777,"type":"article-journal","abstract":"The number of clusters (i.e., the number of classes) for unsupervised classification has been recognized as an important part of remote sensing image clustering analysis. The number of classes is usually determined by cluster validity indices (CVIs). Although many CVIs have been proposed, few studies have compared and evaluated their effectiveness on remote sensing datasets. In this paper, the performance of 16 representative and commonly-used CVIs was comprehensively tested by applying the fuzzy c-means (FCM) algorithm to cluster nine types of remote sensing datasets, including multispectral (QuickBird, Landsat TM, Landsat ETM+, FLC1, and GaoFen-1) and hyperspectral datasets (Hyperion, HYDICE, ROSIS, and AVIRIS). The preliminary experimental results showed that most CVIs, including the commonly used DBI (Davies-Bouldin index) and XBI (Xie-Beni index), were not suitable for remote sensing images (especially for hyperspectral images) due to significant between-cluster overlaps; the only effective index for both multispectral and hyperspectral data sets was the WSJ index (WSJI). Such important conclusions can serve as a guideline for future remote sensing image clustering applications.","container-title":"Remote Sensing","DOI":"10.3390/rs8040295","ISSN":"2072-4292","issue":"4","language":"en","license":"http://creativecommons.org/licenses/by/3.0/","note":"publisher: Multidisciplinary Digital Publishing Institute","page":"295","source":"www.mdpi.com","title":"Performance Evaluation of Cluster Validity Indices (CVIs) on Multi/Hyperspectral Remote Sensing Datasets","volume":"8","author":[{"family":"Li","given":"Huapeng"},{"family":"Zhang","given":"Shuqing"},{"family":"Ding","given":"Xiaohui"},{"family":"Zhang","given":"Ce"},{"family":"Dale","given":"Patricia"}],"issued":{"date-parts":[["2016",4]]}}}],"schema":"https://github.com/citation-style-language/schema/raw/master/csl-citation.json"} </w:instrText>
      </w:r>
      <w:r w:rsidR="003830C7" w:rsidRPr="00D50EA8">
        <w:fldChar w:fldCharType="separate"/>
      </w:r>
      <w:r w:rsidR="009E06E1" w:rsidRPr="009E06E1">
        <w:t>[34], [48], [51], [52], [53]</w:t>
      </w:r>
      <w:r w:rsidR="003830C7" w:rsidRPr="00D50EA8">
        <w:fldChar w:fldCharType="end"/>
      </w:r>
      <w:r w:rsidR="003830C7" w:rsidRPr="00D50EA8">
        <w:t>.</w:t>
      </w:r>
      <w:r w:rsidR="007B3DF7" w:rsidRPr="00D50EA8">
        <w:t xml:space="preserve"> </w:t>
      </w:r>
    </w:p>
    <w:p w14:paraId="536C10E7" w14:textId="77777777" w:rsidR="002E2B53" w:rsidRPr="00D50EA8" w:rsidRDefault="002E2B53" w:rsidP="00B12622">
      <w:pPr>
        <w:spacing w:after="0"/>
      </w:pPr>
    </w:p>
    <w:p w14:paraId="2B0CE4D1" w14:textId="1CB78F6E" w:rsidR="00CE1061" w:rsidRPr="00D50EA8" w:rsidRDefault="00C974D9" w:rsidP="00B12622">
      <w:pPr>
        <w:spacing w:after="0"/>
      </w:pPr>
      <w:r w:rsidRPr="00D50EA8">
        <w:t>W</w:t>
      </w:r>
      <w:r w:rsidR="003830C7" w:rsidRPr="00D50EA8">
        <w:t>e attempt to convince the reader that most CVIs</w:t>
      </w:r>
      <w:r w:rsidR="002036FA" w:rsidRPr="00D50EA8">
        <w:t xml:space="preserve"> are not capable of correctly evaluating the performance of clustering, and they</w:t>
      </w:r>
      <w:r w:rsidR="003830C7" w:rsidRPr="00D50EA8">
        <w:t xml:space="preserve"> do not</w:t>
      </w:r>
      <w:r w:rsidR="007B3DF7" w:rsidRPr="00D50EA8">
        <w:t xml:space="preserve"> even</w:t>
      </w:r>
      <w:r w:rsidR="003830C7" w:rsidRPr="00D50EA8">
        <w:t xml:space="preserve"> assign the highest evaluation score to the </w:t>
      </w:r>
      <w:r w:rsidR="002036FA" w:rsidRPr="00D50EA8">
        <w:t>true labels biasing the results</w:t>
      </w:r>
      <w:r w:rsidR="007B3DF7" w:rsidRPr="00D50EA8">
        <w:t>.</w:t>
      </w:r>
      <w:r w:rsidR="004866C1" w:rsidRPr="00D50EA8">
        <w:t xml:space="preserve"> </w:t>
      </w:r>
      <w:r w:rsidR="00DD613F" w:rsidRPr="00D50EA8">
        <w:t xml:space="preserve">As in many other works, we analyze the performance of CVIs across a plethora of clustering benchmark datasets; however, to prove our claims, </w:t>
      </w:r>
      <w:r w:rsidR="00195A21" w:rsidRPr="00D50EA8">
        <w:t>the usual analysis of performance of CVIs</w:t>
      </w:r>
      <w:r w:rsidR="00DD613F" w:rsidRPr="00D50EA8">
        <w:t xml:space="preserve"> is extended</w:t>
      </w:r>
      <w:r w:rsidR="00195A21" w:rsidRPr="00D50EA8">
        <w:t xml:space="preserve"> with the concept of labelsets. </w:t>
      </w:r>
      <w:r w:rsidR="000139F6" w:rsidRPr="00D50EA8">
        <w:t xml:space="preserve">Thus, each dataset will be </w:t>
      </w:r>
      <w:r w:rsidR="00AA2A25" w:rsidRPr="00D50EA8">
        <w:t>assigned</w:t>
      </w:r>
      <w:r w:rsidR="000139F6" w:rsidRPr="00D50EA8">
        <w:t xml:space="preserve"> six different labelsets including the ground truth labels, random labels and four labelsets obtained </w:t>
      </w:r>
      <w:r w:rsidR="000139F6" w:rsidRPr="00D50EA8">
        <w:lastRenderedPageBreak/>
        <w:t>through linear separations of the feature space (as given by the following lines: first diagonal, second diagonal, vertical</w:t>
      </w:r>
      <w:r w:rsidR="00B7295A" w:rsidRPr="00D50EA8">
        <w:t xml:space="preserve"> </w:t>
      </w:r>
      <w:r w:rsidR="000139F6" w:rsidRPr="00D50EA8">
        <w:t>and horizontal</w:t>
      </w:r>
      <w:r w:rsidR="00B7295A" w:rsidRPr="00D50EA8">
        <w:t xml:space="preserve"> midlines</w:t>
      </w:r>
      <w:r w:rsidR="000139F6" w:rsidRPr="00D50EA8">
        <w:t xml:space="preserve">). </w:t>
      </w:r>
      <w:r w:rsidR="00A0192F" w:rsidRPr="00D50EA8">
        <w:t xml:space="preserve">These simple labelsets (besides the ground truth) </w:t>
      </w:r>
      <w:r w:rsidR="00061826" w:rsidRPr="00D50EA8">
        <w:t xml:space="preserve">are </w:t>
      </w:r>
      <w:r w:rsidR="00A0192F" w:rsidRPr="00D50EA8">
        <w:t xml:space="preserve">plainly wrong for </w:t>
      </w:r>
      <w:r w:rsidR="00B250EC" w:rsidRPr="00D50EA8">
        <w:t>all</w:t>
      </w:r>
      <w:r w:rsidR="00A0192F" w:rsidRPr="00D50EA8">
        <w:t xml:space="preserve"> datasets (excluding very simple </w:t>
      </w:r>
      <w:r w:rsidR="00EF59B9" w:rsidRPr="00D50EA8">
        <w:t>cases</w:t>
      </w:r>
      <w:r w:rsidR="00A0192F" w:rsidRPr="00D50EA8">
        <w:t>)</w:t>
      </w:r>
      <w:r w:rsidR="00FB34AE" w:rsidRPr="00D50EA8">
        <w:t xml:space="preserve"> and CVIs should easily be able to determine this by assigning a higher score for the ground truth labels than for the other labelsets </w:t>
      </w:r>
      <w:r w:rsidR="00783BD9" w:rsidRPr="00D50EA8">
        <w:t xml:space="preserve">(preferably a significantly higher score). </w:t>
      </w:r>
      <w:r w:rsidR="0085742E" w:rsidRPr="00D50EA8">
        <w:t xml:space="preserve">However, as we shall see, this is not the case for most CVIs. </w:t>
      </w:r>
    </w:p>
    <w:p w14:paraId="18D6A286" w14:textId="47264E6B" w:rsidR="00A735B0" w:rsidRPr="00D50EA8" w:rsidRDefault="00A735B0" w:rsidP="00B12622">
      <w:pPr>
        <w:spacing w:after="0"/>
      </w:pPr>
    </w:p>
    <w:p w14:paraId="1570E911" w14:textId="62E70320" w:rsidR="00A735B0" w:rsidRPr="00D50EA8" w:rsidRDefault="00A735B0" w:rsidP="00B12622">
      <w:pPr>
        <w:spacing w:after="0"/>
        <w:rPr>
          <w:color w:val="EE0000"/>
        </w:rPr>
      </w:pPr>
      <w:r w:rsidRPr="00D50EA8">
        <w:t xml:space="preserve">As the failure of most CVIs on non-globular shapes still remains an issue </w:t>
      </w:r>
      <w:r w:rsidRPr="00D50EA8">
        <w:fldChar w:fldCharType="begin"/>
      </w:r>
      <w:r w:rsidR="0002362F">
        <w:instrText xml:space="preserve"> ADDIN ZOTERO_ITEM CSL_CITATION {"citationID":"gkdbFkJ3","properties":{"formattedCitation":"[25]","plainCitation":"[25]","noteIndex":0},"citationItems":[{"id":1716,"uris":["http://zotero.org/users/8619560/items/EN8YPFRE"],"itemData":{"id":1716,"type":"chapter","abstract":"One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00DC568A" w:rsidRPr="00DC568A">
        <w:t>[25]</w:t>
      </w:r>
      <w:r w:rsidRPr="00D50EA8">
        <w:fldChar w:fldCharType="end"/>
      </w:r>
      <w:r w:rsidRPr="00D50EA8">
        <w:t>, we propose a new distance metric</w:t>
      </w:r>
      <w:r w:rsidR="00E52944" w:rsidRPr="00D50EA8">
        <w:t>, called Arboris Distance</w:t>
      </w:r>
      <w:r w:rsidR="00DF2822" w:rsidRPr="00D50EA8">
        <w:t xml:space="preserve"> (AD)</w:t>
      </w:r>
      <w:r w:rsidR="00E52944" w:rsidRPr="00D50EA8">
        <w:t xml:space="preserve">, </w:t>
      </w:r>
      <w:r w:rsidR="00E65ACC" w:rsidRPr="00D50EA8">
        <w:t>based on the concept of the</w:t>
      </w:r>
      <w:r w:rsidR="00366D77" w:rsidRPr="00D50EA8">
        <w:t xml:space="preserve"> paths in a graph through a</w:t>
      </w:r>
      <w:r w:rsidR="00E65ACC" w:rsidRPr="00D50EA8">
        <w:t xml:space="preserve"> minimum spanning tree </w:t>
      </w:r>
      <w:r w:rsidR="00E274D8" w:rsidRPr="00D50EA8">
        <w:t>obtained from a</w:t>
      </w:r>
      <w:r w:rsidR="00E65ACC" w:rsidRPr="00D50EA8">
        <w:t xml:space="preserve"> nearest neighbor graph. </w:t>
      </w:r>
      <w:r w:rsidR="00366D77" w:rsidRPr="00D50EA8">
        <w:t xml:space="preserve">With this approach, the new distances obtained take into consideration </w:t>
      </w:r>
      <w:r w:rsidR="00CB4E4E" w:rsidRPr="00D50EA8">
        <w:t xml:space="preserve">the structure of the data resulting in relative distances instead of the absolute Euclidean distance which is unable to </w:t>
      </w:r>
      <w:r w:rsidR="00785EB1" w:rsidRPr="00D50EA8">
        <w:t xml:space="preserve">correctly estimate intra-cluster distances for non-globular cluster shapes </w:t>
      </w:r>
      <w:r w:rsidR="00785EB1" w:rsidRPr="00D50EA8">
        <w:fldChar w:fldCharType="begin"/>
      </w:r>
      <w:r w:rsidR="0002362F">
        <w:instrText xml:space="preserve"> ADDIN ZOTERO_ITEM CSL_CITATION {"citationID":"KOMo7bDl","properties":{"formattedCitation":"[40]","plainCitation":"[40]","noteIndex":0},"citationItems":[{"id":1698,"uris":["http://zotero.org/users/8619560/items/ES367MI7"],"itemData":{"id":1698,"type":"article-journal","abstract":"Clustering algorithms are essential in data analysis, but evaluating their performance is challenging when the true labels are not available, especially for non-convex clusters. Traditional performance evaluation metrics struggle to identify clustering quality, often assigning higher scores for linearly separated clusters than the true clusters. We propose an original approach to distance computation that accounts for the data structure, thus improving the clustering quality evaluation for non-convex clusters without affecting other shapes of clusters. We also showcase the applicability of this method through a modified version of K-Means using the proposed method that is capable of correctly separating non-convex clusters. The validation included the analysis of performance and time complexity of 3 traditional clustering quality evaluation metrics and the K-Means clustering algorithm against their augmented versions with the proposed approach. This analysis conducted on 7 benchmark synthetic datasets and 6 real datasets with various numbers of examples and features of diverse characteristics and joint complexities: simple convex clusters, overlapped and imbalanced clusters, and non-convex clusters. Through these analyses, we show the ineffectiveness of traditional methods and that the proposed approach overcomes the weaknesses of traditional methods.","container-title":"Knowledge and Information Systems","DOI":"10.1007/s10115-024-02275-4","ISSN":"0219-3116","issue":"2","journalAbbreviation":"Knowl Inf Syst","language":"en","page":"1415-1453","source":"Springer Link","title":"A path-based distance computation for non-convexity with applications in clustering","volume":"67","author":[{"family":"Ardelean","given":"Eugen-Richard"},{"family":"Portase","given":"Raluca Laura"},{"family":"Potolea","given":"Rodica"},{"family":"Dînșoreanu","given":"Mihaela"}],"issued":{"date-parts":[["2025",2,1]]}}}],"schema":"https://github.com/citation-style-language/schema/raw/master/csl-citation.json"} </w:instrText>
      </w:r>
      <w:r w:rsidR="00785EB1" w:rsidRPr="00D50EA8">
        <w:fldChar w:fldCharType="separate"/>
      </w:r>
      <w:r w:rsidR="00DC568A" w:rsidRPr="00DC568A">
        <w:t>[40]</w:t>
      </w:r>
      <w:r w:rsidR="00785EB1" w:rsidRPr="00D50EA8">
        <w:fldChar w:fldCharType="end"/>
      </w:r>
      <w:r w:rsidR="00785EB1" w:rsidRPr="00D50EA8">
        <w:t>.</w:t>
      </w:r>
      <w:r w:rsidR="00412FD3" w:rsidRPr="00D50EA8">
        <w:t xml:space="preserve"> </w:t>
      </w:r>
      <w:r w:rsidR="00A97443" w:rsidRPr="00D50EA8">
        <w:t>Euclidean-based CVIs can be extended to utilize AD allowing for a more accurate evaluation of clustering</w:t>
      </w:r>
      <w:r w:rsidR="00FD3E7A" w:rsidRPr="00D50EA8">
        <w:t xml:space="preserve">. </w:t>
      </w:r>
      <w:r w:rsidR="005370AB" w:rsidRPr="00321850">
        <w:t>Nevertheless, this does not guarantee perfect results</w:t>
      </w:r>
      <w:r w:rsidR="000C506D" w:rsidRPr="00321850">
        <w:t xml:space="preserve"> and as such we have also created a new CVI based on AD. </w:t>
      </w:r>
    </w:p>
    <w:p w14:paraId="2ECBBBC8" w14:textId="77777777" w:rsidR="003E5070" w:rsidRPr="00D50EA8" w:rsidRDefault="003E5070" w:rsidP="00FC2665"/>
    <w:p w14:paraId="3647A4FA" w14:textId="11D7F7D6" w:rsidR="007F59C1" w:rsidRPr="00D50EA8" w:rsidRDefault="007F59C1" w:rsidP="00FC2665">
      <w:r w:rsidRPr="00D50EA8">
        <w:t xml:space="preserve">In this work, the performance of </w:t>
      </w:r>
      <w:r w:rsidR="003C2B50" w:rsidRPr="00D50EA8">
        <w:t>28</w:t>
      </w:r>
      <w:r w:rsidRPr="00D50EA8">
        <w:t xml:space="preserve"> CVIs was evaluated and compared using both handcrafted labels and labels obtained from commonly used clustering algorithms on </w:t>
      </w:r>
      <w:r w:rsidR="00BF383B" w:rsidRPr="00BF383B">
        <w:t>32 synthetic</w:t>
      </w:r>
      <w:r w:rsidR="00435D59">
        <w:t xml:space="preserve"> benchmark</w:t>
      </w:r>
      <w:r w:rsidRPr="00BF383B">
        <w:t xml:space="preserve"> </w:t>
      </w:r>
      <w:r w:rsidRPr="00D50EA8">
        <w:t xml:space="preserve">datasets with a diverse range of characteristics with the purpose of identifying the </w:t>
      </w:r>
      <w:r w:rsidR="00C949F8" w:rsidRPr="00D50EA8">
        <w:t>most appropriate CVI based on the data characteristics and discovering when and why these indices fail. The contributions of this work that distinguish it from prior studies are:</w:t>
      </w:r>
    </w:p>
    <w:p w14:paraId="59CCFB09" w14:textId="377ADC2D" w:rsidR="00C949F8" w:rsidRPr="00D50EA8" w:rsidRDefault="00C949F8" w:rsidP="00C949F8">
      <w:pPr>
        <w:pStyle w:val="ListParagraph"/>
        <w:numPr>
          <w:ilvl w:val="0"/>
          <w:numId w:val="14"/>
        </w:numPr>
        <w:rPr>
          <w:rFonts w:cs="Times New Roman"/>
        </w:rPr>
      </w:pPr>
      <w:r w:rsidRPr="00D50EA8">
        <w:rPr>
          <w:rFonts w:cs="Times New Roman"/>
        </w:rPr>
        <w:t xml:space="preserve">Comprehensive comparative analysis: a systematic evaluation of </w:t>
      </w:r>
      <w:r w:rsidR="003C2B50" w:rsidRPr="00D50EA8">
        <w:rPr>
          <w:rFonts w:cs="Times New Roman"/>
        </w:rPr>
        <w:t>28</w:t>
      </w:r>
      <w:r w:rsidR="001F0DF4" w:rsidRPr="00D50EA8">
        <w:rPr>
          <w:rFonts w:cs="Times New Roman"/>
        </w:rPr>
        <w:t xml:space="preserve"> </w:t>
      </w:r>
      <w:r w:rsidR="005B4146">
        <w:rPr>
          <w:rFonts w:cs="Times New Roman"/>
        </w:rPr>
        <w:t>i</w:t>
      </w:r>
      <w:r w:rsidR="005C4BD4" w:rsidRPr="00D50EA8">
        <w:rPr>
          <w:rFonts w:cs="Times New Roman"/>
        </w:rPr>
        <w:t xml:space="preserve">nternal </w:t>
      </w:r>
      <w:r w:rsidRPr="00D50EA8">
        <w:rPr>
          <w:rFonts w:cs="Times New Roman"/>
        </w:rPr>
        <w:t>CVIs including both traditional and recently developed</w:t>
      </w:r>
      <w:r w:rsidR="005C4BD4" w:rsidRPr="00D50EA8">
        <w:rPr>
          <w:rFonts w:cs="Times New Roman"/>
        </w:rPr>
        <w:t>.</w:t>
      </w:r>
    </w:p>
    <w:p w14:paraId="5520B724" w14:textId="1CF6417A" w:rsidR="00C949F8" w:rsidRPr="00D50EA8" w:rsidRDefault="00C949F8" w:rsidP="00C949F8">
      <w:pPr>
        <w:pStyle w:val="ListParagraph"/>
        <w:numPr>
          <w:ilvl w:val="0"/>
          <w:numId w:val="14"/>
        </w:numPr>
        <w:rPr>
          <w:rFonts w:cs="Times New Roman"/>
        </w:rPr>
      </w:pPr>
      <w:r w:rsidRPr="00D50EA8">
        <w:rPr>
          <w:rFonts w:cs="Times New Roman"/>
        </w:rPr>
        <w:t xml:space="preserve">Diverse array of scenarios and datasets: the comparative analysis employs both synthetic and real datasets with diverse characteristics, such as cluster overlap, cluster imbalance, noise and high dimensionality. </w:t>
      </w:r>
      <w:r w:rsidR="003C2B50" w:rsidRPr="00D50EA8">
        <w:rPr>
          <w:rFonts w:cs="Times New Roman"/>
        </w:rPr>
        <w:t>Multiple scenarios are taken into consideration.</w:t>
      </w:r>
    </w:p>
    <w:p w14:paraId="295F1618" w14:textId="14E69E2C" w:rsidR="00C949F8" w:rsidRPr="00D50EA8" w:rsidRDefault="00C949F8" w:rsidP="00C949F8">
      <w:pPr>
        <w:pStyle w:val="ListParagraph"/>
        <w:numPr>
          <w:ilvl w:val="0"/>
          <w:numId w:val="14"/>
        </w:numPr>
        <w:rPr>
          <w:rFonts w:cs="Times New Roman"/>
        </w:rPr>
      </w:pPr>
      <w:r w:rsidRPr="00D50EA8">
        <w:rPr>
          <w:rFonts w:cs="Times New Roman"/>
        </w:rPr>
        <w:t xml:space="preserve">Unique evaluation scenarios: </w:t>
      </w:r>
    </w:p>
    <w:p w14:paraId="2B568633" w14:textId="30E450D5" w:rsidR="00A66B51" w:rsidRPr="00D50EA8" w:rsidRDefault="00A66B51" w:rsidP="00A66B51">
      <w:pPr>
        <w:pStyle w:val="ListParagraph"/>
        <w:numPr>
          <w:ilvl w:val="1"/>
          <w:numId w:val="14"/>
        </w:numPr>
        <w:rPr>
          <w:rFonts w:cs="Times New Roman"/>
        </w:rPr>
      </w:pPr>
      <w:r w:rsidRPr="00D50EA8">
        <w:rPr>
          <w:rFonts w:cs="Times New Roman"/>
        </w:rPr>
        <w:t>Handcrafted labels showcasing simple scenarios of failure</w:t>
      </w:r>
    </w:p>
    <w:p w14:paraId="506554DD" w14:textId="77777777" w:rsidR="00321850" w:rsidRPr="00D50EA8" w:rsidRDefault="00321850" w:rsidP="00321850">
      <w:pPr>
        <w:pStyle w:val="ListParagraph"/>
        <w:numPr>
          <w:ilvl w:val="1"/>
          <w:numId w:val="14"/>
        </w:numPr>
        <w:rPr>
          <w:rFonts w:cs="Times New Roman"/>
        </w:rPr>
      </w:pPr>
      <w:r w:rsidRPr="00D50EA8">
        <w:rPr>
          <w:rFonts w:cs="Times New Roman"/>
        </w:rPr>
        <w:t xml:space="preserve">Analysis of performance for validity </w:t>
      </w:r>
      <w:r>
        <w:rPr>
          <w:rFonts w:cs="Times New Roman"/>
        </w:rPr>
        <w:t>(</w:t>
      </w:r>
      <w:r w:rsidR="00A66B51" w:rsidRPr="00D50EA8">
        <w:rPr>
          <w:rFonts w:cs="Times New Roman"/>
        </w:rPr>
        <w:t>breaking points</w:t>
      </w:r>
      <w:r w:rsidR="009C6F47" w:rsidRPr="00D50EA8">
        <w:rPr>
          <w:rFonts w:cs="Times New Roman"/>
        </w:rPr>
        <w:t xml:space="preserve"> for imbalance and overlap</w:t>
      </w:r>
      <w:r>
        <w:rPr>
          <w:rFonts w:cs="Times New Roman"/>
        </w:rPr>
        <w:t xml:space="preserve">) </w:t>
      </w:r>
      <w:r w:rsidRPr="00D50EA8">
        <w:rPr>
          <w:rFonts w:cs="Times New Roman"/>
        </w:rPr>
        <w:t>and for estimating the number of clusters</w:t>
      </w:r>
    </w:p>
    <w:p w14:paraId="3E40812D" w14:textId="47E2BC1B" w:rsidR="00A66B51" w:rsidRPr="00D50EA8" w:rsidRDefault="00C11744" w:rsidP="00A66B51">
      <w:pPr>
        <w:pStyle w:val="ListParagraph"/>
        <w:numPr>
          <w:ilvl w:val="1"/>
          <w:numId w:val="14"/>
        </w:numPr>
        <w:rPr>
          <w:rFonts w:cs="Times New Roman"/>
        </w:rPr>
      </w:pPr>
      <w:r>
        <w:rPr>
          <w:rFonts w:cs="Times New Roman"/>
        </w:rPr>
        <w:t xml:space="preserve">Aggregated analyses of performance </w:t>
      </w:r>
      <w:r w:rsidR="00CA233F">
        <w:rPr>
          <w:rFonts w:cs="Times New Roman"/>
        </w:rPr>
        <w:t>on 32 synthetic clustering benchmark datasets</w:t>
      </w:r>
    </w:p>
    <w:p w14:paraId="58A26C10" w14:textId="581B6FC0" w:rsidR="00093F2F" w:rsidRPr="00321850" w:rsidRDefault="00093F2F" w:rsidP="00740683">
      <w:pPr>
        <w:pStyle w:val="ListParagraph"/>
        <w:numPr>
          <w:ilvl w:val="1"/>
          <w:numId w:val="14"/>
        </w:numPr>
        <w:rPr>
          <w:rFonts w:cs="Times New Roman"/>
        </w:rPr>
      </w:pPr>
      <w:r w:rsidRPr="00321850">
        <w:rPr>
          <w:rFonts w:cs="Times New Roman"/>
        </w:rPr>
        <w:t>Statistical validation</w:t>
      </w:r>
      <w:r w:rsidR="00321850" w:rsidRPr="00321850">
        <w:rPr>
          <w:rFonts w:cs="Times New Roman"/>
        </w:rPr>
        <w:t xml:space="preserve"> of the results</w:t>
      </w:r>
    </w:p>
    <w:p w14:paraId="21AFB391" w14:textId="3AA0CB78" w:rsidR="00065A10" w:rsidRPr="00D50EA8" w:rsidRDefault="003C2B50" w:rsidP="00065A10">
      <w:pPr>
        <w:pStyle w:val="ListParagraph"/>
        <w:numPr>
          <w:ilvl w:val="0"/>
          <w:numId w:val="14"/>
        </w:numPr>
        <w:rPr>
          <w:rFonts w:cs="Times New Roman"/>
          <w:color w:val="EE0000"/>
        </w:rPr>
      </w:pPr>
      <w:r w:rsidRPr="00D50EA8">
        <w:rPr>
          <w:rFonts w:cs="Times New Roman"/>
        </w:rPr>
        <w:t xml:space="preserve">A new distance metric: </w:t>
      </w:r>
      <w:r w:rsidR="00065A10" w:rsidRPr="00D50EA8">
        <w:rPr>
          <w:rFonts w:cs="Times New Roman"/>
        </w:rPr>
        <w:t xml:space="preserve">based on minimum spanning trees in nearest neighbour graphs </w:t>
      </w:r>
    </w:p>
    <w:p w14:paraId="3C4C838A" w14:textId="5AB42695" w:rsidR="003C2B50" w:rsidRPr="00D50EA8" w:rsidRDefault="003C2B50" w:rsidP="003C2B50">
      <w:pPr>
        <w:pStyle w:val="ListParagraph"/>
        <w:numPr>
          <w:ilvl w:val="1"/>
          <w:numId w:val="14"/>
        </w:numPr>
        <w:rPr>
          <w:rFonts w:cs="Times New Roman"/>
          <w:color w:val="EE0000"/>
        </w:rPr>
      </w:pPr>
      <w:r w:rsidRPr="00D50EA8">
        <w:rPr>
          <w:rFonts w:cs="Times New Roman"/>
        </w:rPr>
        <w:t>Extension of 3 commonly used internal CVIs</w:t>
      </w:r>
    </w:p>
    <w:p w14:paraId="4043F2D8" w14:textId="3385E88B" w:rsidR="003C2B50" w:rsidRPr="00D50EA8" w:rsidRDefault="003C2B50" w:rsidP="003C2B50">
      <w:pPr>
        <w:pStyle w:val="ListParagraph"/>
        <w:numPr>
          <w:ilvl w:val="1"/>
          <w:numId w:val="14"/>
        </w:numPr>
        <w:rPr>
          <w:rFonts w:cs="Times New Roman"/>
          <w:color w:val="EE0000"/>
        </w:rPr>
      </w:pPr>
      <w:r w:rsidRPr="00D50EA8">
        <w:rPr>
          <w:rFonts w:cs="Times New Roman"/>
        </w:rPr>
        <w:t>A new internal CVI based upon the distance metric</w:t>
      </w:r>
    </w:p>
    <w:p w14:paraId="17A93E22" w14:textId="55B215E0" w:rsidR="005C4BD4" w:rsidRPr="00D50EA8" w:rsidRDefault="005C4BD4" w:rsidP="00065A10">
      <w:pPr>
        <w:pStyle w:val="ListParagraph"/>
        <w:numPr>
          <w:ilvl w:val="0"/>
          <w:numId w:val="14"/>
        </w:numPr>
        <w:rPr>
          <w:rFonts w:cs="Times New Roman"/>
          <w:color w:val="EE0000"/>
        </w:rPr>
      </w:pPr>
      <w:r w:rsidRPr="00D50EA8">
        <w:rPr>
          <w:rFonts w:cs="Times New Roman"/>
        </w:rPr>
        <w:t>Extension of external CVIs to handle data imbalance</w:t>
      </w:r>
      <w:r w:rsidR="00EF3C10" w:rsidRPr="00D50EA8">
        <w:rPr>
          <w:rFonts w:cs="Times New Roman"/>
        </w:rPr>
        <w:t xml:space="preserve"> with more accurate validation scores.</w:t>
      </w:r>
    </w:p>
    <w:p w14:paraId="04102BCA" w14:textId="6EB3F635" w:rsidR="00FF30DF" w:rsidRPr="00D50EA8" w:rsidRDefault="00FF30DF" w:rsidP="00FF30DF">
      <w:pPr>
        <w:pStyle w:val="Heading1"/>
        <w:rPr>
          <w:rFonts w:cs="Times New Roman"/>
        </w:rPr>
      </w:pPr>
      <w:r w:rsidRPr="00D50EA8">
        <w:rPr>
          <w:rFonts w:cs="Times New Roman"/>
        </w:rPr>
        <w:lastRenderedPageBreak/>
        <w:t>Materials and Methods</w:t>
      </w:r>
    </w:p>
    <w:p w14:paraId="7793B447" w14:textId="6BF9C5EF" w:rsidR="004C4EEF" w:rsidRPr="00D50EA8" w:rsidRDefault="001D2C69" w:rsidP="0068692A">
      <w:pPr>
        <w:pStyle w:val="Heading2"/>
        <w:rPr>
          <w:rFonts w:cs="Times New Roman"/>
        </w:rPr>
      </w:pPr>
      <w:r w:rsidRPr="00D50EA8">
        <w:rPr>
          <w:rFonts w:cs="Times New Roman"/>
        </w:rPr>
        <w:t xml:space="preserve">Cluster validity </w:t>
      </w:r>
      <w:r w:rsidR="00FD70A6" w:rsidRPr="00D50EA8">
        <w:rPr>
          <w:rFonts w:cs="Times New Roman"/>
        </w:rPr>
        <w:t>indices/</w:t>
      </w:r>
      <w:r w:rsidRPr="00D50EA8">
        <w:rPr>
          <w:rFonts w:cs="Times New Roman"/>
        </w:rPr>
        <w:t>metrics</w:t>
      </w:r>
    </w:p>
    <w:p w14:paraId="37C78CF2" w14:textId="55A2ED29" w:rsidR="00B70830" w:rsidRPr="00D50EA8" w:rsidRDefault="00B70830" w:rsidP="00B70830">
      <w:r w:rsidRPr="00D50EA8">
        <w:t xml:space="preserve">We specify the terms </w:t>
      </w:r>
      <w:r w:rsidR="0030147D" w:rsidRPr="00D50EA8">
        <w:t>and</w:t>
      </w:r>
      <w:r w:rsidRPr="00D50EA8">
        <w:t xml:space="preserve"> notations used in the equations </w:t>
      </w:r>
      <w:r w:rsidR="00A27DB7" w:rsidRPr="00D50EA8">
        <w:t>presented in this work</w:t>
      </w:r>
      <w:r w:rsidR="00E45772" w:rsidRPr="00D50EA8">
        <w:t xml:space="preserve"> in Table </w:t>
      </w:r>
      <w:r w:rsidR="004B5E17">
        <w:t>1</w:t>
      </w:r>
      <w:r w:rsidR="00A27DB7" w:rsidRPr="00D50EA8">
        <w:t>, let there be a</w:t>
      </w:r>
      <w:r w:rsidRPr="00D50EA8">
        <w:t xml:space="preserve"> dataset containing </w:t>
      </w:r>
      <w:r w:rsidRPr="00D50EA8">
        <w:rPr>
          <w:i/>
          <w:iCs/>
        </w:rPr>
        <w:t>N</w:t>
      </w:r>
      <w:r w:rsidRPr="00D50EA8">
        <w:t xml:space="preserve"> data points divided into </w:t>
      </w:r>
      <m:oMath>
        <m:r>
          <w:rPr>
            <w:rFonts w:ascii="Cambria Math" w:hAnsi="Cambria Math"/>
          </w:rPr>
          <m:t>K</m:t>
        </m:r>
      </m:oMath>
      <w:r w:rsidR="0070710F" w:rsidRPr="00D50EA8">
        <w:t xml:space="preserve"> </w:t>
      </w:r>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has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D50EA8">
        <w:t xml:space="preserve"> points and </w:t>
      </w:r>
      <w:r w:rsidR="00352E6A" w:rsidRPr="00D50EA8">
        <w:t>with the</w:t>
      </w:r>
      <w:r w:rsidRPr="00D50EA8">
        <w:t xml:space="preserve"> cluster center </w:t>
      </w:r>
      <w:r w:rsidR="00352E6A" w:rsidRPr="00D50EA8">
        <w:t xml:space="preserve">(i.e. centroid) </w:t>
      </w:r>
      <m:oMath>
        <m:sSub>
          <m:sSubPr>
            <m:ctrlPr>
              <w:rPr>
                <w:rFonts w:ascii="Cambria Math" w:hAnsi="Cambria Math"/>
                <w:i/>
              </w:rPr>
            </m:ctrlPr>
          </m:sSubPr>
          <m:e>
            <m:r>
              <w:rPr>
                <w:rFonts w:ascii="Cambria Math" w:hAnsi="Cambria Math"/>
              </w:rPr>
              <m:t>μ</m:t>
            </m:r>
          </m:e>
          <m:sub>
            <m:r>
              <w:rPr>
                <w:rFonts w:ascii="Cambria Math" w:hAnsi="Cambria Math"/>
              </w:rPr>
              <m:t>k</m:t>
            </m:r>
          </m:sub>
        </m:sSub>
      </m:oMath>
      <w:r w:rsidRPr="00D50EA8">
        <w:t xml:space="preserve">,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 xml:space="preserve">, while in this case </w:t>
      </w:r>
      <m:oMath>
        <m:sSub>
          <m:sSubPr>
            <m:ctrlPr>
              <w:rPr>
                <w:rFonts w:ascii="Cambria Math" w:hAnsi="Cambria Math"/>
                <w:i/>
              </w:rPr>
            </m:ctrlPr>
          </m:sSubPr>
          <m:e>
            <m:r>
              <w:rPr>
                <w:rFonts w:ascii="Cambria Math" w:hAnsi="Cambria Math"/>
              </w:rPr>
              <m:t>μ</m:t>
            </m:r>
          </m:e>
          <m:sub>
            <m:r>
              <w:rPr>
                <w:rFonts w:ascii="Cambria Math" w:hAnsi="Cambria Math"/>
              </w:rPr>
              <m:t>l</m:t>
            </m:r>
          </m:sub>
        </m:sSub>
      </m:oMath>
      <w:r w:rsidRPr="00D50EA8">
        <w:t xml:space="preserve"> represents the centroid of the closest </w:t>
      </w:r>
      <w:r w:rsidR="00380B54" w:rsidRPr="00D50EA8">
        <w:t xml:space="preserve">distinct </w:t>
      </w:r>
      <w:r w:rsidRPr="00D50EA8">
        <w:t>cluster.</w:t>
      </w:r>
    </w:p>
    <w:p w14:paraId="21E37420" w14:textId="45E2055A" w:rsidR="0048601B" w:rsidRPr="00D50EA8" w:rsidRDefault="0048601B" w:rsidP="00B70830">
      <w:r w:rsidRPr="00D50EA8">
        <w:t xml:space="preserve">Table </w:t>
      </w:r>
      <w:r w:rsidR="004B5E17">
        <w:t>1</w:t>
      </w:r>
      <w:r w:rsidR="00C07AC9" w:rsidRPr="00D50EA8">
        <w:t xml:space="preserve"> - A short description of the meaning of the terms used in the equations. </w:t>
      </w:r>
    </w:p>
    <w:tbl>
      <w:tblPr>
        <w:tblStyle w:val="TableGrid"/>
        <w:tblW w:w="0" w:type="auto"/>
        <w:tblLook w:val="04A0" w:firstRow="1" w:lastRow="0" w:firstColumn="1" w:lastColumn="0" w:noHBand="0" w:noVBand="1"/>
      </w:tblPr>
      <w:tblGrid>
        <w:gridCol w:w="4315"/>
        <w:gridCol w:w="5035"/>
      </w:tblGrid>
      <w:tr w:rsidR="00B70830" w:rsidRPr="00D50EA8" w14:paraId="56D18EBB" w14:textId="77777777" w:rsidTr="007B0A7C">
        <w:tc>
          <w:tcPr>
            <w:tcW w:w="4315" w:type="dxa"/>
          </w:tcPr>
          <w:p w14:paraId="17978607" w14:textId="0D847CF4" w:rsidR="00B70830" w:rsidRPr="00D50EA8" w:rsidRDefault="00B70830" w:rsidP="004C4EEF">
            <w:pPr>
              <w:rPr>
                <w:b/>
                <w:bCs/>
              </w:rPr>
            </w:pPr>
            <w:r w:rsidRPr="00D50EA8">
              <w:rPr>
                <w:b/>
                <w:bCs/>
              </w:rPr>
              <w:t>Term / Notation</w:t>
            </w:r>
          </w:p>
        </w:tc>
        <w:tc>
          <w:tcPr>
            <w:tcW w:w="5035" w:type="dxa"/>
          </w:tcPr>
          <w:p w14:paraId="2AFD69D3" w14:textId="01C52E8B" w:rsidR="00B70830" w:rsidRPr="00D50EA8" w:rsidRDefault="00B70830" w:rsidP="004C4EEF">
            <w:pPr>
              <w:rPr>
                <w:b/>
                <w:bCs/>
              </w:rPr>
            </w:pPr>
            <w:r w:rsidRPr="00D50EA8">
              <w:rPr>
                <w:b/>
                <w:bCs/>
              </w:rPr>
              <w:t>Meaning</w:t>
            </w:r>
          </w:p>
        </w:tc>
      </w:tr>
      <w:tr w:rsidR="00B70830" w:rsidRPr="00D50EA8" w14:paraId="7870071D" w14:textId="77777777" w:rsidTr="007B0A7C">
        <w:tc>
          <w:tcPr>
            <w:tcW w:w="4315" w:type="dxa"/>
          </w:tcPr>
          <w:p w14:paraId="405D75EC" w14:textId="04972F24" w:rsidR="00B70830" w:rsidRPr="00D50EA8" w:rsidRDefault="00B70830" w:rsidP="004C4EEF">
            <w:pPr>
              <w:rPr>
                <w:i/>
                <w:iCs/>
              </w:rPr>
            </w:pPr>
            <w:r w:rsidRPr="00D50EA8">
              <w:rPr>
                <w:i/>
                <w:iCs/>
              </w:rPr>
              <w:t>N</w:t>
            </w:r>
          </w:p>
        </w:tc>
        <w:tc>
          <w:tcPr>
            <w:tcW w:w="5035" w:type="dxa"/>
          </w:tcPr>
          <w:p w14:paraId="5C81BE57" w14:textId="7707E7C2" w:rsidR="00B70830" w:rsidRPr="00D50EA8" w:rsidRDefault="00B70830" w:rsidP="004C4EEF">
            <w:r w:rsidRPr="00D50EA8">
              <w:t>The number of points in the dataset</w:t>
            </w:r>
          </w:p>
        </w:tc>
      </w:tr>
      <w:tr w:rsidR="009C7CF2" w:rsidRPr="00D50EA8" w14:paraId="1F929624" w14:textId="77777777" w:rsidTr="007B0A7C">
        <w:tc>
          <w:tcPr>
            <w:tcW w:w="4315" w:type="dxa"/>
          </w:tcPr>
          <w:p w14:paraId="09E13190" w14:textId="5596B952" w:rsidR="009C7CF2" w:rsidRPr="00D50EA8" w:rsidRDefault="009C7CF2" w:rsidP="004C4EEF">
            <w:pPr>
              <w:rPr>
                <w:i/>
                <w:iCs/>
              </w:rPr>
            </w:pPr>
            <w:r w:rsidRPr="00D50EA8">
              <w:rPr>
                <w:i/>
                <w:iCs/>
              </w:rPr>
              <w:t>D</w:t>
            </w:r>
          </w:p>
        </w:tc>
        <w:tc>
          <w:tcPr>
            <w:tcW w:w="5035" w:type="dxa"/>
          </w:tcPr>
          <w:p w14:paraId="1F3717A3" w14:textId="182F7DB9" w:rsidR="009C7CF2" w:rsidRPr="00D50EA8" w:rsidRDefault="009C7CF2" w:rsidP="004C4EEF">
            <w:r w:rsidRPr="00D50EA8">
              <w:t>The number of dimensions/features in the dataset</w:t>
            </w:r>
          </w:p>
        </w:tc>
      </w:tr>
      <w:tr w:rsidR="00B70830" w:rsidRPr="00D50EA8" w14:paraId="79C5AAEF" w14:textId="77777777" w:rsidTr="007B0A7C">
        <w:tc>
          <w:tcPr>
            <w:tcW w:w="4315" w:type="dxa"/>
          </w:tcPr>
          <w:p w14:paraId="7CCDD8DF" w14:textId="7F896420" w:rsidR="00B70830" w:rsidRPr="00D50EA8" w:rsidRDefault="00000000" w:rsidP="004C4EEF">
            <m:oMath>
              <m:sSub>
                <m:sSubPr>
                  <m:ctrlPr>
                    <w:rPr>
                      <w:rFonts w:ascii="Cambria Math" w:hAnsi="Cambria Math"/>
                    </w:rPr>
                  </m:ctrlPr>
                </m:sSubPr>
                <m:e>
                  <m:r>
                    <w:rPr>
                      <w:rFonts w:ascii="Cambria Math" w:hAnsi="Cambria Math"/>
                    </w:rPr>
                    <m:t>x</m:t>
                  </m:r>
                </m:e>
                <m:sub>
                  <m:r>
                    <w:rPr>
                      <w:rFonts w:ascii="Cambria Math" w:hAnsi="Cambria Math"/>
                    </w:rPr>
                    <m:t>i</m:t>
                  </m:r>
                </m:sub>
              </m:sSub>
            </m:oMath>
            <w:r w:rsidR="00C86706">
              <w:t xml:space="preserve">, </w:t>
            </w:r>
            <m:oMath>
              <m:r>
                <w:rPr>
                  <w:rFonts w:ascii="Cambria Math" w:hAnsi="Cambria Math"/>
                </w:rPr>
                <m:t>where i∈[1,N]</m:t>
              </m:r>
            </m:oMath>
            <w:r w:rsidR="00C86706" w:rsidRPr="00D50EA8">
              <w:t xml:space="preserve"> </w:t>
            </w:r>
            <w:r w:rsidR="00B70830" w:rsidRPr="00D50EA8">
              <w:t xml:space="preserve"> </w:t>
            </w:r>
          </w:p>
        </w:tc>
        <w:tc>
          <w:tcPr>
            <w:tcW w:w="5035" w:type="dxa"/>
          </w:tcPr>
          <w:p w14:paraId="0005CE3D" w14:textId="4D9B0508" w:rsidR="00B70830" w:rsidRPr="00D50EA8" w:rsidRDefault="00B70830" w:rsidP="004C4EEF">
            <w:r w:rsidRPr="00D50EA8">
              <w:t>A point in the dataset</w:t>
            </w:r>
          </w:p>
        </w:tc>
      </w:tr>
      <w:tr w:rsidR="00B70830" w:rsidRPr="00D50EA8" w14:paraId="7365586D" w14:textId="77777777" w:rsidTr="007B0A7C">
        <w:tc>
          <w:tcPr>
            <w:tcW w:w="4315" w:type="dxa"/>
          </w:tcPr>
          <w:p w14:paraId="2F3B9C8C" w14:textId="7C02D976" w:rsidR="00B70830" w:rsidRPr="00D50EA8" w:rsidRDefault="00B70830" w:rsidP="004C4EEF">
            <w:pPr>
              <w:rPr>
                <w:i/>
                <w:iCs/>
              </w:rPr>
            </w:pPr>
            <w:r w:rsidRPr="00D50EA8">
              <w:rPr>
                <w:i/>
                <w:iCs/>
              </w:rPr>
              <w:t>K</w:t>
            </w:r>
          </w:p>
        </w:tc>
        <w:tc>
          <w:tcPr>
            <w:tcW w:w="5035" w:type="dxa"/>
          </w:tcPr>
          <w:p w14:paraId="1CF162BB" w14:textId="6E65D786" w:rsidR="00B70830" w:rsidRPr="00D50EA8" w:rsidRDefault="00B70830" w:rsidP="004C4EEF">
            <w:r w:rsidRPr="00D50EA8">
              <w:t>The number of clusters in the dataset</w:t>
            </w:r>
          </w:p>
        </w:tc>
      </w:tr>
      <w:tr w:rsidR="00B70830" w:rsidRPr="00D50EA8" w14:paraId="48D8C21B" w14:textId="77777777" w:rsidTr="007B0A7C">
        <w:tc>
          <w:tcPr>
            <w:tcW w:w="4315" w:type="dxa"/>
          </w:tcPr>
          <w:p w14:paraId="11FE4C28" w14:textId="50D7B270" w:rsidR="00B70830" w:rsidRPr="00D50EA8" w:rsidRDefault="00000000" w:rsidP="004C4EEF">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 where k∈[1,K]</m:t>
              </m:r>
            </m:oMath>
            <w:r w:rsidR="00B70830" w:rsidRPr="00D50EA8">
              <w:t xml:space="preserve"> </w:t>
            </w:r>
          </w:p>
        </w:tc>
        <w:tc>
          <w:tcPr>
            <w:tcW w:w="5035" w:type="dxa"/>
          </w:tcPr>
          <w:p w14:paraId="63BC4610" w14:textId="2C5FD450" w:rsidR="00B70830" w:rsidRPr="00D50EA8" w:rsidRDefault="00B70830" w:rsidP="004C4EEF">
            <w:r w:rsidRPr="00D50EA8">
              <w:t xml:space="preserve">The </w:t>
            </w:r>
            <w:r w:rsidR="00091F83" w:rsidRPr="00D50EA8">
              <w:rPr>
                <w:i/>
                <w:iCs/>
              </w:rPr>
              <w:t>k</w:t>
            </w:r>
            <w:r w:rsidR="00091F83" w:rsidRPr="00D50EA8">
              <w:t xml:space="preserve">-th </w:t>
            </w:r>
            <w:r w:rsidRPr="00D50EA8">
              <w:t xml:space="preserve">cluster </w:t>
            </w:r>
          </w:p>
        </w:tc>
      </w:tr>
      <w:tr w:rsidR="00B70830" w:rsidRPr="00D50EA8" w14:paraId="03199F39" w14:textId="77777777" w:rsidTr="007B0A7C">
        <w:tc>
          <w:tcPr>
            <w:tcW w:w="4315" w:type="dxa"/>
          </w:tcPr>
          <w:p w14:paraId="3E9B6E09" w14:textId="6486B758" w:rsidR="00B70830" w:rsidRPr="00D50EA8" w:rsidRDefault="00000000" w:rsidP="004C4EEF">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 where k∈[1,K]</m:t>
              </m:r>
            </m:oMath>
            <w:r w:rsidR="00C86706" w:rsidRPr="00D50EA8">
              <w:t xml:space="preserve"> </w:t>
            </w:r>
            <w:r w:rsidR="00B70830" w:rsidRPr="00D50EA8">
              <w:t xml:space="preserve"> </w:t>
            </w:r>
          </w:p>
        </w:tc>
        <w:tc>
          <w:tcPr>
            <w:tcW w:w="5035" w:type="dxa"/>
          </w:tcPr>
          <w:p w14:paraId="6BD91C25" w14:textId="2D1815FC" w:rsidR="00B70830" w:rsidRPr="00D50EA8" w:rsidRDefault="00B70830" w:rsidP="004C4EEF">
            <w:r w:rsidRPr="00D50EA8">
              <w:t xml:space="preserve">The number of points in cluster </w:t>
            </w:r>
            <w:r w:rsidRPr="00D50EA8">
              <w:rPr>
                <w:i/>
                <w:iCs/>
              </w:rPr>
              <w:t>k</w:t>
            </w:r>
          </w:p>
        </w:tc>
      </w:tr>
      <w:tr w:rsidR="00B70830" w:rsidRPr="00D50EA8" w14:paraId="7FC02F2F" w14:textId="77777777" w:rsidTr="007B0A7C">
        <w:tc>
          <w:tcPr>
            <w:tcW w:w="4315" w:type="dxa"/>
          </w:tcPr>
          <w:p w14:paraId="0AE8C97C" w14:textId="1049B664" w:rsidR="00B70830" w:rsidRPr="00D50EA8" w:rsidRDefault="00000000" w:rsidP="004C4EEF">
            <w:pPr>
              <w:rPr>
                <w:iCs/>
              </w:rPr>
            </w:pPr>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where k∈[1,K]</m:t>
              </m:r>
            </m:oMath>
            <w:r w:rsidR="00C86706" w:rsidRPr="00D50EA8">
              <w:t xml:space="preserve"> </w:t>
            </w:r>
            <w:r w:rsidR="00B70830" w:rsidRPr="00D50EA8">
              <w:rPr>
                <w:i/>
              </w:rPr>
              <w:t xml:space="preserve"> </w:t>
            </w:r>
          </w:p>
        </w:tc>
        <w:tc>
          <w:tcPr>
            <w:tcW w:w="5035" w:type="dxa"/>
          </w:tcPr>
          <w:p w14:paraId="1F8656E4" w14:textId="5CE95312" w:rsidR="00B70830" w:rsidRPr="00D50EA8" w:rsidRDefault="00B70830" w:rsidP="004C4EEF">
            <w:r w:rsidRPr="00D50EA8">
              <w:t xml:space="preserve">The </w:t>
            </w:r>
            <w:r w:rsidR="00B85EC9" w:rsidRPr="00D50EA8">
              <w:t xml:space="preserve">cluster </w:t>
            </w:r>
            <w:r w:rsidRPr="00D50EA8">
              <w:t xml:space="preserve">center/centroid of cluster </w:t>
            </w:r>
            <w:r w:rsidRPr="00D50EA8">
              <w:rPr>
                <w:i/>
                <w:iCs/>
              </w:rPr>
              <w:t>k</w:t>
            </w:r>
          </w:p>
        </w:tc>
      </w:tr>
      <w:tr w:rsidR="00B85EC9" w:rsidRPr="00D50EA8" w14:paraId="4BB76FF7" w14:textId="77777777" w:rsidTr="007B0A7C">
        <w:tc>
          <w:tcPr>
            <w:tcW w:w="4315" w:type="dxa"/>
          </w:tcPr>
          <w:p w14:paraId="2DD972AD" w14:textId="1FBA350B" w:rsidR="00B85EC9" w:rsidRPr="00D50EA8" w:rsidRDefault="007B0A7C" w:rsidP="004C4EEF">
            <m:oMath>
              <m:r>
                <w:rPr>
                  <w:rFonts w:ascii="Cambria Math" w:hAnsi="Cambria Math"/>
                </w:rPr>
                <m:t>d</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 where i,j∈[1,N]</m:t>
              </m:r>
            </m:oMath>
            <w:r w:rsidRPr="00D50EA8">
              <w:t xml:space="preserve">  </w:t>
            </w:r>
            <w:r>
              <w:t xml:space="preserve"> </w:t>
            </w:r>
          </w:p>
        </w:tc>
        <w:tc>
          <w:tcPr>
            <w:tcW w:w="5035" w:type="dxa"/>
          </w:tcPr>
          <w:p w14:paraId="0A1110A0" w14:textId="43E08EDE" w:rsidR="00B85EC9" w:rsidRPr="00D50EA8" w:rsidRDefault="00796E81" w:rsidP="004C4EEF">
            <w:r w:rsidRPr="00D50EA8">
              <w:t xml:space="preserve">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p>
        </w:tc>
      </w:tr>
      <w:tr w:rsidR="002A600C" w:rsidRPr="00D50EA8" w14:paraId="68582A35" w14:textId="77777777" w:rsidTr="007B0A7C">
        <w:tc>
          <w:tcPr>
            <w:tcW w:w="4315" w:type="dxa"/>
          </w:tcPr>
          <w:p w14:paraId="19EEBB14" w14:textId="6AB8A412" w:rsidR="002A600C" w:rsidRPr="002A600C" w:rsidRDefault="002A600C" w:rsidP="004C4EEF">
            <w:pPr>
              <w:rPr>
                <w:i/>
                <w:iCs/>
              </w:rPr>
            </w:pPr>
            <m:oMathPara>
              <m:oMathParaPr>
                <m:jc m:val="left"/>
              </m:oMathParaPr>
              <m:oMath>
                <m:sSub>
                  <m:sSubPr>
                    <m:ctrlPr>
                      <w:rPr>
                        <w:rFonts w:ascii="Cambria Math" w:hAnsi="Cambria Math"/>
                        <w:i/>
                        <w:iCs/>
                      </w:rPr>
                    </m:ctrlPr>
                  </m:sSubPr>
                  <m:e>
                    <m:r>
                      <w:rPr>
                        <w:rFonts w:ascii="Cambria Math" w:hAnsi="Cambria Math"/>
                      </w:rPr>
                      <m:t>N</m:t>
                    </m:r>
                  </m:e>
                  <m:sub>
                    <m:r>
                      <w:rPr>
                        <w:rFonts w:ascii="Cambria Math" w:hAnsi="Cambria Math"/>
                      </w:rPr>
                      <m:t>noise</m:t>
                    </m:r>
                  </m:sub>
                </m:sSub>
              </m:oMath>
            </m:oMathPara>
          </w:p>
        </w:tc>
        <w:tc>
          <w:tcPr>
            <w:tcW w:w="5035" w:type="dxa"/>
          </w:tcPr>
          <w:p w14:paraId="768BB2D2" w14:textId="0149AB21" w:rsidR="002A600C" w:rsidRPr="00D50EA8" w:rsidRDefault="002A600C" w:rsidP="004C4EEF">
            <w:r w:rsidRPr="00D50EA8">
              <w:t>The number of</w:t>
            </w:r>
            <w:r>
              <w:t xml:space="preserve"> noise</w:t>
            </w:r>
            <w:r w:rsidRPr="00D50EA8">
              <w:t xml:space="preserve"> points in the dataset</w:t>
            </w:r>
          </w:p>
        </w:tc>
      </w:tr>
    </w:tbl>
    <w:p w14:paraId="30AC49D1" w14:textId="1E69506A" w:rsidR="004C4EEF" w:rsidRDefault="004C4EEF" w:rsidP="001D2C69">
      <w:pPr>
        <w:spacing w:after="0"/>
        <w:rPr>
          <w:color w:val="EE0000"/>
        </w:rPr>
      </w:pPr>
    </w:p>
    <w:p w14:paraId="04F974A2" w14:textId="77777777" w:rsidR="00822EF0" w:rsidRDefault="00822EF0" w:rsidP="001D2C69">
      <w:pPr>
        <w:spacing w:after="0"/>
        <w:rPr>
          <w:color w:val="EE0000"/>
        </w:rPr>
      </w:pPr>
    </w:p>
    <w:p w14:paraId="0A39E6E5" w14:textId="67441298" w:rsidR="00C74494" w:rsidRDefault="00C35F54" w:rsidP="001D2C69">
      <w:pPr>
        <w:spacing w:after="0"/>
      </w:pPr>
      <w:r>
        <w:t xml:space="preserve">A high number of internal CVIs have been developed throughout the years </w:t>
      </w:r>
      <w:r>
        <w:fldChar w:fldCharType="begin"/>
      </w:r>
      <w:r w:rsidR="0002362F">
        <w:instrText xml:space="preserve"> ADDIN ZOTERO_ITEM CSL_CITATION {"citationID":"ABQHTJYy","properties":{"formattedCitation":"[18], [22], [23]","plainCitation":"[18], [22], [23]","noteIndex":0},"citationItems":[{"id":1738,"uris":["http://zotero.org/users/8619560/items/2H7Y95ZQ"],"itemData":{"id":1738,"type":"article-journal","abstract":"Data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N."}],"issued":{"date-parts":[["2024",10,7]]}}},{"id":1272,"uris":["http://zotero.org/users/8619560/items/PLEWYDK7"],"itemData":{"id":1272,"type":"article-journal","abstract":"The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M."},{"family":"Perona","given":"Iñigo"}],"issued":{"date-parts":[["2013",1,1]]}}},{"id":1736,"uris":["http://zotero.org/users/8619560/items/DF7IWYLH"],"itemData":{"id":1736,"type":"article-journal","abstract":"The Cluster Validity Index is an integral part of clustering algorithms. It evaluates inter-cluster separation and intra-cluster cohesion of candidate clusters to determine the quality of potential solutions. Several cluster validity indices have been suggested for both classical clustering algorithms and automatic metaheuristic-based clustering algorithms. Different cluster validity indices exhibit different characteristics based on the mathematical models they employ in determining the values for the various cluster attributes. Metaheuristic-based automatic clustering algorithms use cluster validity index as a fitness function in its optimization procedure to evaluate the candidate cluster solution's quality. A systematic review of the cluster validity indices used as fitness functions in metaheuristic-based automatic clustering algorithms is presented in this study. Identifying, reporting, and analysing various cluster validity indices is important in classifying the best CVIs for optimum performance of a metaheuristic-based automatic clustering algorithm. This review also includes an experimental study on the performance of some common cluster validity indices on some synthetic datasets with varied characteristics as well as real-life datasets using the SOSK-means automatic clustering algorithm. This review aims to assist researchers in identifying and selecting the most suitable cluster validity indices (CVIs) for their specific application areas.","container-title":"Heliyon","DOI":"10.1016/j.heliyon.2025.e41953","ISSN":"2405-8440","issue":"2","journalAbbreviation":"Heliyon","page":"e41953","source":"ScienceDirect","title":"Cluster validity indices for automatic clustering: A comprehensive review","title-short":"Cluster validity indices for automatic clustering","volume":"11","author":[{"family":"Ikotun","given":"Abiodun M."},{"family":"Habyarimana","given":"Faustin"},{"family":"Ezugwu","given":"Absalom E."}],"issued":{"date-parts":[["2025",1,30]]}}}],"schema":"https://github.com/citation-style-language/schema/raw/master/csl-citation.json"} </w:instrText>
      </w:r>
      <w:r>
        <w:fldChar w:fldCharType="separate"/>
      </w:r>
      <w:r w:rsidR="00DC568A" w:rsidRPr="00DC568A">
        <w:t>[18], [22], [23]</w:t>
      </w:r>
      <w:r>
        <w:fldChar w:fldCharType="end"/>
      </w:r>
      <w:r w:rsidR="00C74494">
        <w:t xml:space="preserve"> and several studies and comparative analyses </w:t>
      </w:r>
      <w:r w:rsidR="007E4099" w:rsidRPr="00D50EA8">
        <w:rPr>
          <w:color w:val="EE0000"/>
        </w:rPr>
        <w:fldChar w:fldCharType="begin"/>
      </w:r>
      <w:r w:rsidR="0002362F">
        <w:rPr>
          <w:color w:val="EE0000"/>
        </w:rPr>
        <w:instrText xml:space="preserve"> ADDIN ZOTERO_ITEM CSL_CITATION {"citationID":"7wcgJvco","properties":{"formattedCitation":"[17], [18], [22], [23], [54], [55], [56]","plainCitation":"[17], [18], [22], [23], [54], [55], [56]","noteIndex":0},"citationItems":[{"id":1492,"uris":["http://zotero.org/users/8619560/items/S3FLPT85"],"itemData":{"id":1492,"type":"article","abstract":"Clustering techniques are widely used in Web Usage Mining to capture similar interests and trends among users accessing a Web site. For this purpose, web access logs generated at a particular web site are preprocessed to discover the user navigational sessions. Clustering techniques are then applied to group the user session data into user session clusters, where intercluster similarities are minimized while the intra cluster similarities are maximized. Since the application of different clustering algorithms generally results in different sets of cluster formation, it is important to evaluate the performance of these methods in terms of accuracy and validity of the clusters, and also the time required to generate them, using appropriate performance measures. This paper describes various validity and accuracy measures including Dunn's Index, Davies Bouldin Index, C Index, Rand Index, Jaccard Index, Silhouette Index, Fowlkes Mallows and Sum of the Squared Error (SSE). We conducted the performance evaluation of the following clustering techniques: k-Means, k-Medoids, Leader, Single Link Agglomerative Hierarchical and DBSCAN. These techniques are implemented and tested against the Web user navigational data. Finally their performance results are presented and compared.","DOI":"10.48550/arXiv.1507.03340","note":"arXiv:1507.03340 [cs]","number":"arXiv:1507.03340","publisher":"arXiv","source":"arXiv.org","title":"Quantitative Evaluation of Performance and Validity Indices for Clustering the Web Navigational Sessions","URL":"http://arxiv.org/abs/1507.03340","author":[{"family":"Ansari","given":"Zahid"},{"family":"Azeem","given":"M. F."},{"family":"Ahmed","given":"Waseem"},{"family":"Babu","given":"A. Vinaya"}],"accessed":{"date-parts":[["2025",8,7]]},"issued":{"date-parts":[["2015",7,13]]}}},{"id":1737,"uris":["http://zotero.org/users/8619560/items/FCVIBJA7"],"itemData":{"id":1737,"type":"article-journal","abstract":"K-Means is a well-established clustering algorithm widely used in data analysis and various real-world applications. However, its requirement for a predefined number of clusters limits its effectiveness in automatic clustering tasks. To address this, metaheuristic optimisation algorithms have been integrated into K-Means, leading to the development of Evolutionary K-Means clustering approaches. These methods often rely on internal validity indices as fitness functions to automatically determine both the optimal number of clusters and the clustering configuration. However, the effectiveness of internal validity indices is often data-dependent, as most are tailored to specific data characteristics. Consequently, the choice of validity index can significantly influence clustering outcomes. This study evaluates the performance of fifteen internal validity indices within the Enhanced Firefly Algorithm-K-Means (FA-K-Means) framework, an evolutionary approach that integrates Firefly metaheuristics with the classical K-Means algorithm. The performance of each index is assessed across a diverse collection of real-life and synthetic datasets with varying structures. The results reveal that the Calinski-Harabasz (CH) and Silhouette indices consistently outperform others, offering more reliable clustering performance. These findings provide practical guidance for selecting appropriate fitness functions in Evolutionary K-Means algorithms for automatic clustering tasks.","container-title":"Scientific Reports","DOI":"10.1038/s41598-025-08473-6","ISSN":"2045-2322","issue":"1","journalAbbreviation":"Sci Rep","language":"en","license":"2025 The Author(s)","note":"publisher: Nature Publishing Group","page":"21842","source":"www.nature.com","title":"Benchmarking validity indices for evolutionary K-means clustering performance","volume":"15","author":[{"family":"Ikotun","given":"Abiodun M."},{"family":"Habyarimana","given":"Faustin"},{"family":"Ezugwu","given":"Absalom E."}],"issued":{"date-parts":[["2025",7,1]]}}},{"id":1738,"uris":["http://zotero.org/users/8619560/items/2H7Y95ZQ"],"itemData":{"id":1738,"type":"article-journal","abstract":"Data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N."}],"issued":{"date-parts":[["2024",10,7]]}}},{"id":1811,"uris":["http://zotero.org/users/8619560/items/2X3L363X"],"itemData":{"id":1811,"type":"article-journal","abstract":"In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indices","volume":"24","author":[{"family":"Maulik","given":"U."},{"family":"Bandyopadhyay","given":"S."}],"issued":{"date-parts":[["2002",12]]}}},{"id":1736,"uris":["http://zotero.org/users/8619560/items/DF7IWYLH"],"itemData":{"id":1736,"type":"article-journal","abstract":"The Cluster Validity Index is an integral part of clustering algorithms. It evaluates inter-cluster separation and intra-cluster cohesion of candidate clusters to determine the quality of potential solutions. Several cluster validity indices have been suggested for both classical clustering algorithms and automatic metaheuristic-based clustering algorithms. Different cluster validity indices exhibit different characteristics based on the mathematical models they employ in determining the values for the various cluster attributes. Metaheuristic-based automatic clustering algorithms use cluster validity index as a fitness function in its optimization procedure to evaluate the candidate cluster solution's quality. A systematic review of the cluster validity indices used as fitness functions in metaheuristic-based automatic clustering algorithms is presented in this study. Identifying, reporting, and analysing various cluster validity indices is important in classifying the best CVIs for optimum performance of a metaheuristic-based automatic clustering algorithm. This review also includes an experimental study on the performance of some common cluster validity indices on some synthetic datasets with varied characteristics as well as real-life datasets using the SOSK-means automatic clustering algorithm. This review aims to assist researchers in identifying and selecting the most suitable cluster validity indices (CVIs) for their specific application areas.","container-title":"Heliyon","DOI":"10.1016/j.heliyon.2025.e41953","ISSN":"2405-8440","issue":"2","journalAbbreviation":"Heliyon","page":"e41953","source":"ScienceDirect","title":"Cluster validity indices for automatic clustering: A comprehensive review","title-short":"Cluster validity indices for automatic clustering","volume":"11","author":[{"family":"Ikotun","given":"Abiodun M."},{"family":"Habyarimana","given":"Faustin"},{"family":"Ezugwu","given":"Absalom E."}],"issued":{"date-parts":[["2025",1,30]]}}},{"id":1272,"uris":["http://zotero.org/users/8619560/items/PLEWYDK7"],"itemData":{"id":1272,"type":"article-journal","abstract":"The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M."},{"family":"Perona","given":"Iñigo"}],"issued":{"date-parts":[["2013",1,1]]}}},{"id":1662,"uris":["http://zotero.org/users/8619560/items/RVJFK6YM"],"itemData":{"id":1662,"type":"article","abstract":"Deep clustering, a method for partitioning complex, high-dimensional data using deep neural networks, presents unique evaluation challenges. Traditional clustering validation measures, designed for low-dimensional spaces, are problematic for deep clustering, which involves projecting data into lower-dimensional embeddings before partitioning. Two key issues are identified: 1) the curse of dimensionality when applying these measures to raw data, and 2) the unreliable comparison of clustering results across different embedding spaces stemming from variations in training procedures and parameter settings in different clustering models. This paper addresses these challenges in evaluating clustering quality in deep learning. We present a theoretical framework to highlight ineffectiveness arising from using internal validation measures on raw and embedded data and propose a systematic approach to applying clustering validity indices in deep clustering contexts. Experiments show that this framework aligns better with external validation measures, effectively reducing the misguidance from the improper use of clustering validity indices in deep learning.","DOI":"10.48550/arXiv.2403.14830","note":"arXiv:2403.14830 [stat]","number":"arXiv:2403.14830","publisher":"arXiv","source":"arXiv.org","title":"Deep Clustering Evaluation: How to Validate Internal Clustering Validation Measures","title-short":"Deep Clustering Evaluation","URL":"http://arxiv.org/abs/2403.14830","author":[{"family":"Wang","given":"Zeya"},{"family":"Ye","given":"Chenglong"}],"accessed":{"date-parts":[["2025",9,20]]},"issued":{"date-parts":[["2024",3,21]]}}}],"schema":"https://github.com/citation-style-language/schema/raw/master/csl-citation.json"} </w:instrText>
      </w:r>
      <w:r w:rsidR="007E4099" w:rsidRPr="00D50EA8">
        <w:rPr>
          <w:color w:val="EE0000"/>
        </w:rPr>
        <w:fldChar w:fldCharType="separate"/>
      </w:r>
      <w:r w:rsidR="009E06E1" w:rsidRPr="009E06E1">
        <w:t>[17], [18], [22], [23], [54], [55], [56]</w:t>
      </w:r>
      <w:r w:rsidR="007E4099" w:rsidRPr="00D50EA8">
        <w:rPr>
          <w:color w:val="EE0000"/>
        </w:rPr>
        <w:fldChar w:fldCharType="end"/>
      </w:r>
      <w:r w:rsidR="007E4099">
        <w:rPr>
          <w:color w:val="EE0000"/>
        </w:rPr>
        <w:t xml:space="preserve"> </w:t>
      </w:r>
      <w:r w:rsidR="00E201AF">
        <w:t>have attempted to rank these indices across various domains</w:t>
      </w:r>
      <w:r w:rsidR="00A3005A">
        <w:t xml:space="preserve"> and clustering in general. </w:t>
      </w:r>
      <w:r>
        <w:t xml:space="preserve">In Table 2, we present the subset of 28 internal CVIs that have been used in this work along with their time complexity, a short description of inner mechanisms, </w:t>
      </w:r>
      <w:r w:rsidR="009959FB">
        <w:t xml:space="preserve">and </w:t>
      </w:r>
      <w:r>
        <w:t xml:space="preserve">the </w:t>
      </w:r>
      <w:r w:rsidR="005F00CF">
        <w:t>possible range of values from worst to best.</w:t>
      </w:r>
    </w:p>
    <w:p w14:paraId="1D973499" w14:textId="77777777" w:rsidR="00C35F54" w:rsidRPr="00822EF0" w:rsidRDefault="00C35F54" w:rsidP="001D2C69">
      <w:pPr>
        <w:spacing w:after="0"/>
      </w:pPr>
    </w:p>
    <w:p w14:paraId="6112FDBE" w14:textId="5D91CA19" w:rsidR="0068692A" w:rsidRPr="00D50EA8" w:rsidRDefault="0068692A" w:rsidP="0068692A">
      <w:r w:rsidRPr="00D50EA8">
        <w:t xml:space="preserve">Table </w:t>
      </w:r>
      <w:r w:rsidR="00BD1964">
        <w:t>2</w:t>
      </w:r>
      <w:r w:rsidRPr="00D50EA8">
        <w:t xml:space="preserve"> – Descriptive table of internal CVIs.</w:t>
      </w:r>
    </w:p>
    <w:tbl>
      <w:tblPr>
        <w:tblStyle w:val="TableGrid"/>
        <w:tblW w:w="9355" w:type="dxa"/>
        <w:tblLayout w:type="fixed"/>
        <w:tblLook w:val="04A0" w:firstRow="1" w:lastRow="0" w:firstColumn="1" w:lastColumn="0" w:noHBand="0" w:noVBand="1"/>
      </w:tblPr>
      <w:tblGrid>
        <w:gridCol w:w="1336"/>
        <w:gridCol w:w="1089"/>
        <w:gridCol w:w="1260"/>
        <w:gridCol w:w="3060"/>
        <w:gridCol w:w="1080"/>
        <w:gridCol w:w="720"/>
        <w:gridCol w:w="810"/>
      </w:tblGrid>
      <w:tr w:rsidR="00CD49DF" w:rsidRPr="00D50EA8" w14:paraId="6E3E7700" w14:textId="77777777" w:rsidTr="008235FF">
        <w:trPr>
          <w:trHeight w:val="300"/>
        </w:trPr>
        <w:tc>
          <w:tcPr>
            <w:tcW w:w="1336" w:type="dxa"/>
          </w:tcPr>
          <w:p w14:paraId="1F64D7F7" w14:textId="21A4E527" w:rsidR="00CD49DF" w:rsidRPr="00D50EA8" w:rsidRDefault="00CD49DF">
            <w:pPr>
              <w:spacing w:line="240" w:lineRule="auto"/>
              <w:jc w:val="center"/>
              <w:rPr>
                <w:b/>
                <w:bCs/>
              </w:rPr>
            </w:pPr>
            <w:r>
              <w:rPr>
                <w:b/>
                <w:bCs/>
              </w:rPr>
              <w:t>Name</w:t>
            </w:r>
          </w:p>
        </w:tc>
        <w:tc>
          <w:tcPr>
            <w:tcW w:w="1089" w:type="dxa"/>
            <w:noWrap/>
            <w:hideMark/>
          </w:tcPr>
          <w:p w14:paraId="309D5EC8" w14:textId="633C9636" w:rsidR="00CD49DF" w:rsidRPr="00D50EA8" w:rsidRDefault="00CD49DF">
            <w:pPr>
              <w:spacing w:line="240" w:lineRule="auto"/>
              <w:jc w:val="center"/>
              <w:rPr>
                <w:b/>
                <w:bCs/>
              </w:rPr>
            </w:pPr>
            <w:r>
              <w:rPr>
                <w:b/>
                <w:bCs/>
              </w:rPr>
              <w:t>Abbreviation</w:t>
            </w:r>
          </w:p>
        </w:tc>
        <w:tc>
          <w:tcPr>
            <w:tcW w:w="1260" w:type="dxa"/>
          </w:tcPr>
          <w:p w14:paraId="56C0ACC9" w14:textId="3869ED63" w:rsidR="00CD49DF" w:rsidRPr="00D50EA8" w:rsidRDefault="00CD49DF">
            <w:pPr>
              <w:spacing w:line="240" w:lineRule="auto"/>
              <w:jc w:val="center"/>
              <w:rPr>
                <w:b/>
                <w:bCs/>
              </w:rPr>
            </w:pPr>
            <w:r w:rsidRPr="00D50EA8">
              <w:rPr>
                <w:b/>
                <w:bCs/>
              </w:rPr>
              <w:t>Complexity</w:t>
            </w:r>
          </w:p>
        </w:tc>
        <w:tc>
          <w:tcPr>
            <w:tcW w:w="3060" w:type="dxa"/>
            <w:noWrap/>
            <w:hideMark/>
          </w:tcPr>
          <w:p w14:paraId="2049E2B2" w14:textId="01989CB6" w:rsidR="00CD49DF" w:rsidRPr="00D50EA8" w:rsidRDefault="00CD49DF">
            <w:pPr>
              <w:spacing w:line="240" w:lineRule="auto"/>
              <w:jc w:val="center"/>
              <w:rPr>
                <w:b/>
                <w:bCs/>
              </w:rPr>
            </w:pPr>
            <w:r w:rsidRPr="00D50EA8">
              <w:rPr>
                <w:b/>
                <w:bCs/>
              </w:rPr>
              <w:t>Description</w:t>
            </w:r>
          </w:p>
        </w:tc>
        <w:tc>
          <w:tcPr>
            <w:tcW w:w="1080" w:type="dxa"/>
            <w:noWrap/>
            <w:hideMark/>
          </w:tcPr>
          <w:p w14:paraId="4D8A7771" w14:textId="77777777" w:rsidR="00CD49DF" w:rsidRPr="00D50EA8" w:rsidRDefault="00CD49DF">
            <w:pPr>
              <w:spacing w:line="240" w:lineRule="auto"/>
              <w:jc w:val="center"/>
              <w:rPr>
                <w:b/>
                <w:bCs/>
              </w:rPr>
            </w:pPr>
            <w:r w:rsidRPr="00D50EA8">
              <w:rPr>
                <w:b/>
                <w:bCs/>
              </w:rPr>
              <w:t>Range [worst, best]</w:t>
            </w:r>
          </w:p>
        </w:tc>
        <w:tc>
          <w:tcPr>
            <w:tcW w:w="720" w:type="dxa"/>
          </w:tcPr>
          <w:p w14:paraId="54150D68" w14:textId="7AD96C01" w:rsidR="00CD49DF" w:rsidRPr="00D50EA8" w:rsidRDefault="00CD49DF">
            <w:pPr>
              <w:spacing w:line="240" w:lineRule="auto"/>
              <w:jc w:val="center"/>
              <w:rPr>
                <w:b/>
                <w:bCs/>
              </w:rPr>
            </w:pPr>
            <w:r w:rsidRPr="00D50EA8">
              <w:rPr>
                <w:b/>
                <w:bCs/>
              </w:rPr>
              <w:t>Reference</w:t>
            </w:r>
          </w:p>
        </w:tc>
        <w:tc>
          <w:tcPr>
            <w:tcW w:w="810" w:type="dxa"/>
          </w:tcPr>
          <w:p w14:paraId="46B02313" w14:textId="3F4340BA" w:rsidR="00CD49DF" w:rsidRPr="00D50EA8" w:rsidRDefault="00CD49DF">
            <w:pPr>
              <w:spacing w:line="240" w:lineRule="auto"/>
              <w:jc w:val="center"/>
              <w:rPr>
                <w:b/>
                <w:bCs/>
              </w:rPr>
            </w:pPr>
            <w:r w:rsidRPr="00D50EA8">
              <w:rPr>
                <w:b/>
                <w:bCs/>
              </w:rPr>
              <w:t>Code reference</w:t>
            </w:r>
          </w:p>
        </w:tc>
      </w:tr>
      <w:tr w:rsidR="00CD49DF" w:rsidRPr="00D50EA8" w14:paraId="20D1BEB7" w14:textId="77777777" w:rsidTr="008235FF">
        <w:trPr>
          <w:trHeight w:val="300"/>
        </w:trPr>
        <w:tc>
          <w:tcPr>
            <w:tcW w:w="1336" w:type="dxa"/>
          </w:tcPr>
          <w:p w14:paraId="5A61DA74" w14:textId="77777777" w:rsidR="00CD49DF" w:rsidRDefault="00CD49DF">
            <w:pPr>
              <w:spacing w:line="240" w:lineRule="auto"/>
              <w:jc w:val="center"/>
            </w:pPr>
            <w:r>
              <w:t>Davies-Bouldin</w:t>
            </w:r>
          </w:p>
          <w:p w14:paraId="63327F03" w14:textId="0910B02A" w:rsidR="00280338" w:rsidRPr="00D50EA8" w:rsidRDefault="00280338">
            <w:pPr>
              <w:spacing w:line="240" w:lineRule="auto"/>
              <w:jc w:val="center"/>
            </w:pPr>
            <w:r>
              <w:t>index</w:t>
            </w:r>
          </w:p>
        </w:tc>
        <w:tc>
          <w:tcPr>
            <w:tcW w:w="1089" w:type="dxa"/>
            <w:noWrap/>
            <w:hideMark/>
          </w:tcPr>
          <w:p w14:paraId="6D6838CD" w14:textId="7ABDECCD" w:rsidR="00CD49DF" w:rsidRPr="00D50EA8" w:rsidRDefault="00CD49DF">
            <w:pPr>
              <w:spacing w:line="240" w:lineRule="auto"/>
              <w:jc w:val="center"/>
              <w:rPr>
                <w:b/>
                <w:bCs/>
              </w:rPr>
            </w:pPr>
            <w:r w:rsidRPr="00D50EA8">
              <w:t>DB (↓)</w:t>
            </w:r>
          </w:p>
        </w:tc>
        <w:tc>
          <w:tcPr>
            <w:tcW w:w="1260" w:type="dxa"/>
          </w:tcPr>
          <w:p w14:paraId="0C278A30" w14:textId="00C16DFC" w:rsidR="00CD49DF" w:rsidRPr="00D50EA8" w:rsidRDefault="00CD49DF">
            <w:pPr>
              <w:spacing w:line="240" w:lineRule="auto"/>
              <w:jc w:val="center"/>
            </w:pPr>
            <m:oMathPara>
              <m:oMath>
                <m:r>
                  <w:rPr>
                    <w:rFonts w:ascii="Cambria Math" w:hAnsi="Cambria Math"/>
                  </w:rPr>
                  <m:t>O(ND+</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D)</m:t>
                </m:r>
              </m:oMath>
            </m:oMathPara>
          </w:p>
        </w:tc>
        <w:tc>
          <w:tcPr>
            <w:tcW w:w="3060" w:type="dxa"/>
            <w:noWrap/>
          </w:tcPr>
          <w:p w14:paraId="52580FC6" w14:textId="38B17D7A" w:rsidR="00CD49DF" w:rsidRPr="00D50EA8" w:rsidRDefault="00CD49DF">
            <w:pPr>
              <w:spacing w:line="240" w:lineRule="auto"/>
              <w:jc w:val="center"/>
            </w:pPr>
            <w:r w:rsidRPr="00D50EA8">
              <w:t>Average similarity ratio of each cluster with its most similar cluster, where similarity is defined as the sum of within‐cluster scatter relative to between‐cluster separation.</w:t>
            </w:r>
          </w:p>
        </w:tc>
        <w:tc>
          <w:tcPr>
            <w:tcW w:w="1080" w:type="dxa"/>
            <w:noWrap/>
            <w:hideMark/>
          </w:tcPr>
          <w:p w14:paraId="17621026" w14:textId="77777777" w:rsidR="00CD49DF" w:rsidRPr="00D50EA8" w:rsidRDefault="00CD49DF">
            <w:pPr>
              <w:spacing w:line="240" w:lineRule="auto"/>
              <w:jc w:val="center"/>
            </w:pPr>
            <w:r w:rsidRPr="00D50EA8">
              <w:t>(+inf, 0]</w:t>
            </w:r>
          </w:p>
        </w:tc>
        <w:tc>
          <w:tcPr>
            <w:tcW w:w="720" w:type="dxa"/>
          </w:tcPr>
          <w:p w14:paraId="281246E4" w14:textId="38699252" w:rsidR="00CD49DF" w:rsidRPr="00D50EA8" w:rsidRDefault="00CD49DF">
            <w:pPr>
              <w:spacing w:line="240" w:lineRule="auto"/>
              <w:jc w:val="center"/>
            </w:pPr>
            <w:r w:rsidRPr="00D50EA8">
              <w:rPr>
                <w:color w:val="EE0000"/>
              </w:rPr>
              <w:fldChar w:fldCharType="begin"/>
            </w:r>
            <w:r w:rsidR="0002362F">
              <w:rPr>
                <w:color w:val="EE0000"/>
              </w:rPr>
              <w:instrText xml:space="preserve"> ADDIN ZOTERO_ITEM CSL_CITATION {"citationID":"YE55OV50","properties":{"formattedCitation":"[3], [57], [58]","plainCitation":"[3], [57], [58]","noteIndex":0},"citationItems":[{"id":1743,"uris":["http://zotero.org/users/8619560/items/E98MYUML"],"itemData":{"id":1743,"type":"article-journal","abstract":"Cluster analysis aims at identifying groups of similar objects and, therefore helps to discover distribution of patterns and interesting correlations in large data sets. It has been subject of wide research since it arises in many application domains in engineering, business and social sciences. Especially, in the last years the availability of huge transactional and experimental data sets and the arising requirements for data mining created needs for clustering algorithms that scale and can be applied in diverse domains.","container-title":"Journal of Intelligent Information Systems","DOI":"10.1023/A:1012801612483","ISSN":"1573-7675","issue":"2","journalAbbreviation":"Journal of Intelligent Information Systems","language":"en","page":"107-145","source":"Springer Link","title":"On Clustering Validation Techniques","volume":"17","author":[{"family":"Halkidi","given":"Maria"},{"family":"Batistakis","given":"Yannis"},{"family":"Vazirgiannis","given":"Michalis"}],"issued":{"date-parts":[["2001",12,1]]}}},{"id":154,"uris":["http://zotero.org/users/8619560/items/JAMXA2K4"],"itemData":{"id":154,"type":"article-journal","abstract":"A method for identifying clusters of points in a multidimensional Euclidean space is described and its application to taxonomy considered. It reconciles, in a sense, two different approaches to the investigation of the spatial relationships between the points, viz., the agglomerative and the divisive methods. A graph, the shortest dendrite of Florek etal. (1951a), is constructed on a nearest neighbour basis and then divided into clusters by applying the criterion of minimum within cluster sum of squares. This procedure ensures an effective reduction of the number of possible splits. The method may be applied to a dichotomous division, but is perfectly suitable also for a global division into any number of clusters. An informal indicator of the \"best number\" of clusters is suggested. It is a\"variance ratio criterion\" giving some insight into the structure of the points. The method is illustrated by three examples, one of which is original. The results obtained by the dendrite method are compared with those obtained by using the agglomerative method or Ward (1963) and the divisive method of Edwards and Cavalli-Sforza (1965).","container-title":"Communications in Statistics - Theory and Methods","DOI":"10.1080/03610927408827101","journalAbbreviation":"Communications in Statistics - Theory and Methods","page":"1-27","source":"ResearchGate","title":"A Dendrite Method for Cluster Analysis","volume":"3","author":[{"family":"Caliński","given":"Tadeusz"},{"family":"JA","given":"Harabasz"}],"issued":{"date-parts":[["1974",1,1]]}}},{"id":153,"uris":["http://zotero.org/users/8619560/items/UYDIEUBT"],"itemData":{"id":153,"type":"article-journal","abstract":"A measure is presented which indicates the similarity of clusters which are assumed to have a data density which is a decreasing function of distance from a vector characteristic of the cluster. The measure can be used to infer the appropriateness of data partitions and can therefore be used to compare relative appropriateness of various divisions of the data. The measure does not depend on either the number of clusters analyzed nor the method of partitioning of the data and can be used to guide a cluster seeking algorithm.","container-title":"IEEE Transactions on Pattern Analysis and Machine Intelligence","DOI":"10.1109/TPAMI.1979.4766909","ISSN":"1939-3539","issue":"2","note":"event-title: IEEE Transactions on Pattern Analysis and Machine Intelligence","page":"224-227","source":"IEEE Xplore","title":"A Cluster Separation Measure","volume":"PAMI-1","author":[{"family":"Davies","given":"David L."},{"family":"Bouldin","given":"Donald W."}],"issued":{"date-parts":[["1979",4]]}}}],"schema":"https://github.com/citation-style-language/schema/raw/master/csl-citation.json"} </w:instrText>
            </w:r>
            <w:r w:rsidRPr="00D50EA8">
              <w:rPr>
                <w:color w:val="EE0000"/>
              </w:rPr>
              <w:fldChar w:fldCharType="separate"/>
            </w:r>
            <w:r w:rsidR="009E06E1" w:rsidRPr="009E06E1">
              <w:t>[3], [57], [58]</w:t>
            </w:r>
            <w:r w:rsidRPr="00D50EA8">
              <w:rPr>
                <w:color w:val="EE0000"/>
              </w:rPr>
              <w:fldChar w:fldCharType="end"/>
            </w:r>
          </w:p>
        </w:tc>
        <w:tc>
          <w:tcPr>
            <w:tcW w:w="810" w:type="dxa"/>
          </w:tcPr>
          <w:p w14:paraId="60365E6F" w14:textId="7A23BE22"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{"citationID":"UPbSH6vt","properties":{"formattedCitation":"[59]","plainCitation":"[59]","noteIndex":0},"citationItems":[{"id":522,"uris":["http://zotero.org/users/8619560/items/YA7W2QR8"],"itemData":{"id":522,"type":"article-journal","abstract":"Scikit-learn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Research","ISSN":"1533-7928","issue":"85","page":"2825-2830","source":"jmlr.csail.mit.edu","title":"Scikit-learn: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Pr="00D50EA8">
              <w:rPr>
                <w:b/>
                <w:bCs/>
              </w:rPr>
              <w:fldChar w:fldCharType="separate"/>
            </w:r>
            <w:r w:rsidR="009E06E1" w:rsidRPr="009E06E1">
              <w:t>[59]</w:t>
            </w:r>
            <w:r w:rsidRPr="00D50EA8">
              <w:rPr>
                <w:b/>
                <w:bCs/>
              </w:rPr>
              <w:fldChar w:fldCharType="end"/>
            </w:r>
          </w:p>
        </w:tc>
      </w:tr>
      <w:tr w:rsidR="00CD49DF" w:rsidRPr="00D50EA8" w14:paraId="19C1F946" w14:textId="77777777" w:rsidTr="008235FF">
        <w:trPr>
          <w:trHeight w:val="300"/>
        </w:trPr>
        <w:tc>
          <w:tcPr>
            <w:tcW w:w="1336" w:type="dxa"/>
          </w:tcPr>
          <w:p w14:paraId="58A0D67D" w14:textId="58D58B3E" w:rsidR="00CD49DF" w:rsidRPr="00D50EA8" w:rsidRDefault="00280338" w:rsidP="0063512B">
            <w:pPr>
              <w:spacing w:line="240" w:lineRule="auto"/>
              <w:jc w:val="center"/>
            </w:pPr>
            <w:r>
              <w:t>Calinski-Harabasz</w:t>
            </w:r>
            <w:r>
              <w:br/>
              <w:t>index</w:t>
            </w:r>
          </w:p>
        </w:tc>
        <w:tc>
          <w:tcPr>
            <w:tcW w:w="1089" w:type="dxa"/>
            <w:noWrap/>
          </w:tcPr>
          <w:p w14:paraId="298E25A8" w14:textId="233F90C0" w:rsidR="00CD49DF" w:rsidRPr="00D50EA8" w:rsidRDefault="00CD49DF" w:rsidP="0063512B">
            <w:pPr>
              <w:spacing w:line="240" w:lineRule="auto"/>
              <w:jc w:val="center"/>
            </w:pPr>
            <w:r w:rsidRPr="00D50EA8">
              <w:t>CH (↑)</w:t>
            </w:r>
          </w:p>
        </w:tc>
        <w:tc>
          <w:tcPr>
            <w:tcW w:w="1260" w:type="dxa"/>
          </w:tcPr>
          <w:p w14:paraId="19A1B47D" w14:textId="3114AEF4" w:rsidR="00CD49DF" w:rsidRPr="00D50EA8" w:rsidRDefault="00CD49DF">
            <w:pPr>
              <w:spacing w:line="240" w:lineRule="auto"/>
              <w:jc w:val="center"/>
            </w:pPr>
            <m:oMathPara>
              <m:oMath>
                <m:r>
                  <w:rPr>
                    <w:rFonts w:ascii="Cambria Math" w:hAnsi="Cambria Math"/>
                  </w:rPr>
                  <m:t>O(ND)</m:t>
                </m:r>
              </m:oMath>
            </m:oMathPara>
          </w:p>
        </w:tc>
        <w:tc>
          <w:tcPr>
            <w:tcW w:w="3060" w:type="dxa"/>
            <w:noWrap/>
          </w:tcPr>
          <w:p w14:paraId="4D477A31" w14:textId="63ED173F" w:rsidR="00CD49DF" w:rsidRPr="00D50EA8" w:rsidRDefault="00CD49DF">
            <w:pPr>
              <w:spacing w:line="240" w:lineRule="auto"/>
              <w:jc w:val="center"/>
            </w:pPr>
            <w:r w:rsidRPr="00D50EA8">
              <w:t xml:space="preserve">Ratio of between‐cluster dispersion to within‐cluster dispersion, normalized by the </w:t>
            </w:r>
            <w:r w:rsidRPr="00D50EA8">
              <w:lastRenderedPageBreak/>
              <w:t>number of clusters and total points.</w:t>
            </w:r>
          </w:p>
        </w:tc>
        <w:tc>
          <w:tcPr>
            <w:tcW w:w="1080" w:type="dxa"/>
            <w:noWrap/>
          </w:tcPr>
          <w:p w14:paraId="4A2793AD" w14:textId="77777777" w:rsidR="00CD49DF" w:rsidRPr="00D50EA8" w:rsidRDefault="00CD49DF">
            <w:pPr>
              <w:spacing w:line="240" w:lineRule="auto"/>
              <w:jc w:val="center"/>
            </w:pPr>
            <w:r w:rsidRPr="00D50EA8">
              <w:lastRenderedPageBreak/>
              <w:t>[0, +inf)</w:t>
            </w:r>
          </w:p>
        </w:tc>
        <w:tc>
          <w:tcPr>
            <w:tcW w:w="720" w:type="dxa"/>
          </w:tcPr>
          <w:p w14:paraId="6B592092" w14:textId="6D98B2A2" w:rsidR="00CD49DF" w:rsidRPr="00D50EA8" w:rsidRDefault="00CD49DF">
            <w:pPr>
              <w:spacing w:line="240" w:lineRule="auto"/>
              <w:jc w:val="center"/>
            </w:pPr>
            <w:r w:rsidRPr="00D50EA8">
              <w:rPr>
                <w:color w:val="EE0000"/>
              </w:rPr>
              <w:fldChar w:fldCharType="begin"/>
            </w:r>
            <w:r w:rsidR="0002362F">
              <w:rPr>
                <w:color w:val="EE0000"/>
              </w:rPr>
              <w:instrText xml:space="preserve"> ADDIN ZOTERO_ITEM CSL_CITATION {"citationID":"lMOn2c2J","properties":{"formattedCitation":"[60], [61]","plainCitation":"[60], [61]","noteIndex":0},"citationItems":[{"id":"3iou1hEu/amjZeY7h","uris":["http://zotero.org/users/8619560/items/WX4L3CE9"],"itemData":{"id":55,"type":"paper-conference","abstract":"We present V-measure, an external entropybased cluster evaluation measure. V-measure provides an elegant solution to many problems that affect previously defined cluster evaluation measures including 1) dependence on clustering algorithm or data set, 2) the \"problem of matching\", where the clustering of only a portion of data points are evaluated and 3) accurate evaluation and combination of two desirable aspects of clustering, homogeneity and completeness. We compare V-measure to a number of popular cluster evaluation measures and demonstrate that it satisfies several desirable properties of clustering solutions, using simulated clustering results. Finally, we use V-measure to evaluate two clustering tasks: document clustering and pitch accent type clustering.","page":"410-420","source":"ResearchGate","title":"V-Measure: A Conditional Entropy-Based External Cluster Evaluation Measure.","title-short":"V-Measure","author":[{"family":"Rosenberg","given":"Andrew"},{"family":"Hirschberg","given":"Julia"}],"issued":{"date-parts":[["2007",1,1]]}}},{"id":427,"uris":["http://zotero.org/users/8619560/items/DT9RVGF2"],"itemData":{"id":427,"type":"article-journal","abstract":"One of fundamental challenges of clustering is how to evaluate results, without auxiliary information. A common approach for evaluation of clustering results is to use validity indexes. Clustering validity approaches can use three criteria: External criteria (evaluate the result with respect to a pre-specified structure), internal criteria (evaluate the result with respect a information intrinsic to the data alone). Consequently, different types of indexes are used to solve different types of problems and indexes selection depends on the kind of available information. That is why in this paper we show a comparison between external and internal indexes. Results obtained in this study indicate that internal indexes are more accurate in group determining in a given clustering structure. Six internal indexes were used in this study: BIC, CH, DB, SIL, NIVA and DUNN and four external indexes (F-measure, NMIMeasure, Entropy, Purity). The clusters that were used were obtained through clustering algorithms K-means and Bissecting-Kmeans.","issue":"1","language":"en","page":"8","source":"Zotero","title":"Internal versus External cluster validation indexes","volume":"5","author":[{"family":"Rendón","given":"Eréndira"},{"family":"Abundez","given":"Itzel"},{"family":"Arizmendi","given":"Alejandra"},{"family":"Quiroz","given":"Elvia M"}],"issued":{"date-parts":[["2011"]]}}}],"schema":"https://github.com/citation-style-language/schema/raw/master/csl-citation.json"} </w:instrText>
            </w:r>
            <w:r w:rsidRPr="00D50EA8">
              <w:rPr>
                <w:color w:val="EE0000"/>
              </w:rPr>
              <w:fldChar w:fldCharType="separate"/>
            </w:r>
            <w:r w:rsidR="009E06E1" w:rsidRPr="009E06E1">
              <w:t>[60], [61]</w:t>
            </w:r>
            <w:r w:rsidRPr="00D50EA8">
              <w:rPr>
                <w:color w:val="EE0000"/>
              </w:rPr>
              <w:fldChar w:fldCharType="end"/>
            </w:r>
          </w:p>
        </w:tc>
        <w:tc>
          <w:tcPr>
            <w:tcW w:w="810" w:type="dxa"/>
          </w:tcPr>
          <w:p w14:paraId="5543813E" w14:textId="355A57C5"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{"citationID":"tbBg875A","properties":{"formattedCitation":"[59]","plainCitation":"[59]","noteIndex":0},"citationItems":[{"id":522,"uris":["http://zotero.org/users/8619560/items/YA7W2QR8"],"itemData":{"id":522,"type":"article-journal","abstract":"Scikit-learn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Research","ISSN":"1533-7928","issue":"85","page":"2825-2830","source":"jmlr.csail.mit.edu","title":"Scikit-learn: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Pr="00D50EA8">
              <w:rPr>
                <w:b/>
                <w:bCs/>
              </w:rPr>
              <w:fldChar w:fldCharType="separate"/>
            </w:r>
            <w:r w:rsidR="009E06E1" w:rsidRPr="009E06E1">
              <w:t>[59]</w:t>
            </w:r>
            <w:r w:rsidRPr="00D50EA8">
              <w:rPr>
                <w:b/>
                <w:bCs/>
              </w:rPr>
              <w:fldChar w:fldCharType="end"/>
            </w:r>
          </w:p>
        </w:tc>
      </w:tr>
      <w:tr w:rsidR="00CD49DF" w:rsidRPr="00D50EA8" w14:paraId="35738998" w14:textId="77777777" w:rsidTr="008235FF">
        <w:trPr>
          <w:trHeight w:val="300"/>
        </w:trPr>
        <w:tc>
          <w:tcPr>
            <w:tcW w:w="1336" w:type="dxa"/>
          </w:tcPr>
          <w:p w14:paraId="23979410" w14:textId="0BD86084" w:rsidR="00CD49DF" w:rsidRPr="00D50EA8" w:rsidRDefault="00280338">
            <w:pPr>
              <w:spacing w:line="240" w:lineRule="auto"/>
              <w:jc w:val="center"/>
            </w:pPr>
            <w:r>
              <w:t>Silhouette index</w:t>
            </w:r>
          </w:p>
        </w:tc>
        <w:tc>
          <w:tcPr>
            <w:tcW w:w="1089" w:type="dxa"/>
            <w:noWrap/>
          </w:tcPr>
          <w:p w14:paraId="4184AC6D" w14:textId="2D5150DA" w:rsidR="00CD49DF" w:rsidRPr="00D50EA8" w:rsidRDefault="00CD49DF">
            <w:pPr>
              <w:spacing w:line="240" w:lineRule="auto"/>
              <w:jc w:val="center"/>
              <w:rPr>
                <w:b/>
                <w:bCs/>
              </w:rPr>
            </w:pPr>
            <w:r w:rsidRPr="00D50EA8">
              <w:t>S (↑)</w:t>
            </w:r>
          </w:p>
        </w:tc>
        <w:tc>
          <w:tcPr>
            <w:tcW w:w="1260" w:type="dxa"/>
          </w:tcPr>
          <w:p w14:paraId="710F7A5F" w14:textId="148769F2"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19D79BB4" w14:textId="6B95E8C3" w:rsidR="00CD49DF" w:rsidRPr="00D50EA8" w:rsidRDefault="00CD49DF">
            <w:pPr>
              <w:spacing w:line="240" w:lineRule="auto"/>
              <w:jc w:val="center"/>
            </w:pPr>
            <w:r w:rsidRPr="00D50EA8">
              <w:t>Average across all data points for the normalized difference between its mean intra‐cluster distance and lowest mean inter‐cluster distance</w:t>
            </w:r>
          </w:p>
        </w:tc>
        <w:tc>
          <w:tcPr>
            <w:tcW w:w="1080" w:type="dxa"/>
            <w:noWrap/>
          </w:tcPr>
          <w:p w14:paraId="7F7D1484" w14:textId="77777777" w:rsidR="00CD49DF" w:rsidRPr="00D50EA8" w:rsidRDefault="00CD49DF">
            <w:pPr>
              <w:spacing w:line="240" w:lineRule="auto"/>
              <w:jc w:val="center"/>
            </w:pPr>
            <w:r w:rsidRPr="00D50EA8">
              <w:t>[-1, +1]</w:t>
            </w:r>
          </w:p>
        </w:tc>
        <w:tc>
          <w:tcPr>
            <w:tcW w:w="720" w:type="dxa"/>
          </w:tcPr>
          <w:p w14:paraId="7C88FAC5" w14:textId="3B5F408F" w:rsidR="00CD49DF" w:rsidRPr="00D50EA8" w:rsidRDefault="00CD49DF">
            <w:pPr>
              <w:spacing w:line="240" w:lineRule="auto"/>
              <w:jc w:val="center"/>
            </w:pPr>
            <w:r w:rsidRPr="00D50EA8">
              <w:rPr>
                <w:color w:val="EE0000"/>
              </w:rPr>
              <w:fldChar w:fldCharType="begin"/>
            </w:r>
            <w:r w:rsidR="0002362F">
              <w:rPr>
                <w:color w:val="EE0000"/>
              </w:rPr>
              <w:instrText xml:space="preserve"> ADDIN ZOTERO_ITEM CSL_CITATION {"citationID":"VuRGLp8s","properties":{"formattedCitation":"[60], [62]","plainCitation":"[60], [62]","noteIndex":0},"citationItems":[{"id":151,"uris":["http://zotero.org/users/8619560/items/Z2YN978U"],"itemData":{"id":151,"type":"article-journal","abstract":"A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clusters.","container-title":"Journal of Computational and Applied Mathematics","DOI":"10.1016/0377-0427(87)90125-7","ISSN":"0377-0427","journalAbbreviation":"Journal of Computational and Applied Mathematics","language":"en","page":"53-65","source":"ScienceDirect","title":"Silhouettes: A graphical aid to the interpretation and validation of cluster analysis","title-short":"Silhouettes","volume":"20","author":[{"family":"Rousseeuw","given":"Peter J."}],"issued":{"date-parts":[["1987",11,1]]}}},{"id":"3iou1hEu/amjZeY7h","uris":["http://zotero.org/users/8619560/items/WX4L3CE9"],"itemData":{"id":55,"type":"paper-conference","abstract":"We present V-measure, an external entropybased cluster evaluation measure. V-measure provides an elegant solution to many problems that affect previously defined cluster evaluation measures including 1) dependence on clustering algorithm or data set, 2) the \"problem of matching\", where the clustering of only a portion of data points are evaluated and 3) accurate evaluation and combination of two desirable aspects of clustering, homogeneity and completeness. We compare V-measure to a number of popular cluster evaluation measures and demonstrate that it satisfies several desirable properties of clustering solutions, using simulated clustering results. Finally, we use V-measure to evaluate two clustering tasks: document clustering and pitch accent type clustering.","page":"410-420","source":"ResearchGate","title":"V-Measure: A Conditional Entropy-Based External Cluster Evaluation Measure.","title-short":"V-Measure","author":[{"family":"Rosenberg","given":"Andrew"},{"family":"Hirschberg","given":"Julia"}],"issued":{"date-parts":[["2007",1,1]]}}}],"schema":"https://github.com/citation-style-language/schema/raw/master/csl-citation.json"} </w:instrText>
            </w:r>
            <w:r w:rsidRPr="00D50EA8">
              <w:rPr>
                <w:color w:val="EE0000"/>
              </w:rPr>
              <w:fldChar w:fldCharType="separate"/>
            </w:r>
            <w:r w:rsidR="009E06E1" w:rsidRPr="009E06E1">
              <w:t>[60], [62]</w:t>
            </w:r>
            <w:r w:rsidRPr="00D50EA8">
              <w:rPr>
                <w:color w:val="EE0000"/>
              </w:rPr>
              <w:fldChar w:fldCharType="end"/>
            </w:r>
          </w:p>
        </w:tc>
        <w:tc>
          <w:tcPr>
            <w:tcW w:w="810" w:type="dxa"/>
          </w:tcPr>
          <w:p w14:paraId="2E094A48" w14:textId="12F8FCA1"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{"citationID":"3nGFCVy7","properties":{"formattedCitation":"[59]","plainCitation":"[59]","noteIndex":0},"citationItems":[{"id":522,"uris":["http://zotero.org/users/8619560/items/YA7W2QR8"],"itemData":{"id":522,"type":"article-journal","abstract":"Scikit-learn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Research","ISSN":"1533-7928","issue":"85","page":"2825-2830","source":"jmlr.csail.mit.edu","title":"Scikit-learn: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Pr="00D50EA8">
              <w:rPr>
                <w:b/>
                <w:bCs/>
              </w:rPr>
              <w:fldChar w:fldCharType="separate"/>
            </w:r>
            <w:r w:rsidR="009E06E1" w:rsidRPr="009E06E1">
              <w:t>[59]</w:t>
            </w:r>
            <w:r w:rsidRPr="00D50EA8">
              <w:rPr>
                <w:b/>
                <w:bCs/>
              </w:rPr>
              <w:fldChar w:fldCharType="end"/>
            </w:r>
          </w:p>
        </w:tc>
      </w:tr>
      <w:tr w:rsidR="00CD49DF" w:rsidRPr="00D50EA8" w14:paraId="26595590" w14:textId="77777777" w:rsidTr="008235FF">
        <w:trPr>
          <w:trHeight w:val="300"/>
        </w:trPr>
        <w:tc>
          <w:tcPr>
            <w:tcW w:w="1336" w:type="dxa"/>
          </w:tcPr>
          <w:p w14:paraId="7603D55C" w14:textId="1070E619" w:rsidR="00CD49DF" w:rsidRPr="00D50EA8" w:rsidRDefault="003043A5" w:rsidP="0063512B">
            <w:pPr>
              <w:spacing w:line="240" w:lineRule="auto"/>
              <w:jc w:val="center"/>
            </w:pPr>
            <w:r>
              <w:t>Ball Hall index</w:t>
            </w:r>
          </w:p>
        </w:tc>
        <w:tc>
          <w:tcPr>
            <w:tcW w:w="1089" w:type="dxa"/>
            <w:noWrap/>
          </w:tcPr>
          <w:p w14:paraId="2C72531A" w14:textId="0917EDA0" w:rsidR="00CD49DF" w:rsidRPr="00D50EA8" w:rsidRDefault="00CD49DF" w:rsidP="0063512B">
            <w:pPr>
              <w:spacing w:line="240" w:lineRule="auto"/>
              <w:jc w:val="center"/>
            </w:pPr>
            <w:r w:rsidRPr="00D50EA8">
              <w:t>BH (↓)</w:t>
            </w:r>
          </w:p>
        </w:tc>
        <w:tc>
          <w:tcPr>
            <w:tcW w:w="1260" w:type="dxa"/>
          </w:tcPr>
          <w:p w14:paraId="3505ED0F" w14:textId="6D86A435" w:rsidR="00CD49DF" w:rsidRPr="00D50EA8" w:rsidRDefault="00CD49DF">
            <w:pPr>
              <w:spacing w:line="240" w:lineRule="auto"/>
              <w:jc w:val="center"/>
            </w:pPr>
            <m:oMathPara>
              <m:oMath>
                <m:r>
                  <w:rPr>
                    <w:rFonts w:ascii="Cambria Math" w:hAnsi="Cambria Math"/>
                  </w:rPr>
                  <m:t>O(ND)</m:t>
                </m:r>
              </m:oMath>
            </m:oMathPara>
          </w:p>
        </w:tc>
        <w:tc>
          <w:tcPr>
            <w:tcW w:w="3060" w:type="dxa"/>
            <w:noWrap/>
          </w:tcPr>
          <w:p w14:paraId="38EADFD7" w14:textId="79D68053" w:rsidR="00CD49DF" w:rsidRPr="00D50EA8" w:rsidRDefault="00CD49DF">
            <w:pPr>
              <w:spacing w:line="240" w:lineRule="auto"/>
              <w:jc w:val="center"/>
            </w:pPr>
            <w:r w:rsidRPr="00D50EA8">
              <w:t>Mean within-cluster variance (average squared distance of points to their cluster centroids), normalized by the number of clusters.</w:t>
            </w:r>
          </w:p>
        </w:tc>
        <w:tc>
          <w:tcPr>
            <w:tcW w:w="1080" w:type="dxa"/>
            <w:noWrap/>
          </w:tcPr>
          <w:p w14:paraId="259A1B51" w14:textId="77777777" w:rsidR="00CD49DF" w:rsidRPr="00D50EA8" w:rsidRDefault="00CD49DF">
            <w:pPr>
              <w:spacing w:line="240" w:lineRule="auto"/>
              <w:jc w:val="center"/>
            </w:pPr>
            <w:r w:rsidRPr="00D50EA8">
              <w:t>(+inf, 0]</w:t>
            </w:r>
          </w:p>
        </w:tc>
        <w:tc>
          <w:tcPr>
            <w:tcW w:w="720" w:type="dxa"/>
          </w:tcPr>
          <w:p w14:paraId="2416AE98" w14:textId="1DAF85F3" w:rsidR="00CD49DF" w:rsidRPr="00D50EA8" w:rsidRDefault="00CD49DF">
            <w:pPr>
              <w:spacing w:line="240" w:lineRule="auto"/>
              <w:jc w:val="center"/>
            </w:pPr>
            <w:r w:rsidRPr="00D50EA8">
              <w:rPr>
                <w:lang w:eastAsia="en-US"/>
              </w:rPr>
              <w:fldChar w:fldCharType="begin"/>
            </w:r>
            <w:r w:rsidR="0002362F">
              <w:rPr>
                <w:lang w:eastAsia="en-US"/>
              </w:rPr>
              <w:instrText xml:space="preserve"> ADDIN ZOTERO_ITEM CSL_CITATION {"citationID":"4QQPyItY","properties":{"formattedCitation":"[63], [64]","plainCitation":"[63], [64]","noteIndex":0},"citationItems":[{"id":1730,"uris":["http://zotero.org/users/8619560/items/P7QCKUDQ"],"itemData":{"id":1730,"type":"article-journal","abstract":"A Monte Carlo evaluation of 30 procedures for determining the number of clusters was conducted on artificial data sets which contained either 2, 3, 4, or 5 distinct nonoverlapping clusters. To provide a variety of clustering solutions, the data sets were analyzed by four hierarchical clustering methods. External criterion measures indicated excellent recovery of the true cluster structure by the methods at the correct hierarchy level. Thus, the clustering present in the data was quite strong. The simulation results for the stopping rules revealed a wide range in their ability to determine the correct number of clusters in the data. Several procedures worked fairly well, whereas others performed rather poorly. Thus, the latter group of rules would appear to have little validity, particularly for data sets containing distinct clusters. Applied researchers are urged to select one or more of the better criteria. However, users are cautioned that the performance of some of the criteria may be data dependent.","container-title":"Psychometrika","DOI":"10.1007/BF02294245","ISSN":"1860-0980","issue":"2","journalAbbreviation":"Psychometrika","language":"en","page":"159-179","source":"Springer Link","title":"An examination of procedures for determining the number of clusters in a data set","volume":"50","author":[{"family":"Milligan","given":"Glenn W."},{"family":"Cooper","given":"Martha C."}],"issued":{"date-parts":[["1985",6,1]]}}},{"id":1731,"uris":["http://zotero.org/users/8619560/items/QNDP6J3A"],"itemData":{"id":1731,"type":"paper-conference","abstract":"Abstract : ISODATA, a novel method of data analysis and pattern classification, is described in verbal and pictorial terms, in terms of a two-dimensional example, and by giving the mathematical calculations that the method uses. The technique clusters many-variable data around points in the data's original high- dimensional space and by doing so provides a useful description of the data. A brief summary of results from analyzing alphanumeric, gaussian, sociological and meteorological data is given. In the appendix, generalizations of the existing technique to clustering around lines and planes are discussed and a tentative algorithm for clustering around lines is given.","source":"Semantic Scholar","title":"ISODATA, A NOVEL METHOD OF DATA ANALYSIS AND PATTERN CLASSIFICATION","URL":"https://www.semanticscholar.org/paper/ISODATA%2C-A-NOVEL-METHOD-OF-DATA-ANALYSIS-AND-Ball-Hall/7dac28166b91d89ef6c38cf4fbb9f647b1d73c61","author":[{"family":"Ball","given":"G."},{"family":"Hall","given":"D. J."}],"accessed":{"date-parts":[["2025",11,4]]},"issued":{"date-parts":[["1965",4,1]]}}}],"schema":"https://github.com/citation-style-language/schema/raw/master/csl-citation.json"} </w:instrText>
            </w:r>
            <w:r w:rsidRPr="00D50EA8">
              <w:rPr>
                <w:lang w:eastAsia="en-US"/>
              </w:rPr>
              <w:fldChar w:fldCharType="separate"/>
            </w:r>
            <w:r w:rsidR="009E06E1" w:rsidRPr="009E06E1">
              <w:t>[63], [64]</w:t>
            </w:r>
            <w:r w:rsidRPr="00D50EA8">
              <w:rPr>
                <w:lang w:eastAsia="en-US"/>
              </w:rPr>
              <w:fldChar w:fldCharType="end"/>
            </w:r>
          </w:p>
        </w:tc>
        <w:tc>
          <w:tcPr>
            <w:tcW w:w="810" w:type="dxa"/>
          </w:tcPr>
          <w:p w14:paraId="1534D197" w14:textId="36AFEAEE"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{"citationID":"rQAYHBRI","properties":{"formattedCitation":"[65]","plainCitation":"[65]","noteIndex":0},"citationItems":[{"id":1714,"uris":["http://zotero.org/users/8619560/items/S2CJ7K4X"],"itemData":{"id":1714,"type":"article-journal","abstract":"Van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9E06E1" w:rsidRPr="009E06E1">
              <w:t>[65]</w:t>
            </w:r>
            <w:r w:rsidRPr="00D50EA8">
              <w:rPr>
                <w:b/>
                <w:bCs/>
              </w:rPr>
              <w:fldChar w:fldCharType="end"/>
            </w:r>
          </w:p>
        </w:tc>
      </w:tr>
      <w:tr w:rsidR="00CD49DF" w:rsidRPr="00D50EA8" w14:paraId="6CAB233F" w14:textId="77777777" w:rsidTr="008235FF">
        <w:trPr>
          <w:trHeight w:val="300"/>
        </w:trPr>
        <w:tc>
          <w:tcPr>
            <w:tcW w:w="1336" w:type="dxa"/>
          </w:tcPr>
          <w:p w14:paraId="5380AA53" w14:textId="2997903D" w:rsidR="00CD49DF" w:rsidRPr="00D50EA8" w:rsidRDefault="003043A5">
            <w:pPr>
              <w:spacing w:line="240" w:lineRule="auto"/>
              <w:jc w:val="center"/>
            </w:pPr>
            <w:r>
              <w:t>Xie-Beni index</w:t>
            </w:r>
          </w:p>
        </w:tc>
        <w:tc>
          <w:tcPr>
            <w:tcW w:w="1089" w:type="dxa"/>
            <w:noWrap/>
          </w:tcPr>
          <w:p w14:paraId="4C3448A2" w14:textId="26C1BC8F" w:rsidR="00CD49DF" w:rsidRPr="00D50EA8" w:rsidRDefault="00CD49DF">
            <w:pPr>
              <w:spacing w:line="240" w:lineRule="auto"/>
              <w:jc w:val="center"/>
              <w:rPr>
                <w:b/>
                <w:bCs/>
              </w:rPr>
            </w:pPr>
            <w:r w:rsidRPr="00D50EA8">
              <w:t>XB (↓)</w:t>
            </w:r>
          </w:p>
        </w:tc>
        <w:tc>
          <w:tcPr>
            <w:tcW w:w="1260" w:type="dxa"/>
          </w:tcPr>
          <w:p w14:paraId="00BF2002" w14:textId="1797052F" w:rsidR="00CD49DF" w:rsidRPr="00D50EA8" w:rsidRDefault="00CD49DF">
            <w:pPr>
              <w:spacing w:line="240" w:lineRule="auto"/>
              <w:jc w:val="center"/>
            </w:pPr>
            <m:oMathPara>
              <m:oMath>
                <m:r>
                  <w:rPr>
                    <w:rFonts w:ascii="Cambria Math" w:hAnsi="Cambria Math"/>
                  </w:rPr>
                  <m:t>O(ND)</m:t>
                </m:r>
              </m:oMath>
            </m:oMathPara>
          </w:p>
        </w:tc>
        <w:tc>
          <w:tcPr>
            <w:tcW w:w="3060" w:type="dxa"/>
            <w:noWrap/>
          </w:tcPr>
          <w:p w14:paraId="0CD34818" w14:textId="3F642A7F" w:rsidR="00CD49DF" w:rsidRPr="00D50EA8" w:rsidRDefault="00CD49DF">
            <w:pPr>
              <w:spacing w:line="240" w:lineRule="auto"/>
              <w:jc w:val="center"/>
            </w:pPr>
            <w:r w:rsidRPr="00D50EA8">
              <w:t>Total (fuzzy) intra-cluster scatter divided by the squared minimum inter-centroid distance.</w:t>
            </w:r>
          </w:p>
        </w:tc>
        <w:tc>
          <w:tcPr>
            <w:tcW w:w="1080" w:type="dxa"/>
            <w:noWrap/>
          </w:tcPr>
          <w:p w14:paraId="20818102" w14:textId="77777777" w:rsidR="00CD49DF" w:rsidRPr="00D50EA8" w:rsidRDefault="00CD49DF">
            <w:pPr>
              <w:spacing w:line="240" w:lineRule="auto"/>
              <w:jc w:val="center"/>
            </w:pPr>
            <w:r w:rsidRPr="00D50EA8">
              <w:t>(+inf, 0]</w:t>
            </w:r>
          </w:p>
        </w:tc>
        <w:tc>
          <w:tcPr>
            <w:tcW w:w="720" w:type="dxa"/>
          </w:tcPr>
          <w:p w14:paraId="233EFDB9" w14:textId="520C3951" w:rsidR="00CD49DF" w:rsidRPr="00D50EA8" w:rsidRDefault="00CD49DF">
            <w:pPr>
              <w:spacing w:line="240" w:lineRule="auto"/>
              <w:jc w:val="center"/>
            </w:pPr>
            <w:r w:rsidRPr="00D50EA8">
              <w:fldChar w:fldCharType="begin"/>
            </w:r>
            <w:r w:rsidR="0002362F">
              <w:instrText xml:space="preserve"> ADDIN ZOTERO_ITEM CSL_CITATION {"citationID":"3JxycTBC","properties":{"formattedCitation":"[66]","plainCitation":"[66]","noteIndex":0},"citationItems":[{"id":1703,"uris":["http://zotero.org/users/8619560/items/5BEQYYMK"],"itemData":{"id":1703,"type":"article-journal","abstract":"The authors present a fuzzy validity criterion based on a validity function which identifies compact and separate fuzzy c-partitions without assumptions as to the number of substructures inherent in the data. This function depends on the data set, geometric distance measure, distance between cluster centroids and more importantly on the fuzzy partition generated by any fuzzy algorithm used. The function is mathematically justified via its relationship to a well-defined hard clustering validity function, the separation index for which the condition of uniqueness has already been established. The performance of this validity function compares favorably to that of several others. The application of this validity function to color image segmentation in a computer color vision system for recognition of IC wafer defects which are otherwise impossible to detect using gray-scale image processing is discussed.&lt;&gt;","container-title":"IEEE Transactions on Pattern Analysis and Machine Intelligence","DOI":"10.1109/34.85677","ISSN":"1939-3539","issue":"8","page":"841-847","source":"IEEE Xplore","title":"A validity measure for fuzzy clustering","volume":"13","author":[{"family":"Xie","given":"X.L."},{"family":"Beni","given":"G."}],"issued":{"date-parts":[["1991",8]]}}}],"schema":"https://github.com/citation-style-language/schema/raw/master/csl-citation.json"} </w:instrText>
            </w:r>
            <w:r w:rsidRPr="00D50EA8">
              <w:fldChar w:fldCharType="separate"/>
            </w:r>
            <w:r w:rsidR="009E06E1" w:rsidRPr="009E06E1">
              <w:t>[66]</w:t>
            </w:r>
            <w:r w:rsidRPr="00D50EA8">
              <w:fldChar w:fldCharType="end"/>
            </w:r>
          </w:p>
        </w:tc>
        <w:tc>
          <w:tcPr>
            <w:tcW w:w="810" w:type="dxa"/>
          </w:tcPr>
          <w:p w14:paraId="42986D6F" w14:textId="22A201E9"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{"citationID":"uvBy3Hcn","properties":{"formattedCitation":"[67]","plainCitation":"[67]","noteIndex":0},"citationItems":[{"id":1718,"uris":["http://zotero.org/users/8619560/items/XVBFPCQJ"],"itemData":{"id":1718,"type":"software","genre":"Python","license":"OSI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9E06E1" w:rsidRPr="009E06E1">
              <w:t>[67]</w:t>
            </w:r>
            <w:r w:rsidRPr="00D50EA8">
              <w:rPr>
                <w:b/>
                <w:bCs/>
              </w:rPr>
              <w:fldChar w:fldCharType="end"/>
            </w:r>
          </w:p>
        </w:tc>
      </w:tr>
      <w:tr w:rsidR="00CD49DF" w:rsidRPr="00D50EA8" w14:paraId="345D1511" w14:textId="77777777" w:rsidTr="008235FF">
        <w:trPr>
          <w:trHeight w:val="300"/>
        </w:trPr>
        <w:tc>
          <w:tcPr>
            <w:tcW w:w="1336" w:type="dxa"/>
          </w:tcPr>
          <w:p w14:paraId="169D8E03" w14:textId="1097B32F" w:rsidR="00CD49DF" w:rsidRPr="00D50EA8" w:rsidRDefault="000F0750">
            <w:pPr>
              <w:spacing w:line="240" w:lineRule="auto"/>
              <w:jc w:val="center"/>
            </w:pPr>
            <w:r>
              <w:t>Xie-Beni* index</w:t>
            </w:r>
          </w:p>
        </w:tc>
        <w:tc>
          <w:tcPr>
            <w:tcW w:w="1089" w:type="dxa"/>
            <w:noWrap/>
          </w:tcPr>
          <w:p w14:paraId="7C74259D" w14:textId="716B9369" w:rsidR="00CD49DF" w:rsidRPr="00D50EA8" w:rsidRDefault="00CD49DF">
            <w:pPr>
              <w:spacing w:line="240" w:lineRule="auto"/>
              <w:jc w:val="center"/>
              <w:rPr>
                <w:b/>
                <w:bCs/>
              </w:rPr>
            </w:pPr>
            <w:r w:rsidRPr="00D50EA8">
              <w:t>XB*(↓)</w:t>
            </w:r>
          </w:p>
        </w:tc>
        <w:tc>
          <w:tcPr>
            <w:tcW w:w="1260" w:type="dxa"/>
          </w:tcPr>
          <w:p w14:paraId="6E6971F5" w14:textId="28711251" w:rsidR="00CD49DF" w:rsidRPr="00D50EA8" w:rsidRDefault="00CD49DF">
            <w:pPr>
              <w:spacing w:line="240" w:lineRule="auto"/>
              <w:jc w:val="center"/>
            </w:pPr>
            <m:oMathPara>
              <m:oMath>
                <m:r>
                  <w:rPr>
                    <w:rFonts w:ascii="Cambria Math" w:hAnsi="Cambria Math"/>
                  </w:rPr>
                  <m:t>O(ND)</m:t>
                </m:r>
              </m:oMath>
            </m:oMathPara>
          </w:p>
        </w:tc>
        <w:tc>
          <w:tcPr>
            <w:tcW w:w="3060" w:type="dxa"/>
            <w:noWrap/>
          </w:tcPr>
          <w:p w14:paraId="0ED3F073" w14:textId="3F3BA659" w:rsidR="00CD49DF" w:rsidRPr="00D50EA8" w:rsidRDefault="00CD49DF">
            <w:pPr>
              <w:spacing w:line="240" w:lineRule="auto"/>
              <w:jc w:val="center"/>
            </w:pPr>
            <w:r w:rsidRPr="00D50EA8">
              <w:t>Variant of Xie-Beni that modifies the separation term (e.g., average or normalized inter-centroid distance) to reduce bias.</w:t>
            </w:r>
          </w:p>
        </w:tc>
        <w:tc>
          <w:tcPr>
            <w:tcW w:w="1080" w:type="dxa"/>
            <w:noWrap/>
          </w:tcPr>
          <w:p w14:paraId="73BC1B5B" w14:textId="77777777" w:rsidR="00CD49DF" w:rsidRPr="00D50EA8" w:rsidRDefault="00CD49DF">
            <w:pPr>
              <w:spacing w:line="240" w:lineRule="auto"/>
              <w:jc w:val="center"/>
            </w:pPr>
            <w:r w:rsidRPr="00D50EA8">
              <w:t>(+inf, 0]</w:t>
            </w:r>
          </w:p>
        </w:tc>
        <w:tc>
          <w:tcPr>
            <w:tcW w:w="720" w:type="dxa"/>
          </w:tcPr>
          <w:p w14:paraId="12725903" w14:textId="1FDB5FBB" w:rsidR="00CD49DF" w:rsidRPr="00D50EA8" w:rsidRDefault="00CD49DF">
            <w:pPr>
              <w:spacing w:line="240" w:lineRule="auto"/>
              <w:jc w:val="center"/>
            </w:pPr>
            <w:r w:rsidRPr="00D50EA8">
              <w:fldChar w:fldCharType="begin"/>
            </w:r>
            <w:r w:rsidR="0002362F">
              <w:rPr>
                <w:lang w:val="de-DE"/>
              </w:rPr>
              <w:instrText xml:space="preserve"> ADDIN ZOTERO_ITEM CSL_CITATION {"citationID":"R4jFabNo","properties":{"formattedCitation":"[52]","plainCitation":"[52]","noteIndex":0},"citationItems":[{"id":1704,"uris":["http://zotero.org/users/8619560/items/SGH3BMER"],"itemData":{"id":1704,"type":"article-journal","abstract":"Cluster validation is a technique for finding a set of clusters that best fits natural partitions (of given datasets) without the benefit of any a priori class information. A cluster validity index is used to validate the outcome. This paper presents an analysis of design principles implicitly used in defining cluster validity indices and reviews a variety of existing cluster validity indices in the light of these principles. This includes an analysis of their design and performance. Armed with a knowledge of the limitations of existing indices, we proceed to remedy the situation by proposing six new indices. The new indices are evaluated through a series of experiments.","container-title":"Pattern Recognition Letters","DOI":"10.1016/j.patrec.2005.04.007","ISSN":"0167-8655","issue":"15","journalAbbreviation":"Pattern Recognition Letters","page":"2353-2363","source":"ScienceDirect","title":"New indices for cluster validity assessment","volume":"26","author":[{"family":"Kim","given":"Minho"},{"family":"Ramakrishna","given":"R. S."}],"issued":{"date-parts":[["2005",11,1]]}}}],"schema":"https://github.com/citation-style-language/schema/raw/master/csl-citation.json"} </w:instrText>
            </w:r>
            <w:r w:rsidRPr="00D50EA8">
              <w:fldChar w:fldCharType="separate"/>
            </w:r>
            <w:r w:rsidR="009E06E1" w:rsidRPr="009E06E1">
              <w:t>[52]</w:t>
            </w:r>
            <w:r w:rsidRPr="00D50EA8">
              <w:fldChar w:fldCharType="end"/>
            </w:r>
          </w:p>
        </w:tc>
        <w:tc>
          <w:tcPr>
            <w:tcW w:w="810" w:type="dxa"/>
          </w:tcPr>
          <w:p w14:paraId="47CD91BF" w14:textId="7CC524AC"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{"citationID":"V4ZoAurp","properties":{"formattedCitation":"[68]","plainCitation":"[68]","noteIndex":0},"citationItems":[{"id":1700,"uris":["http://zotero.org/users/8619560/items/3GDFCIC9"],"itemData":{"id":1700,"type":"article-journal","abstract":"Galmiche, N., (2024). PyCVI: A Python package for internal Cluster Validity Indices, compatible with time-series data. Journal of Open Source Software, 9(102), 6841, https://doi.org/10.21105/joss.06841","container-title":"Journal of Open Source Software","DOI":"10.21105/joss.06841","ISSN":"2475-9066","issue":"102","language":"en","page":"6841","source":"joss.theoj.org","title":"PyCVI: A Python package for internal Cluster Validity Indices, compatible with time-series data","title-short":"PyCVI","volume":"9","author":[{"family":"Galmiche","given":"Natacha"}],"issued":{"date-parts":[["2024",10,8]]}}}],"schema":"https://github.com/citation-style-language/schema/raw/master/csl-citation.json"} </w:instrText>
            </w:r>
            <w:r w:rsidRPr="00D50EA8">
              <w:rPr>
                <w:b/>
                <w:bCs/>
              </w:rPr>
              <w:fldChar w:fldCharType="separate"/>
            </w:r>
            <w:r w:rsidR="009E06E1" w:rsidRPr="009E06E1">
              <w:t>[68]</w:t>
            </w:r>
            <w:r w:rsidRPr="00D50EA8">
              <w:rPr>
                <w:b/>
                <w:bCs/>
              </w:rPr>
              <w:fldChar w:fldCharType="end"/>
            </w:r>
          </w:p>
        </w:tc>
      </w:tr>
      <w:tr w:rsidR="00CD49DF" w:rsidRPr="00D50EA8" w14:paraId="728D0089" w14:textId="77777777" w:rsidTr="008235FF">
        <w:trPr>
          <w:trHeight w:val="300"/>
        </w:trPr>
        <w:tc>
          <w:tcPr>
            <w:tcW w:w="1336" w:type="dxa"/>
          </w:tcPr>
          <w:p w14:paraId="67294314" w14:textId="33328D2D" w:rsidR="00CD49DF" w:rsidRPr="00D50EA8" w:rsidRDefault="00296388">
            <w:pPr>
              <w:spacing w:line="240" w:lineRule="auto"/>
              <w:jc w:val="center"/>
            </w:pPr>
            <w:r>
              <w:t>Dunn index</w:t>
            </w:r>
          </w:p>
        </w:tc>
        <w:tc>
          <w:tcPr>
            <w:tcW w:w="1089" w:type="dxa"/>
            <w:noWrap/>
          </w:tcPr>
          <w:p w14:paraId="71FE0E5B" w14:textId="20733F4F" w:rsidR="00CD49DF" w:rsidRPr="00D50EA8" w:rsidRDefault="00CD49DF">
            <w:pPr>
              <w:spacing w:line="240" w:lineRule="auto"/>
              <w:jc w:val="center"/>
              <w:rPr>
                <w:b/>
                <w:bCs/>
              </w:rPr>
            </w:pPr>
            <w:r w:rsidRPr="00D50EA8">
              <w:t>D (↑)</w:t>
            </w:r>
          </w:p>
        </w:tc>
        <w:tc>
          <w:tcPr>
            <w:tcW w:w="1260" w:type="dxa"/>
          </w:tcPr>
          <w:p w14:paraId="32857975" w14:textId="44DFFC3A"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3A79A974" w14:textId="5E45B033" w:rsidR="00CD49DF" w:rsidRPr="00D50EA8" w:rsidRDefault="00CD49DF">
            <w:pPr>
              <w:spacing w:line="240" w:lineRule="auto"/>
              <w:jc w:val="center"/>
            </w:pPr>
            <w:r w:rsidRPr="00D50EA8">
              <w:t>Minimum pairwise inter-cluster distance divided by the maximum intra-cluster diameter</w:t>
            </w:r>
          </w:p>
        </w:tc>
        <w:tc>
          <w:tcPr>
            <w:tcW w:w="1080" w:type="dxa"/>
            <w:noWrap/>
          </w:tcPr>
          <w:p w14:paraId="68668C4C" w14:textId="77777777" w:rsidR="00CD49DF" w:rsidRPr="00D50EA8" w:rsidRDefault="00CD49DF">
            <w:pPr>
              <w:spacing w:line="240" w:lineRule="auto"/>
              <w:jc w:val="center"/>
            </w:pPr>
            <w:r w:rsidRPr="00D50EA8">
              <w:t>[0, +inf)</w:t>
            </w:r>
          </w:p>
        </w:tc>
        <w:tc>
          <w:tcPr>
            <w:tcW w:w="720" w:type="dxa"/>
          </w:tcPr>
          <w:p w14:paraId="4121328D" w14:textId="31427083" w:rsidR="00CD49DF" w:rsidRPr="00D50EA8" w:rsidRDefault="00CD49DF">
            <w:pPr>
              <w:spacing w:line="240" w:lineRule="auto"/>
              <w:jc w:val="center"/>
            </w:pPr>
            <w:r w:rsidRPr="00D50EA8">
              <w:fldChar w:fldCharType="begin"/>
            </w:r>
            <w:r w:rsidR="0002362F">
              <w:instrText xml:space="preserve"> ADDIN ZOTERO_ITEM CSL_CITATION {"citationID":"TKdQHkXB","properties":{"formattedCitation":"[69], [70]","plainCitation":"[69], [70]","noteIndex":0},"citationItems":[{"id":1719,"uris":["http://zotero.org/users/8619560/items/I9874D3I"],"itemData":{"id":1719,"type":"article-journal","container-title":"Journal of Cybernetics","DOI":"10.1080/01969727308546046","ISSN":"0022-0280","issue":"3","note":"publisher: Taylor &amp; Francis","page":"32-57","source":"tandfonline.com (Atypon)","title":"A Fuzzy Relative of the ISODATA Process and Its Use in Detecting Compact Well-Separated Clusters","volume":"3","author":[{"family":"Dunn","given":"J. C."}],"issued":{"date-parts":[["1973",1]]}}},{"id":1702,"uris":["http://zotero.org/users/8619560/items/5IYWNMQB"],"itemData":{"id":1702,"type":"article-journal","abstract":"Two separation indices are considered for partitions P = X1, …, Xk of a finite data set X in a general inner product space. Both indices increase as the pairwise distances between the subsets Xi become large compared to the diameters of Xi Maximally separated partitions p' are defined and it is shown that as the indices of p' increase without bound, the characteristic functions of Xi' in P' are approximated more and more closely by the membership functions in fuzzy partitions which minimize certain fuzzy extensions of the k-means squared error criterion function.","container-title":"Journal of Cybernetics","DOI":"10.1080/01969727408546059","ISSN":"0022-0280","issue":"1","note":"publisher: Taylor &amp; Francis\n_eprint: https://doi.org/10.1080/01969727408546059","page":"95-104","source":"Taylor and Francis+NEJM","title":"Well-Separated Clusters and Optimal Fuzzy Partitions","volume":"4","author":[{"family":"Dunn†","given":"J. C."}],"issued":{"date-parts":[["1974",1,1]]}}}],"schema":"https://github.com/citation-style-language/schema/raw/master/csl-citation.json"} </w:instrText>
            </w:r>
            <w:r w:rsidRPr="00D50EA8">
              <w:fldChar w:fldCharType="separate"/>
            </w:r>
            <w:r w:rsidR="009E06E1" w:rsidRPr="009E06E1">
              <w:t>[69], [70]</w:t>
            </w:r>
            <w:r w:rsidRPr="00D50EA8">
              <w:fldChar w:fldCharType="end"/>
            </w:r>
          </w:p>
        </w:tc>
        <w:tc>
          <w:tcPr>
            <w:tcW w:w="810" w:type="dxa"/>
          </w:tcPr>
          <w:p w14:paraId="319D1720" w14:textId="53793DD9"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{"citationID":"mxmBXD5S","properties":{"formattedCitation":"[65]","plainCitation":"[65]","noteIndex":0},"citationItems":[{"id":1714,"uris":["http://zotero.org/users/8619560/items/S2CJ7K4X"],"itemData":{"id":1714,"type":"article-journal","abstract":"Van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9E06E1" w:rsidRPr="009E06E1">
              <w:t>[65]</w:t>
            </w:r>
            <w:r w:rsidRPr="00D50EA8">
              <w:rPr>
                <w:b/>
                <w:bCs/>
              </w:rPr>
              <w:fldChar w:fldCharType="end"/>
            </w:r>
          </w:p>
        </w:tc>
      </w:tr>
      <w:tr w:rsidR="00CD49DF" w:rsidRPr="00D50EA8" w14:paraId="5C0E2F2C" w14:textId="77777777" w:rsidTr="008235FF">
        <w:trPr>
          <w:trHeight w:val="300"/>
        </w:trPr>
        <w:tc>
          <w:tcPr>
            <w:tcW w:w="1336" w:type="dxa"/>
          </w:tcPr>
          <w:p w14:paraId="4218319A" w14:textId="336B3B45" w:rsidR="00CD49DF" w:rsidRPr="00D50EA8" w:rsidRDefault="000F0750">
            <w:pPr>
              <w:spacing w:line="240" w:lineRule="auto"/>
              <w:jc w:val="center"/>
            </w:pPr>
            <w:r>
              <w:t>Sum of squared errors</w:t>
            </w:r>
          </w:p>
        </w:tc>
        <w:tc>
          <w:tcPr>
            <w:tcW w:w="1089" w:type="dxa"/>
            <w:noWrap/>
          </w:tcPr>
          <w:p w14:paraId="265A86C6" w14:textId="34FF52CC" w:rsidR="00CD49DF" w:rsidRPr="00D50EA8" w:rsidRDefault="00CD49DF">
            <w:pPr>
              <w:spacing w:line="240" w:lineRule="auto"/>
              <w:jc w:val="center"/>
              <w:rPr>
                <w:b/>
                <w:bCs/>
              </w:rPr>
            </w:pPr>
            <w:r w:rsidRPr="00D50EA8">
              <w:t>SSE (↓)</w:t>
            </w:r>
          </w:p>
        </w:tc>
        <w:tc>
          <w:tcPr>
            <w:tcW w:w="1260" w:type="dxa"/>
          </w:tcPr>
          <w:p w14:paraId="71EAD27E" w14:textId="47291A9F" w:rsidR="00CD49DF" w:rsidRPr="00D50EA8" w:rsidRDefault="00CD49DF">
            <w:pPr>
              <w:spacing w:line="240" w:lineRule="auto"/>
              <w:jc w:val="center"/>
            </w:pPr>
            <m:oMathPara>
              <m:oMath>
                <m:r>
                  <w:rPr>
                    <w:rFonts w:ascii="Cambria Math" w:hAnsi="Cambria Math"/>
                  </w:rPr>
                  <m:t>O(NKD)</m:t>
                </m:r>
              </m:oMath>
            </m:oMathPara>
          </w:p>
        </w:tc>
        <w:tc>
          <w:tcPr>
            <w:tcW w:w="3060" w:type="dxa"/>
            <w:noWrap/>
          </w:tcPr>
          <w:p w14:paraId="79F12F45" w14:textId="45914AAE" w:rsidR="00CD49DF" w:rsidRPr="00D50EA8" w:rsidRDefault="00CD49DF">
            <w:pPr>
              <w:spacing w:line="240" w:lineRule="auto"/>
              <w:jc w:val="center"/>
            </w:pPr>
            <w:r w:rsidRPr="00D50EA8">
              <w:t>Sum of squared distances of all points to their assigned cluster centroids (total within-cluster sum of squares).</w:t>
            </w:r>
          </w:p>
        </w:tc>
        <w:tc>
          <w:tcPr>
            <w:tcW w:w="1080" w:type="dxa"/>
            <w:noWrap/>
          </w:tcPr>
          <w:p w14:paraId="34AF6600" w14:textId="77777777" w:rsidR="00CD49DF" w:rsidRPr="00D50EA8" w:rsidRDefault="00CD49DF">
            <w:pPr>
              <w:spacing w:line="240" w:lineRule="auto"/>
              <w:jc w:val="center"/>
            </w:pPr>
            <w:r w:rsidRPr="00D50EA8">
              <w:t>(+inf, 0]</w:t>
            </w:r>
          </w:p>
        </w:tc>
        <w:tc>
          <w:tcPr>
            <w:tcW w:w="720" w:type="dxa"/>
          </w:tcPr>
          <w:p w14:paraId="47E8D242" w14:textId="4D6BAC00" w:rsidR="00CD49DF" w:rsidRPr="00D50EA8" w:rsidRDefault="00CD49DF">
            <w:pPr>
              <w:spacing w:line="240" w:lineRule="auto"/>
              <w:jc w:val="center"/>
            </w:pPr>
            <w:r w:rsidRPr="00D50EA8">
              <w:fldChar w:fldCharType="begin"/>
            </w:r>
            <w:r w:rsidR="0002362F">
              <w:instrText xml:space="preserve"> ADDIN ZOTERO_ITEM CSL_CITATION {"citationID":"brQ8DOa6","properties":{"formattedCitation":"[71]","plainCitation":"[71]","noteIndex":0},"citationItems":[{"id":1728,"uris":["http://zotero.org/users/8619560/items/BARTHWVT"],"itemData":{"id":1728,"type":"paper-conference","abstract":"Different clustering algorithms achieve different results with certain data sets because most clustering algorithms are sensitive to the input parameters and the structure of data sets. The way of evaluating the result of the clustering algorithms, cluster validity, is one of the problems in cluster analysis. In this paper, we build a framework for cluster validity process, while proposing a sum-of-squares based index for purpose of cluster validity. We use the resampling method in the framework to analyze the stability of the clustering algorithm, and the certainty of the cluster validity index. For homogeneous data based on independent variables, the proposed clustering validity index is effective in comparison to some other commonly used indexes.","container-title":"Adaptive and Natural Computing Algorithms","DOI":"10.1007/978-3-642-04921-7_32","event-place":"Berlin, Heidelberg","ISBN":"978-3-642-04921-7","language":"en","page":"313-322","publisher":"Springer","publisher-place":"Berlin, Heidelberg","source":"Springer Link","title":"Sum-of-Squares Based Cluster Validity Index and Significance Analysis","author":[{"family":"Zhao","given":"Qinpei"},{"family":"Xu","given":"Mantao"},{"family":"Fränti","given":"Pasi"}],"editor":[{"family":"Kolehmainen","given":"Mikko"},{"family":"Toivanen","given":"Pekka"},{"family":"Beliczynski","given":"Bartlomiej"}],"issued":{"date-parts":[["2009"]]}}}],"schema":"https://github.com/citation-style-language/schema/raw/master/csl-citation.json"} </w:instrText>
            </w:r>
            <w:r w:rsidRPr="00D50EA8">
              <w:fldChar w:fldCharType="separate"/>
            </w:r>
            <w:r w:rsidR="009E06E1" w:rsidRPr="009E06E1">
              <w:t>[71]</w:t>
            </w:r>
            <w:r w:rsidRPr="00D50EA8">
              <w:fldChar w:fldCharType="end"/>
            </w:r>
          </w:p>
        </w:tc>
        <w:tc>
          <w:tcPr>
            <w:tcW w:w="810" w:type="dxa"/>
          </w:tcPr>
          <w:p w14:paraId="49D71A06" w14:textId="3C4FC421"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{"citationID":"XTNO49Wc","properties":{"formattedCitation":"[65]","plainCitation":"[65]","noteIndex":0},"citationItems":[{"id":1714,"uris":["http://zotero.org/users/8619560/items/S2CJ7K4X"],"itemData":{"id":1714,"type":"article-journal","abstract":"Van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9E06E1" w:rsidRPr="009E06E1">
              <w:t>[65]</w:t>
            </w:r>
            <w:r w:rsidRPr="00D50EA8">
              <w:rPr>
                <w:b/>
                <w:bCs/>
              </w:rPr>
              <w:fldChar w:fldCharType="end"/>
            </w:r>
          </w:p>
        </w:tc>
      </w:tr>
      <w:tr w:rsidR="00CD49DF" w:rsidRPr="00D50EA8" w14:paraId="655E74DD" w14:textId="77777777" w:rsidTr="008235FF">
        <w:trPr>
          <w:trHeight w:val="300"/>
        </w:trPr>
        <w:tc>
          <w:tcPr>
            <w:tcW w:w="1336" w:type="dxa"/>
          </w:tcPr>
          <w:p w14:paraId="1E045203" w14:textId="11A00E35" w:rsidR="00CD49DF" w:rsidRPr="00D50EA8" w:rsidRDefault="00296388">
            <w:pPr>
              <w:spacing w:line="240" w:lineRule="auto"/>
              <w:jc w:val="center"/>
            </w:pPr>
            <w:r>
              <w:t>Duda Hart index</w:t>
            </w:r>
          </w:p>
        </w:tc>
        <w:tc>
          <w:tcPr>
            <w:tcW w:w="1089" w:type="dxa"/>
            <w:noWrap/>
          </w:tcPr>
          <w:p w14:paraId="27348068" w14:textId="3533C473" w:rsidR="00CD49DF" w:rsidRPr="00D50EA8" w:rsidRDefault="00CD49DF">
            <w:pPr>
              <w:spacing w:line="240" w:lineRule="auto"/>
              <w:jc w:val="center"/>
              <w:rPr>
                <w:b/>
                <w:bCs/>
              </w:rPr>
            </w:pPr>
            <w:r w:rsidRPr="00D50EA8">
              <w:t>DH (↓)</w:t>
            </w:r>
          </w:p>
        </w:tc>
        <w:tc>
          <w:tcPr>
            <w:tcW w:w="1260" w:type="dxa"/>
          </w:tcPr>
          <w:p w14:paraId="2E67BE0E" w14:textId="34EF5697"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m:oMathPara>
          </w:p>
        </w:tc>
        <w:tc>
          <w:tcPr>
            <w:tcW w:w="3060" w:type="dxa"/>
            <w:noWrap/>
          </w:tcPr>
          <w:p w14:paraId="242ECBF5" w14:textId="589A3172" w:rsidR="00CD49DF" w:rsidRPr="00D50EA8" w:rsidRDefault="00CD49DF">
            <w:pPr>
              <w:spacing w:line="240" w:lineRule="auto"/>
              <w:jc w:val="center"/>
            </w:pPr>
            <w:r w:rsidRPr="00D50EA8">
              <w:t>Ratio between the average pairwise distance within clusters and the average pairwise distance between clusters</w:t>
            </w:r>
          </w:p>
        </w:tc>
        <w:tc>
          <w:tcPr>
            <w:tcW w:w="1080" w:type="dxa"/>
            <w:noWrap/>
          </w:tcPr>
          <w:p w14:paraId="325335FE" w14:textId="77777777" w:rsidR="00CD49DF" w:rsidRPr="00D50EA8" w:rsidRDefault="00CD49DF">
            <w:pPr>
              <w:spacing w:line="240" w:lineRule="auto"/>
              <w:jc w:val="center"/>
            </w:pPr>
            <w:r w:rsidRPr="00D50EA8">
              <w:t>(+inf, 0]</w:t>
            </w:r>
          </w:p>
        </w:tc>
        <w:tc>
          <w:tcPr>
            <w:tcW w:w="720" w:type="dxa"/>
          </w:tcPr>
          <w:p w14:paraId="3D4B2FC2" w14:textId="7EB206DB" w:rsidR="00CD49DF" w:rsidRPr="00D50EA8" w:rsidRDefault="00CD49DF">
            <w:pPr>
              <w:spacing w:line="240" w:lineRule="auto"/>
              <w:jc w:val="center"/>
            </w:pPr>
            <w:r w:rsidRPr="00D50EA8">
              <w:fldChar w:fldCharType="begin"/>
            </w:r>
            <w:r w:rsidR="0002362F">
              <w:instrText xml:space="preserve"> ADDIN ZOTERO_ITEM CSL_CITATION {"citationID":"xsyIMGJ1","properties":{"formattedCitation":"[72]","plainCitation":"[72]","noteIndex":0},"citationItems":[{"id":1753,"uris":["http://zotero.org/users/8619560/items/FBL554X6"],"itemData":{"id":1753,"type":"paper-conference","abstract":"Provides a unified, comprehensive and up-to-date treatment of both statistical and descriptive methods for pattern recognition. The topics treated include Bayesian decision theory, supervised and unsupervised learning, nonparametric techniques, discriminant analysis, clustering, preprosessing of pictorial data, spatial filtering, shape description techniques, perspective transformations, projective invariants, linguistic procedures, and artificial intelligence techniques for scene analysis.","container-title":"Leonardo","DOI":"10.2307/1573081","note":"ISSN: 0024094X\nissue: 4\njournalAbbreviation: Leonardo","page":"370","source":"Semantic Scholar","title":"Pattern Classification and Scene Analysis","URL":"https://www.jstor.org/stable/1573081?origin=crossref","volume":"7","author":[{"family":"Thompson","given":"Michael"},{"family":"Duda","given":"Richard O."},{"family":"Hart","given":"Peter E."}],"accessed":{"date-parts":[["2025",11,7]]},"issued":{"date-parts":[["1974"]]}}}],"schema":"https://github.com/citation-style-language/schema/raw/master/csl-citation.json"} </w:instrText>
            </w:r>
            <w:r w:rsidRPr="00D50EA8">
              <w:fldChar w:fldCharType="separate"/>
            </w:r>
            <w:r w:rsidR="009E06E1" w:rsidRPr="009E06E1">
              <w:t>[72]</w:t>
            </w:r>
            <w:r w:rsidRPr="00D50EA8">
              <w:fldChar w:fldCharType="end"/>
            </w:r>
          </w:p>
        </w:tc>
        <w:tc>
          <w:tcPr>
            <w:tcW w:w="810" w:type="dxa"/>
          </w:tcPr>
          <w:p w14:paraId="08740131" w14:textId="660BE87C"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{"citationID":"umjiIzmW","properties":{"formattedCitation":"[65]","plainCitation":"[65]","noteIndex":0},"citationItems":[{"id":1714,"uris":["http://zotero.org/users/8619560/items/S2CJ7K4X"],"itemData":{"id":1714,"type":"article-journal","abstract":"Van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9E06E1" w:rsidRPr="009E06E1">
              <w:t>[65]</w:t>
            </w:r>
            <w:r w:rsidRPr="00D50EA8">
              <w:rPr>
                <w:b/>
                <w:bCs/>
              </w:rPr>
              <w:fldChar w:fldCharType="end"/>
            </w:r>
          </w:p>
        </w:tc>
      </w:tr>
      <w:tr w:rsidR="00CD49DF" w:rsidRPr="00D50EA8" w14:paraId="50926853" w14:textId="77777777" w:rsidTr="008235FF">
        <w:trPr>
          <w:trHeight w:val="300"/>
        </w:trPr>
        <w:tc>
          <w:tcPr>
            <w:tcW w:w="1336" w:type="dxa"/>
          </w:tcPr>
          <w:p w14:paraId="533C53AF" w14:textId="20098FAC" w:rsidR="00CD49DF" w:rsidRPr="00D50EA8" w:rsidRDefault="00296388">
            <w:pPr>
              <w:spacing w:line="240" w:lineRule="auto"/>
              <w:jc w:val="center"/>
            </w:pPr>
            <w:r>
              <w:t>Beale Index</w:t>
            </w:r>
          </w:p>
        </w:tc>
        <w:tc>
          <w:tcPr>
            <w:tcW w:w="1089" w:type="dxa"/>
            <w:noWrap/>
          </w:tcPr>
          <w:p w14:paraId="73B627BC" w14:textId="26CAF596" w:rsidR="00CD49DF" w:rsidRPr="00D50EA8" w:rsidRDefault="00CD49DF">
            <w:pPr>
              <w:spacing w:line="240" w:lineRule="auto"/>
              <w:jc w:val="center"/>
              <w:rPr>
                <w:b/>
                <w:bCs/>
              </w:rPr>
            </w:pPr>
            <w:r w:rsidRPr="00D50EA8">
              <w:t>B (↓)</w:t>
            </w:r>
          </w:p>
        </w:tc>
        <w:tc>
          <w:tcPr>
            <w:tcW w:w="1260" w:type="dxa"/>
          </w:tcPr>
          <w:p w14:paraId="6B5C4648" w14:textId="0C2D9A8C" w:rsidR="00CD49DF" w:rsidRPr="00D50EA8" w:rsidRDefault="00CD49DF">
            <w:pPr>
              <w:spacing w:line="240" w:lineRule="auto"/>
              <w:jc w:val="center"/>
            </w:pPr>
            <m:oMathPara>
              <m:oMath>
                <m:r>
                  <w:rPr>
                    <w:rFonts w:ascii="Cambria Math" w:hAnsi="Cambria Math"/>
                  </w:rPr>
                  <m:t>O(ND+NlogN)</m:t>
                </m:r>
              </m:oMath>
            </m:oMathPara>
          </w:p>
        </w:tc>
        <w:tc>
          <w:tcPr>
            <w:tcW w:w="3060" w:type="dxa"/>
            <w:noWrap/>
          </w:tcPr>
          <w:p w14:paraId="2E1F5541" w14:textId="5CF2D82E" w:rsidR="00CD49DF" w:rsidRPr="00D50EA8" w:rsidRDefault="00CD49DF">
            <w:pPr>
              <w:spacing w:line="240" w:lineRule="auto"/>
              <w:jc w:val="center"/>
            </w:pPr>
            <w:r w:rsidRPr="00D50EA8">
              <w:t>Ratio of the within-cluster sum of squares to the between-cluster sum of squares.</w:t>
            </w:r>
          </w:p>
        </w:tc>
        <w:tc>
          <w:tcPr>
            <w:tcW w:w="1080" w:type="dxa"/>
            <w:noWrap/>
          </w:tcPr>
          <w:p w14:paraId="03165F21" w14:textId="77777777" w:rsidR="00CD49DF" w:rsidRPr="00D50EA8" w:rsidRDefault="00CD49DF">
            <w:pPr>
              <w:spacing w:line="240" w:lineRule="auto"/>
              <w:jc w:val="center"/>
            </w:pPr>
            <w:r w:rsidRPr="00D50EA8">
              <w:t>(+inf, 0]</w:t>
            </w:r>
          </w:p>
        </w:tc>
        <w:tc>
          <w:tcPr>
            <w:tcW w:w="720" w:type="dxa"/>
          </w:tcPr>
          <w:p w14:paraId="0C4C3787" w14:textId="03742DE9" w:rsidR="00CD49DF" w:rsidRPr="00D50EA8" w:rsidRDefault="00CD49DF">
            <w:pPr>
              <w:spacing w:line="240" w:lineRule="auto"/>
              <w:jc w:val="center"/>
            </w:pPr>
            <w:r w:rsidRPr="00D50EA8">
              <w:fldChar w:fldCharType="begin"/>
            </w:r>
            <w:r w:rsidR="0002362F">
              <w:instrText xml:space="preserve"> ADDIN ZOTERO_ITEM CSL_CITATION {"citationID":"R555M9C0","properties":{"formattedCitation":"[63], [73]","plainCitation":"[63], [73]","noteIndex":0},"citationItems":[{"id":1730,"uris":["http://zotero.org/users/8619560/items/P7QCKUDQ"],"itemData":{"id":1730,"type":"article-journal","abstract":"A Monte Carlo evaluation of 30 procedures for determining the number of clusters was conducted on artificial data sets which contained either 2, 3, 4, or 5 distinct nonoverlapping clusters. To provide a variety of clustering solutions, the data sets were analyzed by four hierarchical clustering methods. External criterion measures indicated excellent recovery of the true cluster structure by the methods at the correct hierarchy level. Thus, the clustering present in the data was quite strong. The simulation results for the stopping rules revealed a wide range in their ability to determine the correct number of clusters in the data. Several procedures worked fairly well, whereas others performed rather poorly. Thus, the latter group of rules would appear to have little validity, particularly for data sets containing distinct clusters. Applied researchers are urged to select one or more of the better criteria. However, users are cautioned that the performance of some of the criteria may be data dependent.","container-title":"Psychometrika","DOI":"10.1007/BF02294245","ISSN":"1860-0980","issue":"2","journalAbbreviation":"Psychometrika","language":"en","page":"159-179","source":"Springer Link","title":"An examination of procedures for determining the number of clusters in a data set","volume":"50","author":[{"family":"Milligan","given":"Glenn W."},{"family":"Cooper","given":"Martha C."}],"issued":{"date-parts":[["1985",6,1]]}}},{"id":1734,"uris":["http://zotero.org/users/8619560/items/92V236LM"],"itemData":{"id":1734,"type":"book","language":"en","note":"Google-Books-ID: o3QdMwEACAAJ","number-of-pages":"book","publisher":"Scientific Control Systems Limited","source":"Google Books","title":"Euclidean Cluster Analysis","author":[{"family":"Beale","given":"E. M. L."}],"issued":{"date-parts":[["1969"]]}}}],"schema":"https://github.com/citation-style-language/schema/raw/master/csl-citation.json"} </w:instrText>
            </w:r>
            <w:r w:rsidRPr="00D50EA8">
              <w:fldChar w:fldCharType="separate"/>
            </w:r>
            <w:r w:rsidR="009E06E1" w:rsidRPr="009E06E1">
              <w:t>[63], [73]</w:t>
            </w:r>
            <w:r w:rsidRPr="00D50EA8">
              <w:fldChar w:fldCharType="end"/>
            </w:r>
          </w:p>
        </w:tc>
        <w:tc>
          <w:tcPr>
            <w:tcW w:w="810" w:type="dxa"/>
          </w:tcPr>
          <w:p w14:paraId="62FAF4E9" w14:textId="23EEC846"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{"citationID":"4BjrXKPb","properties":{"formattedCitation":"[65]","plainCitation":"[65]","noteIndex":0},"citationItems":[{"id":1714,"uris":["http://zotero.org/users/8619560/items/S2CJ7K4X"],"itemData":{"id":1714,"type":"article-journal","abstract":"Van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9E06E1" w:rsidRPr="009E06E1">
              <w:t>[65]</w:t>
            </w:r>
            <w:r w:rsidRPr="00D50EA8">
              <w:rPr>
                <w:b/>
                <w:bCs/>
              </w:rPr>
              <w:fldChar w:fldCharType="end"/>
            </w:r>
          </w:p>
        </w:tc>
      </w:tr>
      <w:tr w:rsidR="00CD49DF" w:rsidRPr="00D50EA8" w14:paraId="56BD8AF0" w14:textId="77777777" w:rsidTr="008235FF">
        <w:trPr>
          <w:trHeight w:val="300"/>
        </w:trPr>
        <w:tc>
          <w:tcPr>
            <w:tcW w:w="1336" w:type="dxa"/>
          </w:tcPr>
          <w:p w14:paraId="14913405" w14:textId="0D369391" w:rsidR="00CD49DF" w:rsidRPr="00D50EA8" w:rsidRDefault="00296388">
            <w:pPr>
              <w:spacing w:line="240" w:lineRule="auto"/>
              <w:jc w:val="center"/>
            </w:pPr>
            <w:r>
              <w:t>R-Squared index</w:t>
            </w:r>
          </w:p>
        </w:tc>
        <w:tc>
          <w:tcPr>
            <w:tcW w:w="1089" w:type="dxa"/>
            <w:noWrap/>
          </w:tcPr>
          <w:p w14:paraId="1BB912F8" w14:textId="4C633265" w:rsidR="00CD49DF" w:rsidRPr="00D50EA8" w:rsidRDefault="00CD49DF">
            <w:pPr>
              <w:spacing w:line="240" w:lineRule="auto"/>
              <w:jc w:val="center"/>
              <w:rPr>
                <w:b/>
                <w:bCs/>
              </w:rPr>
            </w:pPr>
            <w:r w:rsidRPr="00D50EA8">
              <w:t>RS (↑)</w:t>
            </w:r>
          </w:p>
        </w:tc>
        <w:tc>
          <w:tcPr>
            <w:tcW w:w="1260" w:type="dxa"/>
          </w:tcPr>
          <w:p w14:paraId="1F77579F" w14:textId="711E0738" w:rsidR="00CD49DF" w:rsidRPr="00D50EA8" w:rsidRDefault="00CD49DF">
            <w:pPr>
              <w:spacing w:line="240" w:lineRule="auto"/>
              <w:jc w:val="center"/>
            </w:pPr>
            <m:oMathPara>
              <m:oMath>
                <m:r>
                  <w:rPr>
                    <w:rFonts w:ascii="Cambria Math" w:hAnsi="Cambria Math"/>
                  </w:rPr>
                  <m:t>O(NK)</m:t>
                </m:r>
              </m:oMath>
            </m:oMathPara>
          </w:p>
        </w:tc>
        <w:tc>
          <w:tcPr>
            <w:tcW w:w="3060" w:type="dxa"/>
            <w:noWrap/>
          </w:tcPr>
          <w:p w14:paraId="26196D44" w14:textId="4E0135BC" w:rsidR="00CD49DF" w:rsidRPr="00D50EA8" w:rsidRDefault="00CD49DF">
            <w:pPr>
              <w:spacing w:line="240" w:lineRule="auto"/>
              <w:jc w:val="center"/>
            </w:pPr>
            <w:r w:rsidRPr="00D50EA8">
              <w:t>Fraction of total variance explained by the clustering</w:t>
            </w:r>
          </w:p>
        </w:tc>
        <w:tc>
          <w:tcPr>
            <w:tcW w:w="1080" w:type="dxa"/>
            <w:noWrap/>
          </w:tcPr>
          <w:p w14:paraId="388193E2" w14:textId="77777777" w:rsidR="00CD49DF" w:rsidRPr="00D50EA8" w:rsidRDefault="00CD49DF">
            <w:pPr>
              <w:spacing w:line="240" w:lineRule="auto"/>
              <w:jc w:val="center"/>
            </w:pPr>
            <w:r w:rsidRPr="00D50EA8">
              <w:t>(-inf, 1]</w:t>
            </w:r>
          </w:p>
        </w:tc>
        <w:tc>
          <w:tcPr>
            <w:tcW w:w="720" w:type="dxa"/>
          </w:tcPr>
          <w:p w14:paraId="5E131832" w14:textId="77777777" w:rsidR="00CD49DF" w:rsidRPr="00D50EA8" w:rsidRDefault="00CD49DF">
            <w:pPr>
              <w:spacing w:line="240" w:lineRule="auto"/>
              <w:jc w:val="center"/>
            </w:pPr>
            <w:r w:rsidRPr="00D50EA8">
              <w:t>-</w:t>
            </w:r>
          </w:p>
        </w:tc>
        <w:tc>
          <w:tcPr>
            <w:tcW w:w="810" w:type="dxa"/>
          </w:tcPr>
          <w:p w14:paraId="1D9420DD" w14:textId="197C8C28"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{"citationID":"YIIi2PHV","properties":{"formattedCitation":"[65]","plainCitation":"[65]","noteIndex":0},"citationItems":[{"id":1714,"uris":["http://zotero.org/users/8619560/items/S2CJ7K4X"],"itemData":{"id":1714,"type":"article-journal","abstract":"Van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9E06E1" w:rsidRPr="009E06E1">
              <w:t>[65]</w:t>
            </w:r>
            <w:r w:rsidRPr="00D50EA8">
              <w:rPr>
                <w:b/>
                <w:bCs/>
              </w:rPr>
              <w:fldChar w:fldCharType="end"/>
            </w:r>
          </w:p>
        </w:tc>
      </w:tr>
      <w:tr w:rsidR="00CD49DF" w:rsidRPr="00D50EA8" w14:paraId="1A4CC830" w14:textId="77777777" w:rsidTr="008235FF">
        <w:trPr>
          <w:trHeight w:val="300"/>
        </w:trPr>
        <w:tc>
          <w:tcPr>
            <w:tcW w:w="1336" w:type="dxa"/>
          </w:tcPr>
          <w:p w14:paraId="1638A9FA" w14:textId="0215FEF1" w:rsidR="00CD49DF" w:rsidRPr="00D50EA8" w:rsidRDefault="00296388">
            <w:pPr>
              <w:spacing w:line="240" w:lineRule="auto"/>
              <w:jc w:val="center"/>
            </w:pPr>
            <w:r>
              <w:t xml:space="preserve">Density-Based Clustering </w:t>
            </w:r>
            <w:r>
              <w:lastRenderedPageBreak/>
              <w:t>Validity Index</w:t>
            </w:r>
          </w:p>
        </w:tc>
        <w:tc>
          <w:tcPr>
            <w:tcW w:w="1089" w:type="dxa"/>
            <w:noWrap/>
          </w:tcPr>
          <w:p w14:paraId="4087EC0F" w14:textId="218569CD" w:rsidR="00CD49DF" w:rsidRPr="00D50EA8" w:rsidRDefault="00CD49DF">
            <w:pPr>
              <w:spacing w:line="240" w:lineRule="auto"/>
              <w:jc w:val="center"/>
              <w:rPr>
                <w:b/>
                <w:bCs/>
              </w:rPr>
            </w:pPr>
            <w:r w:rsidRPr="00D50EA8">
              <w:lastRenderedPageBreak/>
              <w:t>DBCV (↑)</w:t>
            </w:r>
          </w:p>
        </w:tc>
        <w:tc>
          <w:tcPr>
            <w:tcW w:w="1260" w:type="dxa"/>
          </w:tcPr>
          <w:p w14:paraId="20A03E4D" w14:textId="082A797D"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logN)</m:t>
                </m:r>
              </m:oMath>
            </m:oMathPara>
          </w:p>
        </w:tc>
        <w:tc>
          <w:tcPr>
            <w:tcW w:w="3060" w:type="dxa"/>
            <w:noWrap/>
          </w:tcPr>
          <w:p w14:paraId="3977D13E" w14:textId="40693EEF" w:rsidR="00CD49DF" w:rsidRPr="00D50EA8" w:rsidRDefault="00CD49DF">
            <w:pPr>
              <w:spacing w:line="240" w:lineRule="auto"/>
              <w:jc w:val="center"/>
            </w:pPr>
            <w:r w:rsidRPr="00D50EA8">
              <w:t>Density-based cluster validity measure comparing intra-cluster density to inter-cluster density</w:t>
            </w:r>
          </w:p>
        </w:tc>
        <w:tc>
          <w:tcPr>
            <w:tcW w:w="1080" w:type="dxa"/>
            <w:noWrap/>
          </w:tcPr>
          <w:p w14:paraId="44A3108A" w14:textId="77777777" w:rsidR="00CD49DF" w:rsidRPr="00D50EA8" w:rsidRDefault="00CD49DF">
            <w:pPr>
              <w:spacing w:line="240" w:lineRule="auto"/>
              <w:jc w:val="center"/>
            </w:pPr>
            <w:r w:rsidRPr="00D50EA8">
              <w:t>[-1, +1]</w:t>
            </w:r>
          </w:p>
        </w:tc>
        <w:tc>
          <w:tcPr>
            <w:tcW w:w="720" w:type="dxa"/>
          </w:tcPr>
          <w:p w14:paraId="3EBE4FE1" w14:textId="0EDAF3E2" w:rsidR="00CD49DF" w:rsidRPr="00D50EA8" w:rsidRDefault="00CD49DF">
            <w:pPr>
              <w:spacing w:line="240" w:lineRule="auto"/>
              <w:jc w:val="center"/>
            </w:pPr>
            <w:r w:rsidRPr="00D50EA8">
              <w:fldChar w:fldCharType="begin"/>
            </w:r>
            <w:r w:rsidR="0002362F">
              <w:instrText xml:space="preserve"> ADDIN ZOTERO_ITEM CSL_CITATION {"citationID":"mfTQqrtc","properties":{"formattedCitation":"[25]","plainCitation":"[25]","noteIndex":0},"citationItems":[{"id":1716,"uris":["http://zotero.org/users/8619560/items/EN8YPFRE"],"itemData":{"id":1716,"type":"chapter","abstract":"One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00DC568A" w:rsidRPr="00DC568A">
              <w:t>[25]</w:t>
            </w:r>
            <w:r w:rsidRPr="00D50EA8">
              <w:fldChar w:fldCharType="end"/>
            </w:r>
          </w:p>
        </w:tc>
        <w:tc>
          <w:tcPr>
            <w:tcW w:w="810" w:type="dxa"/>
          </w:tcPr>
          <w:p w14:paraId="260B4B19" w14:textId="614083C6"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{"citationID":"ctn2S3L5","properties":{"formattedCitation":"[65]","plainCitation":"[65]","noteIndex":0},"citationItems":[{"id":1714,"uris":["http://zotero.org/users/8619560/items/S2CJ7K4X"],"itemData":{"id":1714,"type":"article-journal","abstract":"Van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9E06E1" w:rsidRPr="009E06E1">
              <w:t>[65]</w:t>
            </w:r>
            <w:r w:rsidRPr="00D50EA8">
              <w:rPr>
                <w:b/>
                <w:bCs/>
              </w:rPr>
              <w:fldChar w:fldCharType="end"/>
            </w:r>
          </w:p>
        </w:tc>
      </w:tr>
      <w:tr w:rsidR="00CD49DF" w:rsidRPr="00D50EA8" w14:paraId="4FE711A3" w14:textId="77777777" w:rsidTr="008235FF">
        <w:trPr>
          <w:trHeight w:val="300"/>
        </w:trPr>
        <w:tc>
          <w:tcPr>
            <w:tcW w:w="1336" w:type="dxa"/>
          </w:tcPr>
          <w:p w14:paraId="4F6CEA26" w14:textId="621F7016" w:rsidR="00CD49DF" w:rsidRPr="00D50EA8" w:rsidRDefault="00296388">
            <w:pPr>
              <w:spacing w:line="240" w:lineRule="auto"/>
              <w:jc w:val="center"/>
            </w:pPr>
            <w:r>
              <w:t>Hartigan Index</w:t>
            </w:r>
          </w:p>
        </w:tc>
        <w:tc>
          <w:tcPr>
            <w:tcW w:w="1089" w:type="dxa"/>
            <w:noWrap/>
          </w:tcPr>
          <w:p w14:paraId="0EA8A591" w14:textId="16DDA0C2" w:rsidR="00CD49DF" w:rsidRPr="00D50EA8" w:rsidRDefault="00CD49DF">
            <w:pPr>
              <w:spacing w:line="240" w:lineRule="auto"/>
              <w:jc w:val="center"/>
              <w:rPr>
                <w:b/>
                <w:bCs/>
              </w:rPr>
            </w:pPr>
            <w:r w:rsidRPr="00D50EA8">
              <w:t>H (↓)</w:t>
            </w:r>
          </w:p>
        </w:tc>
        <w:tc>
          <w:tcPr>
            <w:tcW w:w="1260" w:type="dxa"/>
          </w:tcPr>
          <w:p w14:paraId="3E6D8C74" w14:textId="7E2E329D" w:rsidR="00CD49DF" w:rsidRPr="00D50EA8" w:rsidRDefault="00CD49DF">
            <w:pPr>
              <w:spacing w:line="240" w:lineRule="auto"/>
              <w:jc w:val="center"/>
            </w:pPr>
            <m:oMathPara>
              <m:oMath>
                <m:r>
                  <w:rPr>
                    <w:rFonts w:ascii="Cambria Math" w:hAnsi="Cambria Math"/>
                  </w:rPr>
                  <m:t>O(ND)</m:t>
                </m:r>
              </m:oMath>
            </m:oMathPara>
          </w:p>
        </w:tc>
        <w:tc>
          <w:tcPr>
            <w:tcW w:w="3060" w:type="dxa"/>
            <w:noWrap/>
          </w:tcPr>
          <w:p w14:paraId="76E47421" w14:textId="3E82E3E5" w:rsidR="00CD49DF" w:rsidRPr="00D50EA8" w:rsidRDefault="00CD49DF">
            <w:pPr>
              <w:spacing w:line="240" w:lineRule="auto"/>
              <w:jc w:val="center"/>
            </w:pPr>
            <w:r w:rsidRPr="00D50EA8">
              <w:t>Hartigan criterion measuring change in explained variance when increasing cluster count</w:t>
            </w:r>
          </w:p>
        </w:tc>
        <w:tc>
          <w:tcPr>
            <w:tcW w:w="1080" w:type="dxa"/>
            <w:noWrap/>
          </w:tcPr>
          <w:p w14:paraId="354808A1" w14:textId="379776BC" w:rsidR="00CD49DF" w:rsidRPr="00D50EA8" w:rsidRDefault="00CD49DF">
            <w:pPr>
              <w:spacing w:line="240" w:lineRule="auto"/>
              <w:jc w:val="center"/>
            </w:pPr>
            <w:r w:rsidRPr="00D50EA8">
              <w:t>(+inf, 0]</w:t>
            </w:r>
          </w:p>
        </w:tc>
        <w:tc>
          <w:tcPr>
            <w:tcW w:w="720" w:type="dxa"/>
          </w:tcPr>
          <w:p w14:paraId="277FDF08" w14:textId="09FA477F" w:rsidR="00CD49DF" w:rsidRPr="00D50EA8" w:rsidRDefault="00CD49DF">
            <w:pPr>
              <w:spacing w:line="240" w:lineRule="auto"/>
              <w:jc w:val="center"/>
            </w:pPr>
            <w:r w:rsidRPr="00D50EA8">
              <w:fldChar w:fldCharType="begin"/>
            </w:r>
            <w:r w:rsidR="0002362F">
              <w:instrText xml:space="preserve"> ADDIN ZOTERO_ITEM CSL_CITATION {"citationID":"7pre9V8b","properties":{"formattedCitation":"[74]","plainCitation":"[74]","noteIndex":0},"citationItems":[{"id":1729,"uris":["http://zotero.org/users/8619560/items/74XE5JLM"],"itemData":{"id":1729,"type":"book","edition":"99th","event-place":"USA","ISBN":"978-0-471-35645-5","number-of-pages":"351","publisher":"John Wiley &amp; Sons, Inc.","publisher-place":"USA","source":"ACM Digital Library","title":"Clustering Algorithms","author":[{"family":"Hartigan","given":"John A."}],"issued":{"date-parts":[["1975",1]]}}}],"schema":"https://github.com/citation-style-language/schema/raw/master/csl-citation.json"} </w:instrText>
            </w:r>
            <w:r w:rsidRPr="00D50EA8">
              <w:fldChar w:fldCharType="separate"/>
            </w:r>
            <w:r w:rsidR="009E06E1" w:rsidRPr="009E06E1">
              <w:t>[74]</w:t>
            </w:r>
            <w:r w:rsidRPr="00D50EA8">
              <w:fldChar w:fldCharType="end"/>
            </w:r>
          </w:p>
        </w:tc>
        <w:tc>
          <w:tcPr>
            <w:tcW w:w="810" w:type="dxa"/>
          </w:tcPr>
          <w:p w14:paraId="6F9C07E0" w14:textId="2D16B7CF"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{"citationID":"20RsBgrV","properties":{"formattedCitation":"[65]","plainCitation":"[65]","noteIndex":0},"citationItems":[{"id":1714,"uris":["http://zotero.org/users/8619560/items/S2CJ7K4X"],"itemData":{"id":1714,"type":"article-journal","abstract":"Van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9E06E1" w:rsidRPr="009E06E1">
              <w:t>[65]</w:t>
            </w:r>
            <w:r w:rsidRPr="00D50EA8">
              <w:rPr>
                <w:b/>
                <w:bCs/>
              </w:rPr>
              <w:fldChar w:fldCharType="end"/>
            </w:r>
          </w:p>
        </w:tc>
      </w:tr>
      <w:tr w:rsidR="00CD49DF" w:rsidRPr="00D50EA8" w14:paraId="20177ECC" w14:textId="77777777" w:rsidTr="008235FF">
        <w:trPr>
          <w:trHeight w:val="300"/>
        </w:trPr>
        <w:tc>
          <w:tcPr>
            <w:tcW w:w="1336" w:type="dxa"/>
          </w:tcPr>
          <w:p w14:paraId="0C8D6755" w14:textId="6378BBD8" w:rsidR="00CD49DF" w:rsidRPr="00D50EA8" w:rsidRDefault="00296388">
            <w:pPr>
              <w:spacing w:line="240" w:lineRule="auto"/>
              <w:jc w:val="center"/>
            </w:pPr>
            <w:r w:rsidRPr="00D50EA8">
              <w:t>Centroid-based Silhouette index</w:t>
            </w:r>
          </w:p>
        </w:tc>
        <w:tc>
          <w:tcPr>
            <w:tcW w:w="1089" w:type="dxa"/>
            <w:noWrap/>
          </w:tcPr>
          <w:p w14:paraId="6E9C7E64" w14:textId="205F8C13" w:rsidR="00CD49DF" w:rsidRPr="00D50EA8" w:rsidRDefault="00CD49DF">
            <w:pPr>
              <w:spacing w:line="240" w:lineRule="auto"/>
              <w:jc w:val="center"/>
              <w:rPr>
                <w:b/>
                <w:bCs/>
              </w:rPr>
            </w:pPr>
            <w:r w:rsidRPr="00D50EA8">
              <w:t>cSIL (↑)</w:t>
            </w:r>
          </w:p>
        </w:tc>
        <w:tc>
          <w:tcPr>
            <w:tcW w:w="1260" w:type="dxa"/>
          </w:tcPr>
          <w:p w14:paraId="47498CA5" w14:textId="2E86B3B8"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04A9BCEA" w14:textId="0BB203D4" w:rsidR="00CD49DF" w:rsidRPr="00D50EA8" w:rsidRDefault="00CD49DF">
            <w:pPr>
              <w:spacing w:line="240" w:lineRule="auto"/>
              <w:jc w:val="center"/>
            </w:pPr>
            <w:r w:rsidRPr="00D50EA8">
              <w:t>Centroid-based silhouette: per-point silhouette computed using centroid distances instead of full pairwise distances, averaged over points</w:t>
            </w:r>
          </w:p>
        </w:tc>
        <w:tc>
          <w:tcPr>
            <w:tcW w:w="1080" w:type="dxa"/>
            <w:noWrap/>
          </w:tcPr>
          <w:p w14:paraId="7EC116C6" w14:textId="77777777" w:rsidR="00CD49DF" w:rsidRPr="00D50EA8" w:rsidRDefault="00CD49DF">
            <w:pPr>
              <w:spacing w:line="240" w:lineRule="auto"/>
              <w:jc w:val="center"/>
            </w:pPr>
            <w:r w:rsidRPr="00D50EA8">
              <w:t>[-1, +1]</w:t>
            </w:r>
          </w:p>
        </w:tc>
        <w:tc>
          <w:tcPr>
            <w:tcW w:w="720" w:type="dxa"/>
          </w:tcPr>
          <w:p w14:paraId="5093ABDB" w14:textId="337B84E4" w:rsidR="00CD49DF" w:rsidRPr="00D50EA8" w:rsidRDefault="00CD49DF">
            <w:pPr>
              <w:spacing w:line="240" w:lineRule="auto"/>
              <w:jc w:val="center"/>
            </w:pPr>
            <w:r w:rsidRPr="00D50EA8">
              <w:fldChar w:fldCharType="begin"/>
            </w:r>
            <w:r w:rsidR="0002362F">
              <w:instrText xml:space="preserve"> ADDIN ZOTERO_ITEM CSL_CITATION {"citationID":"mWVqfs16","properties":{"formattedCitation":"[62], [75]","plainCitation":"[62], [75]","noteIndex":0},"citationItems":[{"id":151,"uris":["http://zotero.org/users/8619560/items/Z2YN978U"],"itemData":{"id":151,"type":"article-journal","abstract":"A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clusters.","container-title":"Journal of Computational and Applied Mathematics","DOI":"10.1016/0377-0427(87)90125-7","ISSN":"0377-0427","journalAbbreviation":"Journal of Computational and Applied Mathematics","language":"en","page":"53-65","source":"ScienceDirect","title":"Silhouettes: A graphical aid to the interpretation and validation of cluster analysis","title-short":"Silhouettes","volume":"20","author":[{"family":"Rousseeuw","given":"Peter J."}],"issued":{"date-parts":[["1987",11,1]]}}},{"id":1724,"uris":["http://zotero.org/users/8619560/items/55EYAHU9"],"itemData":{"id":1724,"type":"paper-conference","abstract":"Silhouettes were defined as measures of clustering quality in the context of crisp partitions. This study extends the work that generalized silhouettes to fuzzy partitions in a natural profound manner. As opposed to constructing silhouettes for each data point, described here is the construction of silhouettes for each cluster center in terms of center-to-point distances rather than point-to-point distances.","container-title":"Scalable Uncertainty Management","DOI":"10.1007/978-3-642-33362-0_31","event-place":"Berlin, Heidelberg","ISBN":"978-3-642-33362-0","language":"en","page":"406-419","publisher":"Springer","publisher-place":"Berlin, Heidelberg","source":"Springer Link","title":"Center-Wise Intra-Inter Silhouettes","author":[{"family":"Rawashdeh","given":"Mohammad"},{"family":"Ralescu","given":"Anca"}],"editor":[{"family":"Hüllermeier","given":"Eyke"},{"family":"Link","given":"Sebastian"},{"family":"Fober","given":"Thomas"},{"family":"Seeger","given":"Bernhard"}],"issued":{"date-parts":[["2012"]]}}}],"schema":"https://github.com/citation-style-language/schema/raw/master/csl-citation.json"} </w:instrText>
            </w:r>
            <w:r w:rsidRPr="00D50EA8">
              <w:fldChar w:fldCharType="separate"/>
            </w:r>
            <w:r w:rsidR="009E06E1" w:rsidRPr="009E06E1">
              <w:t>[62], [75]</w:t>
            </w:r>
            <w:r w:rsidRPr="00D50EA8">
              <w:fldChar w:fldCharType="end"/>
            </w:r>
          </w:p>
        </w:tc>
        <w:tc>
          <w:tcPr>
            <w:tcW w:w="810" w:type="dxa"/>
          </w:tcPr>
          <w:p w14:paraId="4C34C933" w14:textId="44685A81"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{"citationID":"qtjf3nrm","properties":{"formattedCitation":"[67]","plainCitation":"[67]","noteIndex":0},"citationItems":[{"id":1718,"uris":["http://zotero.org/users/8619560/items/XVBFPCQJ"],"itemData":{"id":1718,"type":"software","genre":"Python","license":"OSI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9E06E1" w:rsidRPr="009E06E1">
              <w:t>[67]</w:t>
            </w:r>
            <w:r w:rsidRPr="00D50EA8">
              <w:rPr>
                <w:b/>
                <w:bCs/>
              </w:rPr>
              <w:fldChar w:fldCharType="end"/>
            </w:r>
          </w:p>
        </w:tc>
      </w:tr>
      <w:tr w:rsidR="00CD49DF" w:rsidRPr="00D50EA8" w14:paraId="2B05DCE5" w14:textId="77777777" w:rsidTr="008235FF">
        <w:trPr>
          <w:trHeight w:val="300"/>
        </w:trPr>
        <w:tc>
          <w:tcPr>
            <w:tcW w:w="1336" w:type="dxa"/>
          </w:tcPr>
          <w:p w14:paraId="54705390" w14:textId="6FEA0804" w:rsidR="00CD49DF" w:rsidRPr="00D50EA8" w:rsidRDefault="00296388">
            <w:pPr>
              <w:spacing w:line="240" w:lineRule="auto"/>
              <w:jc w:val="center"/>
            </w:pPr>
            <w:r>
              <w:t>Generalized Dunn (variant 43) index</w:t>
            </w:r>
          </w:p>
        </w:tc>
        <w:tc>
          <w:tcPr>
            <w:tcW w:w="1089" w:type="dxa"/>
            <w:noWrap/>
          </w:tcPr>
          <w:p w14:paraId="406826B6" w14:textId="27C1E4B9" w:rsidR="00CD49DF" w:rsidRPr="00D50EA8" w:rsidRDefault="00CD49DF">
            <w:pPr>
              <w:spacing w:line="240" w:lineRule="auto"/>
              <w:jc w:val="center"/>
              <w:rPr>
                <w:b/>
                <w:bCs/>
              </w:rPr>
            </w:pPr>
            <w:r w:rsidRPr="00D50EA8">
              <w:t>GD43 (↑)</w:t>
            </w:r>
          </w:p>
        </w:tc>
        <w:tc>
          <w:tcPr>
            <w:tcW w:w="1260" w:type="dxa"/>
          </w:tcPr>
          <w:p w14:paraId="441484F5" w14:textId="50250625"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76A1DC58" w14:textId="6BA56B5B" w:rsidR="00CD49DF" w:rsidRPr="00D50EA8" w:rsidRDefault="00CD49DF">
            <w:pPr>
              <w:spacing w:line="240" w:lineRule="auto"/>
              <w:jc w:val="center"/>
            </w:pPr>
            <w:r w:rsidRPr="00D50EA8">
              <w:t>Generalized Dunn variant (4/3) using specific choices for inter-cluster distance and intra-cluster diameter.</w:t>
            </w:r>
          </w:p>
        </w:tc>
        <w:tc>
          <w:tcPr>
            <w:tcW w:w="1080" w:type="dxa"/>
            <w:noWrap/>
          </w:tcPr>
          <w:p w14:paraId="3A8F2011" w14:textId="77777777" w:rsidR="00CD49DF" w:rsidRPr="00D50EA8" w:rsidRDefault="00CD49DF">
            <w:pPr>
              <w:spacing w:line="240" w:lineRule="auto"/>
              <w:jc w:val="center"/>
            </w:pPr>
            <w:r w:rsidRPr="00D50EA8">
              <w:t>[0, +inf)</w:t>
            </w:r>
          </w:p>
        </w:tc>
        <w:tc>
          <w:tcPr>
            <w:tcW w:w="720" w:type="dxa"/>
          </w:tcPr>
          <w:p w14:paraId="1FCE0F02" w14:textId="43A02D37" w:rsidR="00CD49DF" w:rsidRPr="00D50EA8" w:rsidRDefault="00CD49DF">
            <w:pPr>
              <w:spacing w:line="240" w:lineRule="auto"/>
              <w:jc w:val="center"/>
            </w:pPr>
            <w:r w:rsidRPr="00D50EA8">
              <w:fldChar w:fldCharType="begin"/>
            </w:r>
            <w:r w:rsidR="0002362F">
              <w:instrText xml:space="preserve"> ADDIN ZOTERO_ITEM CSL_CITATION {"citationID":"31YcEGac","properties":{"formattedCitation":"[69], [76]","plainCitation":"[69], [76]","noteIndex":0},"citationItems":[{"id":1720,"uris":["http://zotero.org/users/8619560/items/KJ857ZCY"],"itemData":{"id":1720,"type":"article-journal","abstract":"We review two clustering algorithms (hard c-means and single linkage) and three indexes of crisp cluster validity (Hubert's statistics, the Davies-Bouldin index, and Dunn's index). We illustrate two deficiencies of Dunn's index which make it overly sensitive to noisy clusters and propose several generalizations of it that are not as brittle to outliers in the clusters. Our numerical examples show that the standard measure of interset distance (the minimum distance between points in a pair of sets) is the worst (least reliable) measure upon which to base cluster validation indexes when the clusters are expected to form volumetric clouds. Experimental results also suggest that intercluster separation plays a more important role in cluster validation than cluster diameter. Our simulations show that while Dunn's original index has operational flaws, the concept it embodies provides a rich paradigm for validation of partitions that have cloud-like clusters. Five of our generalized Dunn's indexes provide the best validation results for the simulations presented.","container-title":"IEEE Transactions on Systems, Man, and Cybernetics, Part B (Cybernetics)","DOI":"10.1109/3477.678624","ISSN":"1941-0492","issue":"3","page":"301-315","source":"IEEE Xplore","title":"Some new indexes of cluster validity","volume":"28","author":[{"family":"Bezdek","given":"J.C."},{"family":"Pal","given":"N.R."}],"issued":{"date-parts":[["1998",6]]}}},{"id":1719,"uris":["http://zotero.org/users/8619560/items/I9874D3I"],"itemData":{"id":1719,"type":"article-journal","container-title":"Journal of Cybernetics","DOI":"10.1080/01969727308546046","ISSN":"0022-0280","issue":"3","note":"publisher: Taylor &amp; Francis","page":"32-57","source":"tandfonline.com (Atypon)","title":"A Fuzzy Relative of the ISODATA Process and Its Use in Detecting Compact Well-Separated Clusters","volume":"3","author":[{"family":"Dunn","given":"J. C."}],"issued":{"date-parts":[["1973",1]]}}}],"schema":"https://github.com/citation-style-language/schema/raw/master/csl-citation.json"} </w:instrText>
            </w:r>
            <w:r w:rsidRPr="00D50EA8">
              <w:fldChar w:fldCharType="separate"/>
            </w:r>
            <w:r w:rsidR="009E06E1" w:rsidRPr="009E06E1">
              <w:t>[69], [76]</w:t>
            </w:r>
            <w:r w:rsidRPr="00D50EA8">
              <w:fldChar w:fldCharType="end"/>
            </w:r>
          </w:p>
        </w:tc>
        <w:tc>
          <w:tcPr>
            <w:tcW w:w="810" w:type="dxa"/>
          </w:tcPr>
          <w:p w14:paraId="3F22899B" w14:textId="13BF76D8"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{"citationID":"vLx7ZXMS","properties":{"formattedCitation":"[67]","plainCitation":"[67]","noteIndex":0},"citationItems":[{"id":1718,"uris":["http://zotero.org/users/8619560/items/XVBFPCQJ"],"itemData":{"id":1718,"type":"software","genre":"Python","license":"OSI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9E06E1" w:rsidRPr="009E06E1">
              <w:t>[67]</w:t>
            </w:r>
            <w:r w:rsidRPr="00D50EA8">
              <w:rPr>
                <w:b/>
                <w:bCs/>
              </w:rPr>
              <w:fldChar w:fldCharType="end"/>
            </w:r>
          </w:p>
        </w:tc>
      </w:tr>
      <w:tr w:rsidR="00CD49DF" w:rsidRPr="00D50EA8" w14:paraId="429FA4AE" w14:textId="77777777" w:rsidTr="008235FF">
        <w:trPr>
          <w:trHeight w:val="300"/>
        </w:trPr>
        <w:tc>
          <w:tcPr>
            <w:tcW w:w="1336" w:type="dxa"/>
          </w:tcPr>
          <w:p w14:paraId="3C99C5B9" w14:textId="18D291AC" w:rsidR="00CD49DF" w:rsidRPr="00D50EA8" w:rsidRDefault="00296388">
            <w:pPr>
              <w:spacing w:line="240" w:lineRule="auto"/>
              <w:jc w:val="center"/>
            </w:pPr>
            <w:r>
              <w:t xml:space="preserve">Generalized Dunn </w:t>
            </w:r>
            <w:r w:rsidR="00203340">
              <w:t xml:space="preserve">(variant 53) </w:t>
            </w:r>
            <w:r>
              <w:t>index</w:t>
            </w:r>
          </w:p>
        </w:tc>
        <w:tc>
          <w:tcPr>
            <w:tcW w:w="1089" w:type="dxa"/>
            <w:noWrap/>
          </w:tcPr>
          <w:p w14:paraId="1AF81203" w14:textId="7442AAA7" w:rsidR="00CD49DF" w:rsidRPr="00D50EA8" w:rsidRDefault="00CD49DF">
            <w:pPr>
              <w:spacing w:line="240" w:lineRule="auto"/>
              <w:jc w:val="center"/>
              <w:rPr>
                <w:b/>
                <w:bCs/>
              </w:rPr>
            </w:pPr>
            <w:r w:rsidRPr="00D50EA8">
              <w:t>GD53 (↑)</w:t>
            </w:r>
          </w:p>
        </w:tc>
        <w:tc>
          <w:tcPr>
            <w:tcW w:w="1260" w:type="dxa"/>
          </w:tcPr>
          <w:p w14:paraId="6F010E69" w14:textId="54F8E3E1"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39D7C83E" w14:textId="623D916E" w:rsidR="00CD49DF" w:rsidRPr="00D50EA8" w:rsidRDefault="00CD49DF">
            <w:pPr>
              <w:spacing w:line="240" w:lineRule="auto"/>
              <w:jc w:val="center"/>
            </w:pPr>
            <w:r w:rsidRPr="00D50EA8">
              <w:t>Generalized Dunn variant (5/3) with different distance/diameter definitions</w:t>
            </w:r>
          </w:p>
        </w:tc>
        <w:tc>
          <w:tcPr>
            <w:tcW w:w="1080" w:type="dxa"/>
            <w:noWrap/>
          </w:tcPr>
          <w:p w14:paraId="2629D37C" w14:textId="77777777" w:rsidR="00CD49DF" w:rsidRPr="00D50EA8" w:rsidRDefault="00CD49DF">
            <w:pPr>
              <w:spacing w:line="240" w:lineRule="auto"/>
              <w:jc w:val="center"/>
            </w:pPr>
            <w:r w:rsidRPr="00D50EA8">
              <w:t>[0, +inf)</w:t>
            </w:r>
          </w:p>
        </w:tc>
        <w:tc>
          <w:tcPr>
            <w:tcW w:w="720" w:type="dxa"/>
          </w:tcPr>
          <w:p w14:paraId="2DA2F12C" w14:textId="443EF16E" w:rsidR="00CD49DF" w:rsidRPr="00D50EA8" w:rsidRDefault="00CD49DF">
            <w:pPr>
              <w:spacing w:line="240" w:lineRule="auto"/>
              <w:jc w:val="center"/>
            </w:pPr>
            <w:r w:rsidRPr="00D50EA8">
              <w:fldChar w:fldCharType="begin"/>
            </w:r>
            <w:r w:rsidR="0002362F">
              <w:instrText xml:space="preserve"> ADDIN ZOTERO_ITEM CSL_CITATION {"citationID":"87O36DCZ","properties":{"formattedCitation":"[69], [76]","plainCitation":"[69], [76]","noteIndex":0},"citationItems":[{"id":1720,"uris":["http://zotero.org/users/8619560/items/KJ857ZCY"],"itemData":{"id":1720,"type":"article-journal","abstract":"We review two clustering algorithms (hard c-means and single linkage) and three indexes of crisp cluster validity (Hubert's statistics, the Davies-Bouldin index, and Dunn's index). We illustrate two deficiencies of Dunn's index which make it overly sensitive to noisy clusters and propose several generalizations of it that are not as brittle to outliers in the clusters. Our numerical examples show that the standard measure of interset distance (the minimum distance between points in a pair of sets) is the worst (least reliable) measure upon which to base cluster validation indexes when the clusters are expected to form volumetric clouds. Experimental results also suggest that intercluster separation plays a more important role in cluster validation than cluster diameter. Our simulations show that while Dunn's original index has operational flaws, the concept it embodies provides a rich paradigm for validation of partitions that have cloud-like clusters. Five of our generalized Dunn's indexes provide the best validation results for the simulations presented.","container-title":"IEEE Transactions on Systems, Man, and Cybernetics, Part B (Cybernetics)","DOI":"10.1109/3477.678624","ISSN":"1941-0492","issue":"3","page":"301-315","source":"IEEE Xplore","title":"Some new indexes of cluster validity","volume":"28","author":[{"family":"Bezdek","given":"J.C."},{"family":"Pal","given":"N.R."}],"issued":{"date-parts":[["1998",6]]}}},{"id":1719,"uris":["http://zotero.org/users/8619560/items/I9874D3I"],"itemData":{"id":1719,"type":"article-journal","container-title":"Journal of Cybernetics","DOI":"10.1080/01969727308546046","ISSN":"0022-0280","issue":"3","note":"publisher: Taylor &amp; Francis","page":"32-57","source":"tandfonline.com (Atypon)","title":"A Fuzzy Relative of the ISODATA Process and Its Use in Detecting Compact Well-Separated Clusters","volume":"3","author":[{"family":"Dunn","given":"J. C."}],"issued":{"date-parts":[["1973",1]]}}}],"schema":"https://github.com/citation-style-language/schema/raw/master/csl-citation.json"} </w:instrText>
            </w:r>
            <w:r w:rsidRPr="00D50EA8">
              <w:fldChar w:fldCharType="separate"/>
            </w:r>
            <w:r w:rsidR="009E06E1" w:rsidRPr="009E06E1">
              <w:t>[69], [76]</w:t>
            </w:r>
            <w:r w:rsidRPr="00D50EA8">
              <w:fldChar w:fldCharType="end"/>
            </w:r>
          </w:p>
        </w:tc>
        <w:tc>
          <w:tcPr>
            <w:tcW w:w="810" w:type="dxa"/>
          </w:tcPr>
          <w:p w14:paraId="5F0AF681" w14:textId="43C2C7A4"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{"citationID":"nsZqm1aX","properties":{"formattedCitation":"[67]","plainCitation":"[67]","noteIndex":0},"citationItems":[{"id":1718,"uris":["http://zotero.org/users/8619560/items/XVBFPCQJ"],"itemData":{"id":1718,"type":"software","genre":"Python","license":"OSI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9E06E1" w:rsidRPr="009E06E1">
              <w:t>[67]</w:t>
            </w:r>
            <w:r w:rsidRPr="00D50EA8">
              <w:rPr>
                <w:b/>
                <w:bCs/>
              </w:rPr>
              <w:fldChar w:fldCharType="end"/>
            </w:r>
          </w:p>
        </w:tc>
      </w:tr>
      <w:tr w:rsidR="00CD49DF" w:rsidRPr="00D50EA8" w14:paraId="1B438086" w14:textId="77777777" w:rsidTr="008235FF">
        <w:trPr>
          <w:trHeight w:val="300"/>
        </w:trPr>
        <w:tc>
          <w:tcPr>
            <w:tcW w:w="1336" w:type="dxa"/>
          </w:tcPr>
          <w:p w14:paraId="15B6676E" w14:textId="0E8827EA" w:rsidR="00CD49DF" w:rsidRPr="00D50EA8" w:rsidRDefault="00203340">
            <w:pPr>
              <w:spacing w:line="240" w:lineRule="auto"/>
              <w:jc w:val="center"/>
            </w:pPr>
            <w:r>
              <w:t>Partition Separation</w:t>
            </w:r>
          </w:p>
        </w:tc>
        <w:tc>
          <w:tcPr>
            <w:tcW w:w="1089" w:type="dxa"/>
            <w:noWrap/>
          </w:tcPr>
          <w:p w14:paraId="017D7DAF" w14:textId="72432A30" w:rsidR="00CD49DF" w:rsidRPr="00D50EA8" w:rsidRDefault="00CD49DF">
            <w:pPr>
              <w:spacing w:line="240" w:lineRule="auto"/>
              <w:jc w:val="center"/>
              <w:rPr>
                <w:b/>
                <w:bCs/>
              </w:rPr>
            </w:pPr>
            <w:r w:rsidRPr="00D50EA8">
              <w:t>PS (↑)</w:t>
            </w:r>
          </w:p>
        </w:tc>
        <w:tc>
          <w:tcPr>
            <w:tcW w:w="1260" w:type="dxa"/>
          </w:tcPr>
          <w:p w14:paraId="194635F6" w14:textId="2B77FD2B"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m:oMathPara>
          </w:p>
        </w:tc>
        <w:tc>
          <w:tcPr>
            <w:tcW w:w="3060" w:type="dxa"/>
            <w:noWrap/>
          </w:tcPr>
          <w:p w14:paraId="464B4737" w14:textId="1692D01A" w:rsidR="00CD49DF" w:rsidRPr="00D50EA8" w:rsidRDefault="00CD49DF">
            <w:pPr>
              <w:spacing w:line="240" w:lineRule="auto"/>
              <w:jc w:val="center"/>
            </w:pPr>
            <w:r w:rsidRPr="00D50EA8">
              <w:t>Aggregate measure of separation between cluster prototypes relative to within-cluster spread</w:t>
            </w:r>
          </w:p>
        </w:tc>
        <w:tc>
          <w:tcPr>
            <w:tcW w:w="1080" w:type="dxa"/>
            <w:noWrap/>
          </w:tcPr>
          <w:p w14:paraId="50F7DC00" w14:textId="77777777" w:rsidR="00CD49DF" w:rsidRPr="00D50EA8" w:rsidRDefault="00CD49DF">
            <w:pPr>
              <w:spacing w:line="240" w:lineRule="auto"/>
              <w:jc w:val="center"/>
            </w:pPr>
            <w:r w:rsidRPr="00D50EA8">
              <w:t>[0, +inf)</w:t>
            </w:r>
          </w:p>
        </w:tc>
        <w:tc>
          <w:tcPr>
            <w:tcW w:w="720" w:type="dxa"/>
          </w:tcPr>
          <w:p w14:paraId="4FBFDB31" w14:textId="07C526F3" w:rsidR="00CD49DF" w:rsidRPr="00D50EA8" w:rsidRDefault="00CD49DF">
            <w:pPr>
              <w:spacing w:line="240" w:lineRule="auto"/>
              <w:jc w:val="center"/>
            </w:pPr>
            <w:r w:rsidRPr="00D50EA8">
              <w:fldChar w:fldCharType="begin"/>
            </w:r>
            <w:r w:rsidR="0002362F">
              <w:instrText xml:space="preserve"> ADDIN ZOTERO_ITEM CSL_CITATION {"citationID":"BT0zCXUi","properties":{"formattedCitation":"[77]","plainCitation":"[77]","noteIndex":0},"citationItems":[{"id":1722,"uris":["http://zotero.org/users/8619560/items/IA7KCCYQ"],"itemData":{"id":1722,"type":"paper-conference","abstract":"This paper presents a new validity index for fuzzy clustering called a partition separation (PS) index. It uses the factors of a normalized partition coefficient and an exponential separation measure. According to the numerical comparisons with the other five cluster-validity indexes, the proposed PS index shows its high ability to produce a valid clustering of the data set.","container-title":"10th IEEE International Conference on Fuzzy Systems. (Cat. No.01CH37297)","DOI":"10.1109/FUZZ.2001.1007254","event-title":"10th IEEE International Conference on Fuzzy Systems. (Cat. No.01CH37297)","page":"89-92 vol.1","source":"IEEE Xplore","title":"A new validity index for fuzzy clustering","URL":"https://ieeexplore.ieee.org/document/1007254","volume":"1","author":[{"family":"Yang","given":"Miin-Shen"},{"family":"Wu","given":"Kuo-Lung"}],"accessed":{"date-parts":[["2025",11,4]]},"issued":{"date-parts":[["2001",12]]}}}],"schema":"https://github.com/citation-style-language/schema/raw/master/csl-citation.json"} </w:instrText>
            </w:r>
            <w:r w:rsidRPr="00D50EA8">
              <w:fldChar w:fldCharType="separate"/>
            </w:r>
            <w:r w:rsidR="009E06E1" w:rsidRPr="009E06E1">
              <w:t>[77]</w:t>
            </w:r>
            <w:r w:rsidRPr="00D50EA8">
              <w:fldChar w:fldCharType="end"/>
            </w:r>
          </w:p>
        </w:tc>
        <w:tc>
          <w:tcPr>
            <w:tcW w:w="810" w:type="dxa"/>
          </w:tcPr>
          <w:p w14:paraId="0E48D5EC" w14:textId="1572E7CE"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{"citationID":"6TssEZCu","properties":{"formattedCitation":"[67]","plainCitation":"[67]","noteIndex":0},"citationItems":[{"id":1718,"uris":["http://zotero.org/users/8619560/items/XVBFPCQJ"],"itemData":{"id":1718,"type":"software","genre":"Python","license":"OSI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9E06E1" w:rsidRPr="009E06E1">
              <w:t>[67]</w:t>
            </w:r>
            <w:r w:rsidRPr="00D50EA8">
              <w:rPr>
                <w:b/>
                <w:bCs/>
              </w:rPr>
              <w:fldChar w:fldCharType="end"/>
            </w:r>
          </w:p>
        </w:tc>
      </w:tr>
      <w:tr w:rsidR="00CD49DF" w:rsidRPr="00D50EA8" w14:paraId="54BE6D05" w14:textId="77777777" w:rsidTr="008235FF">
        <w:trPr>
          <w:trHeight w:val="278"/>
        </w:trPr>
        <w:tc>
          <w:tcPr>
            <w:tcW w:w="1336" w:type="dxa"/>
          </w:tcPr>
          <w:p w14:paraId="59FC0076" w14:textId="42DC1760" w:rsidR="00CD49DF" w:rsidRPr="00D50EA8" w:rsidRDefault="00203340">
            <w:pPr>
              <w:spacing w:line="240" w:lineRule="auto"/>
              <w:jc w:val="center"/>
            </w:pPr>
            <w:r w:rsidRPr="00D50EA8">
              <w:t>Renyi’s representative Cross Information Potential</w:t>
            </w:r>
          </w:p>
        </w:tc>
        <w:tc>
          <w:tcPr>
            <w:tcW w:w="1089" w:type="dxa"/>
            <w:noWrap/>
          </w:tcPr>
          <w:p w14:paraId="07A65A97" w14:textId="11AAA155" w:rsidR="00CD49DF" w:rsidRPr="00D50EA8" w:rsidRDefault="00CD49DF">
            <w:pPr>
              <w:spacing w:line="240" w:lineRule="auto"/>
              <w:jc w:val="center"/>
              <w:rPr>
                <w:b/>
                <w:bCs/>
              </w:rPr>
            </w:pPr>
            <w:r w:rsidRPr="00D50EA8">
              <w:t>rCIP (↓)</w:t>
            </w:r>
          </w:p>
        </w:tc>
        <w:tc>
          <w:tcPr>
            <w:tcW w:w="1260" w:type="dxa"/>
          </w:tcPr>
          <w:p w14:paraId="1210E326" w14:textId="2BD5E83B"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D</m:t>
                    </m:r>
                  </m:e>
                  <m:sup>
                    <m:r>
                      <w:rPr>
                        <w:rFonts w:ascii="Cambria Math" w:hAnsi="Cambria Math"/>
                      </w:rPr>
                      <m:t>3</m:t>
                    </m:r>
                  </m:sup>
                </m:sSup>
                <m:r>
                  <w:rPr>
                    <w:rFonts w:ascii="Cambria Math" w:hAnsi="Cambria Math"/>
                  </w:rPr>
                  <m:t>)</m:t>
                </m:r>
              </m:oMath>
            </m:oMathPara>
          </w:p>
        </w:tc>
        <w:tc>
          <w:tcPr>
            <w:tcW w:w="3060" w:type="dxa"/>
            <w:noWrap/>
          </w:tcPr>
          <w:p w14:paraId="13EE1864" w14:textId="3590E0E8" w:rsidR="00CD49DF" w:rsidRPr="00D50EA8" w:rsidRDefault="00CD49DF">
            <w:pPr>
              <w:spacing w:line="240" w:lineRule="auto"/>
              <w:jc w:val="center"/>
            </w:pPr>
            <w:r w:rsidRPr="00D50EA8">
              <w:t>Cross-potential between cluster representative distributions</w:t>
            </w:r>
          </w:p>
        </w:tc>
        <w:tc>
          <w:tcPr>
            <w:tcW w:w="1080" w:type="dxa"/>
            <w:noWrap/>
          </w:tcPr>
          <w:p w14:paraId="302A7D62" w14:textId="77777777" w:rsidR="00CD49DF" w:rsidRPr="00D50EA8" w:rsidRDefault="00CD49DF">
            <w:pPr>
              <w:spacing w:line="240" w:lineRule="auto"/>
              <w:jc w:val="center"/>
            </w:pPr>
            <w:r w:rsidRPr="00D50EA8">
              <w:t>(+inf, 0]</w:t>
            </w:r>
          </w:p>
        </w:tc>
        <w:tc>
          <w:tcPr>
            <w:tcW w:w="720" w:type="dxa"/>
          </w:tcPr>
          <w:p w14:paraId="6918F642" w14:textId="7D24797E" w:rsidR="00CD49DF" w:rsidRPr="00D50EA8" w:rsidRDefault="00CD49DF">
            <w:pPr>
              <w:spacing w:line="240" w:lineRule="auto"/>
              <w:jc w:val="center"/>
            </w:pPr>
            <w:r w:rsidRPr="00D50EA8">
              <w:fldChar w:fldCharType="begin"/>
            </w:r>
            <w:r w:rsidR="0002362F">
              <w:instrText xml:space="preserve"> ADDIN ZOTERO_ITEM CSL_CITATION {"citationID":"6rr1v3eo","properties":{"formattedCitation":"[78]","plainCitation":"[78]","noteIndex":0},"citationItems":[{"id":1725,"uris":["http://zotero.org/users/8619560/items/FCW7NLKD"],"itemData":{"id":1725,"type":"article","abstract":"Cluster analysis is used to explore structure in unlabeled data sets in a wide range of applications. An important part of cluster analysis is validating the quality of computationally obtained clusters. A large number of different internal indices have been developed for validation in the offline setting. However, this concept has not been extended to the online setting. A key challenge is to find an efficient incremental formulation of an index that can capture both cohesion and separation of the clusters over potentially infinite data streams. In this paper, we develop two online versions (with and without forgetting factors) of the Xie-Beni and Davies-Bouldin internal validity indices, and analyze their characteristics, using two streaming clustering algorithms (sk-means and online ellipsoidal clustering), and illustrate their use in monitoring evolving clusters in streaming data. We also show that incremental cluster validity indices are capable of sending a distress signal to online monitors when evolving clusters go awry. Our numerical examples indicate that the incremental Xie-Beni index with forgetting factor is superior to the other three indices tested.","DOI":"10.48550/arXiv.1801.02937","note":"arXiv:1801.02937 [stat]","number":"arXiv:1801.02937","publisher":"arXiv","source":"arXiv.org","title":"Online Cluster Validity Indices for Streaming Data","URL":"http://arxiv.org/abs/1801.02937","author":[{"family":"Moshtaghi","given":"Masud"},{"family":"Bezdek","given":"James C."},{"family":"Erfani","given":"Sarah M."},{"family":"Leckie","given":"Christopher"},{"family":"Bailey","given":"James"}],"accessed":{"date-parts":[["2025",11,4]]},"issued":{"date-parts":[["2018",1,8]]}}}],"schema":"https://github.com/citation-style-language/schema/raw/master/csl-citation.json"} </w:instrText>
            </w:r>
            <w:r w:rsidRPr="00D50EA8">
              <w:fldChar w:fldCharType="separate"/>
            </w:r>
            <w:r w:rsidR="009E06E1" w:rsidRPr="009E06E1">
              <w:t>[78]</w:t>
            </w:r>
            <w:r w:rsidRPr="00D50EA8">
              <w:fldChar w:fldCharType="end"/>
            </w:r>
          </w:p>
        </w:tc>
        <w:tc>
          <w:tcPr>
            <w:tcW w:w="810" w:type="dxa"/>
          </w:tcPr>
          <w:p w14:paraId="7DAC4420" w14:textId="38E87C08"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{"citationID":"ioe9VXEk","properties":{"formattedCitation":"[67]","plainCitation":"[67]","noteIndex":0},"citationItems":[{"id":1718,"uris":["http://zotero.org/users/8619560/items/XVBFPCQJ"],"itemData":{"id":1718,"type":"software","genre":"Python","license":"OSI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9E06E1" w:rsidRPr="009E06E1">
              <w:t>[67]</w:t>
            </w:r>
            <w:r w:rsidRPr="00D50EA8">
              <w:rPr>
                <w:b/>
                <w:bCs/>
              </w:rPr>
              <w:fldChar w:fldCharType="end"/>
            </w:r>
          </w:p>
        </w:tc>
      </w:tr>
      <w:tr w:rsidR="00CD49DF" w:rsidRPr="00D50EA8" w14:paraId="66155D2E" w14:textId="77777777" w:rsidTr="008235FF">
        <w:trPr>
          <w:trHeight w:val="300"/>
        </w:trPr>
        <w:tc>
          <w:tcPr>
            <w:tcW w:w="1336" w:type="dxa"/>
          </w:tcPr>
          <w:p w14:paraId="30E69272" w14:textId="37D19B71" w:rsidR="00CD49DF" w:rsidRPr="00D50EA8" w:rsidRDefault="00BA37F9">
            <w:pPr>
              <w:spacing w:line="240" w:lineRule="auto"/>
              <w:jc w:val="center"/>
            </w:pPr>
            <w:r w:rsidRPr="00BA37F9">
              <w:t>Within–Between index</w:t>
            </w:r>
          </w:p>
        </w:tc>
        <w:tc>
          <w:tcPr>
            <w:tcW w:w="1089" w:type="dxa"/>
            <w:noWrap/>
          </w:tcPr>
          <w:p w14:paraId="28693A26" w14:textId="33AA8CC1" w:rsidR="00CD49DF" w:rsidRPr="00D50EA8" w:rsidRDefault="00CD49DF">
            <w:pPr>
              <w:spacing w:line="240" w:lineRule="auto"/>
              <w:jc w:val="center"/>
              <w:rPr>
                <w:b/>
                <w:bCs/>
              </w:rPr>
            </w:pPr>
            <w:r w:rsidRPr="00D50EA8">
              <w:t>WB (↓)</w:t>
            </w:r>
          </w:p>
        </w:tc>
        <w:tc>
          <w:tcPr>
            <w:tcW w:w="1260" w:type="dxa"/>
          </w:tcPr>
          <w:p w14:paraId="31E50D93" w14:textId="3A90D252"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67E89BC5" w14:textId="2CE6EB7E" w:rsidR="00CD49DF" w:rsidRPr="00D50EA8" w:rsidRDefault="00CD49DF">
            <w:pPr>
              <w:spacing w:line="240" w:lineRule="auto"/>
              <w:jc w:val="center"/>
            </w:pPr>
            <w:r w:rsidRPr="00D50EA8">
              <w:t>Combined within-cluster scatter measure (sum-of-squares based)</w:t>
            </w:r>
          </w:p>
        </w:tc>
        <w:tc>
          <w:tcPr>
            <w:tcW w:w="1080" w:type="dxa"/>
            <w:noWrap/>
          </w:tcPr>
          <w:p w14:paraId="61ACB7D8" w14:textId="77777777" w:rsidR="00CD49DF" w:rsidRPr="00D50EA8" w:rsidRDefault="00CD49DF">
            <w:pPr>
              <w:spacing w:line="240" w:lineRule="auto"/>
              <w:jc w:val="center"/>
            </w:pPr>
            <w:r w:rsidRPr="00D50EA8">
              <w:t>(+inf, 0]</w:t>
            </w:r>
          </w:p>
        </w:tc>
        <w:tc>
          <w:tcPr>
            <w:tcW w:w="720" w:type="dxa"/>
          </w:tcPr>
          <w:p w14:paraId="3A15CD29" w14:textId="7FD18CD9" w:rsidR="00CD49DF" w:rsidRPr="00D50EA8" w:rsidRDefault="00CD49DF">
            <w:pPr>
              <w:spacing w:line="240" w:lineRule="auto"/>
              <w:jc w:val="center"/>
            </w:pPr>
            <w:r w:rsidRPr="00D50EA8">
              <w:rPr>
                <w:lang w:val="de-DE"/>
              </w:rPr>
              <w:fldChar w:fldCharType="begin"/>
            </w:r>
            <w:r w:rsidR="0002362F">
              <w:instrText xml:space="preserve"> ADDIN ZOTERO_ITEM CSL_CITATION {"citationID":"1f9HLgMe","properties":{"formattedCitation":"[79]","plainCitation":"[79]","noteIndex":0},"citationItems":[{"id":1723,"uris":["http://zotero.org/users/8619560/items/WUX7PP56"],"itemData":{"id":1723,"type":"paper-conference","abstract":"Different clustering algorithms achieve different results with certain data sets because most clustering algorithms are sensitive to the input parameters and the structure of data sets. The way of evaluating the result of the clustering algorithms, cluster validity, is one of the problems in cluster analysis. In this paper, we build a framework for cluster validity process, while proposing a sum-of-squares based index for purpose of cluster validity. We use the resampling method in the framework to analyze the stability of the clustering algorithm, and the certainty of the cluster validity index. For homogeneous data based on independent variables, the proposed clustering validity index is effective in comparison to some other commonly used indexes.","container-title":"Adaptive and Natural Computing Algorithms","DOI":"10.1007/978-3-642-04921-7_32","event-place":"Berlin, Heidelberg","ISBN":"978-3-642-04921-7","language":"en","page":"313-322","publisher":"Springer","publisher-place":"Berlin, Heidelberg","source":"Springer Link","title":"Sum-of-Squares Based Cluster Validity Index and Significance Analysis","author":[{"family":"Zhao","given":"Qinpei"},{"family":"Xu","given":"Mantao"},{"family":"Fränti","given":"Pasi"}],"editor":[{"family":"Kolehmainen","given":"Mikko"},{"family":"Toivanen","given":"Pekka"},{"family":"Beliczynski","given":"Bartlomiej"}],"issued":{"date-parts":[["2009"]]}}}],"schema":"https://github.com/citation-style-language/schema/raw/master/csl-citation.json"} </w:instrText>
            </w:r>
            <w:r w:rsidRPr="00D50EA8">
              <w:rPr>
                <w:lang w:val="de-DE"/>
              </w:rPr>
              <w:fldChar w:fldCharType="separate"/>
            </w:r>
            <w:r w:rsidR="009E06E1" w:rsidRPr="009E06E1">
              <w:t>[79]</w:t>
            </w:r>
            <w:r w:rsidRPr="00D50EA8">
              <w:rPr>
                <w:lang w:val="de-DE"/>
              </w:rPr>
              <w:fldChar w:fldCharType="end"/>
            </w:r>
          </w:p>
        </w:tc>
        <w:tc>
          <w:tcPr>
            <w:tcW w:w="810" w:type="dxa"/>
          </w:tcPr>
          <w:p w14:paraId="716C62C0" w14:textId="1C90D484"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{"citationID":"NjpEgiyJ","properties":{"formattedCitation":"[67]","plainCitation":"[67]","noteIndex":0},"citationItems":[{"id":1718,"uris":["http://zotero.org/users/8619560/items/XVBFPCQJ"],"itemData":{"id":1718,"type":"software","genre":"Python","license":"OSI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9E06E1" w:rsidRPr="009E06E1">
              <w:t>[67]</w:t>
            </w:r>
            <w:r w:rsidRPr="00D50EA8">
              <w:rPr>
                <w:b/>
                <w:bCs/>
              </w:rPr>
              <w:fldChar w:fldCharType="end"/>
            </w:r>
          </w:p>
        </w:tc>
      </w:tr>
      <w:tr w:rsidR="00CD49DF" w:rsidRPr="00D50EA8" w14:paraId="12706740" w14:textId="77777777" w:rsidTr="008235FF">
        <w:trPr>
          <w:trHeight w:val="300"/>
        </w:trPr>
        <w:tc>
          <w:tcPr>
            <w:tcW w:w="1336" w:type="dxa"/>
          </w:tcPr>
          <w:p w14:paraId="6E973A15" w14:textId="4D2D8279" w:rsidR="00CD49DF" w:rsidRPr="00D50EA8" w:rsidRDefault="00957513">
            <w:pPr>
              <w:spacing w:line="240" w:lineRule="auto"/>
              <w:jc w:val="center"/>
            </w:pPr>
            <w:r w:rsidRPr="00D50EA8">
              <w:t>Score Function</w:t>
            </w:r>
          </w:p>
        </w:tc>
        <w:tc>
          <w:tcPr>
            <w:tcW w:w="1089" w:type="dxa"/>
            <w:noWrap/>
          </w:tcPr>
          <w:p w14:paraId="5CA48A3F" w14:textId="188CDA16" w:rsidR="00CD49DF" w:rsidRPr="00D50EA8" w:rsidRDefault="00CD49DF">
            <w:pPr>
              <w:spacing w:line="240" w:lineRule="auto"/>
              <w:jc w:val="center"/>
              <w:rPr>
                <w:b/>
                <w:bCs/>
              </w:rPr>
            </w:pPr>
            <w:r w:rsidRPr="00D50EA8">
              <w:t>SF (↑)</w:t>
            </w:r>
          </w:p>
        </w:tc>
        <w:tc>
          <w:tcPr>
            <w:tcW w:w="1260" w:type="dxa"/>
          </w:tcPr>
          <w:p w14:paraId="1FA3622C" w14:textId="529D9E2B"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2F58793D" w14:textId="3B46A136" w:rsidR="00CD49DF" w:rsidRPr="00D50EA8" w:rsidRDefault="00CD49DF">
            <w:pPr>
              <w:spacing w:line="240" w:lineRule="auto"/>
              <w:jc w:val="center"/>
            </w:pPr>
            <w:r w:rsidRPr="00D50EA8">
              <w:t>Composite validity score of between-cluster term (measures how far cluster centroids lie from the global centroid), and a within-cluster term (measures average point-to-centroid scatter inside clusters)</w:t>
            </w:r>
          </w:p>
        </w:tc>
        <w:tc>
          <w:tcPr>
            <w:tcW w:w="1080" w:type="dxa"/>
            <w:noWrap/>
          </w:tcPr>
          <w:p w14:paraId="702FF7A4" w14:textId="77777777" w:rsidR="00CD49DF" w:rsidRPr="00D50EA8" w:rsidRDefault="00CD49DF">
            <w:pPr>
              <w:spacing w:line="240" w:lineRule="auto"/>
              <w:jc w:val="center"/>
            </w:pPr>
            <w:r w:rsidRPr="00D50EA8">
              <w:t>[0, +1]</w:t>
            </w:r>
          </w:p>
        </w:tc>
        <w:tc>
          <w:tcPr>
            <w:tcW w:w="720" w:type="dxa"/>
          </w:tcPr>
          <w:p w14:paraId="7B3C50A6" w14:textId="02BD925E" w:rsidR="00CD49DF" w:rsidRPr="00D50EA8" w:rsidRDefault="00CD49DF">
            <w:pPr>
              <w:spacing w:line="240" w:lineRule="auto"/>
              <w:jc w:val="center"/>
            </w:pPr>
            <w:r w:rsidRPr="00D50EA8">
              <w:fldChar w:fldCharType="begin"/>
            </w:r>
            <w:r w:rsidR="0002362F">
              <w:instrText xml:space="preserve"> ADDIN ZOTERO_ITEM CSL_CITATION {"citationID":"W4wY7762","properties":{"formattedCitation":"[80]","plainCitation":"[80]","noteIndex":0},"citationItems":[{"id":1709,"uris":["http://zotero.org/users/8619560/items/A2XRS8AG"],"itemData":{"id":1709,"type":"paper-conference","abstract":"Clustering is one of the most well known types of unsupervised learning. Evaluating the quality of results and determining the number of clusters in data is an important issue. Most current validity indices only cover a subset of important aspects of clusters. Moreover, these indices are relevant only for data sets containing at least two clusters. In this paper, a new bounded index for cluster validity, called the score function (SF), is introduced. The score function is based on standard cluster properties. Several artificial and real-life data sets are used to evaluate the performance of the score function. The score function is tested against four existing validity indices. The index proposed in this paper is found to be always as good or better than these indices in the case of hyperspheroidal clusters. It is shown to work well on multi-dimensional data sets and is able to accommodate unique and sub-cluster cases.","container-title":"Machine Learning and Data Mining in Pattern Recognition","DOI":"10.1007/978-3-540-73499-4_14","event-place":"Berlin, Heidelberg","ISBN":"978-3-540-73499-4","language":"en","page":"174-187","publisher":"Springer","publisher-place":"Berlin, Heidelberg","source":"Springer Link","title":"A Bounded Index for Cluster Validity","author":[{"family":"Saitta","given":"Sandro"},{"family":"Raphael","given":"Benny"},{"family":"Smith","given":"Ian F. C."}],"editor":[{"family":"Perner","given":"Petra"}],"issued":{"date-parts":[["2007"]]}}}],"schema":"https://github.com/citation-style-language/schema/raw/master/csl-citation.json"} </w:instrText>
            </w:r>
            <w:r w:rsidRPr="00D50EA8">
              <w:fldChar w:fldCharType="separate"/>
            </w:r>
            <w:r w:rsidR="009E06E1" w:rsidRPr="009E06E1">
              <w:t>[80]</w:t>
            </w:r>
            <w:r w:rsidRPr="00D50EA8">
              <w:fldChar w:fldCharType="end"/>
            </w:r>
          </w:p>
        </w:tc>
        <w:tc>
          <w:tcPr>
            <w:tcW w:w="810" w:type="dxa"/>
          </w:tcPr>
          <w:p w14:paraId="53EEFD18" w14:textId="137DC943"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{"citationID":"4RNgfcCG","properties":{"formattedCitation":"[68]","plainCitation":"[68]","noteIndex":0},"citationItems":[{"id":1700,"uris":["http://zotero.org/users/8619560/items/3GDFCIC9"],"itemData":{"id":1700,"type":"article-journal","abstract":"Galmiche, N., (2024). PyCVI: A Python package for internal Cluster Validity Indices, compatible with time-series data. Journal of Open Source Software, 9(102), 6841, https://doi.org/10.21105/joss.06841","container-title":"Journal of Open Source Software","DOI":"10.21105/joss.06841","ISSN":"2475-9066","issue":"102","language":"en","page":"6841","source":"joss.theoj.org","title":"PyCVI: A Python package for internal Cluster Validity Indices, compatible with time-series data","title-short":"PyCVI","volume":"9","author":[{"family":"Galmiche","given":"Natacha"}],"issued":{"date-parts":[["2024",10,8]]}}}],"schema":"https://github.com/citation-style-language/schema/raw/master/csl-citation.json"} </w:instrText>
            </w:r>
            <w:r w:rsidRPr="00D50EA8">
              <w:rPr>
                <w:b/>
                <w:bCs/>
              </w:rPr>
              <w:fldChar w:fldCharType="separate"/>
            </w:r>
            <w:r w:rsidR="009E06E1" w:rsidRPr="009E06E1">
              <w:t>[68]</w:t>
            </w:r>
            <w:r w:rsidRPr="00D50EA8">
              <w:rPr>
                <w:b/>
                <w:bCs/>
              </w:rPr>
              <w:fldChar w:fldCharType="end"/>
            </w:r>
          </w:p>
        </w:tc>
      </w:tr>
      <w:tr w:rsidR="00CD49DF" w:rsidRPr="00D50EA8" w14:paraId="4C6C9182" w14:textId="77777777" w:rsidTr="008235FF">
        <w:trPr>
          <w:trHeight w:val="300"/>
        </w:trPr>
        <w:tc>
          <w:tcPr>
            <w:tcW w:w="1336" w:type="dxa"/>
          </w:tcPr>
          <w:p w14:paraId="14398D99" w14:textId="15D802A2" w:rsidR="00CD49DF" w:rsidRPr="00D50EA8" w:rsidRDefault="00517D6C">
            <w:pPr>
              <w:spacing w:line="240" w:lineRule="auto"/>
              <w:jc w:val="center"/>
            </w:pPr>
            <w:r w:rsidRPr="00517D6C">
              <w:t>SD validity index</w:t>
            </w:r>
          </w:p>
        </w:tc>
        <w:tc>
          <w:tcPr>
            <w:tcW w:w="1089" w:type="dxa"/>
            <w:noWrap/>
          </w:tcPr>
          <w:p w14:paraId="7D35BA71" w14:textId="3A9C2B65" w:rsidR="00CD49DF" w:rsidRPr="00D50EA8" w:rsidRDefault="00CD49DF">
            <w:pPr>
              <w:spacing w:line="240" w:lineRule="auto"/>
              <w:jc w:val="center"/>
              <w:rPr>
                <w:b/>
                <w:bCs/>
              </w:rPr>
            </w:pPr>
            <w:r w:rsidRPr="00D50EA8">
              <w:t>SD (↓)</w:t>
            </w:r>
          </w:p>
        </w:tc>
        <w:tc>
          <w:tcPr>
            <w:tcW w:w="1260" w:type="dxa"/>
          </w:tcPr>
          <w:p w14:paraId="62E1D1AB" w14:textId="238A1C4E" w:rsidR="00CD49DF" w:rsidRPr="00D50EA8" w:rsidRDefault="00CD49DF">
            <w:pPr>
              <w:spacing w:line="240" w:lineRule="auto"/>
              <w:jc w:val="center"/>
            </w:pPr>
            <m:oMathPara>
              <m:oMath>
                <m:r>
                  <w:rPr>
                    <w:rFonts w:ascii="Cambria Math" w:hAnsi="Cambria Math"/>
                  </w:rPr>
                  <m:t>O(ND)</m:t>
                </m:r>
              </m:oMath>
            </m:oMathPara>
          </w:p>
        </w:tc>
        <w:tc>
          <w:tcPr>
            <w:tcW w:w="3060" w:type="dxa"/>
            <w:noWrap/>
          </w:tcPr>
          <w:p w14:paraId="113E8A19" w14:textId="59F9E562" w:rsidR="00CD49DF" w:rsidRPr="00D50EA8" w:rsidRDefault="00CD49DF">
            <w:pPr>
              <w:spacing w:line="240" w:lineRule="auto"/>
              <w:jc w:val="center"/>
            </w:pPr>
            <w:r w:rsidRPr="00D50EA8">
              <w:t>Combined scattering (average within-cluster spread) and separation term</w:t>
            </w:r>
          </w:p>
        </w:tc>
        <w:tc>
          <w:tcPr>
            <w:tcW w:w="1080" w:type="dxa"/>
            <w:noWrap/>
          </w:tcPr>
          <w:p w14:paraId="27449D1A" w14:textId="77777777" w:rsidR="00CD49DF" w:rsidRPr="00D50EA8" w:rsidRDefault="00CD49DF">
            <w:pPr>
              <w:spacing w:line="240" w:lineRule="auto"/>
              <w:jc w:val="center"/>
            </w:pPr>
            <w:r w:rsidRPr="00D50EA8">
              <w:t>(+inf, 0]</w:t>
            </w:r>
          </w:p>
        </w:tc>
        <w:tc>
          <w:tcPr>
            <w:tcW w:w="720" w:type="dxa"/>
          </w:tcPr>
          <w:p w14:paraId="0E4BB4E2" w14:textId="64D79080" w:rsidR="00CD49DF" w:rsidRPr="00D50EA8" w:rsidRDefault="00CD49DF">
            <w:pPr>
              <w:spacing w:line="240" w:lineRule="auto"/>
              <w:jc w:val="center"/>
            </w:pPr>
            <w:r w:rsidRPr="00D50EA8">
              <w:fldChar w:fldCharType="begin"/>
            </w:r>
            <w:r w:rsidR="0002362F">
              <w:instrText xml:space="preserve"> ADDIN ZOTERO_ITEM CSL_CITATION {"citationID":"GElGVZZp","properties":{"formattedCitation":"[81]","plainCitation":"[81]","noteIndex":0},"citationItems":[{"id":1710,"uris":["http://zotero.org/users/8619560/items/TTIVB9RL"],"itemData":{"id":1710,"type":"paper-conference","abstract":"Clustering is mostly an unsupervised procedure and most of the clustering algorithms depend on assumptions and initial guesses in order to define the subgroups presented in a data set. As a consequence, in most applications the final clusters require some sort of evaluation. The evaluation procedure has to tackle difficult problems, which can be qualitatively expressed as: i. quality of clusters, ii. the degree with which a clustering scheme fits a specific data set, iii. the optimal number of clusters in a partitioning. In this paper we present a scheme for finding the optimal partitioning of a data set during the clustering process regardless of the clustering algorithm used. More specifically, we present an approach for evaluation of clustering schemes (partitions) so as to find the best number of clusters, which occurs in a specific data set. A clustering algorithm produces different partitions for different values of the input parameters. The proposed approach selects the best clustering scheme (i.e., the scheme with the most compact and well-separated clusters), according to a quality index we define. We verified our approach using two popular clustering algorithms on synthetic and real data sets in order to evaluate its reliability. Moreover, we study the influence of different clustering parameters to the proposed quality index.","container-title":"Principles of Data Mining and Knowledge Discovery","DOI":"10.1007/3-540-45372-5_26","event-place":"Berlin, Heidelberg","ISBN":"978-3-540-45372-7","language":"en","page":"265-276","publisher":"Springer","publisher-place":"Berlin, Heidelberg","source":"Springer Link","title":"Quality Scheme Assessment in the Clustering Process","author":[{"family":"Halkidi","given":"M."},{"family":"Vazirgiannis","given":"M."},{"family":"Batistakis","given":"Y."}],"editor":[{"family":"Zighed","given":"Djamel A."},{"family":"Komorowski","given":"Jan"},{"family":"Żytkow","given":"Jan"}],"issued":{"date-parts":[["2000"]]}}}],"schema":"https://github.com/citation-style-language/schema/raw/master/csl-citation.json"} </w:instrText>
            </w:r>
            <w:r w:rsidRPr="00D50EA8">
              <w:fldChar w:fldCharType="separate"/>
            </w:r>
            <w:r w:rsidR="009E06E1" w:rsidRPr="009E06E1">
              <w:t>[81]</w:t>
            </w:r>
            <w:r w:rsidRPr="00D50EA8">
              <w:fldChar w:fldCharType="end"/>
            </w:r>
          </w:p>
        </w:tc>
        <w:tc>
          <w:tcPr>
            <w:tcW w:w="810" w:type="dxa"/>
          </w:tcPr>
          <w:p w14:paraId="0966EBB1" w14:textId="0FC367DB"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{"citationID":"WzLkYzJa","properties":{"formattedCitation":"[68]","plainCitation":"[68]","noteIndex":0},"citationItems":[{"id":1700,"uris":["http://zotero.org/users/8619560/items/3GDFCIC9"],"itemData":{"id":1700,"type":"article-journal","abstract":"Galmiche, N., (2024). PyCVI: A Python package for internal Cluster Validity Indices, compatible with time-series data. Journal of Open Source Software, 9(102), 6841, https://doi.org/10.21105/joss.06841","container-title":"Journal of Open Source Software","DOI":"10.21105/joss.06841","ISSN":"2475-9066","issue":"102","language":"en","page":"6841","source":"joss.theoj.org","title":"PyCVI: A Python package for internal Cluster Validity Indices, compatible with time-series data","title-short":"PyCVI","volume":"9","author":[{"family":"Galmiche","given":"Natacha"}],"issued":{"date-parts":[["2024",10,8]]}}}],"schema":"https://github.com/citation-style-language/schema/raw/master/csl-citation.json"} </w:instrText>
            </w:r>
            <w:r w:rsidRPr="00D50EA8">
              <w:rPr>
                <w:b/>
                <w:bCs/>
              </w:rPr>
              <w:fldChar w:fldCharType="separate"/>
            </w:r>
            <w:r w:rsidR="009E06E1" w:rsidRPr="009E06E1">
              <w:t>[68]</w:t>
            </w:r>
            <w:r w:rsidRPr="00D50EA8">
              <w:rPr>
                <w:b/>
                <w:bCs/>
              </w:rPr>
              <w:fldChar w:fldCharType="end"/>
            </w:r>
          </w:p>
        </w:tc>
      </w:tr>
      <w:tr w:rsidR="00CD49DF" w:rsidRPr="00D50EA8" w14:paraId="2F15D4B3" w14:textId="77777777" w:rsidTr="008235FF">
        <w:trPr>
          <w:trHeight w:val="300"/>
        </w:trPr>
        <w:tc>
          <w:tcPr>
            <w:tcW w:w="1336" w:type="dxa"/>
          </w:tcPr>
          <w:p w14:paraId="523222FE" w14:textId="2FBCE688" w:rsidR="00CD49DF" w:rsidRPr="00D50EA8" w:rsidRDefault="00DC4264">
            <w:pPr>
              <w:spacing w:line="240" w:lineRule="auto"/>
              <w:jc w:val="center"/>
            </w:pPr>
            <w:r w:rsidRPr="00DC4264">
              <w:t>S_Dbw validity index</w:t>
            </w:r>
          </w:p>
        </w:tc>
        <w:tc>
          <w:tcPr>
            <w:tcW w:w="1089" w:type="dxa"/>
            <w:noWrap/>
          </w:tcPr>
          <w:p w14:paraId="7C170882" w14:textId="7EF9DA21" w:rsidR="00CD49DF" w:rsidRPr="00D50EA8" w:rsidRDefault="00CD49DF">
            <w:pPr>
              <w:spacing w:after="160" w:line="240" w:lineRule="auto"/>
              <w:jc w:val="center"/>
              <w:rPr>
                <w:b/>
                <w:bCs/>
              </w:rPr>
            </w:pPr>
            <w:r w:rsidRPr="00D50EA8">
              <w:t>SDbw (↓)</w:t>
            </w:r>
          </w:p>
        </w:tc>
        <w:tc>
          <w:tcPr>
            <w:tcW w:w="1260" w:type="dxa"/>
          </w:tcPr>
          <w:p w14:paraId="784896B3" w14:textId="79CE641D" w:rsidR="00CD49DF" w:rsidRPr="00D50EA8" w:rsidRDefault="00CD49DF">
            <w:pPr>
              <w:spacing w:line="240" w:lineRule="auto"/>
              <w:jc w:val="center"/>
            </w:pPr>
            <m:oMathPara>
              <m:oMath>
                <m:r>
                  <w:rPr>
                    <w:rFonts w:ascii="Cambria Math" w:hAnsi="Cambria Math"/>
                  </w:rPr>
                  <m:t>O(ND+</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D)</m:t>
                </m:r>
              </m:oMath>
            </m:oMathPara>
          </w:p>
        </w:tc>
        <w:tc>
          <w:tcPr>
            <w:tcW w:w="3060" w:type="dxa"/>
            <w:noWrap/>
          </w:tcPr>
          <w:p w14:paraId="1AAE4CBA" w14:textId="0C356AA3" w:rsidR="00CD49DF" w:rsidRPr="00D50EA8" w:rsidRDefault="00CD49DF">
            <w:pPr>
              <w:spacing w:line="240" w:lineRule="auto"/>
              <w:jc w:val="center"/>
            </w:pPr>
            <w:r w:rsidRPr="00D50EA8">
              <w:t>Sum of average within-cluster scatter and density-based between-cluster term;</w:t>
            </w:r>
          </w:p>
        </w:tc>
        <w:tc>
          <w:tcPr>
            <w:tcW w:w="1080" w:type="dxa"/>
            <w:noWrap/>
          </w:tcPr>
          <w:p w14:paraId="2BC24BD2" w14:textId="77777777" w:rsidR="00CD49DF" w:rsidRPr="00D50EA8" w:rsidRDefault="00CD49DF">
            <w:pPr>
              <w:spacing w:line="240" w:lineRule="auto"/>
              <w:jc w:val="center"/>
            </w:pPr>
            <w:r w:rsidRPr="00D50EA8">
              <w:t>(+inf, 0]</w:t>
            </w:r>
          </w:p>
        </w:tc>
        <w:tc>
          <w:tcPr>
            <w:tcW w:w="720" w:type="dxa"/>
          </w:tcPr>
          <w:p w14:paraId="57E37F5E" w14:textId="46B31485" w:rsidR="00CD49DF" w:rsidRPr="00D50EA8" w:rsidRDefault="00CD49DF">
            <w:pPr>
              <w:spacing w:line="240" w:lineRule="auto"/>
              <w:jc w:val="center"/>
            </w:pPr>
            <w:r w:rsidRPr="00D50EA8">
              <w:fldChar w:fldCharType="begin"/>
            </w:r>
            <w:r w:rsidR="0002362F">
              <w:instrText xml:space="preserve"> ADDIN ZOTERO_ITEM CSL_CITATION {"citationID":"IXW76t9y","properties":{"formattedCitation":"[82]","plainCitation":"[82]","noteIndex":0},"citationItems":[{"id":1712,"uris":["http://zotero.org/users/8619560/items/VRUZ7KGF"],"itemData":{"id":1712,"type":"paper-conference","abstract":"Clustering is a mostly unsupervised procedure and the majority of clustering algorithms depend on certain assumptions in order to define the subgroups present in a data set. As a consequence, in most applications the resulting clustering scheme requires some sort of evaluation regarding its validity. In this paper we present a clustering validity procedure, which evaluates the results of clustering algorithms on data sets. We define a validity index, S Dbw, based on well-defined clustering criteria enabling the selection of optimal input parameter values for a clustering algorithm that result in the best partitioning of a data set. We evaluate the reliability of our index both theoretically and experimentally, considering three representative clustering algorithms run on synthetic and real data sets. We also carried out an evaluation study to compare S Dbw performance with other known validity indices. Our approach performed favorably in all cases, even those in which other indices failed to indicate the correct partitions in a data set.","container-title":"Proceedings 2001 IEEE International Conference on Data Mining","DOI":"10.1109/ICDM.2001.989517","event-title":"2001 IEEE International Conference on Data Mining","page":"187-194","source":"IEEE Xplore","title":"Clustering validity assessment: finding the optimal partitioning of a data set","title-short":"Clustering validity assessment","URL":"https://ieeexplore.ieee.org/document/989517","author":[{"family":"Halkidi","given":"M."},{"family":"Vazirgiannis","given":"M."}],"accessed":{"date-parts":[["2025",11,4]]},"issued":{"date-parts":[["2001",11]]}}}],"schema":"https://github.com/citation-style-language/schema/raw/master/csl-citation.json"} </w:instrText>
            </w:r>
            <w:r w:rsidRPr="00D50EA8">
              <w:fldChar w:fldCharType="separate"/>
            </w:r>
            <w:r w:rsidR="009E06E1" w:rsidRPr="009E06E1">
              <w:t>[82]</w:t>
            </w:r>
            <w:r w:rsidRPr="00D50EA8">
              <w:fldChar w:fldCharType="end"/>
            </w:r>
          </w:p>
        </w:tc>
        <w:tc>
          <w:tcPr>
            <w:tcW w:w="810" w:type="dxa"/>
          </w:tcPr>
          <w:p w14:paraId="4D9A2F4F" w14:textId="2EB679EA" w:rsidR="00CD49DF" w:rsidRPr="00D50EA8" w:rsidRDefault="00CD49DF">
            <w:pPr>
              <w:spacing w:line="240" w:lineRule="auto"/>
              <w:jc w:val="center"/>
            </w:pPr>
            <w:r w:rsidRPr="00D50EA8">
              <w:rPr>
                <w:b/>
                <w:bCs/>
              </w:rPr>
              <w:fldChar w:fldCharType="begin"/>
            </w:r>
            <w:r w:rsidR="0002362F">
              <w:rPr>
                <w:b/>
                <w:bCs/>
              </w:rPr>
              <w:instrText xml:space="preserve"> ADDIN ZOTERO_ITEM CSL_CITATION {"citationID":"I99bXqCo","properties":{"formattedCitation":"[68]","plainCitation":"[68]","noteIndex":0},"citationItems":[{"id":1700,"uris":["http://zotero.org/users/8619560/items/3GDFCIC9"],"itemData":{"id":1700,"type":"article-journal","abstract":"Galmiche, N., (2024). PyCVI: A Python package for internal Cluster Validity Indices, compatible with time-series data. Journal of Open Source Software, 9(102), 6841, https://doi.org/10.21105/joss.06841","container-title":"Journal of Open Source Software","DOI":"10.21105/joss.06841","ISSN":"2475-9066","issue":"102","language":"en","page":"6841","source":"joss.theoj.org","title":"PyCVI: A Python package for internal Cluster Validity Indices, compatible with time-series data","title-short":"PyCVI","volume":"9","author":[{"family":"Galmiche","given":"Natacha"}],"issued":{"date-parts":[["2024",10,8]]}}}],"schema":"https://github.com/citation-style-language/schema/raw/master/csl-citation.json"} </w:instrText>
            </w:r>
            <w:r w:rsidRPr="00D50EA8">
              <w:rPr>
                <w:b/>
                <w:bCs/>
              </w:rPr>
              <w:fldChar w:fldCharType="separate"/>
            </w:r>
            <w:r w:rsidR="009E06E1" w:rsidRPr="009E06E1">
              <w:t>[68]</w:t>
            </w:r>
            <w:r w:rsidRPr="00D50EA8">
              <w:rPr>
                <w:b/>
                <w:bCs/>
              </w:rPr>
              <w:fldChar w:fldCharType="end"/>
            </w:r>
          </w:p>
        </w:tc>
      </w:tr>
      <w:tr w:rsidR="00CD49DF" w:rsidRPr="00D50EA8" w14:paraId="70B458EE" w14:textId="77777777" w:rsidTr="008235FF">
        <w:trPr>
          <w:trHeight w:val="300"/>
        </w:trPr>
        <w:tc>
          <w:tcPr>
            <w:tcW w:w="1336" w:type="dxa"/>
          </w:tcPr>
          <w:p w14:paraId="751665F7" w14:textId="48C742F8" w:rsidR="00CD49DF" w:rsidRPr="00D50EA8" w:rsidRDefault="000B3ADC">
            <w:pPr>
              <w:spacing w:line="240" w:lineRule="auto"/>
              <w:jc w:val="center"/>
            </w:pPr>
            <w:r>
              <w:lastRenderedPageBreak/>
              <w:t>C index</w:t>
            </w:r>
          </w:p>
        </w:tc>
        <w:tc>
          <w:tcPr>
            <w:tcW w:w="1089" w:type="dxa"/>
            <w:noWrap/>
          </w:tcPr>
          <w:p w14:paraId="1B7B65C6" w14:textId="68753F9D" w:rsidR="00CD49DF" w:rsidRPr="00D50EA8" w:rsidRDefault="00CD49DF">
            <w:pPr>
              <w:spacing w:line="240" w:lineRule="auto"/>
              <w:jc w:val="center"/>
            </w:pPr>
            <w:r w:rsidRPr="00D50EA8">
              <w:t>C (↓)</w:t>
            </w:r>
          </w:p>
        </w:tc>
        <w:tc>
          <w:tcPr>
            <w:tcW w:w="1260" w:type="dxa"/>
          </w:tcPr>
          <w:p w14:paraId="67FC24B5" w14:textId="5FDD2972"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4F193468" w14:textId="501A6572" w:rsidR="00CD49DF" w:rsidRPr="00D50EA8" w:rsidRDefault="00CD49DF">
            <w:pPr>
              <w:spacing w:line="240" w:lineRule="auto"/>
              <w:jc w:val="center"/>
            </w:pPr>
            <w:r w:rsidRPr="006D49F1">
              <w:t>Compares the sum of pairwise within-cluster distances to the theoretically smallest and largest possible such sums for the same partition</w:t>
            </w:r>
          </w:p>
        </w:tc>
        <w:tc>
          <w:tcPr>
            <w:tcW w:w="1080" w:type="dxa"/>
            <w:noWrap/>
          </w:tcPr>
          <w:p w14:paraId="14FC4EE7" w14:textId="1AEE7C0E" w:rsidR="00CD49DF" w:rsidRPr="00D50EA8" w:rsidRDefault="00CD49DF">
            <w:pPr>
              <w:spacing w:line="240" w:lineRule="auto"/>
              <w:jc w:val="center"/>
            </w:pPr>
            <w:r w:rsidRPr="00D50EA8">
              <w:t>[+1, 0]</w:t>
            </w:r>
          </w:p>
        </w:tc>
        <w:tc>
          <w:tcPr>
            <w:tcW w:w="720" w:type="dxa"/>
          </w:tcPr>
          <w:p w14:paraId="2E6BB495" w14:textId="518D5A15" w:rsidR="00CD49DF" w:rsidRPr="00D50EA8" w:rsidRDefault="00CD49DF">
            <w:pPr>
              <w:spacing w:line="240" w:lineRule="auto"/>
              <w:jc w:val="center"/>
            </w:pPr>
            <w:r w:rsidRPr="00D50EA8">
              <w:fldChar w:fldCharType="begin"/>
            </w:r>
            <w:r w:rsidR="0002362F">
              <w:instrText xml:space="preserve"> ADDIN ZOTERO_ITEM CSL_CITATION {"citationID":"ukfzgsDW","properties":{"formattedCitation":"[83]","plainCitation":"[83]","noteIndex":0},"citationItems":[{"id":1809,"uris":["http://zotero.org/users/8619560/items/QFPCSRIB"],"itemData":{"id":1809,"type":"article-journal","abstract":"A graph-theoretic paradigm is used to generalize the common measures of categorical clustering in free recall based on the number of observed repetitions. Two graphs are defined: Graph G, which characterizes the a priori structure of the item set defined by a researcher; and Graph R, which characterizes an S's protocol. Two indices of clustering, denoted by Gamma and Omega, are obtained by evaluating the sum of the pair-wise products of the weights on the corresponding edges of the 2 graphs. It is observed that the Gamma statistic is a direct generalization of the commonly used clustering indices and reduces to the number of repetitions whenever G represents a standard categorical decomposition of a stimulus list. The Omega statistic, on the other hand, extracts more information from the protocol graph, R, than does Gamma and incorporates a distance measure based on the number of intervening items in an S's recall sequence. (19 ref) (PsycInfo Database Record (c) 2025 APA, all rights reserved)","container-title":"Psychological Bulletin","DOI":"10.1037/0033-2909.83.6.1072","ISSN":"1939-1455","issue":"6","note":"publisher-place: US\npublisher: American Psychological Association","page":"1072-1080","source":"APA PsycNet","title":"A general statistical framework for assessing categorical clustering in free recall","volume":"83","author":[{"family":"Hubert","given":"Lawrence J."},{"family":"Levin","given":"Joel R."}],"issued":{"date-parts":[["1976"]]}}}],"schema":"https://github.com/citation-style-language/schema/raw/master/csl-citation.json"} </w:instrText>
            </w:r>
            <w:r w:rsidRPr="00D50EA8">
              <w:fldChar w:fldCharType="separate"/>
            </w:r>
            <w:r w:rsidR="009E06E1" w:rsidRPr="009E06E1">
              <w:t>[83]</w:t>
            </w:r>
            <w:r w:rsidRPr="00D50EA8">
              <w:fldChar w:fldCharType="end"/>
            </w:r>
          </w:p>
        </w:tc>
        <w:tc>
          <w:tcPr>
            <w:tcW w:w="810" w:type="dxa"/>
          </w:tcPr>
          <w:p w14:paraId="74FB8899" w14:textId="42CB019C" w:rsidR="00CD49DF" w:rsidRPr="00D50EA8" w:rsidRDefault="00CD49DF">
            <w:pPr>
              <w:spacing w:line="240" w:lineRule="auto"/>
              <w:jc w:val="center"/>
              <w:rPr>
                <w:b/>
                <w:bCs/>
              </w:rPr>
            </w:pPr>
            <w:r w:rsidRPr="00D50EA8">
              <w:rPr>
                <w:b/>
                <w:bCs/>
              </w:rPr>
              <w:t>-</w:t>
            </w:r>
          </w:p>
        </w:tc>
      </w:tr>
      <w:tr w:rsidR="00CD49DF" w:rsidRPr="00D50EA8" w14:paraId="37831FF2" w14:textId="77777777" w:rsidTr="008235FF">
        <w:trPr>
          <w:trHeight w:val="300"/>
        </w:trPr>
        <w:tc>
          <w:tcPr>
            <w:tcW w:w="1336" w:type="dxa"/>
          </w:tcPr>
          <w:p w14:paraId="37B26C14" w14:textId="10B4C102" w:rsidR="00CD49DF" w:rsidRPr="00D50EA8" w:rsidRDefault="000B3ADC">
            <w:pPr>
              <w:spacing w:line="240" w:lineRule="auto"/>
              <w:jc w:val="center"/>
            </w:pPr>
            <w:r>
              <w:t>I index</w:t>
            </w:r>
          </w:p>
        </w:tc>
        <w:tc>
          <w:tcPr>
            <w:tcW w:w="1089" w:type="dxa"/>
            <w:noWrap/>
          </w:tcPr>
          <w:p w14:paraId="1747A560" w14:textId="77529F33" w:rsidR="00CD49DF" w:rsidRPr="00D50EA8" w:rsidRDefault="00CD49DF">
            <w:pPr>
              <w:spacing w:line="240" w:lineRule="auto"/>
              <w:jc w:val="center"/>
            </w:pPr>
            <w:r w:rsidRPr="00D50EA8">
              <w:t>I (↑)</w:t>
            </w:r>
          </w:p>
        </w:tc>
        <w:tc>
          <w:tcPr>
            <w:tcW w:w="1260" w:type="dxa"/>
          </w:tcPr>
          <w:p w14:paraId="32A021E0" w14:textId="2B48FBFD"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m:oMathPara>
          </w:p>
        </w:tc>
        <w:tc>
          <w:tcPr>
            <w:tcW w:w="3060" w:type="dxa"/>
            <w:noWrap/>
          </w:tcPr>
          <w:p w14:paraId="44406B96" w14:textId="0D3FDF9C" w:rsidR="00CD49DF" w:rsidRPr="00D50EA8" w:rsidRDefault="00CD49DF">
            <w:pPr>
              <w:spacing w:line="240" w:lineRule="auto"/>
              <w:jc w:val="center"/>
            </w:pPr>
            <w:r>
              <w:t>Uses compactness and separation</w:t>
            </w:r>
            <w:r w:rsidRPr="003A6D66">
              <w:t xml:space="preserve"> </w:t>
            </w:r>
            <w:r>
              <w:t>to</w:t>
            </w:r>
            <w:r w:rsidRPr="003A6D66">
              <w:t xml:space="preserve"> measure how well clusters are separated relative to their internal dispersion</w:t>
            </w:r>
          </w:p>
        </w:tc>
        <w:tc>
          <w:tcPr>
            <w:tcW w:w="1080" w:type="dxa"/>
            <w:noWrap/>
          </w:tcPr>
          <w:p w14:paraId="766C31D4" w14:textId="6FBAA1BA" w:rsidR="00CD49DF" w:rsidRPr="00D50EA8" w:rsidRDefault="00CD49DF">
            <w:pPr>
              <w:spacing w:line="240" w:lineRule="auto"/>
              <w:jc w:val="center"/>
            </w:pPr>
            <w:r w:rsidRPr="00D50EA8">
              <w:t>[0, +inf)</w:t>
            </w:r>
          </w:p>
        </w:tc>
        <w:tc>
          <w:tcPr>
            <w:tcW w:w="720" w:type="dxa"/>
          </w:tcPr>
          <w:p w14:paraId="2FC09823" w14:textId="383E38B1" w:rsidR="00CD49DF" w:rsidRPr="00D50EA8" w:rsidRDefault="00CD49DF">
            <w:pPr>
              <w:spacing w:line="240" w:lineRule="auto"/>
              <w:jc w:val="center"/>
            </w:pPr>
            <w:r w:rsidRPr="00D50EA8">
              <w:fldChar w:fldCharType="begin"/>
            </w:r>
            <w:r w:rsidR="0002362F">
              <w:instrText xml:space="preserve"> ADDIN ZOTERO_ITEM CSL_CITATION {"citationID":"LIXRSkKR","properties":{"formattedCitation":"[55]","plainCitation":"[55]","noteIndex":0},"citationItems":[{"id":1811,"uris":["http://zotero.org/users/8619560/items/2X3L363X"],"itemData":{"id":1811,"type":"article-journal","abstract":"In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indices","volume":"24","author":[{"family":"Maulik","given":"U."},{"family":"Bandyopadhyay","given":"S."}],"issued":{"date-parts":[["2002",12]]}}}],"schema":"https://github.com/citation-style-language/schema/raw/master/csl-citation.json"} </w:instrText>
            </w:r>
            <w:r w:rsidRPr="00D50EA8">
              <w:fldChar w:fldCharType="separate"/>
            </w:r>
            <w:r w:rsidR="009E06E1" w:rsidRPr="009E06E1">
              <w:t>[55]</w:t>
            </w:r>
            <w:r w:rsidRPr="00D50EA8">
              <w:fldChar w:fldCharType="end"/>
            </w:r>
          </w:p>
        </w:tc>
        <w:tc>
          <w:tcPr>
            <w:tcW w:w="810" w:type="dxa"/>
          </w:tcPr>
          <w:p w14:paraId="0A9955F4" w14:textId="01098FB9" w:rsidR="00CD49DF" w:rsidRPr="00D50EA8" w:rsidRDefault="00CD49DF">
            <w:pPr>
              <w:spacing w:line="240" w:lineRule="auto"/>
              <w:jc w:val="center"/>
              <w:rPr>
                <w:b/>
                <w:bCs/>
              </w:rPr>
            </w:pPr>
            <w:r w:rsidRPr="00D50EA8">
              <w:rPr>
                <w:b/>
                <w:bCs/>
              </w:rPr>
              <w:t>-</w:t>
            </w:r>
          </w:p>
        </w:tc>
      </w:tr>
      <w:tr w:rsidR="00CD49DF" w:rsidRPr="00D50EA8" w14:paraId="6C4735CF" w14:textId="77777777" w:rsidTr="008235FF">
        <w:trPr>
          <w:trHeight w:val="300"/>
        </w:trPr>
        <w:tc>
          <w:tcPr>
            <w:tcW w:w="1336" w:type="dxa"/>
          </w:tcPr>
          <w:p w14:paraId="4D346E76" w14:textId="77777777" w:rsidR="00CD49DF" w:rsidRDefault="00DC4264">
            <w:pPr>
              <w:spacing w:line="240" w:lineRule="auto"/>
              <w:jc w:val="center"/>
            </w:pPr>
            <w:r w:rsidRPr="00DC4264">
              <w:t>CDbw index</w:t>
            </w:r>
          </w:p>
          <w:p w14:paraId="4EF8EB3A" w14:textId="2AA319DF" w:rsidR="00DC4264" w:rsidRPr="00D50EA8" w:rsidRDefault="00DC4264">
            <w:pPr>
              <w:spacing w:line="240" w:lineRule="auto"/>
              <w:jc w:val="center"/>
            </w:pPr>
            <w:r>
              <w:t>(</w:t>
            </w:r>
            <w:r w:rsidRPr="00DC4264">
              <w:t>Composed Density between and within clusters</w:t>
            </w:r>
            <w:r>
              <w:t>)</w:t>
            </w:r>
          </w:p>
        </w:tc>
        <w:tc>
          <w:tcPr>
            <w:tcW w:w="1089" w:type="dxa"/>
            <w:noWrap/>
          </w:tcPr>
          <w:p w14:paraId="6E178B80" w14:textId="52E8FB2E" w:rsidR="00CD49DF" w:rsidRPr="00D50EA8" w:rsidRDefault="00CD49DF">
            <w:pPr>
              <w:spacing w:line="240" w:lineRule="auto"/>
              <w:jc w:val="center"/>
            </w:pPr>
            <w:r w:rsidRPr="00D50EA8">
              <w:t>CDbw (↑)</w:t>
            </w:r>
          </w:p>
        </w:tc>
        <w:tc>
          <w:tcPr>
            <w:tcW w:w="1260" w:type="dxa"/>
          </w:tcPr>
          <w:p w14:paraId="184F8F6F" w14:textId="315A025E" w:rsidR="00CD49DF" w:rsidRPr="00D50EA8" w:rsidRDefault="00CD49DF">
            <w:pPr>
              <w:spacing w:line="240" w:lineRule="auto"/>
              <w:jc w:val="center"/>
            </w:pPr>
            <m:oMathPara>
              <m:oMath>
                <m:r>
                  <w:rPr>
                    <w:rFonts w:ascii="Cambria Math" w:hAnsi="Cambria Math"/>
                  </w:rPr>
                  <m:t>O(NKD)</m:t>
                </m:r>
              </m:oMath>
            </m:oMathPara>
          </w:p>
        </w:tc>
        <w:tc>
          <w:tcPr>
            <w:tcW w:w="3060" w:type="dxa"/>
            <w:noWrap/>
          </w:tcPr>
          <w:p w14:paraId="3F3E5863" w14:textId="6D4830DC" w:rsidR="00CD49DF" w:rsidRPr="00D50EA8" w:rsidRDefault="00CD49DF">
            <w:pPr>
              <w:spacing w:line="240" w:lineRule="auto"/>
              <w:jc w:val="center"/>
            </w:pPr>
            <w:r w:rsidRPr="00576216">
              <w:t>Composite density-aware validity index that combines a compactness (scatter) term with a density-based between-cluster separation term (density at middle points between clusters).</w:t>
            </w:r>
          </w:p>
        </w:tc>
        <w:tc>
          <w:tcPr>
            <w:tcW w:w="1080" w:type="dxa"/>
            <w:noWrap/>
          </w:tcPr>
          <w:p w14:paraId="55D1973E" w14:textId="0BA937FB" w:rsidR="00CD49DF" w:rsidRPr="00D50EA8" w:rsidRDefault="00CD49DF">
            <w:pPr>
              <w:spacing w:line="240" w:lineRule="auto"/>
              <w:jc w:val="center"/>
            </w:pPr>
            <w:r w:rsidRPr="00D50EA8">
              <w:t>[0, +inf)</w:t>
            </w:r>
          </w:p>
        </w:tc>
        <w:tc>
          <w:tcPr>
            <w:tcW w:w="720" w:type="dxa"/>
          </w:tcPr>
          <w:p w14:paraId="64A41816" w14:textId="5A5D3B02" w:rsidR="00CD49DF" w:rsidRPr="00D50EA8" w:rsidRDefault="00CD49DF">
            <w:pPr>
              <w:spacing w:line="240" w:lineRule="auto"/>
              <w:jc w:val="center"/>
            </w:pPr>
            <w:r w:rsidRPr="00D50EA8">
              <w:fldChar w:fldCharType="begin"/>
            </w:r>
            <w:r w:rsidR="0002362F">
              <w:instrText xml:space="preserve"> ADDIN ZOTERO_ITEM CSL_CITATION {"citationID":"1RMWQIH9","properties":{"formattedCitation":"[42]","plainCitation":"[42]","noteIndex":0},"citationItems":[{"id":1805,"uris":["http://zotero.org/users/8619560/items/38DJRBV5"],"itemData":{"id":1805,"type":"article-journal","abstract":"Although the goal of clustering is intuitively compelling and its notion arises in many fields, it is difficult to define a unified approach to address the clustering problem and thus diverse clustering algorithms abound in the research community. These algorithms, under different clustering assumptions, often lead to qualitatively different results. As a consequence the results of clustering algorithms (i.e., data set partitionings) need to be evaluated as regards their validity based on widely accepted criteria. In this paper a cluster validity index, CDbw, is proposed which assesses the compactness and separation of clusters defined by a clustering algorithm. The cluster validity index, given a data set and a set of clustering algorithms, enables (i) the selection of the input parameter values that lead an algorithm to the best possible partitioning of the data set, and (ii) the selection of the algorithm that provides the best partitioning of the data set. CDbw handles efficiently arbitrarily shaped clusters by representing each cluster with a number of points rather than by a single representative point. A full implementation and experimental results confirm the reliability of the validity index showing also that its performance compares favourably to that of several others.","container-title":"Pattern Recognition Letters","DOI":"10.1016/j.patrec.2007.12.011","ISSN":"0167-8655","issue":"6","journalAbbreviation":"Pattern Recognition Letters","page":"773-786","source":"ScienceDirect","title":"A density-based cluster validity approach using multi-representatives","volume":"29","author":[{"family":"Halkidi","given":"Maria"},{"family":"Vazirgiannis","given":"Michalis"}],"issued":{"date-parts":[["2008",4,15]]}}}],"schema":"https://github.com/citation-style-language/schema/raw/master/csl-citation.json"} </w:instrText>
            </w:r>
            <w:r w:rsidRPr="00D50EA8">
              <w:fldChar w:fldCharType="separate"/>
            </w:r>
            <w:r w:rsidR="00DC568A" w:rsidRPr="00DC568A">
              <w:t>[42]</w:t>
            </w:r>
            <w:r w:rsidRPr="00D50EA8">
              <w:fldChar w:fldCharType="end"/>
            </w:r>
          </w:p>
        </w:tc>
        <w:tc>
          <w:tcPr>
            <w:tcW w:w="810" w:type="dxa"/>
          </w:tcPr>
          <w:p w14:paraId="063CF9C9" w14:textId="66DB5BB6" w:rsidR="00CD49DF" w:rsidRPr="00D50EA8" w:rsidRDefault="00CD49DF">
            <w:pPr>
              <w:spacing w:line="240" w:lineRule="auto"/>
              <w:jc w:val="center"/>
              <w:rPr>
                <w:b/>
                <w:bCs/>
              </w:rPr>
            </w:pPr>
            <w:r w:rsidRPr="00D50EA8">
              <w:rPr>
                <w:b/>
                <w:bCs/>
              </w:rPr>
              <w:t>-</w:t>
            </w:r>
          </w:p>
        </w:tc>
      </w:tr>
      <w:tr w:rsidR="00CD49DF" w:rsidRPr="00D50EA8" w14:paraId="5F779465" w14:textId="77777777" w:rsidTr="008235FF">
        <w:trPr>
          <w:trHeight w:val="300"/>
        </w:trPr>
        <w:tc>
          <w:tcPr>
            <w:tcW w:w="1336" w:type="dxa"/>
          </w:tcPr>
          <w:p w14:paraId="415456F8" w14:textId="4EA69C9C" w:rsidR="00CD49DF" w:rsidRPr="00D50EA8" w:rsidRDefault="0014380C">
            <w:pPr>
              <w:spacing w:line="240" w:lineRule="auto"/>
              <w:jc w:val="center"/>
            </w:pPr>
            <w:r w:rsidRPr="0014380C">
              <w:t xml:space="preserve">Validity Index for Arbitrary-Shaped Clusters </w:t>
            </w:r>
            <w:r w:rsidR="002E4253">
              <w:t>b</w:t>
            </w:r>
            <w:r w:rsidRPr="0014380C">
              <w:t>ased on the Kernel Density Estimation</w:t>
            </w:r>
          </w:p>
        </w:tc>
        <w:tc>
          <w:tcPr>
            <w:tcW w:w="1089" w:type="dxa"/>
            <w:noWrap/>
          </w:tcPr>
          <w:p w14:paraId="65DA0100" w14:textId="3E64EFE7" w:rsidR="00CD49DF" w:rsidRPr="00D50EA8" w:rsidRDefault="00CD49DF">
            <w:pPr>
              <w:spacing w:line="240" w:lineRule="auto"/>
              <w:jc w:val="center"/>
            </w:pPr>
            <w:r w:rsidRPr="00D50EA8">
              <w:t>VIASCKDE (↑)</w:t>
            </w:r>
          </w:p>
        </w:tc>
        <w:tc>
          <w:tcPr>
            <w:tcW w:w="1260" w:type="dxa"/>
          </w:tcPr>
          <w:p w14:paraId="7765551B" w14:textId="537ECF81"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057EF389" w14:textId="7126C7AF" w:rsidR="00CD49DF" w:rsidRPr="00D50EA8" w:rsidRDefault="00CD49DF">
            <w:pPr>
              <w:spacing w:line="240" w:lineRule="auto"/>
              <w:jc w:val="center"/>
            </w:pPr>
            <w:r w:rsidRPr="0033091C">
              <w:t>Per-point compactness and separation are combined and weighted by kernel-density estimates so the index supports arbitrary-shaped and varying-density clusters</w:t>
            </w:r>
          </w:p>
        </w:tc>
        <w:tc>
          <w:tcPr>
            <w:tcW w:w="1080" w:type="dxa"/>
            <w:noWrap/>
          </w:tcPr>
          <w:p w14:paraId="725172A8" w14:textId="4AD978A1" w:rsidR="00CD49DF" w:rsidRPr="00D50EA8" w:rsidRDefault="00CD49DF">
            <w:pPr>
              <w:spacing w:line="240" w:lineRule="auto"/>
              <w:jc w:val="center"/>
            </w:pPr>
            <w:r w:rsidRPr="00D50EA8">
              <w:t>[−1,+1]</w:t>
            </w:r>
          </w:p>
        </w:tc>
        <w:tc>
          <w:tcPr>
            <w:tcW w:w="720" w:type="dxa"/>
          </w:tcPr>
          <w:p w14:paraId="39A89776" w14:textId="31454BC6" w:rsidR="00CD49DF" w:rsidRPr="00D50EA8" w:rsidRDefault="00CD49DF">
            <w:pPr>
              <w:spacing w:line="240" w:lineRule="auto"/>
              <w:jc w:val="center"/>
            </w:pPr>
            <w:r w:rsidRPr="00D50EA8">
              <w:fldChar w:fldCharType="begin"/>
            </w:r>
            <w:r w:rsidR="0002362F">
              <w:instrText xml:space="preserve"> ADDIN ZOTERO_ITEM CSL_CITATION {"citationID":"TBXGmHwE","properties":{"formattedCitation":"[46]","plainCitation":"[46]","noteIndex":0},"citationItems":[{"id":1802,"uris":["http://zotero.org/users/8619560/items/QA3D53YW"],"itemData":{"id":1802,"type":"article-journal","abstract":"The cluster evaluation process is of great importance in areas of machine learning and data mining. Evaluating the clustering quality of clusters shows how much any proposed approach or algorithm is competent. Nevertheless, evaluating the quality of any cluster is still an issue. Although many cluster validity indices have been proposed, there is a need for new approaches that can measure the clustering quality more accurately because most of the existing approaches measure the cluster quality correctly when the shape of the cluster is spherical. However, very few clusters in the real world are spherical. Therefore, a new Validity Index for Arbitrary-Shaped Clusters based on the kernel density estimation (the VIASCKDE Index) to overcome the mentioned issue was proposed in the study. In the VIASCKDE Index, we used separation and compactness of each data to support arbitrary-shaped clusters and utilized the kernel density estimation (KDE) to give more weight to the denser areas in the clusters to support cluster compactness. To evaluate the performance of our approach, we compared it to the state-of-the-art cluster validity indices. Experimental results have demonstrated that the VIASCKDE Index outperforms the compared indices.","container-title":"Computational Intelligence and Neuroscience","DOI":"10.1155/2022/4059302","ISSN":"1687-5273","issue":"1","language":"en","license":"Copyright © 2022 Ali Şenol.","note":"_eprint: https://onlinelibrary.wiley.com/doi/pdf/10.1155/2022/4059302","page":"4059302","source":"Wiley Online Library","title":"VIASCKDE Index: A Novel Internal Cluster Validity Index for Arbitrary-Shaped Clusters Based on the Kernel Density Estimation","title-short":"VIASCKDE Index","volume":"2022","author":[{"family":"Şenol","given":"Ali"}],"issued":{"date-parts":[["2022"]]}}}],"schema":"https://github.com/citation-style-language/schema/raw/master/csl-citation.json"} </w:instrText>
            </w:r>
            <w:r w:rsidRPr="00D50EA8">
              <w:fldChar w:fldCharType="separate"/>
            </w:r>
            <w:r w:rsidR="00DC568A" w:rsidRPr="00DC568A">
              <w:t>[46]</w:t>
            </w:r>
            <w:r w:rsidRPr="00D50EA8">
              <w:fldChar w:fldCharType="end"/>
            </w:r>
          </w:p>
        </w:tc>
        <w:tc>
          <w:tcPr>
            <w:tcW w:w="810" w:type="dxa"/>
          </w:tcPr>
          <w:p w14:paraId="13C74A3C" w14:textId="085A351B" w:rsidR="00CD49DF" w:rsidRPr="00D50EA8" w:rsidRDefault="00CD49DF">
            <w:pPr>
              <w:spacing w:line="240" w:lineRule="auto"/>
              <w:jc w:val="center"/>
              <w:rPr>
                <w:b/>
                <w:bCs/>
              </w:rPr>
            </w:pPr>
            <w:r w:rsidRPr="00D50EA8">
              <w:rPr>
                <w:b/>
                <w:bCs/>
              </w:rPr>
              <w:t>-</w:t>
            </w:r>
          </w:p>
        </w:tc>
      </w:tr>
      <w:tr w:rsidR="00CD49DF" w:rsidRPr="00D50EA8" w14:paraId="38CA7A42" w14:textId="77777777" w:rsidTr="008235FF">
        <w:trPr>
          <w:trHeight w:val="300"/>
        </w:trPr>
        <w:tc>
          <w:tcPr>
            <w:tcW w:w="1336" w:type="dxa"/>
          </w:tcPr>
          <w:p w14:paraId="23C7E560" w14:textId="5D881253" w:rsidR="00CD49DF" w:rsidRPr="00D50EA8" w:rsidRDefault="008235FF">
            <w:pPr>
              <w:spacing w:line="240" w:lineRule="auto"/>
              <w:jc w:val="center"/>
            </w:pPr>
            <w:r>
              <w:t>Compactness Separation Index</w:t>
            </w:r>
          </w:p>
        </w:tc>
        <w:tc>
          <w:tcPr>
            <w:tcW w:w="1089" w:type="dxa"/>
            <w:noWrap/>
          </w:tcPr>
          <w:p w14:paraId="2E61715D" w14:textId="5B995111" w:rsidR="00CD49DF" w:rsidRPr="00D50EA8" w:rsidRDefault="00CD49DF">
            <w:pPr>
              <w:spacing w:line="240" w:lineRule="auto"/>
              <w:jc w:val="center"/>
            </w:pPr>
            <w:r w:rsidRPr="00D50EA8">
              <w:t>CS (↓)</w:t>
            </w:r>
          </w:p>
        </w:tc>
        <w:tc>
          <w:tcPr>
            <w:tcW w:w="1260" w:type="dxa"/>
          </w:tcPr>
          <w:p w14:paraId="6B46D858" w14:textId="580C63E3"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17E6A6D3" w14:textId="0BCD64A1" w:rsidR="00CD49DF" w:rsidRPr="00D50EA8" w:rsidRDefault="00CD49DF">
            <w:pPr>
              <w:spacing w:line="240" w:lineRule="auto"/>
              <w:jc w:val="center"/>
            </w:pPr>
            <w:r w:rsidRPr="00BE3340">
              <w:t>Ratio of aggregated intra-cluster distances to aggregated inter-cluster distances (using maximal within-cluster distances / minimal between-cluster distances).</w:t>
            </w:r>
          </w:p>
        </w:tc>
        <w:tc>
          <w:tcPr>
            <w:tcW w:w="1080" w:type="dxa"/>
            <w:noWrap/>
          </w:tcPr>
          <w:p w14:paraId="069AB410" w14:textId="6581FA23" w:rsidR="00CD49DF" w:rsidRPr="00D50EA8" w:rsidRDefault="00CD49DF">
            <w:pPr>
              <w:spacing w:line="240" w:lineRule="auto"/>
              <w:jc w:val="center"/>
            </w:pPr>
            <w:r w:rsidRPr="00D50EA8">
              <w:t>(+inf, 0]</w:t>
            </w:r>
          </w:p>
        </w:tc>
        <w:tc>
          <w:tcPr>
            <w:tcW w:w="720" w:type="dxa"/>
          </w:tcPr>
          <w:p w14:paraId="77FA8142" w14:textId="33E0259C" w:rsidR="00CD49DF" w:rsidRPr="00D50EA8" w:rsidRDefault="00CD49DF">
            <w:pPr>
              <w:spacing w:line="240" w:lineRule="auto"/>
              <w:jc w:val="center"/>
            </w:pPr>
            <w:r w:rsidRPr="00D50EA8">
              <w:fldChar w:fldCharType="begin"/>
            </w:r>
            <w:r w:rsidR="0002362F">
              <w:instrText xml:space="preserve"> ADDIN ZOTERO_ITEM CSL_CITATION {"citationID":"Klt0uSp4","properties":{"formattedCitation":"[41]","plainCitation":"[41]","noteIndex":0},"citationItems":[{"id":1820,"uris":["http://zotero.org/users/8619560/items/3EBIWXUR"],"itemData":{"id":1820,"type":"article-journal","abstract":"Many validity measures have been proposed for evaluating clustering results. Most of these popular validity measures do not work well for clusters with different densities and/or sizes. They usually have a tendency of ignoring clusters with low densities. In this paper, we propose a new validity measure that can deal with this situation. In addition, we also propose a modified K-means algorithm that can assign more cluster centres to areas with low densities of data than the conventional K-means algorithm does. First, several artificial data sets are used to test the performance of the proposed measure. Then the proposed measure and the modified K-means algorithm are applied to reduce the edge degradation in vector quantisation of image compression.","container-title":"Pattern Analysis and Applications","DOI":"10.1007/s10044-004-0218-1","ISSN":"1433-755X","issue":"2","journalAbbreviation":"Pattern Anal Applic","language":"en","page":"205-220","source":"Springer Link","title":"A new cluster validity measure and its application to image compression","volume":"7","author":[{"family":"Chou","given":"C.-H."},{"family":"Su","given":"M.-C."},{"family":"Lai","given":"E."}],"issued":{"date-parts":[["2004",7,1]]}}}],"schema":"https://github.com/citation-style-language/schema/raw/master/csl-citation.json"} </w:instrText>
            </w:r>
            <w:r w:rsidRPr="00D50EA8">
              <w:fldChar w:fldCharType="separate"/>
            </w:r>
            <w:r w:rsidR="00DC568A" w:rsidRPr="00DC568A">
              <w:t>[41]</w:t>
            </w:r>
            <w:r w:rsidRPr="00D50EA8">
              <w:fldChar w:fldCharType="end"/>
            </w:r>
          </w:p>
        </w:tc>
        <w:tc>
          <w:tcPr>
            <w:tcW w:w="810" w:type="dxa"/>
          </w:tcPr>
          <w:p w14:paraId="603DAAB3" w14:textId="07B3FF8A" w:rsidR="00CD49DF" w:rsidRPr="00D50EA8" w:rsidRDefault="00CD49DF">
            <w:pPr>
              <w:spacing w:line="240" w:lineRule="auto"/>
              <w:jc w:val="center"/>
              <w:rPr>
                <w:b/>
                <w:bCs/>
              </w:rPr>
            </w:pPr>
            <w:r w:rsidRPr="00D50EA8">
              <w:rPr>
                <w:b/>
                <w:bCs/>
              </w:rPr>
              <w:t>-</w:t>
            </w:r>
          </w:p>
        </w:tc>
      </w:tr>
      <w:tr w:rsidR="00CD49DF" w:rsidRPr="00D50EA8" w14:paraId="26FA80AA" w14:textId="77777777" w:rsidTr="008235FF">
        <w:trPr>
          <w:trHeight w:val="300"/>
        </w:trPr>
        <w:tc>
          <w:tcPr>
            <w:tcW w:w="1336" w:type="dxa"/>
          </w:tcPr>
          <w:p w14:paraId="01E2863B" w14:textId="74F55D52" w:rsidR="00CD49DF" w:rsidRPr="00D50EA8" w:rsidRDefault="002C1561">
            <w:pPr>
              <w:spacing w:line="240" w:lineRule="auto"/>
              <w:jc w:val="center"/>
            </w:pPr>
            <w:r w:rsidRPr="002C1561">
              <w:t>COP index</w:t>
            </w:r>
          </w:p>
        </w:tc>
        <w:tc>
          <w:tcPr>
            <w:tcW w:w="1089" w:type="dxa"/>
            <w:noWrap/>
          </w:tcPr>
          <w:p w14:paraId="58FA3306" w14:textId="46B75271" w:rsidR="00CD49DF" w:rsidRPr="00D50EA8" w:rsidRDefault="00CD49DF">
            <w:pPr>
              <w:spacing w:line="240" w:lineRule="auto"/>
              <w:jc w:val="center"/>
            </w:pPr>
            <w:r w:rsidRPr="00D50EA8">
              <w:t>COP (↓)</w:t>
            </w:r>
          </w:p>
        </w:tc>
        <w:tc>
          <w:tcPr>
            <w:tcW w:w="1260" w:type="dxa"/>
          </w:tcPr>
          <w:p w14:paraId="11844633" w14:textId="5A9FA8DC" w:rsidR="00CD49DF" w:rsidRPr="00D50EA8" w:rsidRDefault="00CD49DF">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m:oMathPara>
          </w:p>
        </w:tc>
        <w:tc>
          <w:tcPr>
            <w:tcW w:w="3060" w:type="dxa"/>
            <w:noWrap/>
          </w:tcPr>
          <w:p w14:paraId="1A85BDEA" w14:textId="1332D2D6" w:rsidR="00CD49DF" w:rsidRPr="00D50EA8" w:rsidRDefault="00CD49DF">
            <w:pPr>
              <w:spacing w:line="240" w:lineRule="auto"/>
              <w:jc w:val="center"/>
            </w:pPr>
            <w:r w:rsidRPr="00C0414C">
              <w:t>Measures compactness as average point-to-centroid (or cluster scatter) and separation as the distance to the farthest neighbouring cluster centroid (or similar farthest-neighbor inter-cluster measure).</w:t>
            </w:r>
          </w:p>
        </w:tc>
        <w:tc>
          <w:tcPr>
            <w:tcW w:w="1080" w:type="dxa"/>
            <w:noWrap/>
          </w:tcPr>
          <w:p w14:paraId="17D37401" w14:textId="298CB582" w:rsidR="00CD49DF" w:rsidRPr="00D50EA8" w:rsidRDefault="00CD49DF">
            <w:pPr>
              <w:spacing w:line="240" w:lineRule="auto"/>
              <w:jc w:val="center"/>
            </w:pPr>
            <w:r w:rsidRPr="00D50EA8">
              <w:t>(+inf, 0]</w:t>
            </w:r>
          </w:p>
        </w:tc>
        <w:tc>
          <w:tcPr>
            <w:tcW w:w="720" w:type="dxa"/>
          </w:tcPr>
          <w:p w14:paraId="26161478" w14:textId="4F0CEB7C" w:rsidR="00CD49DF" w:rsidRPr="00D50EA8" w:rsidRDefault="00CD49DF">
            <w:pPr>
              <w:spacing w:line="240" w:lineRule="auto"/>
              <w:jc w:val="center"/>
            </w:pPr>
            <w:r w:rsidRPr="00D50EA8">
              <w:fldChar w:fldCharType="begin"/>
            </w:r>
            <w:r w:rsidR="0002362F">
              <w:instrText xml:space="preserve"> ADDIN ZOTERO_ITEM CSL_CITATION {"citationID":"wwO72Aa8","properties":{"formattedCitation":"[84]","plainCitation":"[84]","noteIndex":0},"citationItems":[{"id":1821,"uris":["http://zotero.org/users/8619560/items/39B5PJ5S"],"itemData":{"id":1821,"type":"article-journal","abstract":"Hierarchical clustering algorithms provide a set of nested partitions called a cluster hierarchy. Since the hierarchy is usually too complex it is reduced to a single partition by using cluster validity indices. We show that the classical method is often not useful and we propose SEP, a new method that efficiently searches in an extended partition set. Furthermore, we propose a new cluster validity index, COP, since many of the commonly used indices cannot be used with SEP. Experiments performed with 80 synthetic and 7 real datasets confirm that SEP/COP is superior to the method currently used and furthermore, it is less sensitive to noise.","container-title":"Pattern Recognition","DOI":"10.1016/j.patcog.2010.04.021","ISSN":"0031-3203","issue":"10","journalAbbreviation":"Pattern Recognition","page":"3364-3373","source":"ScienceDirect","title":"SEP/COP: An efficient method to find the best partition in hierarchical clustering based on a new cluster validity index","title-short":"SEP/COP","volume":"43","author":[{"family":"Gurrutxaga","given":"Ibai"},{"family":"Albisua","given":"Iñaki"},{"family":"Arbelaitz","given":"Olatz"},{"family":"Martín","given":"José I."},{"family":"Muguerza","given":"Javier"},{"family":"Pérez","given":"Jesús M."},{"family":"Perona","given":"Iñigo"}],"issued":{"date-parts":[["2010",10,1]]}}}],"schema":"https://github.com/citation-style-language/schema/raw/master/csl-citation.json"} </w:instrText>
            </w:r>
            <w:r w:rsidRPr="00D50EA8">
              <w:fldChar w:fldCharType="separate"/>
            </w:r>
            <w:r w:rsidR="009E06E1" w:rsidRPr="009E06E1">
              <w:t>[84]</w:t>
            </w:r>
            <w:r w:rsidRPr="00D50EA8">
              <w:fldChar w:fldCharType="end"/>
            </w:r>
          </w:p>
        </w:tc>
        <w:tc>
          <w:tcPr>
            <w:tcW w:w="810" w:type="dxa"/>
          </w:tcPr>
          <w:p w14:paraId="381C0BB9" w14:textId="1F5F037D" w:rsidR="00CD49DF" w:rsidRPr="00D50EA8" w:rsidRDefault="00CD49DF">
            <w:pPr>
              <w:spacing w:line="240" w:lineRule="auto"/>
              <w:jc w:val="center"/>
              <w:rPr>
                <w:b/>
                <w:bCs/>
              </w:rPr>
            </w:pPr>
            <w:r w:rsidRPr="00D50EA8">
              <w:rPr>
                <w:b/>
                <w:bCs/>
              </w:rPr>
              <w:t>-</w:t>
            </w:r>
          </w:p>
        </w:tc>
      </w:tr>
    </w:tbl>
    <w:p w14:paraId="1FCB37FE" w14:textId="20A1D015" w:rsidR="006F1E10" w:rsidRPr="00D50EA8" w:rsidRDefault="006F1E10" w:rsidP="00AA3315">
      <w:pPr>
        <w:tabs>
          <w:tab w:val="left" w:pos="216"/>
        </w:tabs>
        <w:spacing w:after="0"/>
      </w:pPr>
    </w:p>
    <w:p w14:paraId="01E2234D" w14:textId="7FABE68C" w:rsidR="00F86882" w:rsidRDefault="277CAE13" w:rsidP="277CAE13">
      <w:pPr>
        <w:spacing w:after="0"/>
      </w:pPr>
      <w:r>
        <w:t xml:space="preserve">Although quite old, the S, DB and CH indices are still employed today in the evaluation of clustering performance </w:t>
      </w:r>
      <w:r w:rsidR="00176F80">
        <w:fldChar w:fldCharType="begin"/>
      </w:r>
      <w:r w:rsidR="0002362F">
        <w:instrText xml:space="preserve"> ADDIN ZOTERO_ITEM CSL_CITATION {"citationID":"rHMIf6im","properties":{"formattedCitation":"[56]","plainCitation":"[56]","noteIndex":0},"citationItems":[{"id":1662,"uris":["http://zotero.org/users/8619560/items/RVJFK6YM"],"itemData":{"id":1662,"type":"article","abstract":"Deep clustering, a method for partitioning complex, high-dimensional data using deep neural networks, presents unique evaluation challenges. Traditional clustering validation measures, designed for low-dimensional spaces, are problematic for deep clustering, which involves projecting data into lower-dimensional embeddings before partitioning. Two key issues are identified: 1) the curse of dimensionality when applying these measures to raw data, and 2) the unreliable comparison of clustering results across different embedding spaces stemming from variations in training procedures and parameter settings in different clustering models. This paper addresses these challenges in evaluating clustering quality in deep learning. We present a theoretical framework to highlight ineffectiveness arising from using internal validation measures on raw and embedded data and propose a systematic approach to applying clustering validity indices in deep clustering contexts. Experiments show that this framework aligns better with external validation measures, effectively reducing the misguidance from the improper use of clustering validity indices in deep learning.","DOI":"10.48550/arXiv.2403.14830","note":"arXiv:2403.14830 [stat]","number":"arXiv:2403.14830","publisher":"arXiv","source":"arXiv.org","title":"Deep Clustering Evaluation: How to Validate Internal Clustering Validation Measures","title-short":"Deep Clustering Evaluation","URL":"http://arxiv.org/abs/2403.14830","author":[{"family":"Wang","given":"Zeya"},{"family":"Ye","given":"Chenglong"}],"accessed":{"date-parts":[["2025",9,20]]},"issued":{"date-parts":[["2024",3,21]]}}}],"schema":"https://github.com/citation-style-language/schema/raw/master/csl-citation.json"} </w:instrText>
      </w:r>
      <w:r w:rsidR="00176F80">
        <w:fldChar w:fldCharType="separate"/>
      </w:r>
      <w:r w:rsidR="009E06E1" w:rsidRPr="009E06E1">
        <w:t>[56]</w:t>
      </w:r>
      <w:r w:rsidR="00176F80">
        <w:fldChar w:fldCharType="end"/>
      </w:r>
      <w:r>
        <w:t xml:space="preserve">. In a benchmark of CVIs </w:t>
      </w:r>
      <w:r w:rsidR="00176F80">
        <w:fldChar w:fldCharType="begin"/>
      </w:r>
      <w:r w:rsidR="0002362F">
        <w:instrText xml:space="preserve"> ADDIN ZOTERO_ITEM CSL_CITATION {"citationID":"wUUb0inR","properties":{"formattedCitation":"[23]","plainCitation":"[23]","noteIndex":0},"citationItems":[{"id":1736,"uris":["http://zotero.org/users/8619560/items/DF7IWYLH"],"itemData":{"id":1736,"type":"article-journal","abstract":"The Cluster Validity Index is an integral part of clustering algorithms. It evaluates inter-cluster separation and intra-cluster cohesion of candidate clusters to determine the quality of potential solutions. Several cluster validity indices have been suggested for both classical clustering algorithms and automatic metaheuristic-based clustering algorithms. Different cluster validity indices exhibit different characteristics based on the mathematical models they employ in determining the values for the various cluster attributes. Metaheuristic-based automatic clustering algorithms use cluster validity index as a fitness function in its optimization procedure to evaluate the candidate cluster solution's quality. A systematic review of the cluster validity indices used as fitness functions in metaheuristic-based automatic clustering algorithms is presented in this study. Identifying, reporting, and analysing various cluster validity indices is important in classifying the best CVIs for optimum performance of a metaheuristic-based automatic clustering algorithm. This review also includes an experimental study on the performance of some common cluster validity indices on some synthetic datasets with varied characteristics as well as real-life datasets using the SOSK-means automatic clustering algorithm. This review aims to assist researchers in identifying and selecting the most suitable cluster validity indices (CVIs) for their specific application areas.","container-title":"Heliyon","DOI":"10.1016/j.heliyon.2025.e41953","ISSN":"2405-8440","issue":"2","journalAbbreviation":"Heliyon","page":"e41953","source":"ScienceDirect","title":"Cluster validity indices for automatic clustering: A comprehensive review","title-short":"Cluster validity indices for automatic clustering","volume":"11","author":[{"family":"Ikotun","given":"Abiodun M."},{"family":"Habyarimana","given":"Faustin"},{"family":"Ezugwu","given":"Absalom E."}],"issued":{"date-parts":[["2025",1,30]]}}}],"schema":"https://github.com/citation-style-language/schema/raw/master/csl-citation.json"} </w:instrText>
      </w:r>
      <w:r w:rsidR="00176F80">
        <w:fldChar w:fldCharType="separate"/>
      </w:r>
      <w:r w:rsidR="00DC568A" w:rsidRPr="00DC568A">
        <w:t>[23]</w:t>
      </w:r>
      <w:r w:rsidR="00176F80">
        <w:fldChar w:fldCharType="end"/>
      </w:r>
      <w:r>
        <w:t xml:space="preserve">, S demonstrated excellent performance. Moreover, an extensive comparative study has shown that S has the best results </w:t>
      </w:r>
      <w:r w:rsidR="00176F80">
        <w:fldChar w:fldCharType="begin"/>
      </w:r>
      <w:r w:rsidR="0002362F">
        <w:instrText xml:space="preserve"> ADDIN ZOTERO_ITEM CSL_CITATION {"citationID":"wc0tVnt3","properties":{"formattedCitation":"[22]","plainCitation":"[22]","noteIndex":0},"citationItems":[{"id":1272,"uris":["http://zotero.org/users/8619560/items/PLEWYDK7"],"itemData":{"id":1272,"type":"article-journal","abstract":"The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M."},{"family":"Perona","given":"Iñigo"}],"issued":{"date-parts":[["2013",1,1]]}}}],"schema":"https://github.com/citation-style-language/schema/raw/master/csl-citation.json"} </w:instrText>
      </w:r>
      <w:r w:rsidR="00176F80">
        <w:fldChar w:fldCharType="separate"/>
      </w:r>
      <w:r w:rsidR="00DC568A" w:rsidRPr="00DC568A">
        <w:t>[22]</w:t>
      </w:r>
      <w:r w:rsidR="00176F80">
        <w:fldChar w:fldCharType="end"/>
      </w:r>
      <w:r>
        <w:t xml:space="preserve"> and it </w:t>
      </w:r>
      <w:r>
        <w:lastRenderedPageBreak/>
        <w:t xml:space="preserve">indicated that some of the best performing clustering metrics are indeed S, CH and DB </w:t>
      </w:r>
      <w:r w:rsidR="00176F80">
        <w:fldChar w:fldCharType="begin"/>
      </w:r>
      <w:r w:rsidR="0002362F">
        <w:instrText xml:space="preserve"> ADDIN ZOTERO_ITEM CSL_CITATION {"citationID":"1Fl6M8vd","properties":{"formattedCitation":"[22]","plainCitation":"[22]","noteIndex":0},"citationItems":[{"id":1272,"uris":["http://zotero.org/users/8619560/items/PLEWYDK7"],"itemData":{"id":1272,"type":"article-journal","abstract":"The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M."},{"family":"Perona","given":"Iñigo"}],"issued":{"date-parts":[["2013",1,1]]}}}],"schema":"https://github.com/citation-style-language/schema/raw/master/csl-citation.json"} </w:instrText>
      </w:r>
      <w:r w:rsidR="00176F80">
        <w:fldChar w:fldCharType="separate"/>
      </w:r>
      <w:r w:rsidR="00DC568A" w:rsidRPr="00DC568A">
        <w:t>[22]</w:t>
      </w:r>
      <w:r w:rsidR="00176F80">
        <w:fldChar w:fldCharType="end"/>
      </w:r>
      <w:r>
        <w:t xml:space="preserve">. Another study found that S obtained the best performance regardless of the amount of overlap, CH had a good performance on linearly separable data, while DB and GD indices had an adequate performance, yet all CVIs performed poorly on non-linearly separable datasets due to the inherent assumptions of data distribution </w:t>
      </w:r>
      <w:r w:rsidR="00176F80">
        <w:fldChar w:fldCharType="begin"/>
      </w:r>
      <w:r w:rsidR="0002362F">
        <w:instrText xml:space="preserve"> ADDIN ZOTERO_ITEM CSL_CITATION {"citationID":"37ZxC4BM","properties":{"formattedCitation":"[12]","plainCitation":"[12]","noteIndex":0},"citationItems":[{"id":1739,"uris":["http://zotero.org/users/8619560/items/5E6LRZ7L"],"itemData":{"id":1739,"type":"paper-conference","abstract":"In cluster analysis, the automatic clustering problem refers to the determination of both the appropriate number of clusters and the corresponding natural partitioning. This can be addressed as an optimization problem in which a cluster validity index (CVI) is used as a fitness function to evaluate the quality of potential solutions. Different CVIs have been proposed in the literature, aiming to identify adequate cluster solutions in terms of intracluster cohesion and intercluster separation. However, it is important to identify the scenarios in which these CVIs perform well and their limitations. This paper evaluates the effectiveness of 22 different CVIs used as fitness functions in an evolutionary clustering algorithm named ACDE based on differential evolution. Several synthetic datasets are considered: linearly separable data having both well-separated and overlapped clusters, and non-linearly separable data having arbitrarily-shaped clusters. Besides, real-life datasets are also considered. The experimental results indicate that the Silhouette index consistently reached an acceptable performance in linearly separable data. Furthermore, the indices Calinski-Harabasz, Davies-Bouldin, and generalized Dunn obtained an adequate clustering performance in synthetic and real-life datasets. Notably, all the evaluated CVIs performed poorly in clustering the non-linearly separable data because of the assumptions about data distributions.","collection-title":"GECCO '21","container-title":"Proceedings of the Genetic and Evolutionary Computation Conference","DOI":"10.1145/3449639.3459341","event-place":"New York, NY, USA","ISBN":"978-1-4503-8350-9","page":"314–322","publisher":"Association for Computing Machinery","publisher-place":"New York, NY, USA","source":"ACM Digital Library","title":"A survey of cluster validity indices for automatic data clustering using differential evolution","URL":"https://doi.org/10.1145/3449639.3459341","author":[{"family":"José-García","given":"Adán"},{"family":"Gómez-Flores","given":"Wilfrido"}],"accessed":{"date-parts":[["2025",11,6]]},"issued":{"date-parts":[["2021",6,26]]}}}],"schema":"https://github.com/citation-style-language/schema/raw/master/csl-citation.json"} </w:instrText>
      </w:r>
      <w:r w:rsidR="00176F80">
        <w:fldChar w:fldCharType="separate"/>
      </w:r>
      <w:r w:rsidR="00DC568A" w:rsidRPr="00DC568A">
        <w:t>[12]</w:t>
      </w:r>
      <w:r w:rsidR="00176F80">
        <w:fldChar w:fldCharType="end"/>
      </w:r>
      <w:r>
        <w:t xml:space="preserve">. </w:t>
      </w:r>
      <w:r w:rsidRPr="277CAE13">
        <w:rPr>
          <w:color w:val="000000" w:themeColor="text1"/>
        </w:rPr>
        <w:t>Another</w:t>
      </w:r>
      <w:r w:rsidRPr="277CAE13">
        <w:rPr>
          <w:color w:val="EE0000"/>
        </w:rPr>
        <w:t xml:space="preserve"> </w:t>
      </w:r>
      <w:r w:rsidRPr="277CAE13">
        <w:rPr>
          <w:color w:val="000000" w:themeColor="text1"/>
        </w:rPr>
        <w:t xml:space="preserve">study </w:t>
      </w:r>
      <w:r w:rsidR="00176F80" w:rsidRPr="277CAE13">
        <w:rPr>
          <w:color w:val="000000" w:themeColor="text1"/>
        </w:rPr>
        <w:fldChar w:fldCharType="begin"/>
      </w:r>
      <w:r w:rsidR="0002362F">
        <w:rPr>
          <w:color w:val="000000" w:themeColor="text1"/>
        </w:rPr>
        <w:instrText xml:space="preserve"> ADDIN ZOTERO_ITEM CSL_CITATION {"citationID":"EY8ZXx4V","properties":{"formattedCitation":"[17]","plainCitation":"[17]","noteIndex":0},"citationItems":[{"id":1737,"uris":["http://zotero.org/users/8619560/items/FCVIBJA7"],"itemData":{"id":1737,"type":"article-journal","abstract":"K-Means is a well-established clustering algorithm widely used in data analysis and various real-world applications. However, its requirement for a predefined number of clusters limits its effectiveness in automatic clustering tasks. To address this, metaheuristic optimisation algorithms have been integrated into K-Means, leading to the development of Evolutionary K-Means clustering approaches. These methods often rely on internal validity indices as fitness functions to automatically determine both the optimal number of clusters and the clustering configuration. However, the effectiveness of internal validity indices is often data-dependent, as most are tailored to specific data characteristics. Consequently, the choice of validity index can significantly influence clustering outcomes. This study evaluates the performance of fifteen internal validity indices within the Enhanced Firefly Algorithm-K-Means (FA-K-Means) framework, an evolutionary approach that integrates Firefly metaheuristics with the classical K-Means algorithm. The performance of each index is assessed across a diverse collection of real-life and synthetic datasets with varying structures. The results reveal that the Calinski-Harabasz (CH) and Silhouette indices consistently outperform others, offering more reliable clustering performance. These findings provide practical guidance for selecting appropriate fitness functions in Evolutionary K-Means algorithms for automatic clustering tasks.","container-title":"Scientific Reports","DOI":"10.1038/s41598-025-08473-6","ISSN":"2045-2322","issue":"1","journalAbbreviation":"Sci Rep","language":"en","license":"2025 The Author(s)","note":"publisher: Nature Publishing Group","page":"21842","source":"www.nature.com","title":"Benchmarking validity indices for evolutionary K-means clustering performance","volume":"15","author":[{"family":"Ikotun","given":"Abiodun M."},{"family":"Habyarimana","given":"Faustin"},{"family":"Ezugwu","given":"Absalom E."}],"issued":{"date-parts":[["2025",7,1]]}}}],"schema":"https://github.com/citation-style-language/schema/raw/master/csl-citation.json"} </w:instrText>
      </w:r>
      <w:r w:rsidR="00176F80" w:rsidRPr="277CAE13">
        <w:rPr>
          <w:color w:val="000000" w:themeColor="text1"/>
        </w:rPr>
        <w:fldChar w:fldCharType="separate"/>
      </w:r>
      <w:r w:rsidR="00DC568A" w:rsidRPr="00DC568A">
        <w:t>[17]</w:t>
      </w:r>
      <w:r w:rsidR="00176F80" w:rsidRPr="277CAE13">
        <w:rPr>
          <w:color w:val="000000" w:themeColor="text1"/>
        </w:rPr>
        <w:fldChar w:fldCharType="end"/>
      </w:r>
      <w:r w:rsidRPr="277CAE13">
        <w:rPr>
          <w:color w:val="000000" w:themeColor="text1"/>
        </w:rPr>
        <w:t xml:space="preserve"> showed that CH obtained the highest performance, with S, DB and SF being top ranked as well.</w:t>
      </w:r>
      <w:r w:rsidRPr="277CAE13">
        <w:rPr>
          <w:color w:val="EE0000"/>
        </w:rPr>
        <w:t xml:space="preserve"> </w:t>
      </w:r>
      <w:r w:rsidRPr="277CAE13">
        <w:rPr>
          <w:color w:val="000000" w:themeColor="text1"/>
        </w:rPr>
        <w:t xml:space="preserve">DB has been found </w:t>
      </w:r>
      <w:r w:rsidR="00176F80" w:rsidRPr="277CAE13">
        <w:rPr>
          <w:color w:val="000000" w:themeColor="text1"/>
        </w:rPr>
        <w:fldChar w:fldCharType="begin"/>
      </w:r>
      <w:r w:rsidR="0002362F">
        <w:rPr>
          <w:color w:val="000000" w:themeColor="text1"/>
        </w:rPr>
        <w:instrText xml:space="preserve"> ADDIN ZOTERO_ITEM CSL_CITATION {"citationID":"6sJ97OZb","properties":{"formattedCitation":"[23]","plainCitation":"[23]","noteIndex":0},"citationItems":[{"id":1736,"uris":["http://zotero.org/users/8619560/items/DF7IWYLH"],"itemData":{"id":1736,"type":"article-journal","abstract":"The Cluster Validity Index is an integral part of clustering algorithms. It evaluates inter-cluster separation and intra-cluster cohesion of candidate clusters to determine the quality of potential solutions. Several cluster validity indices have been suggested for both classical clustering algorithms and automatic metaheuristic-based clustering algorithms. Different cluster validity indices exhibit different characteristics based on the mathematical models they employ in determining the values for the various cluster attributes. Metaheuristic-based automatic clustering algorithms use cluster validity index as a fitness function in its optimization procedure to evaluate the candidate cluster solution's quality. A systematic review of the cluster validity indices used as fitness functions in metaheuristic-based automatic clustering algorithms is presented in this study. Identifying, reporting, and analysing various cluster validity indices is important in classifying the best CVIs for optimum performance of a metaheuristic-based automatic clustering algorithm. This review also includes an experimental study on the performance of some common cluster validity indices on some synthetic datasets with varied characteristics as well as real-life datasets using the SOSK-means automatic clustering algorithm. This review aims to assist researchers in identifying and selecting the most suitable cluster validity indices (CVIs) for their specific application areas.","container-title":"Heliyon","DOI":"10.1016/j.heliyon.2025.e41953","ISSN":"2405-8440","issue":"2","journalAbbreviation":"Heliyon","page":"e41953","source":"ScienceDirect","title":"Cluster validity indices for automatic clustering: A comprehensive review","title-short":"Cluster validity indices for automatic clustering","volume":"11","author":[{"family":"Ikotun","given":"Abiodun M."},{"family":"Habyarimana","given":"Faustin"},{"family":"Ezugwu","given":"Absalom E."}],"issued":{"date-parts":[["2025",1,30]]}}}],"schema":"https://github.com/citation-style-language/schema/raw/master/csl-citation.json"} </w:instrText>
      </w:r>
      <w:r w:rsidR="00176F80" w:rsidRPr="277CAE13">
        <w:rPr>
          <w:color w:val="000000" w:themeColor="text1"/>
        </w:rPr>
        <w:fldChar w:fldCharType="separate"/>
      </w:r>
      <w:r w:rsidR="00DC568A" w:rsidRPr="00DC568A">
        <w:t>[23]</w:t>
      </w:r>
      <w:r w:rsidR="00176F80" w:rsidRPr="277CAE13">
        <w:rPr>
          <w:color w:val="000000" w:themeColor="text1"/>
        </w:rPr>
        <w:fldChar w:fldCharType="end"/>
      </w:r>
      <w:r w:rsidRPr="277CAE13">
        <w:rPr>
          <w:color w:val="000000" w:themeColor="text1"/>
        </w:rPr>
        <w:t xml:space="preserve"> as the most used CVI for meta-heuristic-based clustering algorithms. </w:t>
      </w:r>
      <w:r>
        <w:t xml:space="preserve">Whilst another study </w:t>
      </w:r>
      <w:r w:rsidR="00176F80">
        <w:fldChar w:fldCharType="begin"/>
      </w:r>
      <w:r w:rsidR="0002362F">
        <w:instrText xml:space="preserve"> ADDIN ZOTERO_ITEM CSL_CITATION {"citationID":"Ph4OgqXc","properties":{"formattedCitation":"[55]","plainCitation":"[55]","noteIndex":0},"citationItems":[{"id":1811,"uris":["http://zotero.org/users/8619560/items/2X3L363X"],"itemData":{"id":1811,"type":"article-journal","abstract":"In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indices","volume":"24","author":[{"family":"Maulik","given":"U."},{"family":"Bandyopadhyay","given":"S."}],"issued":{"date-parts":[["2002",12]]}}}],"schema":"https://github.com/citation-style-language/schema/raw/master/csl-citation.json"} </w:instrText>
      </w:r>
      <w:r w:rsidR="00176F80">
        <w:fldChar w:fldCharType="separate"/>
      </w:r>
      <w:r w:rsidR="009E06E1" w:rsidRPr="009E06E1">
        <w:t>[55]</w:t>
      </w:r>
      <w:r w:rsidR="00176F80">
        <w:fldChar w:fldCharType="end"/>
      </w:r>
      <w:r>
        <w:t xml:space="preserve"> has found </w:t>
      </w:r>
      <w:r w:rsidRPr="277CAE13">
        <w:rPr>
          <w:highlight w:val="yellow"/>
        </w:rPr>
        <w:t>the</w:t>
      </w:r>
      <w:r>
        <w:t xml:space="preserve"> I index to be a better option than DB and D. </w:t>
      </w:r>
    </w:p>
    <w:p w14:paraId="35D3E090" w14:textId="77777777" w:rsidR="00F86882" w:rsidRDefault="00F86882" w:rsidP="006B6361">
      <w:pPr>
        <w:spacing w:after="0"/>
      </w:pPr>
    </w:p>
    <w:p w14:paraId="5E92EEA7" w14:textId="43B5E12D" w:rsidR="00F86882" w:rsidRDefault="00F86882" w:rsidP="006B6361">
      <w:pPr>
        <w:spacing w:after="0"/>
      </w:pPr>
      <w:r w:rsidRPr="00D50EA8">
        <w:t xml:space="preserve">A study </w:t>
      </w:r>
      <w:r w:rsidRPr="00D50EA8">
        <w:fldChar w:fldCharType="begin"/>
      </w:r>
      <w:r w:rsidR="0002362F">
        <w:instrText xml:space="preserve"> ADDIN ZOTERO_ITEM CSL_CITATION {"citationID":"07WdlzQs","properties":{"formattedCitation":"[4]","plainCitation":"[4]","noteIndex":0},"citationItems":[{"id":1815,"uris":["http://zotero.org/users/8619560/items/Q59KLY6D"],"itemData":{"id":1815,"type":"article-journal","abstract":"Clustering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schema":"https://github.com/citation-style-language/schema/raw/master/csl-citation.json"} </w:instrText>
      </w:r>
      <w:r w:rsidRPr="00D50EA8">
        <w:fldChar w:fldCharType="separate"/>
      </w:r>
      <w:r w:rsidR="00DC568A" w:rsidRPr="00DC568A">
        <w:t>[4]</w:t>
      </w:r>
      <w:r w:rsidRPr="00D50EA8">
        <w:fldChar w:fldCharType="end"/>
      </w:r>
      <w:r w:rsidRPr="00D50EA8">
        <w:t xml:space="preserve"> of 68 internal CVIs on 21 synthetic and real datasets based on the K-means clustering algorithm found that the RS, H, DB, and COP indices were top-performing with XB and CH having an acceptable evaluation of performance and the S index had the most consistent behaviour across datasets.</w:t>
      </w:r>
    </w:p>
    <w:p w14:paraId="29AB990A" w14:textId="77777777" w:rsidR="00F86882" w:rsidRDefault="00F86882" w:rsidP="006B6361">
      <w:pPr>
        <w:spacing w:after="0"/>
      </w:pPr>
    </w:p>
    <w:p w14:paraId="1F7064FD" w14:textId="6A4E7338" w:rsidR="006B6361" w:rsidRPr="00294CD2" w:rsidRDefault="006B6361" w:rsidP="006B6361">
      <w:pPr>
        <w:spacing w:after="0"/>
      </w:pPr>
      <w:r w:rsidRPr="00294CD2">
        <w:t xml:space="preserve">CHS does not work well for highly irregular shapes and can be influenced by outliers </w:t>
      </w:r>
      <w:r w:rsidRPr="00294CD2">
        <w:fldChar w:fldCharType="begin"/>
      </w:r>
      <w:r w:rsidR="0002362F">
        <w:instrText xml:space="preserve"> ADDIN ZOTERO_ITEM CSL_CITATION {"citationID":"1KC91zGg","properties":{"formattedCitation":"[18]","plainCitation":"[18]","noteIndex":0},"citationItems":[{"id":1738,"uris":["http://zotero.org/users/8619560/items/2H7Y95ZQ"],"itemData":{"id":1738,"type":"article-journal","abstract":"Data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294CD2">
        <w:fldChar w:fldCharType="separate"/>
      </w:r>
      <w:r w:rsidR="00DC568A" w:rsidRPr="00DC568A">
        <w:t>[18]</w:t>
      </w:r>
      <w:r w:rsidRPr="00294CD2">
        <w:fldChar w:fldCharType="end"/>
      </w:r>
      <w:r w:rsidRPr="00294CD2">
        <w:t xml:space="preserve">, DBS is sensitive to the parameter choice of the clustering algorithm, to non-Euclidean distance metrics, and to overlapping clusters </w:t>
      </w:r>
      <w:r w:rsidRPr="00294CD2">
        <w:fldChar w:fldCharType="begin"/>
      </w:r>
      <w:r w:rsidR="0002362F">
        <w:instrText xml:space="preserve"> ADDIN ZOTERO_ITEM CSL_CITATION {"citationID":"jCDDYnfT","properties":{"formattedCitation":"[18]","plainCitation":"[18]","noteIndex":0},"citationItems":[{"id":1738,"uris":["http://zotero.org/users/8619560/items/2H7Y95ZQ"],"itemData":{"id":1738,"type":"article-journal","abstract":"Data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294CD2">
        <w:fldChar w:fldCharType="separate"/>
      </w:r>
      <w:r w:rsidR="00DC568A" w:rsidRPr="00DC568A">
        <w:t>[18]</w:t>
      </w:r>
      <w:r w:rsidRPr="00294CD2">
        <w:fldChar w:fldCharType="end"/>
      </w:r>
      <w:r w:rsidRPr="00294CD2">
        <w:t xml:space="preserve">, and SS may not be optimal in scenarios with noise and outliers, it requires a distance metric and for large datasets the distance matrix computation may be expensive </w:t>
      </w:r>
      <w:r w:rsidRPr="00294CD2">
        <w:fldChar w:fldCharType="begin"/>
      </w:r>
      <w:r w:rsidR="0002362F">
        <w:instrText xml:space="preserve"> ADDIN ZOTERO_ITEM CSL_CITATION {"citationID":"MeztF8Jd","properties":{"formattedCitation":"[18]","plainCitation":"[18]","noteIndex":0},"citationItems":[{"id":1738,"uris":["http://zotero.org/users/8619560/items/2H7Y95ZQ"],"itemData":{"id":1738,"type":"article-journal","abstract":"Data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294CD2">
        <w:fldChar w:fldCharType="separate"/>
      </w:r>
      <w:r w:rsidR="00DC568A" w:rsidRPr="00DC568A">
        <w:t>[18]</w:t>
      </w:r>
      <w:r w:rsidRPr="00294CD2">
        <w:fldChar w:fldCharType="end"/>
      </w:r>
      <w:r w:rsidRPr="00294CD2">
        <w:t xml:space="preserve">. </w:t>
      </w:r>
      <w:r w:rsidR="00302E44">
        <w:t>At the same time</w:t>
      </w:r>
      <w:r w:rsidRPr="00294CD2">
        <w:t xml:space="preserve">, the sum of squared errors (SSE) may also be a potential clustering metric, it has been shown to have limited usefulness in non-globular clusters </w:t>
      </w:r>
      <w:r w:rsidRPr="00294CD2">
        <w:fldChar w:fldCharType="begin"/>
      </w:r>
      <w:r w:rsidR="0002362F">
        <w:instrText xml:space="preserve"> ADDIN ZOTERO_ITEM CSL_CITATION {"citationID":"8jxsfGNc","properties":{"formattedCitation":"[54]","plainCitation":"[54]","noteIndex":0},"citationItems":[{"id":1492,"uris":["http://zotero.org/users/8619560/items/S3FLPT85"],"itemData":{"id":1492,"type":"article","abstract":"Clustering techniques are widely used in Web Usage Mining to capture similar interests and trends among users accessing a Web site. For this purpose, web access logs generated at a particular web site are preprocessed to discover the user navigational sessions. Clustering techniques are then applied to group the user session data into user session clusters, where intercluster similarities are minimized while the intra cluster similarities are maximized. Since the application of different clustering algorithms generally results in different sets of cluster formation, it is important to evaluate the performance of these methods in terms of accuracy and validity of the clusters, and also the time required to generate them, using appropriate performance measures. This paper describes various validity and accuracy measures including Dunn's Index, Davies Bouldin Index, C Index, Rand Index, Jaccard Index, Silhouette Index, Fowlkes Mallows and Sum of the Squared Error (SSE). We conducted the performance evaluation of the following clustering techniques: k-Means, k-Medoids, Leader, Single Link Agglomerative Hierarchical and DBSCAN. These techniques are implemented and tested against the Web user navigational data. Finally their performance results are presented and compared.","DOI":"10.48550/arXiv.1507.03340","note":"arXiv:1507.03340 [cs]","number":"arXiv:1507.03340","publisher":"arXiv","source":"arXiv.org","title":"Quantitative Evaluation of Performance and Validity Indices for Clustering the Web Navigational Sessions","URL":"http://arxiv.org/abs/1507.03340","author":[{"family":"Ansari","given":"Zahid"},{"family":"Azeem","given":"M. F."},{"family":"Ahmed","given":"Waseem"},{"family":"Babu","given":"A. Vinaya"}],"accessed":{"date-parts":[["2025",8,7]]},"issued":{"date-parts":[["2015",7,13]]}}}],"schema":"https://github.com/citation-style-language/schema/raw/master/csl-citation.json"} </w:instrText>
      </w:r>
      <w:r w:rsidRPr="00294CD2">
        <w:fldChar w:fldCharType="separate"/>
      </w:r>
      <w:r w:rsidR="009E06E1" w:rsidRPr="009E06E1">
        <w:t>[54]</w:t>
      </w:r>
      <w:r w:rsidRPr="00294CD2">
        <w:fldChar w:fldCharType="end"/>
      </w:r>
      <w:r w:rsidRPr="00294CD2">
        <w:t xml:space="preserve">. </w:t>
      </w:r>
    </w:p>
    <w:p w14:paraId="3F4F7A92" w14:textId="77777777" w:rsidR="006B6361" w:rsidRDefault="006B6361" w:rsidP="006B6361">
      <w:pPr>
        <w:spacing w:after="0"/>
        <w:rPr>
          <w:color w:val="EE0000"/>
        </w:rPr>
      </w:pPr>
    </w:p>
    <w:p w14:paraId="106FED4E" w14:textId="6CF2E82F" w:rsidR="006B6361" w:rsidRPr="00F86882" w:rsidRDefault="277CAE13" w:rsidP="006B6361">
      <w:pPr>
        <w:spacing w:after="0"/>
      </w:pPr>
      <w:r>
        <w:t xml:space="preserve">The DBCV and CDbw indices are among the few internal CVIs that have been developed for density-based clustering solutions </w:t>
      </w:r>
      <w:r w:rsidR="006B6361">
        <w:fldChar w:fldCharType="begin"/>
      </w:r>
      <w:r w:rsidR="0002362F">
        <w:instrText xml:space="preserve"> ADDIN ZOTERO_ITEM CSL_CITATION {"citationID":"51Ygzhxk","properties":{"formattedCitation":"[27]","plainCitation":"[27]","noteIndex":0},"citationItems":[{"id":1894,"uris":["http://zotero.org/users/8619560/items/K6SNBNWJ"],"itemData":{"id":1894,"type":"article-journal","abstract":"Different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006B6361">
        <w:fldChar w:fldCharType="separate"/>
      </w:r>
      <w:r w:rsidR="00DC568A" w:rsidRPr="00DC568A">
        <w:t>[27]</w:t>
      </w:r>
      <w:r w:rsidR="006B6361">
        <w:fldChar w:fldCharType="end"/>
      </w:r>
      <w:r>
        <w:t xml:space="preserve"> being able to handle non-globular cluster shapes. They have been shown to outperform other CVIs in many cases with failures in some scenarios </w:t>
      </w:r>
      <w:r w:rsidR="006B6361">
        <w:fldChar w:fldCharType="begin"/>
      </w:r>
      <w:r w:rsidR="0002362F">
        <w:instrText xml:space="preserve"> ADDIN ZOTERO_ITEM CSL_CITATION {"citationID":"EYIOKF5F","properties":{"formattedCitation":"[27]","plainCitation":"[27]","noteIndex":0},"citationItems":[{"id":1894,"uris":["http://zotero.org/users/8619560/items/K6SNBNWJ"],"itemData":{"id":1894,"type":"article-journal","abstract":"Different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006B6361">
        <w:fldChar w:fldCharType="separate"/>
      </w:r>
      <w:r w:rsidR="00DC568A" w:rsidRPr="00DC568A">
        <w:t>[27]</w:t>
      </w:r>
      <w:r w:rsidR="006B6361">
        <w:fldChar w:fldCharType="end"/>
      </w:r>
      <w:r>
        <w:t xml:space="preserve">. The DBCV </w:t>
      </w:r>
      <w:r w:rsidR="006B6361">
        <w:fldChar w:fldCharType="begin"/>
      </w:r>
      <w:r w:rsidR="0002362F">
        <w:instrText xml:space="preserve"> ADDIN ZOTERO_ITEM CSL_CITATION {"citationID":"fqAIIz0J","properties":{"formattedCitation":"[25]","plainCitation":"[25]","noteIndex":0},"citationItems":[{"id":1716,"uris":["http://zotero.org/users/8619560/items/EN8YPFRE"],"itemData":{"id":1716,"type":"chapter","abstract":"One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006B6361">
        <w:fldChar w:fldCharType="separate"/>
      </w:r>
      <w:r w:rsidR="00DC568A" w:rsidRPr="00DC568A">
        <w:t>[25]</w:t>
      </w:r>
      <w:r w:rsidR="006B6361">
        <w:fldChar w:fldCharType="end"/>
      </w:r>
      <w:r>
        <w:t xml:space="preserve"> index has been found to outperform </w:t>
      </w:r>
      <w:r w:rsidR="006B6361">
        <w:fldChar w:fldCharType="begin"/>
      </w:r>
      <w:r w:rsidR="0002362F">
        <w:instrText xml:space="preserve"> ADDIN ZOTERO_ITEM CSL_CITATION {"citationID":"BGGPm3qV","properties":{"formattedCitation":"[85]","plainCitation":"[85]","noteIndex":0},"citationItems":[{"id":1801,"uris":["http://zotero.org/users/8619560/items/XE79J9FL"],"itemData":{"id":1801,"type":"article-journal","abstract":"Clustering methods are unsupervised machine learning techniques that aggregate data points into specific groups, called clusters, according to specific criteria defined by the clustering algorithm employed. Since clustering methods are unsupervised, no ground truth or gold standard information is available to assess its results, making it challenging to know the results obtained are good or not. In this context, several clustering internal rates are available, like Silhouette coefficient, Calinski-Harabasz index, Davies-Bouldin, Dunn index, Gap statistic, and Shannon entropy, just to mention a few. Even if popular, these clustering internal scores work well only when used to assess convex-shaped and well-separated clusters, but they fail when utilized to evaluate concave-shaped and nested clusters. In these concave-shaped and density-based cases, other coefficients can be informative: Density-Based Clustering Validation Index (DBCVI), Compose Density between and within clusters Index (CDbw), Density Cluster Separability Index (DCSI), Validity Index for Arbitrary-Shaped Clusters based on the kernel density estimation (VIASCKDE). In this study, we describe the DBCV index precisely, and compare its outcomes with the outcomes obtained by CDbw, DCSI, and VIASCKDE on several artificial datasets and on real-world medical datasets derived from electronic health records, produced by density-based clustering methods such as density-based spatial clustering of applications with noise (DBSCAN). To do so, we propose an innovative approach based on clustering result worsening or improving, rather than focusing on searching the “right” number of clusters like many studies do. Moreover, we also recommend open software packages in R and Python for its usage. Our results demonstrate the higher reliability of the DBCV index over CDbw, DCSI, and VIASCKDE when assessing concave-shaped, nested, clustering results.","container-title":"PeerJ Computer Science","DOI":"10.7717/peerj-cs.3095","ISSN":"2376-5992","journalAbbreviation":"PeerJ Comput. Sci.","language":"en","note":"publisher: PeerJ Inc.","page":"e3095","source":"peerj.com","title":"The DBCV index is more informative than DCSI, CDbw, and VIASCKDE indices for unsupervised clustering internal assessment of concave-shaped and density-based clusters","volume":"11","author":[{"family":"Chicco","given":"Davide"},{"family":"Sabino","given":"Giuseppe"},{"family":"Oneto","given":"Luca"},{"family":"Jurman","given":"Giuseppe"}],"issued":{"date-parts":[["2025",8,29]]}}}],"schema":"https://github.com/citation-style-language/schema/raw/master/csl-citation.json"} </w:instrText>
      </w:r>
      <w:r w:rsidR="006B6361">
        <w:fldChar w:fldCharType="separate"/>
      </w:r>
      <w:r w:rsidR="009E06E1" w:rsidRPr="009E06E1">
        <w:t>[85]</w:t>
      </w:r>
      <w:r w:rsidR="006B6361">
        <w:fldChar w:fldCharType="end"/>
      </w:r>
      <w:r>
        <w:t xml:space="preserve"> other indices such as CDbw </w:t>
      </w:r>
      <w:r w:rsidR="006B6361">
        <w:fldChar w:fldCharType="begin"/>
      </w:r>
      <w:r w:rsidR="0002362F">
        <w:instrText xml:space="preserve"> ADDIN ZOTERO_ITEM CSL_CITATION {"citationID":"MaXB89dA","properties":{"formattedCitation":"[42]","plainCitation":"[42]","noteIndex":0},"citationItems":[{"id":1805,"uris":["http://zotero.org/users/8619560/items/38DJRBV5"],"itemData":{"id":1805,"type":"article-journal","abstract":"Although the goal of clustering is intuitively compelling and its notion arises in many fields, it is difficult to define a unified approach to address the clustering problem and thus diverse clustering algorithms abound in the research community. These algorithms, under different clustering assumptions, often lead to qualitatively </w:instrText>
      </w:r>
      <w:r w:rsidR="0002362F" w:rsidRPr="0002362F">
        <w:rPr>
          <w:lang w:val="de-DE"/>
        </w:rPr>
        <w:instrText xml:space="preserve">different results. As a consequence the results of clustering algorithms (i.e., data set partitionings) need to be evaluated as regards their validity based on widely accepted criteria. In this paper a cluster validity index, CDbw, is proposed which assesses the compactness and separation of clusters defined by a clustering algorithm. The cluster validity index, given a data set and a set of clustering algorithms, enables (i) the selection of the input parameter values that lead an algorithm to the best possible partitioning of the data set, and (ii) the selection of the algorithm that provides the best partitioning of the data set. CDbw handles efficiently arbitrarily shaped clusters by representing each cluster with a number of points rather than by a single representative point. A full implementation and experimental results confirm the reliability of the validity index showing also that its performance compares favourably to that of several others.","container-title":"Pattern Recognition Letters","DOI":"10.1016/j.patrec.2007.12.011","ISSN":"0167-8655","issue":"6","journalAbbreviation":"Pattern Recognition Letters","page":"773-786","source":"ScienceDirect","title":"A density-based cluster validity approach using multi-representatives","volume":"29","author":[{"family":"Halkidi","given":"Maria"},{"family":"Vazirgiannis","given":"Michalis"}],"issued":{"date-parts":[["2008",4,15]]}}}],"schema":"https://github.com/citation-style-language/schema/raw/master/csl-citation.json"} </w:instrText>
      </w:r>
      <w:r w:rsidR="006B6361">
        <w:fldChar w:fldCharType="separate"/>
      </w:r>
      <w:r w:rsidR="00DC568A" w:rsidRPr="009531C5">
        <w:rPr>
          <w:lang w:val="de-DE"/>
        </w:rPr>
        <w:t>[42]</w:t>
      </w:r>
      <w:r w:rsidR="006B6361">
        <w:fldChar w:fldCharType="end"/>
      </w:r>
      <w:r w:rsidRPr="009531C5">
        <w:rPr>
          <w:lang w:val="de-DE"/>
        </w:rPr>
        <w:t xml:space="preserve">,  DCSI </w:t>
      </w:r>
      <w:r w:rsidR="006B6361">
        <w:fldChar w:fldCharType="begin"/>
      </w:r>
      <w:r w:rsidR="0002362F">
        <w:rPr>
          <w:lang w:val="de-DE"/>
        </w:rPr>
        <w:instrText xml:space="preserve"> ADDIN ZOTERO_ITEM CSL_CITATION {"citationID":"PlRnKHHA","properties":{"formattedCitation":"[86]","plainCitation":"[86]","noteIndex":0},"citationItems":[{"id":1807,"uris":["http://zotero.org/users/8619560/items/AY9LY7XD"],"itemData":{"id":1807,"type":"article","abstract":"Whether class labels in a given data set correspond to meaningful clusters is crucial for the evaluation of clustering algorithms using real-world data sets. This property can be quantified by separability measures. The central aspects of separability for density-based clustering are between-class separation and within-class connectedness, and neither classification-based complexity measures nor cluster validity indices (CVIs) adequately incorporate them. A newly developed measure (density cluster separability index, DCSI) aims to quantify these two characteristics and can also be used as a CVI. Extensive experiments on synthetic data indicate that DCSI correlates strongly with the performance of DBSCAN measured via the adjusted Rand index (ARI) but lacks robustness when it comes to multi-class data sets with overlapping classes that are ill-suited for density-based hard clustering. Detailed evaluation on frequently used real-world data sets shows that DCSI can correctly identify touching or overlapping classes that do not correspond to meaningful density-based clusters.","DOI":"10.48550/arXiv.2310.12806","note":"arXiv:2310.12806 [stat]","number":"arXiv:2310.12806","publisher":"arXiv","source":"arXiv.org","title":"DCSI -- An improved measure of cluster separability based on separation and connectedness","URL":"http://arxiv.org/abs/2310.12806","author":[{"family":"Gauss","given":"Jana"},{"family":"Scheipl","given":"Fabian"},{"family":"Herrmann","given":"Moritz"}],"accessed":{"date-parts":[["2025",11,14]]},"issued":{"date-parts":[["2025",4,11]]}}}],"schema":"https://github.com/citation-style-language/schema/raw/master/csl-citation.json"} </w:instrText>
      </w:r>
      <w:r w:rsidR="006B6361">
        <w:fldChar w:fldCharType="separate"/>
      </w:r>
      <w:r w:rsidR="009E06E1" w:rsidRPr="009531C5">
        <w:rPr>
          <w:lang w:val="de-DE"/>
        </w:rPr>
        <w:t>[86]</w:t>
      </w:r>
      <w:r w:rsidR="006B6361">
        <w:fldChar w:fldCharType="end"/>
      </w:r>
      <w:r w:rsidRPr="009531C5">
        <w:rPr>
          <w:lang w:val="de-DE"/>
        </w:rPr>
        <w:t xml:space="preserve">, and VIASCKDE </w:t>
      </w:r>
      <w:r w:rsidR="006B6361">
        <w:fldChar w:fldCharType="begin"/>
      </w:r>
      <w:r w:rsidR="0002362F">
        <w:rPr>
          <w:lang w:val="de-DE"/>
        </w:rPr>
        <w:instrText xml:space="preserve"> ADDIN ZOTERO_ITEM CSL_CITATION {"citationID":"eLrRhMrn","properties":{"formattedCitation":"[46]","plainCitation":"[46]","noteIndex":0},"citationItems":[{"id":1802,"uris":["http://zotero.org/users/8619560/items/QA3D53YW"],"itemData":{"id":1802,"type":"article-journal","abstract":"The cluster evaluation process is of great importance in areas of machine learning and data mining. Evaluating the clustering quality of clusters shows how much any proposed approach or algorithm is competent. Nevertheless, evaluating the quality of any cluster is still an issue. Although many cluster validity indices have been proposed, there is a need for new approaches that can measure the clustering quality more accurately because most of the existing approaches measure the cluster quality correctly when the shape of the cluster is spherical. However, very few clusters in the real world are spherical. Therefore, a new Validity Index for Arbitrary-Shaped Clusters based on the kernel density estimation (the VIASCKDE Index) to overcome the mentioned issue was proposed in the study. In the VIASCKDE Index, we used separation and compactness of each data to support arbitrary-shaped clusters and utilized the kernel density estimation (KDE) to give more weight to the denser areas in the clusters to support cluster compactness. To evaluate the performance of our approach, we compared it to the state-of-the-art cluster validity indices. Experimental results have demonstrated that the VIASCKDE Index outperforms the compared indices.","container-title":"Computational Intelligence and Neuroscience","DOI":"10.1155/2022/4059302","ISSN":"1687-5273","issue":"1","language":"en","license":"Copyright © 2022 Ali Şenol.","note":"_eprint: https://onlinelibrary.wiley.com/doi/pdf/10.1155/2022/4059302","page":"4059302","source":"Wiley Online Library","title":"VIASCKDE Index: A Novel Internal Cluster Validity Index for Arbitrary-Shaped Clusters Based on the Kernel Density Estimation","title-short":"VIASCKDE Index","volume":"2022","author":[{"family":"Şenol","given":"Ali"}],"issued":{"date-parts":[["2022"]]}}}],"schema":"https://github.com/citation-style-language/schema/raw/master/csl-citation.json"} </w:instrText>
      </w:r>
      <w:r w:rsidR="006B6361">
        <w:fldChar w:fldCharType="separate"/>
      </w:r>
      <w:r w:rsidR="00DC568A" w:rsidRPr="009531C5">
        <w:rPr>
          <w:lang w:val="de-DE"/>
        </w:rPr>
        <w:t>[46]</w:t>
      </w:r>
      <w:r w:rsidR="006B6361">
        <w:fldChar w:fldCharType="end"/>
      </w:r>
      <w:r w:rsidRPr="009531C5">
        <w:rPr>
          <w:lang w:val="de-DE"/>
        </w:rPr>
        <w:t xml:space="preserve">, for non-convex and density-based (such as those obtained by DBSCAN) clusters. </w:t>
      </w:r>
      <w:r>
        <w:t xml:space="preserve">Although all these indices degrade with an increase in noise </w:t>
      </w:r>
      <w:r w:rsidR="006B6361">
        <w:fldChar w:fldCharType="begin"/>
      </w:r>
      <w:r w:rsidR="0002362F">
        <w:instrText xml:space="preserve"> ADDIN ZOTERO_ITEM CSL_CITATION {"citationID":"3mCGssp1","properties":{"formattedCitation":"[85]","plainCitation":"[85]","noteIndex":0},"citationItems":[{"id":1801,"uris":["http://zotero.org/users/8619560/items/XE79J9FL"],"itemData":{"id":1801,"type":"article-journal","abstract":"Clustering methods are unsupervised machine learning techniques that aggregate data points into specific groups, called clusters, according to specific criteria defined by the clustering algorithm employed. Since clustering methods are unsupervised, no ground truth or gold standard information is available to assess its results, making it challenging to know the results obtained are good or not. In this context, several clustering internal rates are available, like Silhouette coefficient, Calinski-Harabasz index, Davies-Bouldin, Dunn index, Gap statistic, and Shannon entropy, just to mention a few. Even if popular, these clustering internal scores work well only when used to assess convex-shaped and well-separated clusters, but they fail when utilized to evaluate concave-shaped and nested clusters. In these concave-shaped and density-based cases, other coefficients can be informative: Density-Based Clustering Validation Index (DBCVI), Compose Density between and within clusters Index (CDbw), Density Cluster Separability Index (DCSI), Validity Index for Arbitrary-Shaped Clusters based on the kernel density estimation (VIASCKDE). In this study, we describe the DBCV index precisely, and compare its outcomes with the outcomes obtained by CDbw, DCSI, and VIASCKDE on several artificial datasets and on real-world medical datasets derived from electronic health records, produced by density-based clustering methods such as density-based spatial clustering of applications with noise (DBSCAN). To do so, we propose an innovative approach based on clustering result worsening or improving, rather than focusing on searching the “right” number of clusters like many studies do. Moreover, we also recommend open software packages in R and Python for its usage. Our results demonstrate the higher reliability of the DBCV index over CDbw, DCSI, and VIASCKDE when assessing concave-shaped, nested, clustering results.","container-title":"PeerJ Computer Science","DOI":"10.7717/peerj-cs.3095","ISSN":"2376-5992","journalAbbreviation":"PeerJ Comput. Sci.","language":"en","note":"publisher: PeerJ Inc.","page":"e3095","source":"peerj.com","title":"The DBCV index is more informative than DCSI, CDbw, and VIASCKDE indices for unsupervised clustering internal assessment of concave-shaped and density-based clusters","volume":"11","author":[{"family":"Chicco","given":"Davide"},{"family":"Sabino","given":"Giuseppe"},{"family":"Oneto","given":"Luca"},{"family":"Jurman","given":"Giuseppe"}],"issued":{"date-parts":[["2025",8,29]]}}}],"schema":"https://github.com/citation-style-language/schema/raw/master/csl-citation.json"} </w:instrText>
      </w:r>
      <w:r w:rsidR="006B6361">
        <w:fldChar w:fldCharType="separate"/>
      </w:r>
      <w:r w:rsidR="009E06E1" w:rsidRPr="009E06E1">
        <w:t>[85]</w:t>
      </w:r>
      <w:r w:rsidR="006B6361">
        <w:fldChar w:fldCharType="end"/>
      </w:r>
      <w:r>
        <w:t xml:space="preserve">, DBCV has been found to be the most reliable/consistent and it has been shown to not be affected by the spatial arrangement of clusters </w:t>
      </w:r>
      <w:r w:rsidR="006B6361">
        <w:fldChar w:fldCharType="begin"/>
      </w:r>
      <w:r w:rsidR="0002362F">
        <w:instrText xml:space="preserve"> ADDIN ZOTERO_ITEM CSL_CITATION {"citationID":"RygCzUs3","properties":{"formattedCitation":"[85]","plainCitation":"[85]","noteIndex":0},"citationItems":[{"id":1801,"uris":["http://zotero.org/users/8619560/items/XE79J9FL"],"itemData":{"id":1801,"type":"article-journal","abstract":"Clustering methods are unsupervised machine learning techniques that aggregate data points into specific groups, called clusters, according to specific criteria defined by the clustering algorithm employed. Since clustering methods are unsupervised, no ground truth or gold standard information is available to assess its results, making it challenging to know the results obtained are good or not. In this context, several clustering internal rates are available, like Silhouette coefficient, Calinski-Harabasz index, Davies-Bouldin, Dunn index, Gap statistic, and Shannon entropy, just to mention a few. Even if popular, these clustering internal scores work well only when used to assess convex-shaped and well-separated clusters, but they fail when utilized to evaluate concave-shaped and nested clusters. In these concave-shaped and density-based cases, other coefficients can be informative: Density-Based Clustering Validation Index (DBCVI), Compose Density between and within clusters Index (CDbw), Density Cluster Separability Index (DCSI), Validity Index for Arbitrary-Shaped Clusters based on the kernel density estimation (VIASCKDE). In this study, we describe the DBCV index precisely, and compare its outcomes with the outcomes obtained by CDbw, DCSI, and VIASCKDE on several artificial datasets and on real-world medical datasets derived from electronic health records, produced by density-based clustering methods such as density-based spatial clustering of applications with noise (DBSCAN). To do so, we propose an innovative approach based on clustering result worsening or improving, rather than focusing on searching the “right” number of clusters like many studies do. Moreover, we also recommend open software packages in R and Python for its usage. Our results demonstrate the higher reliability of the DBCV index over CDbw, DCSI, and VIASCKDE when assessing concave-shaped, nested, clustering results.","container-title":"PeerJ Computer Science","DOI":"10.7717/peerj-cs.3095","ISSN":"2376-5992","journalAbbreviation":"PeerJ Comput. Sci.","language":"en","note":"publisher: PeerJ Inc.","page":"e3095","source":"peerj.com","title":"The DBCV index is more informative than DCSI, CDbw, and VIASCKDE indices for unsupervised clustering internal assessment of concave-shaped and density-based clusters","volume":"11","author":[{"family":"Chicco","given":"Davide"},{"family":"Sabino","given":"Giuseppe"},{"family":"Oneto","given":"Luca"},{"family":"Jurman","given":"Giuseppe"}],"issued":{"date-parts":[["2025",8,29]]}}}],"schema":"https://github.com/citation-style-language/schema/raw/master/csl-citation.json"} </w:instrText>
      </w:r>
      <w:r w:rsidR="006B6361">
        <w:fldChar w:fldCharType="separate"/>
      </w:r>
      <w:r w:rsidR="009E06E1" w:rsidRPr="009E06E1">
        <w:t>[85]</w:t>
      </w:r>
      <w:r w:rsidR="006B6361">
        <w:fldChar w:fldCharType="end"/>
      </w:r>
      <w:r>
        <w:t xml:space="preserve">. DBCV has also been shown </w:t>
      </w:r>
      <w:r w:rsidR="006B6361" w:rsidRPr="277CAE13">
        <w:rPr>
          <w:color w:val="EE0000"/>
        </w:rPr>
        <w:fldChar w:fldCharType="begin"/>
      </w:r>
      <w:r w:rsidR="0002362F">
        <w:rPr>
          <w:color w:val="EE0000"/>
        </w:rPr>
        <w:instrText xml:space="preserve"> ADDIN ZOTERO_ITEM CSL_CITATION {"citationID":"mBpazZrA","properties":{"formattedCitation":"[87]","plainCitation":"[87]","noteIndex":0},"citationItems":[{"id":1892,"uris":["http://zotero.org/users/8619560/items/YIAI83EH"],"itemData":{"id":1892,"type":"article","abstract":"Density-based clustering is the task of discovering high-density regions of entities (clusters) that are separated from each other by contiguous regions of low-density. DBSCAN is, arguably, the most popular density-based clustering algorithm. However, its cluster recovery capabilities depend on the combination of the two parameters. In this paper we present a new density-based clustering algorithm which uses reverse nearest neighbour (RNN) and has a single parameter. We also show that it is possible to estimate a good value for this parameter using a clustering validity index. The RNN queries enable our algorithm to estimate densities taking more than a single entity into account, and to recover clusters that are not well-separated or have different densities. Our experiments on synthetic and real-world data sets show our proposed algorithm outperforms DBSCAN and its recent variant ISDBSCAN.","DOI":"10.48550/arXiv.1811.07615","note":"arXiv:1811.07615 [cs]","number":"arXiv:1811.07615","publisher":"arXiv","source":"arXiv.org","title":"An efficient density-based clustering algorithm using reverse nearest neighbour","URL":"http://arxiv.org/abs/1811.07615","author":[{"family":"Chowdhury","given":"Stiphen"},{"family":"Amorim","given":"Renato Cordeiro","dropping-particle":"de"}],"accessed":{"date-parts":[["2025",12,14]]},"issued":{"date-parts":[["2018",11,19]]}}}],"schema":"https://github.com/citation-style-language/schema/raw/master/csl-citation.json"} </w:instrText>
      </w:r>
      <w:r w:rsidR="006B6361" w:rsidRPr="277CAE13">
        <w:rPr>
          <w:color w:val="EE0000"/>
        </w:rPr>
        <w:fldChar w:fldCharType="separate"/>
      </w:r>
      <w:r w:rsidR="009E06E1" w:rsidRPr="009E06E1">
        <w:t>[87]</w:t>
      </w:r>
      <w:r w:rsidR="006B6361" w:rsidRPr="277CAE13">
        <w:rPr>
          <w:color w:val="EE0000"/>
        </w:rPr>
        <w:fldChar w:fldCharType="end"/>
      </w:r>
      <w:r>
        <w:t xml:space="preserve"> to outperform the Silhouette Width, Calinski-Harabasz, Dunn, Maulik-Bandyopadhyay and CDbw indices when considering density-based clustering algorithms. </w:t>
      </w:r>
    </w:p>
    <w:p w14:paraId="61DB6066" w14:textId="77777777" w:rsidR="006B6361" w:rsidRPr="00D50EA8" w:rsidRDefault="006B6361" w:rsidP="006B6361">
      <w:pPr>
        <w:spacing w:after="0"/>
      </w:pPr>
    </w:p>
    <w:p w14:paraId="380E169A" w14:textId="38E8F4F1" w:rsidR="006B6361" w:rsidRPr="00C05775" w:rsidRDefault="006B6361" w:rsidP="006B6361">
      <w:pPr>
        <w:spacing w:after="0"/>
      </w:pPr>
      <w:r w:rsidRPr="00C05775">
        <w:t>Needless to say,</w:t>
      </w:r>
      <w:r w:rsidR="009821C7">
        <w:t xml:space="preserve"> the conclusion is that</w:t>
      </w:r>
      <w:r w:rsidRPr="00C05775">
        <w:t xml:space="preserve"> there does not seem to be a consensus in the literature.</w:t>
      </w:r>
    </w:p>
    <w:p w14:paraId="06CC254A" w14:textId="77777777" w:rsidR="00BC4183" w:rsidRPr="00D50EA8" w:rsidRDefault="00BC4183" w:rsidP="00C351EC"/>
    <w:p w14:paraId="24D157F8" w14:textId="20646D07" w:rsidR="004550CC" w:rsidRPr="00D50EA8" w:rsidRDefault="003F6CBD" w:rsidP="00E502A1">
      <w:pPr>
        <w:pStyle w:val="Heading3"/>
        <w:rPr>
          <w:rFonts w:cs="Times New Roman"/>
        </w:rPr>
      </w:pPr>
      <w:r w:rsidRPr="00D50EA8">
        <w:rPr>
          <w:rFonts w:cs="Times New Roman"/>
        </w:rPr>
        <w:t xml:space="preserve">Edging </w:t>
      </w:r>
      <w:r w:rsidR="00297037">
        <w:rPr>
          <w:rFonts w:cs="Times New Roman"/>
        </w:rPr>
        <w:t>D</w:t>
      </w:r>
      <w:r w:rsidRPr="00D50EA8">
        <w:rPr>
          <w:rFonts w:cs="Times New Roman"/>
        </w:rPr>
        <w:t>istance and</w:t>
      </w:r>
      <w:r w:rsidR="00233DA2" w:rsidRPr="00D50EA8">
        <w:rPr>
          <w:rFonts w:cs="Times New Roman"/>
        </w:rPr>
        <w:t xml:space="preserve"> its</w:t>
      </w:r>
      <w:r w:rsidRPr="00D50EA8">
        <w:rPr>
          <w:rFonts w:cs="Times New Roman"/>
        </w:rPr>
        <w:t xml:space="preserve"> cluster validity indices extensions</w:t>
      </w:r>
    </w:p>
    <w:p w14:paraId="10DD2D5C" w14:textId="0CD6E427" w:rsidR="004550CC" w:rsidRPr="00D50EA8" w:rsidRDefault="009A4D84" w:rsidP="00E502A1">
      <w:r w:rsidRPr="00D50EA8">
        <w:t xml:space="preserve">Edging </w:t>
      </w:r>
      <w:r w:rsidR="00C50657">
        <w:t>D</w:t>
      </w:r>
      <w:r w:rsidRPr="00D50EA8">
        <w:t>istance</w:t>
      </w:r>
      <w:r w:rsidR="00297037">
        <w:t xml:space="preserve"> (ED)</w:t>
      </w:r>
      <w:r w:rsidRPr="00D50EA8">
        <w:t xml:space="preserve"> </w:t>
      </w:r>
      <w:r w:rsidRPr="00D50EA8">
        <w:fldChar w:fldCharType="begin"/>
      </w:r>
      <w:r w:rsidR="0002362F">
        <w:instrText xml:space="preserve"> ADDIN ZOTERO_ITEM CSL_CITATION {"citationID":"YqIdegJt","properties":{"formattedCitation":"[40]","plainCitation":"[40]","noteIndex":0},"citationItems":[{"id":1698,"uris":["http://zotero.org/users/8619560/items/ES367MI7"],"itemData":{"id":1698,"type":"article-journal","abstract":"Clustering algorithms are essential in data analysis, but evaluating their performance is challenging when the true labels are not available, especially for non-convex clusters. Traditional performance evaluation metrics struggle to identify clustering quality, often assigning higher scores for linearly separated clusters than the true clusters. We propose an original approach to distance computation that accounts for the data structure, thus improving the clustering quality evaluation for non-convex clusters without affecting other shapes of clusters. We also showcase the applicability of this method through a modified version of K-Means using the proposed method that is capable of correctly separating non-convex clusters. The validation included the analysis of performance and time complexity of 3 traditional clustering quality evaluation metrics and the K-Means clustering algorithm against their augmented versions with the proposed approach. This analysis conducted on 7 benchmark synthetic datasets and 6 real datasets with various numbers of examples and features of diverse characteristics and joint complexities: simple convex clusters, overlapped and imbalanced clusters, and non-convex clusters. Through these analyses, we show the ineffectiveness of traditional methods and that the proposed approach overcomes the weaknesses of traditional methods.","container-title":"Knowledge and Information Systems","DOI":"10.1007/s10115-024-02275-4","ISSN":"0219-3116","issue":"2","journalAbbreviation":"Knowl Inf Syst","language":"en","page":"1415-1453","source":"Springer Link","title":"A path-based distance computation for non-convexity with applications in clustering","volume":"67","author":[{"family":"Ardelean","given":"Eugen-Richard"},{"family":"Portase","given":"Raluca Laura"},{"family":"Potolea","given":"Rodica"},{"family":"Dînșoreanu","given":"Mihaela"}],"issued":{"date-parts":[["2025",2,1]]}}}],"schema":"https://github.com/citation-style-language/schema/raw/master/csl-citation.json"} </w:instrText>
      </w:r>
      <w:r w:rsidRPr="00D50EA8">
        <w:fldChar w:fldCharType="separate"/>
      </w:r>
      <w:r w:rsidR="00DC568A" w:rsidRPr="00DC568A">
        <w:t>[40]</w:t>
      </w:r>
      <w:r w:rsidRPr="00D50EA8">
        <w:fldChar w:fldCharType="end"/>
      </w:r>
      <w:r w:rsidRPr="00D50EA8">
        <w:t xml:space="preserve"> </w:t>
      </w:r>
      <w:r w:rsidR="00947331" w:rsidRPr="00D50EA8">
        <w:t>is graph-based approach to computing distances with application to clustering and its validity with the purpose of extending these methods to irregular cluster shapes</w:t>
      </w:r>
      <w:r w:rsidR="00E571A4" w:rsidRPr="00D50EA8">
        <w:t xml:space="preserve">, presenting three extensions of cluster validity indices and a K-Means extension. </w:t>
      </w:r>
      <w:r w:rsidR="004550CC" w:rsidRPr="00D50EA8">
        <w:t xml:space="preserve">Edging distance computes the k nearest neighbours which has a time complexity of </w:t>
      </w:r>
      <m:oMath>
        <m:r>
          <w:rPr>
            <w:rFonts w:ascii="Cambria Math" w:hAnsi="Cambria Math"/>
          </w:rPr>
          <m:t>O(ND+NlogN)</m:t>
        </m:r>
      </m:oMath>
      <w:r w:rsidR="004550CC" w:rsidRPr="00D50EA8">
        <w:t xml:space="preserve">. It is based on several iterations which in the worst case can go up to </w:t>
      </w:r>
      <m:oMath>
        <m:r>
          <w:rPr>
            <w:rFonts w:ascii="Cambria Math" w:hAnsi="Cambria Math"/>
          </w:rPr>
          <m:t>O(N)</m:t>
        </m:r>
      </m:oMath>
      <w:r w:rsidR="004550CC" w:rsidRPr="00D50EA8">
        <w:t xml:space="preserve"> invoking </w:t>
      </w:r>
      <w:r w:rsidR="004550CC" w:rsidRPr="00B968D9">
        <w:rPr>
          <w:i/>
          <w:iCs/>
        </w:rPr>
        <w:t>k</w:t>
      </w:r>
      <w:r w:rsidR="00C22722" w:rsidRPr="00D50EA8">
        <w:t xml:space="preserve"> </w:t>
      </w:r>
      <w:r w:rsidR="004550CC" w:rsidRPr="00D50EA8">
        <w:t xml:space="preserve">nearest neighbours multiple times on unvisited subsets of the dataset, which results in a total time complexity of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logn)</m:t>
        </m:r>
      </m:oMath>
      <w:r w:rsidR="004550CC" w:rsidRPr="00D50EA8">
        <w:t xml:space="preserve"> in the worst case</w:t>
      </w:r>
      <w:r w:rsidR="00FC2641" w:rsidRPr="00D50EA8">
        <w:t xml:space="preserve"> including the sorting of </w:t>
      </w:r>
      <w:r w:rsidR="00C76E68" w:rsidRPr="00D50EA8">
        <w:t xml:space="preserve">distances which contributes with a </w:t>
      </w:r>
      <m:oMath>
        <m:r>
          <w:rPr>
            <w:rFonts w:ascii="Cambria Math" w:hAnsi="Cambria Math"/>
          </w:rPr>
          <w:lastRenderedPageBreak/>
          <m:t>O(nlogn)</m:t>
        </m:r>
      </m:oMath>
      <w:r w:rsidR="00C76E68" w:rsidRPr="00D50EA8">
        <w:t xml:space="preserve"> complexity</w:t>
      </w:r>
      <w:r w:rsidR="004550CC" w:rsidRPr="00D50EA8">
        <w:t>. Additionally, the edging distance extension of metrics uses the dataset centre computation, which due to the pairwise distance matrix, has a time complexity of</w:t>
      </w:r>
      <w:r w:rsidR="00F1254E" w:rsidRPr="00D50EA8">
        <w:rPr>
          <w:i/>
        </w:rPr>
        <w:t xml:space="preserve">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w:r w:rsidR="004550CC" w:rsidRPr="00D50EA8">
        <w:t xml:space="preserve">. </w:t>
      </w:r>
    </w:p>
    <w:p w14:paraId="0B467184" w14:textId="2C7145D2" w:rsidR="00E502A1" w:rsidRPr="00D50EA8" w:rsidRDefault="00F1254E" w:rsidP="00E502A1">
      <w:r w:rsidRPr="00D50EA8">
        <w:t>The Silhouette extension of the edging distance</w:t>
      </w:r>
      <w:r w:rsidR="00890C18" w:rsidRPr="00D50EA8">
        <w:t xml:space="preserve"> (ED-S)</w:t>
      </w:r>
      <w:r w:rsidRPr="00D50EA8">
        <w:t xml:space="preserve"> computes cluster means, which in a scenario with balanced clusters would result in </w:t>
      </w:r>
      <m:oMath>
        <m:r>
          <w:rPr>
            <w:rFonts w:ascii="Cambria Math" w:hAnsi="Cambria Math"/>
          </w:rPr>
          <m:t>O(</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num>
          <m:den>
            <m:r>
              <w:rPr>
                <w:rFonts w:ascii="Cambria Math" w:hAnsi="Cambria Math"/>
              </w:rPr>
              <m:t>K</m:t>
            </m:r>
          </m:den>
        </m:f>
        <m:r>
          <w:rPr>
            <w:rFonts w:ascii="Cambria Math" w:hAnsi="Cambria Math"/>
          </w:rPr>
          <m:t>)</m:t>
        </m:r>
      </m:oMath>
      <w:r w:rsidRPr="00D50EA8">
        <w:t xml:space="preserve">, but in the worst case of having a single big cluster would lead to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w:r w:rsidRPr="00D50EA8">
        <w:t>.</w:t>
      </w:r>
      <w:r w:rsidR="00890C18" w:rsidRPr="00D50EA8">
        <w:t xml:space="preserve"> ED-S makes ~</w:t>
      </w:r>
      <w:r w:rsidR="00B968D9" w:rsidRPr="00B968D9">
        <w:rPr>
          <w:i/>
          <w:iCs/>
        </w:rPr>
        <w:t>N</w:t>
      </w:r>
      <w:r w:rsidR="00890C18" w:rsidRPr="00B968D9">
        <w:rPr>
          <w:i/>
          <w:iCs/>
        </w:rPr>
        <w:t>*</w:t>
      </w:r>
      <w:r w:rsidR="00B968D9" w:rsidRPr="00B968D9">
        <w:rPr>
          <w:i/>
          <w:iCs/>
        </w:rPr>
        <w:t>K</w:t>
      </w:r>
      <w:r w:rsidR="00890C18" w:rsidRPr="00D50EA8">
        <w:t xml:space="preserve"> calls to edging distance which results in final time complexity of </w:t>
      </w:r>
      <m:oMath>
        <m:r>
          <w:rPr>
            <w:rFonts w:ascii="Cambria Math" w:hAnsi="Cambria Math"/>
          </w:rPr>
          <m:t>O(</m:t>
        </m:r>
        <m:sSup>
          <m:sSupPr>
            <m:ctrlPr>
              <w:rPr>
                <w:rFonts w:ascii="Cambria Math" w:hAnsi="Cambria Math"/>
                <w:i/>
              </w:rPr>
            </m:ctrlPr>
          </m:sSupPr>
          <m:e>
            <m:r>
              <w:rPr>
                <w:rFonts w:ascii="Cambria Math" w:hAnsi="Cambria Math"/>
              </w:rPr>
              <m:t>KN</m:t>
            </m:r>
          </m:e>
          <m:sup>
            <m:r>
              <w:rPr>
                <w:rFonts w:ascii="Cambria Math" w:hAnsi="Cambria Math"/>
              </w:rPr>
              <m:t>3</m:t>
            </m:r>
          </m:sup>
        </m:sSup>
        <m:r>
          <w:rPr>
            <w:rFonts w:ascii="Cambria Math" w:hAnsi="Cambria Math"/>
          </w:rPr>
          <m:t>D+K</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logN)</m:t>
        </m:r>
      </m:oMath>
    </w:p>
    <w:p w14:paraId="3C88974D" w14:textId="7E7D7973" w:rsidR="00E502A1" w:rsidRPr="00D50EA8" w:rsidRDefault="00DC40E2" w:rsidP="00E502A1">
      <w:r w:rsidRPr="00D50EA8">
        <w:t xml:space="preserve">The Davies-Bouldin extension of the edging distance (ED-DB) uses the same cluster mean computation. It also computes the inter-cluster distances as the edging distances between all clusters, thus resulting in </w:t>
      </w:r>
      <m:oMath>
        <m:r>
          <w:rPr>
            <w:rFonts w:ascii="Cambria Math" w:hAnsi="Cambria Math"/>
          </w:rPr>
          <m:t>O(</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oMath>
      <w:r w:rsidRPr="00D50EA8">
        <w:t xml:space="preserve"> calls to edging distance resulting in a time complexity of </w:t>
      </w:r>
      <m:oMath>
        <m:r>
          <w:rPr>
            <w:rFonts w:ascii="Cambria Math" w:hAnsi="Cambria Math"/>
          </w:rPr>
          <m:t>O(</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sSup>
          <m:sSupPr>
            <m:ctrlPr>
              <w:rPr>
                <w:rFonts w:ascii="Cambria Math" w:hAnsi="Cambria Math"/>
                <w:i/>
              </w:rPr>
            </m:ctrlPr>
          </m:sSupPr>
          <m:e>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N</m:t>
            </m:r>
          </m:e>
          <m:sup>
            <m:r>
              <w:rPr>
                <w:rFonts w:ascii="Cambria Math" w:hAnsi="Cambria Math"/>
              </w:rPr>
              <m:t>2</m:t>
            </m:r>
          </m:sup>
        </m:sSup>
        <m:r>
          <w:rPr>
            <w:rFonts w:ascii="Cambria Math" w:hAnsi="Cambria Math"/>
          </w:rPr>
          <m:t>logN)</m:t>
        </m:r>
      </m:oMath>
      <w:r w:rsidRPr="00D50EA8">
        <w:t xml:space="preserve">. </w:t>
      </w:r>
      <w:r w:rsidR="007475CF" w:rsidRPr="00D50EA8">
        <w:t xml:space="preserve">Finally, the intra cluster distances are computed as the distance between all points in a cluster to their respective mean, thus edging distance is called for each sample resulting in a time complexity of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D+</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logN)</m:t>
        </m:r>
      </m:oMath>
      <w:r w:rsidR="007475CF" w:rsidRPr="00D50EA8">
        <w:t xml:space="preserve">. In the general case where </w:t>
      </w:r>
      <m:oMath>
        <m:r>
          <w:rPr>
            <w:rFonts w:ascii="Cambria Math" w:hAnsi="Cambria Math"/>
          </w:rPr>
          <m:t>K≪N</m:t>
        </m:r>
      </m:oMath>
      <w:r w:rsidR="007475CF" w:rsidRPr="00D50EA8">
        <w:t xml:space="preserve">, the final time complexity is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D+</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logN)</m:t>
        </m:r>
      </m:oMath>
      <w:r w:rsidR="007475CF" w:rsidRPr="00D50EA8">
        <w:t>.</w:t>
      </w:r>
    </w:p>
    <w:p w14:paraId="312692EB" w14:textId="336B16DE" w:rsidR="00FA369B" w:rsidRPr="00D50EA8" w:rsidRDefault="004778C9" w:rsidP="00FA369B">
      <w:r w:rsidRPr="00D50EA8">
        <w:t>The Calinski-Harabasz extension of the edging distance (ED-CH)</w:t>
      </w:r>
      <w:r w:rsidR="001758CA" w:rsidRPr="00D50EA8">
        <w:t xml:space="preserve"> as the original version computes all cluster means and the overall mean of the dataset, which has a time complexity of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w:r w:rsidR="001758CA" w:rsidRPr="00D50EA8">
        <w:t xml:space="preserve">. It computes the edging distance between all clusters means and the overall mean resulting in a time complexity of </w:t>
      </w:r>
      <m:oMath>
        <m:r>
          <w:rPr>
            <w:rFonts w:ascii="Cambria Math" w:hAnsi="Cambria Math"/>
          </w:rPr>
          <m:t>O(</m:t>
        </m:r>
        <m:sSup>
          <m:sSupPr>
            <m:ctrlPr>
              <w:rPr>
                <w:rFonts w:ascii="Cambria Math" w:hAnsi="Cambria Math"/>
                <w:i/>
              </w:rPr>
            </m:ctrlPr>
          </m:sSupPr>
          <m:e>
            <m:r>
              <w:rPr>
                <w:rFonts w:ascii="Cambria Math" w:hAnsi="Cambria Math"/>
              </w:rPr>
              <m:t>KN</m:t>
            </m:r>
          </m:e>
          <m:sup>
            <m:r>
              <w:rPr>
                <w:rFonts w:ascii="Cambria Math" w:hAnsi="Cambria Math"/>
              </w:rPr>
              <m:t>2</m:t>
            </m:r>
          </m:sup>
        </m:sSup>
        <m:r>
          <w:rPr>
            <w:rFonts w:ascii="Cambria Math" w:hAnsi="Cambria Math"/>
          </w:rPr>
          <m:t>D+K</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logN)</m:t>
        </m:r>
      </m:oMath>
      <w:r w:rsidR="00B22EF6" w:rsidRPr="00D50EA8">
        <w:t xml:space="preserve">. The intra-cluster distances are computed as the edging distance between each sample and its cluster mean resulting in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D+</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logN)</m:t>
        </m:r>
      </m:oMath>
      <w:r w:rsidR="00B22EF6" w:rsidRPr="00D50EA8">
        <w:t xml:space="preserve">. Thus, the total time complexity is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D+</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logN)</m:t>
        </m:r>
      </m:oMath>
      <w:r w:rsidR="00B22EF6" w:rsidRPr="00D50EA8">
        <w:t>.</w:t>
      </w:r>
    </w:p>
    <w:p w14:paraId="671212FC" w14:textId="77777777" w:rsidR="00B42172" w:rsidRPr="00D50EA8" w:rsidRDefault="00B42172" w:rsidP="00C351EC"/>
    <w:p w14:paraId="4FE2067F" w14:textId="1756940F" w:rsidR="00C974D9" w:rsidRPr="00D50EA8" w:rsidRDefault="00C974D9" w:rsidP="00C974D9">
      <w:pPr>
        <w:pStyle w:val="Heading3"/>
        <w:rPr>
          <w:rFonts w:cs="Times New Roman"/>
        </w:rPr>
      </w:pPr>
      <w:r w:rsidRPr="00D50EA8">
        <w:rPr>
          <w:rFonts w:cs="Times New Roman"/>
        </w:rPr>
        <w:t>Arboris Distance</w:t>
      </w:r>
    </w:p>
    <w:p w14:paraId="0A132F7E" w14:textId="1D83A266" w:rsidR="00F759A5" w:rsidRDefault="004E5286" w:rsidP="00F759A5">
      <w:r>
        <w:t xml:space="preserve">We propose a new distance metric to solve the issue of the Euclidean distance for irregular cluster shapes. The Arboris Distance (from Latin </w:t>
      </w:r>
      <w:r>
        <w:rPr>
          <w:i/>
          <w:iCs/>
        </w:rPr>
        <w:t>arboris</w:t>
      </w:r>
      <w:r>
        <w:t xml:space="preserve">, meaning “of the tree”) is a graph-based distance metric that can capture the topological structure of the data by computing distances using a Minimum Spanning Tree (MST). </w:t>
      </w:r>
      <w:r w:rsidR="001508F6">
        <w:t xml:space="preserve">It can be considered the </w:t>
      </w:r>
      <w:r w:rsidR="001508F6" w:rsidRPr="001508F6">
        <w:t>minimax path distance in the MST</w:t>
      </w:r>
      <w:r w:rsidR="001508F6">
        <w:t xml:space="preserve">. </w:t>
      </w:r>
      <w:r>
        <w:t>In contrast to the Euclidean distance that computes distances as straight lines, AD follows the structure and connectivity of the data</w:t>
      </w:r>
      <w:r w:rsidR="00F759A5">
        <w:t xml:space="preserve"> making it suitable for irregular cluster shapes, clusters connected by thin bridges, clusters with varying densities. </w:t>
      </w:r>
    </w:p>
    <w:p w14:paraId="450A4B49" w14:textId="4F617D26" w:rsidR="00F759A5" w:rsidRDefault="00F759A5" w:rsidP="00F759A5">
      <w:r>
        <w:t>AD</w:t>
      </w:r>
      <w:r w:rsidRPr="00F759A5">
        <w:t xml:space="preserve"> naturally adapts to varying densities. In dense regions, distances are smaller; in sparse regions, distances reflect the actual connectivity rather than arbitrary straight-line measurements.</w:t>
      </w:r>
      <w:r>
        <w:t xml:space="preserve"> This has another implication towards noise robustness. </w:t>
      </w:r>
      <w:r w:rsidRPr="00F759A5">
        <w:t>By constructing an MST</w:t>
      </w:r>
      <w:r w:rsidR="00805CCA">
        <w:t xml:space="preserve"> through Prim’s algorithm as shown in Algorithm 1</w:t>
      </w:r>
      <w:r w:rsidRPr="00F759A5">
        <w:t>, Arboris distance filters out noise and focuses on the core structure</w:t>
      </w:r>
      <w:r w:rsidR="00264D45">
        <w:t xml:space="preserve"> as o</w:t>
      </w:r>
      <w:r w:rsidRPr="00F759A5">
        <w:t>utliers affect only local edges rather than global distance computations.</w:t>
      </w:r>
      <w:r w:rsidR="00264D45">
        <w:t xml:space="preserve"> Moreover, as the </w:t>
      </w:r>
      <w:r w:rsidR="00264D45" w:rsidRPr="00264D45">
        <w:t xml:space="preserve">AD </w:t>
      </w:r>
      <w:r w:rsidR="00264D45">
        <w:t xml:space="preserve">between two points is the maximum edge of the path in the MST, it </w:t>
      </w:r>
      <w:r w:rsidR="00264D45" w:rsidRPr="00264D45">
        <w:t>is sensitive to the largest gap along the path rather than the sum of small noisy differences. This reduces sensitivity to local noise and to variations in density</w:t>
      </w:r>
      <w:r w:rsidR="00264D45">
        <w:t>.</w:t>
      </w:r>
    </w:p>
    <w:p w14:paraId="4FBCA4B5" w14:textId="5D0B92BC" w:rsidR="00310972" w:rsidRDefault="00310972" w:rsidP="00310972">
      <w:r w:rsidRPr="00310972">
        <w:t xml:space="preserve">For clustering validation, </w:t>
      </w:r>
      <w:r>
        <w:t>AD</w:t>
      </w:r>
      <w:r w:rsidRPr="00310972">
        <w:t xml:space="preserve"> better captures</w:t>
      </w:r>
      <w:r>
        <w:t xml:space="preserve"> intra-cluster cohesion by using the m</w:t>
      </w:r>
      <w:r w:rsidRPr="00310972">
        <w:t>aximum edge along the MST path within a cluster</w:t>
      </w:r>
      <w:r w:rsidR="002D446B">
        <w:t xml:space="preserve"> as shown in Algorithm 2</w:t>
      </w:r>
      <w:r w:rsidRPr="00310972">
        <w:t xml:space="preserve"> </w:t>
      </w:r>
      <w:r>
        <w:t xml:space="preserve">which </w:t>
      </w:r>
      <w:r w:rsidRPr="00310972">
        <w:t xml:space="preserve">reflects the worst-case internal </w:t>
      </w:r>
      <w:r w:rsidRPr="00310972">
        <w:lastRenderedPageBreak/>
        <w:t>separation</w:t>
      </w:r>
      <w:r>
        <w:t>, whilst the i</w:t>
      </w:r>
      <w:r w:rsidRPr="00310972">
        <w:t>nter-cluster separation</w:t>
      </w:r>
      <w:r>
        <w:t xml:space="preserve"> is computed through </w:t>
      </w:r>
      <w:r w:rsidRPr="00310972">
        <w:t>MST paths between clusters reveal</w:t>
      </w:r>
      <w:r>
        <w:t>ing</w:t>
      </w:r>
      <w:r w:rsidRPr="00310972">
        <w:t xml:space="preserve"> the true connectivity, not just centroid distances</w:t>
      </w:r>
      <w:r w:rsidR="001508F6">
        <w:t>.</w:t>
      </w:r>
    </w:p>
    <w:p w14:paraId="5EB5BC0F" w14:textId="77777777" w:rsidR="001508F6" w:rsidRDefault="001508F6" w:rsidP="00310972"/>
    <w:p w14:paraId="7B4AA818" w14:textId="0DC1F736" w:rsidR="001508F6" w:rsidRDefault="001508F6" w:rsidP="00310972">
      <w:r>
        <w:t>The AD computes a k-nearest neighbours</w:t>
      </w:r>
      <w:r w:rsidR="001C45AD">
        <w:t xml:space="preserve"> (kNN)</w:t>
      </w:r>
      <w:r>
        <w:t xml:space="preserve"> graph, where:</w:t>
      </w:r>
    </w:p>
    <w:p w14:paraId="14B76002" w14:textId="3ACA287D" w:rsidR="001508F6" w:rsidRDefault="001508F6" w:rsidP="00310972">
      <m:oMathPara>
        <m:oMath>
          <m:r>
            <w:rPr>
              <w:rFonts w:ascii="Cambria Math" w:hAnsi="Cambria Math"/>
            </w:rPr>
            <m:t>G=</m:t>
          </m:r>
          <m:d>
            <m:dPr>
              <m:ctrlPr>
                <w:rPr>
                  <w:rFonts w:ascii="Cambria Math" w:hAnsi="Cambria Math"/>
                  <w:i/>
                </w:rPr>
              </m:ctrlPr>
            </m:dPr>
            <m:e>
              <m:r>
                <w:rPr>
                  <w:rFonts w:ascii="Cambria Math" w:hAnsi="Cambria Math"/>
                </w:rPr>
                <m:t>V,E</m:t>
              </m:r>
            </m:e>
          </m:d>
          <m:r>
            <w:rPr>
              <w:rFonts w:ascii="Cambria Math" w:hAnsi="Cambria Math"/>
            </w:rPr>
            <m:t>, V=</m:t>
          </m:r>
          <m:d>
            <m:dPr>
              <m:beg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E={</m:t>
          </m:r>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∈kNN(</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m:oMathPara>
    </w:p>
    <w:p w14:paraId="28B9E397" w14:textId="54AC46D2" w:rsidR="00310972" w:rsidRDefault="001C45AD" w:rsidP="00310972">
      <w:r>
        <w:t>Using Prim’s algorithm, the MST is computed from the kNN graph:</w:t>
      </w:r>
    </w:p>
    <w:p w14:paraId="60966428" w14:textId="00AF6825" w:rsidR="0017560E" w:rsidRDefault="0017560E" w:rsidP="00310972">
      <m:oMathPara>
        <m:oMath>
          <m:r>
            <w:rPr>
              <w:rFonts w:ascii="Cambria Math" w:hAnsi="Cambria Math"/>
            </w:rPr>
            <m:t>MST=argmin{</m:t>
          </m:r>
          <m:nary>
            <m:naryPr>
              <m:chr m:val="∑"/>
              <m:limLoc m:val="undOvr"/>
              <m:subHide m:val="1"/>
              <m:supHide m:val="1"/>
              <m:ctrlPr>
                <w:rPr>
                  <w:rFonts w:ascii="Cambria Math" w:hAnsi="Cambria Math"/>
                  <w:i/>
                </w:rPr>
              </m:ctrlPr>
            </m:naryPr>
            <m:sub/>
            <m:sup/>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ST</m:t>
                  </m:r>
                </m:sub>
              </m:sSub>
              <m:r>
                <w:rPr>
                  <w:rFonts w:ascii="Cambria Math" w:hAnsi="Cambria Math"/>
                </w:rPr>
                <m:t xml:space="preserve"> where </m:t>
              </m:r>
              <m:sSub>
                <m:sSubPr>
                  <m:ctrlPr>
                    <w:rPr>
                      <w:rFonts w:ascii="Cambria Math" w:hAnsi="Cambria Math"/>
                      <w:i/>
                    </w:rPr>
                  </m:ctrlPr>
                </m:sSubPr>
                <m:e>
                  <m:r>
                    <w:rPr>
                      <w:rFonts w:ascii="Cambria Math" w:hAnsi="Cambria Math"/>
                    </w:rPr>
                    <m:t>E</m:t>
                  </m:r>
                </m:e>
                <m:sub>
                  <m:r>
                    <w:rPr>
                      <w:rFonts w:ascii="Cambria Math" w:hAnsi="Cambria Math"/>
                    </w:rPr>
                    <m:t>ST</m:t>
                  </m:r>
                </m:sub>
              </m:sSub>
              <m:r>
                <w:rPr>
                  <w:rFonts w:ascii="Cambria Math" w:hAnsi="Cambria Math"/>
                </w:rPr>
                <m:t>⊆</m:t>
              </m:r>
            </m:e>
          </m:nary>
          <m:r>
            <w:rPr>
              <w:rFonts w:ascii="Cambria Math" w:hAnsi="Cambria Math"/>
            </w:rPr>
            <m:t xml:space="preserve">E and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ST</m:t>
                  </m:r>
                </m:sub>
              </m:sSub>
            </m:e>
          </m:d>
          <m:r>
            <w:rPr>
              <w:rFonts w:ascii="Cambria Math" w:hAnsi="Cambria Math"/>
            </w:rPr>
            <m:t>=N-1}</m:t>
          </m:r>
        </m:oMath>
      </m:oMathPara>
    </w:p>
    <w:p w14:paraId="33FD81C1" w14:textId="77777777" w:rsidR="001C45AD" w:rsidRDefault="001C45AD" w:rsidP="00310972"/>
    <w:p w14:paraId="3614A24E" w14:textId="1AECC7C9" w:rsidR="0017560E" w:rsidRDefault="0017560E" w:rsidP="00310972">
      <w:r>
        <w:t xml:space="preserve">The AD between data points </w:t>
      </w:r>
      <w:r w:rsidRPr="0017560E">
        <w:rPr>
          <w:i/>
          <w:iCs/>
        </w:rPr>
        <w:t>i</w:t>
      </w:r>
      <w:r>
        <w:t xml:space="preserve"> and </w:t>
      </w:r>
      <w:r w:rsidRPr="0017560E">
        <w:rPr>
          <w:i/>
          <w:iCs/>
        </w:rPr>
        <w:t>j</w:t>
      </w:r>
      <w:r>
        <w:t xml:space="preserve"> is:</w:t>
      </w:r>
    </w:p>
    <w:p w14:paraId="40A4C332" w14:textId="4A1ADC6B" w:rsidR="0017560E" w:rsidRDefault="0017560E" w:rsidP="00310972">
      <m:oMathPara>
        <m:oMath>
          <m:r>
            <w:rPr>
              <w:rFonts w:ascii="Cambria Math" w:hAnsi="Cambria Math"/>
            </w:rPr>
            <m:t>AD</m:t>
          </m:r>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|e∈Pat</m:t>
          </m:r>
          <m:sSub>
            <m:sSubPr>
              <m:ctrlPr>
                <w:rPr>
                  <w:rFonts w:ascii="Cambria Math" w:hAnsi="Cambria Math"/>
                  <w:i/>
                </w:rPr>
              </m:ctrlPr>
            </m:sSubPr>
            <m:e>
              <m:r>
                <w:rPr>
                  <w:rFonts w:ascii="Cambria Math" w:hAnsi="Cambria Math"/>
                </w:rPr>
                <m:t>h</m:t>
              </m:r>
            </m:e>
            <m:sub>
              <m:r>
                <w:rPr>
                  <w:rFonts w:ascii="Cambria Math" w:hAnsi="Cambria Math"/>
                </w:rPr>
                <m:t>MST</m:t>
              </m:r>
            </m:sub>
          </m:sSub>
          <m:d>
            <m:dPr>
              <m:ctrlPr>
                <w:rPr>
                  <w:rFonts w:ascii="Cambria Math" w:hAnsi="Cambria Math"/>
                  <w:i/>
                </w:rPr>
              </m:ctrlPr>
            </m:dPr>
            <m:e>
              <m:r>
                <w:rPr>
                  <w:rFonts w:ascii="Cambria Math" w:hAnsi="Cambria Math"/>
                </w:rPr>
                <m:t>i,j</m:t>
              </m:r>
            </m:e>
          </m:d>
          <m:r>
            <w:rPr>
              <w:rFonts w:ascii="Cambria Math" w:hAnsi="Cambria Math"/>
            </w:rPr>
            <m:t>}</m:t>
          </m:r>
        </m:oMath>
      </m:oMathPara>
    </w:p>
    <w:p w14:paraId="0ED5EAD3" w14:textId="77777777" w:rsidR="0017560E" w:rsidRDefault="0017560E" w:rsidP="00310972"/>
    <w:p w14:paraId="77C1D996" w14:textId="2D45DB49" w:rsidR="00D72006" w:rsidRDefault="00D72006" w:rsidP="00D72006">
      <w:r>
        <w:t>Metric Properties:</w:t>
      </w:r>
    </w:p>
    <w:p w14:paraId="60CD28D3" w14:textId="660BB42E" w:rsidR="00D72006" w:rsidRDefault="00D72006" w:rsidP="00D72006">
      <w:pPr>
        <w:pStyle w:val="ListParagraph"/>
        <w:numPr>
          <w:ilvl w:val="0"/>
          <w:numId w:val="23"/>
        </w:numPr>
      </w:pPr>
      <w:r w:rsidRPr="00D72006">
        <w:rPr>
          <w:b/>
          <w:bCs/>
        </w:rPr>
        <w:t>Identity</w:t>
      </w:r>
      <w:r>
        <w:t>: AD computes distances based on the graph, the distance between a node and itself remains 0:</w:t>
      </w:r>
    </w:p>
    <w:p w14:paraId="04E318A4" w14:textId="39877EC4" w:rsidR="00D72006" w:rsidRDefault="00D72006" w:rsidP="00D72006">
      <w:pPr>
        <w:pStyle w:val="ListParagraph"/>
        <w:numPr>
          <w:ilvl w:val="1"/>
          <w:numId w:val="23"/>
        </w:numPr>
      </w:pPr>
      <w:r>
        <w:t>AD(i, i) = 0</w:t>
      </w:r>
    </w:p>
    <w:p w14:paraId="4A5595F7" w14:textId="7BFF81E1" w:rsidR="00D72006" w:rsidRDefault="00D72006" w:rsidP="00D72006">
      <w:pPr>
        <w:pStyle w:val="ListParagraph"/>
        <w:numPr>
          <w:ilvl w:val="0"/>
          <w:numId w:val="23"/>
        </w:numPr>
      </w:pPr>
      <w:r w:rsidRPr="00D72006">
        <w:rPr>
          <w:b/>
          <w:bCs/>
        </w:rPr>
        <w:t>Symmetry</w:t>
      </w:r>
      <w:r>
        <w:t xml:space="preserve">: AD computes distance using a MST which means there exists a single path from </w:t>
      </w:r>
      <w:r w:rsidRPr="00D72006">
        <w:rPr>
          <w:i/>
          <w:iCs/>
        </w:rPr>
        <w:t>i</w:t>
      </w:r>
      <w:r>
        <w:t xml:space="preserve"> to </w:t>
      </w:r>
      <w:r w:rsidRPr="00D72006">
        <w:rPr>
          <w:i/>
          <w:iCs/>
        </w:rPr>
        <w:t>j</w:t>
      </w:r>
      <w:r>
        <w:t xml:space="preserve"> regardless of direction:  </w:t>
      </w:r>
    </w:p>
    <w:p w14:paraId="1734F850" w14:textId="1F749012" w:rsidR="00D72006" w:rsidRDefault="00D72006" w:rsidP="00D72006">
      <w:pPr>
        <w:pStyle w:val="ListParagraph"/>
        <w:numPr>
          <w:ilvl w:val="1"/>
          <w:numId w:val="23"/>
        </w:numPr>
      </w:pPr>
      <w:r>
        <w:t>AD(i, j) =  AD(j, i)</w:t>
      </w:r>
    </w:p>
    <w:p w14:paraId="1A226663" w14:textId="72BF59A7" w:rsidR="00D72006" w:rsidRDefault="00D72006" w:rsidP="00D72006">
      <w:pPr>
        <w:pStyle w:val="ListParagraph"/>
        <w:numPr>
          <w:ilvl w:val="0"/>
          <w:numId w:val="23"/>
        </w:numPr>
      </w:pPr>
      <w:r w:rsidRPr="00D72006">
        <w:rPr>
          <w:b/>
          <w:bCs/>
        </w:rPr>
        <w:t>Non-negativity</w:t>
      </w:r>
      <w:r>
        <w:t>: AD uses the Euclidean distance to compute edge weights in the kNN graph, as such all distances are non-negative:</w:t>
      </w:r>
    </w:p>
    <w:p w14:paraId="6626D965" w14:textId="7C0FE4D4" w:rsidR="00D72006" w:rsidRDefault="00D72006" w:rsidP="00D72006">
      <w:pPr>
        <w:pStyle w:val="ListParagraph"/>
        <w:numPr>
          <w:ilvl w:val="1"/>
          <w:numId w:val="23"/>
        </w:numPr>
      </w:pPr>
      <w:r>
        <w:t>AD(i, j) ≥ 0</w:t>
      </w:r>
    </w:p>
    <w:p w14:paraId="7B6EEAB4" w14:textId="384BC2A6" w:rsidR="00D72006" w:rsidRPr="00931282" w:rsidRDefault="00D72006" w:rsidP="00D72006">
      <w:pPr>
        <w:pStyle w:val="ListParagraph"/>
        <w:numPr>
          <w:ilvl w:val="0"/>
          <w:numId w:val="23"/>
        </w:numPr>
        <w:rPr>
          <w:b/>
          <w:bCs/>
        </w:rPr>
      </w:pPr>
      <w:r w:rsidRPr="00101781">
        <w:rPr>
          <w:b/>
          <w:bCs/>
        </w:rPr>
        <w:t>Triangle inequality</w:t>
      </w:r>
      <w:r w:rsidR="00101781">
        <w:rPr>
          <w:b/>
          <w:bCs/>
        </w:rPr>
        <w:t xml:space="preserve">: </w:t>
      </w:r>
      <w:r w:rsidR="00931282">
        <w:t xml:space="preserve">Let there be a path between nodes </w:t>
      </w:r>
      <w:r w:rsidR="00931282">
        <w:rPr>
          <w:i/>
          <w:iCs/>
        </w:rPr>
        <w:t xml:space="preserve">i </w:t>
      </w:r>
      <w:r w:rsidR="00931282">
        <w:t xml:space="preserve">and </w:t>
      </w:r>
      <w:r w:rsidR="00931282" w:rsidRPr="00931282">
        <w:rPr>
          <w:i/>
          <w:iCs/>
        </w:rPr>
        <w:t>j</w:t>
      </w:r>
      <w:r w:rsidR="00931282">
        <w:t xml:space="preserve"> with the max edge </w:t>
      </w:r>
      <m:oMath>
        <m: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ij</m:t>
                </m:r>
              </m:sub>
            </m:sSub>
          </m:e>
        </m:d>
      </m:oMath>
      <w:r w:rsidR="00931282">
        <w:rPr>
          <w:rFonts w:eastAsiaTheme="minorEastAsia"/>
        </w:rPr>
        <w:t xml:space="preserve"> </w:t>
      </w:r>
      <w:r w:rsidR="00931282">
        <w:t xml:space="preserve">and another path between nodes </w:t>
      </w:r>
      <w:r w:rsidR="00931282" w:rsidRPr="00931282">
        <w:rPr>
          <w:i/>
          <w:iCs/>
        </w:rPr>
        <w:t>j</w:t>
      </w:r>
      <w:r w:rsidR="00931282">
        <w:t xml:space="preserve"> and </w:t>
      </w:r>
      <w:r w:rsidR="00931282" w:rsidRPr="00931282">
        <w:rPr>
          <w:i/>
          <w:iCs/>
        </w:rPr>
        <w:t>k</w:t>
      </w:r>
      <w:r w:rsidR="00931282">
        <w:t xml:space="preserve"> with the max edge of </w:t>
      </w:r>
      <m:oMath>
        <m:r>
          <w:rPr>
            <w:rFonts w:ascii="Cambria Math" w:hAnsi="Cambria Math"/>
          </w:rPr>
          <m:t>max(</m:t>
        </m:r>
        <m:sSub>
          <m:sSubPr>
            <m:ctrlPr>
              <w:rPr>
                <w:rFonts w:ascii="Cambria Math" w:hAnsi="Cambria Math"/>
                <w:i/>
              </w:rPr>
            </m:ctrlPr>
          </m:sSubPr>
          <m:e>
            <m:r>
              <w:rPr>
                <w:rFonts w:ascii="Cambria Math" w:hAnsi="Cambria Math"/>
              </w:rPr>
              <m:t>w</m:t>
            </m:r>
          </m:e>
          <m:sub>
            <m:r>
              <w:rPr>
                <w:rFonts w:ascii="Cambria Math" w:hAnsi="Cambria Math"/>
              </w:rPr>
              <m:t>jk</m:t>
            </m:r>
          </m:sub>
        </m:sSub>
        <m:r>
          <w:rPr>
            <w:rFonts w:ascii="Cambria Math" w:hAnsi="Cambria Math"/>
          </w:rPr>
          <m:t>)</m:t>
        </m:r>
      </m:oMath>
      <w:r w:rsidR="00931282">
        <w:rPr>
          <w:rFonts w:eastAsiaTheme="minorEastAsia"/>
        </w:rPr>
        <w:t xml:space="preserve">, as the paths are calculated in an MST, there exists a single path between </w:t>
      </w:r>
      <w:r w:rsidR="00931282">
        <w:rPr>
          <w:rFonts w:eastAsiaTheme="minorEastAsia"/>
          <w:i/>
          <w:iCs/>
        </w:rPr>
        <w:t xml:space="preserve">i </w:t>
      </w:r>
      <w:r w:rsidR="00931282">
        <w:rPr>
          <w:rFonts w:eastAsiaTheme="minorEastAsia"/>
        </w:rPr>
        <w:t xml:space="preserve">and </w:t>
      </w:r>
      <w:r w:rsidR="00931282" w:rsidRPr="00931282">
        <w:rPr>
          <w:rFonts w:eastAsiaTheme="minorEastAsia"/>
          <w:i/>
          <w:iCs/>
        </w:rPr>
        <w:t>k</w:t>
      </w:r>
      <w:r w:rsidR="00931282">
        <w:rPr>
          <w:rFonts w:eastAsiaTheme="minorEastAsia"/>
        </w:rPr>
        <w:t xml:space="preserve"> that traverses through </w:t>
      </w:r>
      <w:r w:rsidR="00931282" w:rsidRPr="00931282">
        <w:rPr>
          <w:rFonts w:eastAsiaTheme="minorEastAsia"/>
          <w:i/>
          <w:iCs/>
        </w:rPr>
        <w:t>j</w:t>
      </w:r>
      <w:r w:rsidR="00931282">
        <w:rPr>
          <w:rFonts w:eastAsiaTheme="minorEastAsia"/>
        </w:rPr>
        <w:t xml:space="preserve"> as well meaning that the distance is the maximum between the </w:t>
      </w:r>
      <w:r w:rsidR="0084074E">
        <w:rPr>
          <w:rFonts w:eastAsiaTheme="minorEastAsia"/>
        </w:rPr>
        <w:t xml:space="preserve">two </w:t>
      </w:r>
      <w:r w:rsidR="00931282">
        <w:rPr>
          <w:rFonts w:eastAsiaTheme="minorEastAsia"/>
        </w:rPr>
        <w:t xml:space="preserve">paths. </w:t>
      </w:r>
      <w:r w:rsidR="00F139FF">
        <w:rPr>
          <w:rFonts w:eastAsiaTheme="minorEastAsia"/>
        </w:rPr>
        <w:t xml:space="preserve">In the worst case, one of the two </w:t>
      </w:r>
      <w:r w:rsidR="00207A1D">
        <w:rPr>
          <w:rFonts w:eastAsiaTheme="minorEastAsia"/>
        </w:rPr>
        <w:t>paths</w:t>
      </w:r>
      <w:r w:rsidR="00CD571C">
        <w:rPr>
          <w:rFonts w:eastAsiaTheme="minorEastAsia"/>
        </w:rPr>
        <w:t xml:space="preserve"> </w:t>
      </w:r>
      <w:r w:rsidR="00AE0AB1">
        <w:rPr>
          <w:rFonts w:eastAsiaTheme="minorEastAsia"/>
        </w:rPr>
        <w:t>yields</w:t>
      </w:r>
      <w:r w:rsidR="00F139FF">
        <w:rPr>
          <w:rFonts w:eastAsiaTheme="minorEastAsia"/>
        </w:rPr>
        <w:t xml:space="preserve"> a distance of 0 </w:t>
      </w:r>
      <w:r w:rsidR="000B0D34">
        <w:rPr>
          <w:rFonts w:eastAsiaTheme="minorEastAsia"/>
        </w:rPr>
        <w:t xml:space="preserve">and </w:t>
      </w:r>
      <w:r w:rsidR="00F139FF">
        <w:rPr>
          <w:rFonts w:eastAsiaTheme="minorEastAsia"/>
        </w:rPr>
        <w:t xml:space="preserve">the equality </w:t>
      </w:r>
      <w:r w:rsidR="00B8076D">
        <w:rPr>
          <w:rFonts w:eastAsiaTheme="minorEastAsia"/>
        </w:rPr>
        <w:t xml:space="preserve">still </w:t>
      </w:r>
      <w:r w:rsidR="00F139FF">
        <w:rPr>
          <w:rFonts w:eastAsiaTheme="minorEastAsia"/>
        </w:rPr>
        <w:t>holds</w:t>
      </w:r>
      <w:r w:rsidR="00DC4E3C">
        <w:rPr>
          <w:rFonts w:eastAsiaTheme="minorEastAsia"/>
        </w:rPr>
        <w:t>:</w:t>
      </w:r>
    </w:p>
    <w:p w14:paraId="14E86490" w14:textId="44486CF9" w:rsidR="00931282" w:rsidRPr="00931282" w:rsidRDefault="00931282" w:rsidP="00931282">
      <w:pPr>
        <w:pStyle w:val="ListParagraph"/>
        <w:numPr>
          <w:ilvl w:val="1"/>
          <w:numId w:val="23"/>
        </w:numPr>
      </w:pPr>
      <m:oMath>
        <m:r>
          <m:rPr>
            <m:sty m:val="p"/>
          </m:rPr>
          <w:rPr>
            <w:rFonts w:ascii="Cambria Math" w:hAnsi="Cambria Math"/>
          </w:rPr>
          <m:t>max_</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r>
          <w:rPr>
            <w:rFonts w:ascii="Cambria Math" w:hAnsi="Cambria Math"/>
          </w:rPr>
          <m:t>+</m:t>
        </m:r>
        <m:r>
          <m:rPr>
            <m:sty m:val="p"/>
          </m:rPr>
          <w:rPr>
            <w:rFonts w:ascii="Cambria Math" w:hAnsi="Cambria Math"/>
          </w:rPr>
          <m:t>max</m:t>
        </m:r>
        <m:r>
          <w:rPr>
            <w:rFonts w:ascii="Cambria Math" w:hAnsi="Cambria Math"/>
          </w:rPr>
          <m:t>_</m:t>
        </m:r>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ik</m:t>
            </m:r>
          </m:sub>
        </m:sSub>
        <m:r>
          <w:rPr>
            <w:rFonts w:ascii="Cambria Math" w:hAnsi="Cambria Math"/>
          </w:rPr>
          <m:t xml:space="preserve">  </m:t>
        </m:r>
        <m:r>
          <m:rPr>
            <m:sty m:val="p"/>
          </m:rPr>
          <w:rPr>
            <w:rFonts w:ascii="Cambria Math" w:hAnsi="Cambria Math"/>
          </w:rPr>
          <m:t>≥</m:t>
        </m:r>
        <m:r>
          <m:rPr>
            <m:sty m:val="p"/>
          </m:rPr>
          <w:rPr>
            <w:rFonts w:ascii="Cambria Math"/>
          </w:rPr>
          <m:t>max</m:t>
        </m:r>
        <m:r>
          <m:rPr>
            <m:sty m:val="p"/>
          </m:rPr>
          <w:rPr>
            <w:rFonts w:ascii="Cambria Math"/>
          </w:rPr>
          <m:t>⁡</m:t>
        </m:r>
        <m:r>
          <m:rPr>
            <m:sty m:val="p"/>
          </m:rPr>
          <w:rPr>
            <w:rFonts w:ascii="Cambria Math"/>
          </w:rPr>
          <m:t>(</m:t>
        </m:r>
        <m:r>
          <m:rPr>
            <m:sty m:val="p"/>
          </m:rPr>
          <w:rPr>
            <w:rFonts w:ascii="Cambria Math" w:hAnsi="Cambria Math"/>
          </w:rPr>
          <m:t>max_</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r>
          <w:rPr>
            <w:rFonts w:ascii="Cambria Math" w:hAnsi="Cambria Math"/>
          </w:rPr>
          <m:t>+</m:t>
        </m:r>
        <m:r>
          <m:rPr>
            <m:sty m:val="p"/>
          </m:rPr>
          <w:rPr>
            <w:rFonts w:ascii="Cambria Math" w:hAnsi="Cambria Math"/>
          </w:rPr>
          <m:t>max</m:t>
        </m:r>
        <m:r>
          <w:rPr>
            <w:rFonts w:ascii="Cambria Math" w:hAnsi="Cambria Math"/>
          </w:rPr>
          <m:t>_</m:t>
        </m:r>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ik</m:t>
            </m:r>
          </m:sub>
        </m:sSub>
        <m:r>
          <w:rPr>
            <w:rFonts w:ascii="Cambria Math" w:hAnsi="Cambria Math"/>
          </w:rPr>
          <m:t xml:space="preserve"> )</m:t>
        </m:r>
      </m:oMath>
    </w:p>
    <w:p w14:paraId="7C9C631A" w14:textId="56795245" w:rsidR="00D72006" w:rsidRDefault="00101781" w:rsidP="00101781">
      <w:pPr>
        <w:pStyle w:val="ListParagraph"/>
        <w:numPr>
          <w:ilvl w:val="1"/>
          <w:numId w:val="23"/>
        </w:numPr>
      </w:pPr>
      <w:r>
        <w:t>AD(i,j) + AD(j,k) ≥ AD(i,k)</w:t>
      </w:r>
    </w:p>
    <w:p w14:paraId="3E561155" w14:textId="7B764558" w:rsidR="00E3534E" w:rsidRDefault="00E3534E" w:rsidP="00310972">
      <w:r>
        <w:t>Due to the strengthened triangle inequality, AD can be considered an ultrametric</w:t>
      </w:r>
      <w:r w:rsidR="00712A7C">
        <w:t xml:space="preserve"> </w:t>
      </w:r>
      <w:r w:rsidR="00712A7C">
        <w:fldChar w:fldCharType="begin"/>
      </w:r>
      <w:r w:rsidR="0002362F">
        <w:instrText xml:space="preserve"> ADDIN ZOTERO_ITEM CSL_CITATION {"citationID":"5KrscULz","properties":{"formattedCitation":"[88]","plainCitation":"[88]","noteIndex":0},"citationItems":[{"id":1944,"uris":["http://zotero.org/users/8619560/items/ZNEWE2Q5"],"itemData":{"id":1944,"type":"article","abstract":"It is shown that if a compact metric space $(X, d)$ is bi-Hölder equivalent to an ultrametric space, then the logarithmic ratio $R(X,d)$ is finite. Conversely, if the logarithmic ratio $R(X,d)$ is finite and ${\\A}^*_p (X) \\ne \\emptyset$ for some $p \\in (1, \\infty )$, then $(X, d)$ is bi-Hölder equivalent to an ultrametric space. It is also shown that for any $s \\in [0, \\infty]$ there exists a compact countable metric space $(X, d)$ with a unique cluster point such that the logarithmic ratio $R(X, d)$ is equal $s$. Moreover, we prove a bi-Hölder embedding result for a certain class of compact totally disconnected metric spaces.","DOI":"10.48550/arXiv.2512.16820","note":"arXiv:2512.16820 [math]","number":"arXiv:2512.16820","publisher":"arXiv","source":"arXiv.org","title":"Ultrametric spaces and the logarithmic ratio","URL":"http://arxiv.org/abs/2512.16820","author":[{"family":"Movahedi-Lankarani","given":"H."}],"accessed":{"date-parts":[["2025",12,25]]},"issued":{"date-parts":[["2025",12,18]]}}}],"schema":"https://github.com/citation-style-language/schema/raw/master/csl-citation.json"} </w:instrText>
      </w:r>
      <w:r w:rsidR="00712A7C">
        <w:fldChar w:fldCharType="separate"/>
      </w:r>
      <w:r w:rsidR="009E06E1" w:rsidRPr="009E06E1">
        <w:t>[88]</w:t>
      </w:r>
      <w:r w:rsidR="00712A7C">
        <w:fldChar w:fldCharType="end"/>
      </w:r>
      <w:r>
        <w:t>.</w:t>
      </w:r>
    </w:p>
    <w:p w14:paraId="76FBEDFC" w14:textId="77777777" w:rsidR="00E3534E" w:rsidRPr="00310972" w:rsidRDefault="00E3534E" w:rsidP="00310972"/>
    <w:p w14:paraId="2A7B2922" w14:textId="6D8F7B44" w:rsidR="00310972" w:rsidRDefault="004415E4" w:rsidP="00310972">
      <w:pPr>
        <w:spacing w:after="0"/>
      </w:pPr>
      <w:r>
        <w:t xml:space="preserve">Algorithm 1 - </w:t>
      </w:r>
      <w:r w:rsidR="00310972">
        <w:t>MST Construction (Prim's Algorithm with k-NN)</w:t>
      </w:r>
    </w:p>
    <w:tbl>
      <w:tblPr>
        <w:tblStyle w:val="TableGrid"/>
        <w:tblW w:w="0" w:type="auto"/>
        <w:tblLook w:val="04A0" w:firstRow="1" w:lastRow="0" w:firstColumn="1" w:lastColumn="0" w:noHBand="0" w:noVBand="1"/>
      </w:tblPr>
      <w:tblGrid>
        <w:gridCol w:w="9350"/>
      </w:tblGrid>
      <w:tr w:rsidR="00310972" w14:paraId="058F2E2D" w14:textId="77777777" w:rsidTr="00310972">
        <w:tc>
          <w:tcPr>
            <w:tcW w:w="9350" w:type="dxa"/>
          </w:tcPr>
          <w:p w14:paraId="2BCF4A81" w14:textId="6ADB1D81" w:rsidR="00ED2C0E" w:rsidRDefault="00ED2C0E" w:rsidP="00ED2C0E">
            <w:r>
              <w:t xml:space="preserve">FUNCTION </w:t>
            </w:r>
            <w:r w:rsidR="007B1EEB">
              <w:t>build_mst(data, n_neighbors)</w:t>
            </w:r>
          </w:p>
          <w:p w14:paraId="4A69EEAF" w14:textId="04C5D076" w:rsidR="00ED2C0E" w:rsidRDefault="007B1EEB" w:rsidP="00ED2C0E">
            <w:r>
              <w:lastRenderedPageBreak/>
              <w:t xml:space="preserve">    </w:t>
            </w:r>
            <w:r w:rsidR="00ED2C0E">
              <w:t>visited = boolean array size n (all False)</w:t>
            </w:r>
          </w:p>
          <w:p w14:paraId="5CF695C6" w14:textId="15BD1035" w:rsidR="00ED2C0E" w:rsidRDefault="007B1EEB" w:rsidP="00ED2C0E">
            <w:r>
              <w:t xml:space="preserve">    </w:t>
            </w:r>
            <w:r w:rsidR="00ED2C0E">
              <w:t>edges = empty list</w:t>
            </w:r>
          </w:p>
          <w:p w14:paraId="7ADCC3D6" w14:textId="176BA57E" w:rsidR="00ED2C0E" w:rsidRDefault="007B1EEB" w:rsidP="00ED2C0E">
            <w:r>
              <w:t xml:space="preserve">    </w:t>
            </w:r>
            <w:r w:rsidR="00ED2C0E">
              <w:t>pq = empty min-heap</w:t>
            </w:r>
          </w:p>
          <w:p w14:paraId="0251F310" w14:textId="77777777" w:rsidR="00ED2C0E" w:rsidRDefault="00ED2C0E" w:rsidP="00ED2C0E"/>
          <w:p w14:paraId="1CE66C47" w14:textId="4A1DBB9B" w:rsidR="00ED2C0E" w:rsidRDefault="007B1EEB" w:rsidP="00ED2C0E">
            <w:r>
              <w:t xml:space="preserve">    </w:t>
            </w:r>
            <w:r w:rsidR="00ED2C0E">
              <w:t>visited[0] = True</w:t>
            </w:r>
          </w:p>
          <w:p w14:paraId="4ED4B3DD" w14:textId="56216922" w:rsidR="00ED2C0E" w:rsidRDefault="007B1EEB" w:rsidP="00ED2C0E">
            <w:r>
              <w:t xml:space="preserve">    FOR</w:t>
            </w:r>
            <w:r w:rsidR="00ED2C0E">
              <w:t xml:space="preserve"> each neighbor in </w:t>
            </w:r>
            <w:r w:rsidR="00B334B0">
              <w:rPr>
                <w:i/>
                <w:iCs/>
              </w:rPr>
              <w:t>n_neighbors</w:t>
            </w:r>
            <w:r w:rsidR="00ED2C0E">
              <w:t xml:space="preserve"> nearest neighbors of point 0:</w:t>
            </w:r>
          </w:p>
          <w:p w14:paraId="51050E7C" w14:textId="584E9E8F" w:rsidR="00ED2C0E" w:rsidRDefault="007B1EEB" w:rsidP="00ED2C0E">
            <w:r>
              <w:t xml:space="preserve">    </w:t>
            </w:r>
            <w:r w:rsidR="00ED2C0E">
              <w:t xml:space="preserve">    push (squared_distance(0, neighbor), 0, neighbor) into pq</w:t>
            </w:r>
          </w:p>
          <w:p w14:paraId="4A0985C9" w14:textId="77777777" w:rsidR="00ED2C0E" w:rsidRDefault="00ED2C0E" w:rsidP="00ED2C0E"/>
          <w:p w14:paraId="6A5E4895" w14:textId="19878BC1" w:rsidR="00ED2C0E" w:rsidRDefault="007B1EEB" w:rsidP="00ED2C0E">
            <w:r>
              <w:t xml:space="preserve">    WHILE</w:t>
            </w:r>
            <w:r w:rsidR="00ED2C0E">
              <w:t xml:space="preserve"> len(edges) &lt; n-1 and pq not empty:</w:t>
            </w:r>
          </w:p>
          <w:p w14:paraId="3E1370CB" w14:textId="73F7A4FA" w:rsidR="00ED2C0E" w:rsidRDefault="00ED2C0E" w:rsidP="00ED2C0E">
            <w:r>
              <w:t xml:space="preserve">    </w:t>
            </w:r>
            <w:r w:rsidR="007B1EEB">
              <w:t xml:space="preserve">    </w:t>
            </w:r>
            <w:r>
              <w:t>(dist_sq, u, v) = pop(pq)</w:t>
            </w:r>
          </w:p>
          <w:p w14:paraId="0ADAEE78" w14:textId="2AC0B647" w:rsidR="00ED2C0E" w:rsidRDefault="007B1EEB" w:rsidP="00ED2C0E">
            <w:r>
              <w:t xml:space="preserve">        </w:t>
            </w:r>
            <w:r w:rsidR="00ED2C0E">
              <w:t xml:space="preserve">    </w:t>
            </w:r>
            <w:r>
              <w:t>IF</w:t>
            </w:r>
            <w:r w:rsidR="00ED2C0E">
              <w:t xml:space="preserve"> visited[v]: continue</w:t>
            </w:r>
          </w:p>
          <w:p w14:paraId="0BFB3974" w14:textId="004F2F42" w:rsidR="00ED2C0E" w:rsidRDefault="007B1EEB" w:rsidP="00ED2C0E">
            <w:r>
              <w:t xml:space="preserve">    </w:t>
            </w:r>
            <w:r w:rsidR="00ED2C0E">
              <w:t xml:space="preserve">    edges.append( (u, v, sqrt(dist_sq)) )</w:t>
            </w:r>
          </w:p>
          <w:p w14:paraId="3FD7D209" w14:textId="50D0AF63" w:rsidR="00ED2C0E" w:rsidRDefault="007B1EEB" w:rsidP="00ED2C0E">
            <w:r>
              <w:t xml:space="preserve">    </w:t>
            </w:r>
            <w:r w:rsidR="00ED2C0E">
              <w:t xml:space="preserve">    visited[v] = True</w:t>
            </w:r>
          </w:p>
          <w:p w14:paraId="55A17444" w14:textId="1F648081" w:rsidR="00ED2C0E" w:rsidRDefault="007B1EEB" w:rsidP="00ED2C0E">
            <w:r>
              <w:t xml:space="preserve">    </w:t>
            </w:r>
          </w:p>
          <w:p w14:paraId="2DF63C1B" w14:textId="2647E77A" w:rsidR="00ED2C0E" w:rsidRDefault="007B1EEB" w:rsidP="00ED2C0E">
            <w:r>
              <w:t xml:space="preserve">    </w:t>
            </w:r>
            <w:r w:rsidR="00ED2C0E">
              <w:t xml:space="preserve">    # compute distances from </w:t>
            </w:r>
            <w:r w:rsidR="00ED2C0E" w:rsidRPr="007B1EEB">
              <w:rPr>
                <w:i/>
                <w:iCs/>
              </w:rPr>
              <w:t>v</w:t>
            </w:r>
            <w:r w:rsidR="00ED2C0E">
              <w:t xml:space="preserve"> to all points</w:t>
            </w:r>
          </w:p>
          <w:p w14:paraId="5A6CA4C2" w14:textId="05053B74" w:rsidR="00ED2C0E" w:rsidRDefault="00ED2C0E" w:rsidP="00ED2C0E">
            <w:r>
              <w:t xml:space="preserve">    </w:t>
            </w:r>
            <w:r w:rsidR="007B1EEB">
              <w:t xml:space="preserve">    </w:t>
            </w:r>
            <w:r>
              <w:t>distances_sq = squared_distances(X[v], X)</w:t>
            </w:r>
          </w:p>
          <w:p w14:paraId="14F99539" w14:textId="027D5E5A" w:rsidR="00ED2C0E" w:rsidRDefault="007B1EEB" w:rsidP="00ED2C0E">
            <w:r>
              <w:t xml:space="preserve">    </w:t>
            </w:r>
            <w:r w:rsidR="00ED2C0E">
              <w:t xml:space="preserve">    distances_sq[visited] = +inf</w:t>
            </w:r>
          </w:p>
          <w:p w14:paraId="45DE7104" w14:textId="74A18F4C" w:rsidR="00ED2C0E" w:rsidRDefault="00ED2C0E" w:rsidP="00ED2C0E">
            <w:r>
              <w:t xml:space="preserve">    </w:t>
            </w:r>
            <w:r w:rsidR="007B1EEB">
              <w:t xml:space="preserve">    </w:t>
            </w:r>
            <w:r>
              <w:t xml:space="preserve">pick up to </w:t>
            </w:r>
            <w:r w:rsidR="007B1EEB">
              <w:rPr>
                <w:i/>
                <w:iCs/>
              </w:rPr>
              <w:t>n_neighbors</w:t>
            </w:r>
            <w:r>
              <w:t xml:space="preserve"> nearest unvisited neighbors</w:t>
            </w:r>
          </w:p>
          <w:p w14:paraId="01A280F8" w14:textId="0E74B6E9" w:rsidR="00ED2C0E" w:rsidRDefault="00ED2C0E" w:rsidP="00ED2C0E">
            <w:r>
              <w:t xml:space="preserve">    </w:t>
            </w:r>
            <w:r w:rsidR="007B1EEB">
              <w:t xml:space="preserve">    FOR</w:t>
            </w:r>
            <w:r>
              <w:t xml:space="preserve"> neighbor in selected:</w:t>
            </w:r>
          </w:p>
          <w:p w14:paraId="523A6DC1" w14:textId="317A3412" w:rsidR="00ED2C0E" w:rsidRDefault="00ED2C0E" w:rsidP="00ED2C0E">
            <w:r>
              <w:t xml:space="preserve">        </w:t>
            </w:r>
            <w:r w:rsidR="007B1EEB">
              <w:t xml:space="preserve">    IF</w:t>
            </w:r>
            <w:r>
              <w:t xml:space="preserve"> not visited[neighbor]:</w:t>
            </w:r>
          </w:p>
          <w:p w14:paraId="26915FC8" w14:textId="3D3E51A9" w:rsidR="00ED2C0E" w:rsidRDefault="00ED2C0E" w:rsidP="00ED2C0E">
            <w:r>
              <w:t xml:space="preserve">            </w:t>
            </w:r>
            <w:r w:rsidR="007B1EEB">
              <w:t xml:space="preserve">    </w:t>
            </w:r>
            <w:r>
              <w:t>push (distances_sq[neighbor], v, neighbor) into pq</w:t>
            </w:r>
          </w:p>
          <w:p w14:paraId="3214325B" w14:textId="77777777" w:rsidR="00ED2C0E" w:rsidRDefault="00ED2C0E" w:rsidP="00ED2C0E"/>
          <w:p w14:paraId="5730C8AB" w14:textId="79A7117C" w:rsidR="00310972" w:rsidRDefault="007B1EEB" w:rsidP="00ED2C0E">
            <w:r>
              <w:t xml:space="preserve">    RETURN</w:t>
            </w:r>
            <w:r w:rsidR="00ED2C0E">
              <w:t xml:space="preserve"> edges</w:t>
            </w:r>
          </w:p>
        </w:tc>
      </w:tr>
    </w:tbl>
    <w:p w14:paraId="14A4FCA7" w14:textId="77777777" w:rsidR="00310972" w:rsidRDefault="00310972" w:rsidP="00F759A5"/>
    <w:p w14:paraId="5601ACE8" w14:textId="2CE98945" w:rsidR="00310972" w:rsidRPr="00F759A5" w:rsidRDefault="002B6C96" w:rsidP="001508F6">
      <w:pPr>
        <w:spacing w:after="0"/>
      </w:pPr>
      <w:r>
        <w:t xml:space="preserve">Algorithm 2 - </w:t>
      </w:r>
      <w:r w:rsidR="00310972">
        <w:t>Arboris Distance Computation</w:t>
      </w:r>
    </w:p>
    <w:tbl>
      <w:tblPr>
        <w:tblStyle w:val="TableGrid"/>
        <w:tblW w:w="0" w:type="auto"/>
        <w:tblLook w:val="04A0" w:firstRow="1" w:lastRow="0" w:firstColumn="1" w:lastColumn="0" w:noHBand="0" w:noVBand="1"/>
      </w:tblPr>
      <w:tblGrid>
        <w:gridCol w:w="9350"/>
      </w:tblGrid>
      <w:tr w:rsidR="00310972" w14:paraId="2D5710E1" w14:textId="77777777" w:rsidTr="00310972">
        <w:tc>
          <w:tcPr>
            <w:tcW w:w="9350" w:type="dxa"/>
          </w:tcPr>
          <w:p w14:paraId="4CE182B6" w14:textId="2EA2C0CF" w:rsidR="00B334B0" w:rsidRDefault="00B334B0" w:rsidP="00B334B0">
            <w:r>
              <w:t xml:space="preserve">FUNCTION arboris_distance(tree, i, j)    </w:t>
            </w:r>
          </w:p>
          <w:p w14:paraId="7D27B0AA" w14:textId="02606AAB" w:rsidR="00B334B0" w:rsidRDefault="00B334B0" w:rsidP="00B334B0">
            <w:r>
              <w:t xml:space="preserve">    if i == j: return 0</w:t>
            </w:r>
          </w:p>
          <w:p w14:paraId="02CC325E" w14:textId="77777777" w:rsidR="00B334B0" w:rsidRDefault="00B334B0" w:rsidP="00B334B0">
            <w:r>
              <w:t xml:space="preserve">    </w:t>
            </w:r>
          </w:p>
          <w:p w14:paraId="76B15C9F" w14:textId="6EB50215" w:rsidR="00B334B0" w:rsidRDefault="00B334B0" w:rsidP="00B334B0">
            <w:r>
              <w:t xml:space="preserve">    # BFS/DFS from </w:t>
            </w:r>
            <w:r w:rsidRPr="00B334B0">
              <w:rPr>
                <w:i/>
                <w:iCs/>
              </w:rPr>
              <w:t>i</w:t>
            </w:r>
            <w:r>
              <w:t xml:space="preserve"> to find path and parent-edge weights</w:t>
            </w:r>
          </w:p>
          <w:p w14:paraId="0D3B2B23" w14:textId="54FDA382" w:rsidR="00B334B0" w:rsidRDefault="00B334B0" w:rsidP="00B334B0">
            <w:r>
              <w:t xml:space="preserve">    parent = { i: None }</w:t>
            </w:r>
          </w:p>
          <w:p w14:paraId="31F29C6E" w14:textId="3A6F67DC" w:rsidR="00B334B0" w:rsidRDefault="00B334B0" w:rsidP="00B334B0">
            <w:r>
              <w:t xml:space="preserve">    parent_edge_weight = {}</w:t>
            </w:r>
          </w:p>
          <w:p w14:paraId="43680313" w14:textId="77777777" w:rsidR="00B334B0" w:rsidRDefault="00B334B0" w:rsidP="00B334B0"/>
          <w:p w14:paraId="377257F9" w14:textId="7868D613" w:rsidR="00B334B0" w:rsidRDefault="00B334B0" w:rsidP="00B334B0">
            <w:r>
              <w:t xml:space="preserve">    queue = [i]</w:t>
            </w:r>
          </w:p>
          <w:p w14:paraId="38A5C00D" w14:textId="31F3FC17" w:rsidR="00B334B0" w:rsidRDefault="00B334B0" w:rsidP="00B334B0">
            <w:r>
              <w:t xml:space="preserve">    WHILE queue:</w:t>
            </w:r>
          </w:p>
          <w:p w14:paraId="49C58F55" w14:textId="59523787" w:rsidR="00B334B0" w:rsidRDefault="00B334B0" w:rsidP="00B334B0">
            <w:r>
              <w:t xml:space="preserve">        node = queue.pop(0)</w:t>
            </w:r>
          </w:p>
          <w:p w14:paraId="3A5387E4" w14:textId="07984A58" w:rsidR="00B334B0" w:rsidRDefault="00B334B0" w:rsidP="00B334B0">
            <w:r>
              <w:t xml:space="preserve">        IF node == j:</w:t>
            </w:r>
          </w:p>
          <w:p w14:paraId="319111EB" w14:textId="0A5646BF" w:rsidR="00B334B0" w:rsidRDefault="00B334B0" w:rsidP="00B334B0">
            <w:r>
              <w:t xml:space="preserve">            break</w:t>
            </w:r>
          </w:p>
          <w:p w14:paraId="256920EA" w14:textId="40CECAED" w:rsidR="00B334B0" w:rsidRDefault="00B334B0" w:rsidP="00B334B0">
            <w:r>
              <w:t xml:space="preserve">        FOR (nbr, w) in tree.adj[node]:</w:t>
            </w:r>
          </w:p>
          <w:p w14:paraId="4D2081DB" w14:textId="374D210F" w:rsidR="00B334B0" w:rsidRDefault="00B334B0" w:rsidP="00B334B0">
            <w:r>
              <w:t xml:space="preserve">            IF nbr not in parent:</w:t>
            </w:r>
          </w:p>
          <w:p w14:paraId="73228805" w14:textId="6F6B9118" w:rsidR="00B334B0" w:rsidRDefault="00B334B0" w:rsidP="00B334B0">
            <w:r>
              <w:t xml:space="preserve">                parent[nbr] = node</w:t>
            </w:r>
          </w:p>
          <w:p w14:paraId="0EC92360" w14:textId="45B00D98" w:rsidR="00B334B0" w:rsidRDefault="00B334B0" w:rsidP="00B334B0">
            <w:r>
              <w:t xml:space="preserve">                parent_edge_weight[nbr] = w</w:t>
            </w:r>
          </w:p>
          <w:p w14:paraId="555EE195" w14:textId="7D4CB86E" w:rsidR="00B334B0" w:rsidRDefault="00B334B0" w:rsidP="00B334B0">
            <w:r>
              <w:t xml:space="preserve">                queue.append(nbr)</w:t>
            </w:r>
          </w:p>
          <w:p w14:paraId="6BDC99A0" w14:textId="77777777" w:rsidR="00B334B0" w:rsidRDefault="00B334B0" w:rsidP="00B334B0"/>
          <w:p w14:paraId="30A79792" w14:textId="1654728D" w:rsidR="00B334B0" w:rsidRDefault="00B334B0" w:rsidP="00B334B0">
            <w:r>
              <w:t xml:space="preserve">    # backtrack path </w:t>
            </w:r>
            <w:r w:rsidRPr="00B334B0">
              <w:rPr>
                <w:i/>
                <w:iCs/>
              </w:rPr>
              <w:t>j -&gt; i</w:t>
            </w:r>
            <w:r>
              <w:t>, take max edge</w:t>
            </w:r>
          </w:p>
          <w:p w14:paraId="3D3C50CE" w14:textId="286E8CBD" w:rsidR="00B334B0" w:rsidRDefault="00B334B0" w:rsidP="00B334B0">
            <w:r>
              <w:t xml:space="preserve">    max_w = 0</w:t>
            </w:r>
          </w:p>
          <w:p w14:paraId="4DF4BA10" w14:textId="72DEF7CB" w:rsidR="00B334B0" w:rsidRDefault="00B334B0" w:rsidP="00B334B0">
            <w:r>
              <w:t xml:space="preserve">    cur = j</w:t>
            </w:r>
          </w:p>
          <w:p w14:paraId="4092DFBD" w14:textId="4F8EDE6F" w:rsidR="00B334B0" w:rsidRDefault="00B334B0" w:rsidP="00B334B0">
            <w:r>
              <w:t xml:space="preserve">    WHILE parent[cur] is not None:</w:t>
            </w:r>
          </w:p>
          <w:p w14:paraId="5D9E2D06" w14:textId="7D93A99B" w:rsidR="00B334B0" w:rsidRDefault="00B334B0" w:rsidP="00B334B0">
            <w:r>
              <w:t xml:space="preserve">        max_w = max(max_w, parent_edge_weight[cur])</w:t>
            </w:r>
          </w:p>
          <w:p w14:paraId="18323771" w14:textId="052A4084" w:rsidR="00B334B0" w:rsidRDefault="00B334B0" w:rsidP="00B334B0">
            <w:r>
              <w:t xml:space="preserve">        cur = parent[cur]</w:t>
            </w:r>
          </w:p>
          <w:p w14:paraId="5985B1FB" w14:textId="77777777" w:rsidR="00B334B0" w:rsidRDefault="00B334B0" w:rsidP="00B334B0"/>
          <w:p w14:paraId="11816D9E" w14:textId="53CEDE87" w:rsidR="00310972" w:rsidRDefault="00B334B0" w:rsidP="00B334B0">
            <w:r>
              <w:t xml:space="preserve">    RETURN max_w</w:t>
            </w:r>
          </w:p>
        </w:tc>
      </w:tr>
    </w:tbl>
    <w:p w14:paraId="2D201B4B" w14:textId="36F701DE" w:rsidR="00C974D9" w:rsidRPr="004E5286" w:rsidRDefault="00C974D9" w:rsidP="00C974D9"/>
    <w:p w14:paraId="4459B7AC" w14:textId="0039BAE8" w:rsidR="00F73164" w:rsidRDefault="00451FFA" w:rsidP="005016DA">
      <w:r>
        <w:t xml:space="preserve">AD </w:t>
      </w:r>
      <w:r w:rsidRPr="005F15F4">
        <w:t>constructs</w:t>
      </w:r>
      <w:r w:rsidR="005F15F4" w:rsidRPr="005F15F4">
        <w:t xml:space="preserve"> an MST by repeatedly visiting vertices and computing distances from the current vertex to </w:t>
      </w:r>
      <w:r w:rsidR="005F15F4" w:rsidRPr="00451FFA">
        <w:t>all</w:t>
      </w:r>
      <w:r w:rsidR="005F15F4" w:rsidRPr="005F15F4">
        <w:t xml:space="preserve"> points to select neighbor candidates; this yields a dominant </w:t>
      </w:r>
      <w:r>
        <w:t>complexity</w:t>
      </w:r>
      <w:r w:rsidR="005F15F4" w:rsidRPr="005F15F4">
        <w:t xml:space="preserve"> of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oMath>
      <w:r w:rsidR="005F15F4" w:rsidRPr="005F15F4">
        <w:t xml:space="preserve"> for distance computations plus heap/priority-queue overhead of </w:t>
      </w:r>
      <m:oMath>
        <m:r>
          <w:rPr>
            <w:rFonts w:ascii="Cambria Math" w:hAnsi="Cambria Math"/>
          </w:rPr>
          <m:t xml:space="preserve">O(NK </m:t>
        </m:r>
        <m:r>
          <m:rPr>
            <m:sty m:val="p"/>
          </m:rPr>
          <w:rPr>
            <w:rFonts w:ascii="Cambria Math" w:hAnsi="Cambria Math"/>
          </w:rPr>
          <m:t>log</m:t>
        </m:r>
        <m:r>
          <w:rPr>
            <w:rFonts w:ascii="Cambria Math" w:hAnsi="Cambria Math"/>
          </w:rPr>
          <m:t>N)</m:t>
        </m:r>
      </m:oMath>
      <w:r w:rsidR="005F15F4" w:rsidRPr="005F15F4">
        <w:t xml:space="preserve">. </w:t>
      </w:r>
      <w:r>
        <w:t xml:space="preserve">Therefore, the total time complexity of the AD is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D+NK </m:t>
        </m:r>
        <m:r>
          <m:rPr>
            <m:sty m:val="p"/>
          </m:rPr>
          <w:rPr>
            <w:rFonts w:ascii="Cambria Math" w:hAnsi="Cambria Math"/>
          </w:rPr>
          <m:t>log</m:t>
        </m:r>
        <m:r>
          <w:rPr>
            <w:rFonts w:ascii="Cambria Math" w:hAnsi="Cambria Math"/>
          </w:rPr>
          <m:t>N)</m:t>
        </m:r>
      </m:oMath>
      <w:r>
        <w:t xml:space="preserve">. The time complexity of a query on the MST to find the path is based on </w:t>
      </w:r>
      <w:r w:rsidRPr="00451FFA">
        <w:t xml:space="preserve">BFS to find the path between two nodes and </w:t>
      </w:r>
      <w:r w:rsidR="00756767">
        <w:t xml:space="preserve">to </w:t>
      </w:r>
      <w:r w:rsidR="00615F84">
        <w:t>extract</w:t>
      </w:r>
      <w:r w:rsidRPr="00451FFA">
        <w:t xml:space="preserve"> its maximum edge, </w:t>
      </w:r>
      <w:r w:rsidR="00582632">
        <w:t xml:space="preserve">is in </w:t>
      </w:r>
      <w:r w:rsidRPr="00451FFA">
        <w:t xml:space="preserve">worst-case </w:t>
      </w:r>
      <m:oMath>
        <m:r>
          <w:rPr>
            <w:rFonts w:ascii="Cambria Math" w:hAnsi="Cambria Math"/>
          </w:rPr>
          <m:t>O</m:t>
        </m:r>
        <m:d>
          <m:dPr>
            <m:ctrlPr>
              <w:rPr>
                <w:rFonts w:ascii="Cambria Math" w:hAnsi="Cambria Math"/>
                <w:i/>
              </w:rPr>
            </m:ctrlPr>
          </m:dPr>
          <m:e>
            <m:r>
              <w:rPr>
                <w:rFonts w:ascii="Cambria Math" w:hAnsi="Cambria Math"/>
              </w:rPr>
              <m:t>n</m:t>
            </m:r>
          </m:e>
        </m:d>
      </m:oMath>
      <w:r w:rsidR="001A5F8C">
        <w:t xml:space="preserve"> </w:t>
      </w:r>
      <w:r w:rsidRPr="00451FFA">
        <w:t>per pair.</w:t>
      </w:r>
    </w:p>
    <w:p w14:paraId="7A0E0827" w14:textId="2DD317A5" w:rsidR="00851F30" w:rsidRDefault="00614EBA" w:rsidP="005016DA">
      <w:r>
        <w:t xml:space="preserve">Three CVIs have been extended to use AD instead of the Euclidean distance, specifically S, DB and CH. </w:t>
      </w:r>
      <w:r w:rsidR="00762B75">
        <w:t xml:space="preserve">For AD-S, the MST is computed once and the distances between all points to cluster centroids are computed resulting in a time complexity of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D+NK </m:t>
        </m:r>
        <m:r>
          <m:rPr>
            <m:sty m:val="p"/>
          </m:rPr>
          <w:rPr>
            <w:rFonts w:ascii="Cambria Math" w:hAnsi="Cambria Math"/>
          </w:rPr>
          <m:t>log</m:t>
        </m:r>
        <m:r>
          <w:rPr>
            <w:rFonts w:ascii="Cambria Math" w:hAnsi="Cambria Math"/>
          </w:rPr>
          <m:t>N+KN)</m:t>
        </m:r>
      </m:oMath>
      <w:r w:rsidR="00762B75">
        <w:t>.</w:t>
      </w:r>
      <w:r w:rsidR="0022082C">
        <w:t xml:space="preserve"> For AD-DB, the dominant component is the single MST computation alongside the distance between cluster points and their respective centroids and the centroid-to-centroid distances resulting in a total time complexity of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D+NK </m:t>
        </m:r>
        <m:r>
          <m:rPr>
            <m:sty m:val="p"/>
          </m:rPr>
          <w:rPr>
            <w:rFonts w:ascii="Cambria Math" w:hAnsi="Cambria Math"/>
          </w:rPr>
          <m:t>log</m:t>
        </m:r>
        <m:r>
          <w:rPr>
            <w:rFonts w:ascii="Cambria Math" w:hAnsi="Cambria Math"/>
          </w:rPr>
          <m:t>N+KN+</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N)</m:t>
        </m:r>
      </m:oMath>
      <w:r w:rsidR="0022082C">
        <w:t>.</w:t>
      </w:r>
      <w:r w:rsidR="002D6E11">
        <w:t xml:space="preserve"> AD-CH, similarly to the original CH, computes the BSS (as the distances between cluster points and their respective centroids) and the WSS (as the distances between centroids and the overall mean of the data) on the MST, summing up to a total time complexity of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D+NK </m:t>
        </m:r>
        <m:r>
          <m:rPr>
            <m:sty m:val="p"/>
          </m:rPr>
          <w:rPr>
            <w:rFonts w:ascii="Cambria Math" w:hAnsi="Cambria Math"/>
          </w:rPr>
          <m:t>log</m:t>
        </m:r>
        <m:r>
          <w:rPr>
            <w:rFonts w:ascii="Cambria Math" w:hAnsi="Cambria Math"/>
          </w:rPr>
          <m:t>N+KN)</m:t>
        </m:r>
      </m:oMath>
      <w:r w:rsidR="002D6E11">
        <w:t>.</w:t>
      </w:r>
    </w:p>
    <w:p w14:paraId="2CE20FD9" w14:textId="412B1BB7" w:rsidR="00DD444D" w:rsidRDefault="00653A37" w:rsidP="005016DA">
      <w:r>
        <w:t xml:space="preserve">AD-IDEA is </w:t>
      </w:r>
      <w:r>
        <w:t>a s</w:t>
      </w:r>
      <w:r w:rsidRPr="003752C6">
        <w:t>eparation-to-compactness</w:t>
      </w:r>
      <w:r>
        <w:t xml:space="preserve"> measure as many other CVIs</w:t>
      </w:r>
      <w:r>
        <w:t xml:space="preserve">. </w:t>
      </w:r>
      <w:r w:rsidR="00B552B3" w:rsidRPr="00B552B3">
        <w:t xml:space="preserve">Unlike other </w:t>
      </w:r>
      <w:r w:rsidR="00F07087">
        <w:t>CVIs</w:t>
      </w:r>
      <w:r w:rsidR="00B552B3" w:rsidRPr="00B552B3">
        <w:t>, AD-IDEA uses cluster-specific MSTs for intra-cluster distances, capturing the internal structure more precisely, while using the global MST for inter-cluster distances to respect overall data connectivity.</w:t>
      </w:r>
      <w:r w:rsidR="00F07087">
        <w:t xml:space="preserve"> Through the product over clusters</w:t>
      </w:r>
      <w:r w:rsidR="009C789F">
        <w:t xml:space="preserve">, a balanced view is guaranteed as the low score of one cluster will affect the whole dataset. </w:t>
      </w:r>
      <w:r w:rsidR="00C82979">
        <w:t xml:space="preserve">AD-IDEA is a higher-is-better CVI with a </w:t>
      </w:r>
      <w:r w:rsidR="00C82979" w:rsidRPr="003752C6">
        <w:t>[0, ∞)</w:t>
      </w:r>
      <w:r w:rsidR="00C82979">
        <w:t xml:space="preserve"> range, where higher values represent </w:t>
      </w:r>
      <w:r w:rsidR="00C82979" w:rsidRPr="003752C6">
        <w:t>well-separated, compact clusters</w:t>
      </w:r>
      <w:r w:rsidR="00C82979">
        <w:t xml:space="preserve">. </w:t>
      </w:r>
      <w:r w:rsidR="00DD444D">
        <w:t xml:space="preserve">The AD-IDEA computes the MST for each cluster taking in total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oMath>
      <w:r w:rsidR="00DD444D">
        <w:t xml:space="preserve"> in the worst case, the same as the full MST, while the centroid-to-centroid distance computations would take  </w:t>
      </w:r>
      <m:oMath>
        <m:r>
          <w:rPr>
            <w:rFonts w:ascii="Cambria Math" w:hAnsi="Cambria Math"/>
          </w:rPr>
          <m:t>O(</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N)</m:t>
        </m:r>
      </m:oMath>
      <w:r w:rsidR="00DD444D">
        <w:t xml:space="preserve"> resulting in total time complexity of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N)</m:t>
        </m:r>
      </m:oMath>
      <w:r w:rsidR="00DD444D">
        <w:t>.</w:t>
      </w:r>
      <w:r w:rsidR="00813435">
        <w:t xml:space="preserve"> Our proposed CVI includes the noise handling of DBCV </w:t>
      </w:r>
      <w:r w:rsidR="00813435" w:rsidRPr="00D50EA8">
        <w:fldChar w:fldCharType="begin"/>
      </w:r>
      <w:r w:rsidR="00813435">
        <w:instrText xml:space="preserve"> ADDIN ZOTERO_ITEM CSL_CITATION {"citationID":"mfTQqrtc","properties":{"formattedCitation":"[25]","plainCitation":"[25]","noteIndex":0},"citationItems":[{"id":1716,"uris":["http://zotero.org/users/8619560/items/EN8YPFRE"],"itemData":{"id":1716,"type":"chapter","abstract":"One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00813435" w:rsidRPr="00D50EA8">
        <w:fldChar w:fldCharType="separate"/>
      </w:r>
      <w:r w:rsidR="00813435" w:rsidRPr="00DC568A">
        <w:t>[25]</w:t>
      </w:r>
      <w:r w:rsidR="00813435" w:rsidRPr="00D50EA8">
        <w:fldChar w:fldCharType="end"/>
      </w:r>
      <w:r w:rsidR="00813435">
        <w:t xml:space="preserve"> as a multiplication by the percentage of non-noise points in the labels. The proposed CVI can be described by the following formula:</w:t>
      </w:r>
    </w:p>
    <w:p w14:paraId="43EDA910" w14:textId="3B527E90" w:rsidR="00D55275" w:rsidRDefault="00F07087" w:rsidP="005016DA">
      <m:oMathPara>
        <m:oMath>
          <m:r>
            <w:rPr>
              <w:rFonts w:ascii="Cambria Math" w:hAnsi="Cambria Math"/>
            </w:rPr>
            <m:t>AD-IDEA</m:t>
          </m:r>
          <m:r>
            <w:rPr>
              <w:rFonts w:ascii="Cambria Math" w:hAnsi="Cambria Math"/>
            </w:rPr>
            <m:t>=</m:t>
          </m:r>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noise</m:t>
                  </m:r>
                </m:sub>
              </m:sSub>
            </m:num>
            <m:den>
              <m:r>
                <w:rPr>
                  <w:rFonts w:ascii="Cambria Math" w:hAnsi="Cambria Math"/>
                </w:rPr>
                <m:t>N</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mean</m:t>
                          </m:r>
                        </m:e>
                        <m:lim>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lim>
                      </m:limLow>
                    </m:fName>
                    <m:e>
                      <m:r>
                        <w:rPr>
                          <w:rFonts w:ascii="Cambria Math" w:hAnsi="Cambria Math"/>
                        </w:rPr>
                        <m:t>AD(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t>
                      </m:r>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k≠i</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mean</m:t>
                              </m:r>
                            </m:e>
                            <m:lim>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lim>
                          </m:limLow>
                        </m:fName>
                        <m:e>
                          <m:r>
                            <w:rPr>
                              <w:rFonts w:ascii="Cambria Math" w:hAnsi="Cambria Math"/>
                            </w:rPr>
                            <m:t>AD(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func>
                    </m:e>
                  </m:func>
                </m:den>
              </m:f>
            </m:e>
          </m:nary>
          <m:r>
            <w:rPr>
              <w:rFonts w:ascii="Cambria Math" w:hAnsi="Cambria Math"/>
            </w:rPr>
            <m:t xml:space="preserve"> </m:t>
          </m:r>
        </m:oMath>
      </m:oMathPara>
    </w:p>
    <w:p w14:paraId="15761477" w14:textId="77777777" w:rsidR="00D55275" w:rsidRDefault="00D55275" w:rsidP="005016DA"/>
    <w:p w14:paraId="62B9B33E" w14:textId="77777777" w:rsidR="00851F30" w:rsidRPr="00D50EA8" w:rsidRDefault="00851F30" w:rsidP="005016DA"/>
    <w:p w14:paraId="61E0C5CC" w14:textId="49C3C2E7" w:rsidR="005016DA" w:rsidRDefault="005016DA" w:rsidP="005016DA">
      <w:pPr>
        <w:pStyle w:val="Heading2"/>
        <w:rPr>
          <w:rFonts w:cs="Times New Roman"/>
        </w:rPr>
      </w:pPr>
      <w:r w:rsidRPr="00D50EA8">
        <w:rPr>
          <w:rFonts w:cs="Times New Roman"/>
        </w:rPr>
        <w:t>Datasets</w:t>
      </w:r>
    </w:p>
    <w:p w14:paraId="611805F9" w14:textId="5E8C7C91" w:rsidR="002B32E5" w:rsidRPr="002B32E5" w:rsidRDefault="002B32E5" w:rsidP="002B32E5">
      <w:r>
        <w:t xml:space="preserve">For the analyses presented in this work, 32 synthetic clustering benchmark datasets have been used. </w:t>
      </w:r>
      <w:r w:rsidR="00F740A3">
        <w:t>Table 3 presents the datasets and their characteristics.</w:t>
      </w:r>
    </w:p>
    <w:p w14:paraId="35B79462" w14:textId="0E9B0630" w:rsidR="005016DA" w:rsidRPr="00D50EA8" w:rsidRDefault="005016DA" w:rsidP="005016DA">
      <w:r w:rsidRPr="00D50EA8">
        <w:t xml:space="preserve">Table </w:t>
      </w:r>
      <w:r w:rsidR="007E158C">
        <w:t>3</w:t>
      </w:r>
      <w:r w:rsidRPr="00D50EA8">
        <w:t xml:space="preserve"> – </w:t>
      </w:r>
      <w:r w:rsidR="004336E5">
        <w:t>The</w:t>
      </w:r>
      <w:r w:rsidR="00E304D4">
        <w:t xml:space="preserve"> characteristics of the synthetic benchmark d</w:t>
      </w:r>
      <w:r w:rsidRPr="00D50EA8">
        <w:t>ataset</w:t>
      </w:r>
      <w:r w:rsidR="00E304D4">
        <w:t>s.</w:t>
      </w:r>
      <w:r w:rsidR="0066787E">
        <w:t xml:space="preserve"> </w:t>
      </w:r>
    </w:p>
    <w:tbl>
      <w:tblPr>
        <w:tblStyle w:val="TableGrid"/>
        <w:tblW w:w="0" w:type="auto"/>
        <w:tblLook w:val="04A0" w:firstRow="1" w:lastRow="0" w:firstColumn="1" w:lastColumn="0" w:noHBand="0" w:noVBand="1"/>
      </w:tblPr>
      <w:tblGrid>
        <w:gridCol w:w="1510"/>
        <w:gridCol w:w="1880"/>
        <w:gridCol w:w="1790"/>
        <w:gridCol w:w="1584"/>
        <w:gridCol w:w="1143"/>
        <w:gridCol w:w="1443"/>
      </w:tblGrid>
      <w:tr w:rsidR="00292CEE" w:rsidRPr="00D50EA8" w14:paraId="36088CA4" w14:textId="77777777" w:rsidTr="00EA453C">
        <w:tc>
          <w:tcPr>
            <w:tcW w:w="1416" w:type="dxa"/>
          </w:tcPr>
          <w:p w14:paraId="4230BFE9" w14:textId="3904D5CD" w:rsidR="00292CEE" w:rsidRPr="00D50EA8" w:rsidRDefault="00292CEE" w:rsidP="005016DA">
            <w:pPr>
              <w:rPr>
                <w:b/>
                <w:bCs/>
              </w:rPr>
            </w:pPr>
            <w:r w:rsidRPr="00D50EA8">
              <w:rPr>
                <w:b/>
                <w:bCs/>
              </w:rPr>
              <w:t>Name</w:t>
            </w:r>
          </w:p>
        </w:tc>
        <w:tc>
          <w:tcPr>
            <w:tcW w:w="1887" w:type="dxa"/>
          </w:tcPr>
          <w:p w14:paraId="633F3139" w14:textId="1C4F7BB2" w:rsidR="00292CEE" w:rsidRPr="00D50EA8" w:rsidRDefault="00292CEE" w:rsidP="005016DA">
            <w:pPr>
              <w:rPr>
                <w:b/>
                <w:bCs/>
              </w:rPr>
            </w:pPr>
            <w:r w:rsidRPr="00D50EA8">
              <w:rPr>
                <w:b/>
                <w:bCs/>
              </w:rPr>
              <w:t>Characteristics</w:t>
            </w:r>
          </w:p>
        </w:tc>
        <w:tc>
          <w:tcPr>
            <w:tcW w:w="1790" w:type="dxa"/>
          </w:tcPr>
          <w:p w14:paraId="0A5040E9" w14:textId="02F0F990" w:rsidR="00292CEE" w:rsidRPr="00D50EA8" w:rsidRDefault="005863B1" w:rsidP="005016DA">
            <w:pPr>
              <w:rPr>
                <w:b/>
                <w:bCs/>
              </w:rPr>
            </w:pPr>
            <m:oMathPara>
              <m:oMath>
                <m:r>
                  <m:rPr>
                    <m:sty m:val="bi"/>
                  </m:rPr>
                  <w:rPr>
                    <w:rFonts w:ascii="Cambria Math" w:hAnsi="Cambria Math"/>
                  </w:rPr>
                  <m:t>N</m:t>
                </m:r>
              </m:oMath>
            </m:oMathPara>
          </w:p>
        </w:tc>
        <w:tc>
          <w:tcPr>
            <w:tcW w:w="1666" w:type="dxa"/>
          </w:tcPr>
          <w:p w14:paraId="43D6DF05" w14:textId="09A1D509" w:rsidR="00292CEE" w:rsidRPr="00D50EA8" w:rsidRDefault="005863B1" w:rsidP="005016DA">
            <w:pPr>
              <w:rPr>
                <w:b/>
                <w:bCs/>
              </w:rPr>
            </w:pPr>
            <m:oMathPara>
              <m:oMath>
                <m:r>
                  <m:rPr>
                    <m:sty m:val="bi"/>
                  </m:rPr>
                  <w:rPr>
                    <w:rFonts w:ascii="Cambria Math" w:hAnsi="Cambria Math"/>
                  </w:rPr>
                  <m:t>D</m:t>
                </m:r>
              </m:oMath>
            </m:oMathPara>
          </w:p>
        </w:tc>
        <w:tc>
          <w:tcPr>
            <w:tcW w:w="1148" w:type="dxa"/>
          </w:tcPr>
          <w:p w14:paraId="25369B62" w14:textId="6C6DCC75" w:rsidR="00292CEE" w:rsidRPr="00D50EA8" w:rsidRDefault="005863B1" w:rsidP="005016DA">
            <w:pPr>
              <w:rPr>
                <w:b/>
                <w:bCs/>
              </w:rPr>
            </w:pPr>
            <m:oMathPara>
              <m:oMath>
                <m:r>
                  <m:rPr>
                    <m:sty m:val="bi"/>
                  </m:rPr>
                  <w:rPr>
                    <w:rFonts w:ascii="Cambria Math" w:hAnsi="Cambria Math"/>
                  </w:rPr>
                  <m:t>K (</m:t>
                </m:r>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k</m:t>
                    </m:r>
                  </m:sub>
                </m:sSub>
                <m:r>
                  <m:rPr>
                    <m:sty m:val="bi"/>
                  </m:rPr>
                  <w:rPr>
                    <w:rFonts w:ascii="Cambria Math" w:hAnsi="Cambria Math"/>
                  </w:rPr>
                  <m:t>)</m:t>
                </m:r>
              </m:oMath>
            </m:oMathPara>
          </w:p>
        </w:tc>
        <w:tc>
          <w:tcPr>
            <w:tcW w:w="1443" w:type="dxa"/>
          </w:tcPr>
          <w:p w14:paraId="3AF3CCE7" w14:textId="1F9F8A1B" w:rsidR="00292CEE" w:rsidRPr="00D50EA8" w:rsidRDefault="005863B1" w:rsidP="005016DA">
            <w:pPr>
              <w:rPr>
                <w:b/>
                <w:bCs/>
              </w:rPr>
            </w:pPr>
            <w:r w:rsidRPr="00D50EA8">
              <w:rPr>
                <w:b/>
                <w:bCs/>
              </w:rPr>
              <w:t>REF</w:t>
            </w:r>
          </w:p>
        </w:tc>
      </w:tr>
      <w:tr w:rsidR="005016DA" w:rsidRPr="00D50EA8" w14:paraId="40FAA57C" w14:textId="212017BE" w:rsidTr="00EA453C">
        <w:tc>
          <w:tcPr>
            <w:tcW w:w="1416" w:type="dxa"/>
          </w:tcPr>
          <w:p w14:paraId="56541D4F" w14:textId="4966E1CB" w:rsidR="005016DA" w:rsidRPr="00D50EA8" w:rsidRDefault="00925A33" w:rsidP="005016DA">
            <w:r>
              <w:t>a</w:t>
            </w:r>
            <w:r w:rsidR="007E2C6A" w:rsidRPr="00D50EA8">
              <w:t>1-3</w:t>
            </w:r>
          </w:p>
        </w:tc>
        <w:tc>
          <w:tcPr>
            <w:tcW w:w="1887" w:type="dxa"/>
          </w:tcPr>
          <w:p w14:paraId="73F534E4" w14:textId="02100AD1" w:rsidR="005016DA" w:rsidRPr="00D50EA8" w:rsidRDefault="00455208" w:rsidP="005016DA">
            <w:r w:rsidRPr="00D50EA8">
              <w:t>Varying # cluster</w:t>
            </w:r>
          </w:p>
        </w:tc>
        <w:tc>
          <w:tcPr>
            <w:tcW w:w="1790" w:type="dxa"/>
          </w:tcPr>
          <w:p w14:paraId="20FAFCD3" w14:textId="15EC03B4" w:rsidR="005016DA" w:rsidRPr="00D50EA8" w:rsidRDefault="00455208" w:rsidP="005016DA">
            <w:r w:rsidRPr="00D50EA8">
              <w:t>3000/</w:t>
            </w:r>
            <w:r w:rsidR="00E86FBC" w:rsidRPr="00D50EA8">
              <w:t>5250</w:t>
            </w:r>
            <w:r w:rsidRPr="00D50EA8">
              <w:t>/7500</w:t>
            </w:r>
          </w:p>
        </w:tc>
        <w:tc>
          <w:tcPr>
            <w:tcW w:w="1666" w:type="dxa"/>
          </w:tcPr>
          <w:p w14:paraId="57C1F701" w14:textId="3D669E94" w:rsidR="005016DA" w:rsidRPr="00D50EA8" w:rsidRDefault="00455208" w:rsidP="005016DA">
            <w:r w:rsidRPr="00D50EA8">
              <w:t>2</w:t>
            </w:r>
          </w:p>
        </w:tc>
        <w:tc>
          <w:tcPr>
            <w:tcW w:w="1148" w:type="dxa"/>
          </w:tcPr>
          <w:p w14:paraId="355DB17C" w14:textId="77777777" w:rsidR="005016DA" w:rsidRPr="00D50EA8" w:rsidRDefault="00455208" w:rsidP="005016DA">
            <w:r w:rsidRPr="00D50EA8">
              <w:t>20/30/50</w:t>
            </w:r>
          </w:p>
          <w:p w14:paraId="472DBEB9" w14:textId="5CC49FDA" w:rsidR="00455208" w:rsidRPr="00D50EA8" w:rsidRDefault="00455208" w:rsidP="005016DA">
            <w:r w:rsidRPr="00D50EA8">
              <w:t>(150)</w:t>
            </w:r>
          </w:p>
        </w:tc>
        <w:tc>
          <w:tcPr>
            <w:tcW w:w="1443" w:type="dxa"/>
          </w:tcPr>
          <w:p w14:paraId="673B8E8A" w14:textId="17103DEB" w:rsidR="005016DA" w:rsidRPr="00D50EA8" w:rsidRDefault="00EB36D6" w:rsidP="005016DA">
            <w:r w:rsidRPr="00D50EA8">
              <w:fldChar w:fldCharType="begin"/>
            </w:r>
            <w:r w:rsidR="0002362F">
              <w:instrText xml:space="preserve"> ADDIN ZOTERO_ITEM CSL_CITATION {"citationID":"fS7F8rtt","properties":{"formattedCitation":"[89], [90]","plainCitation":"[89], [90]","noteIndex":0},"citationItems":[{"id":1784,"uris":["http://zotero.org/users/8619560/items/ZAP5RNJY"],"itemData":{"id":1784,"type":"paper-conference","abstract":"Dynamic clustering problems can be solved by finding several clustering solutions with different number of clusters, and by choosing the one that minimizes a given evaluation function value. This kind of brute force approach is general but not very efficient. We propose a dynamic local search that solves the number and location of the clusters jointly. The algorithm uses a set of basic operations, such as cluster addition, removal and swapping. The clustering is found by the combination of trialand-error approach of local search. The algorithm finds the result 30 times faster than the brute force approach.","source":"Semantic Scholar","title":"A Dynamic local search algorithm for the clustering problem","URL":"https://www.semanticscholar.org/paper/A-Dynamic-local-search-algorithm-for-the-clustering-K%C3%A4rkk%C3%A4inen-Fr%C3%A4nti/4c236eaf6a1db6fec5f032f0bceb3ffd54080aee","author":[{"family":"Kärkkäinen","given":"Ismo"},{"family":"Fränti","given":"P."}],"accessed":{"date-parts":[["2025",11,13]]},"issued":{"date-parts":[["2002"]]}}},{"id":1787,"uris":["http://zotero.org/users/8619560/items/P74B2HZC"],"itemData":{"id":1787,"type":"article-journal","abstract":"The evaluation of clustering algorithms can involve running them on a variety of benchmark problems, and comparing their outputs to the reference, ground-truth groupings provided by experts. Unfortunately, many research papers and graduate theses consider only a small number of datasets. Also, the fact that there can be many equally valid ways to cluster a given problem set is rarely taken into account. In order to overcome these limitations, we have developed a framework whose aim is to introduce a consistent methodology for testing clustering algorithms. Furthermore, we have aggregated, polished, and standardised many clustering benchmark dataset collections referred to across the machine learning and data mining literature, and included new datasets of different dimensionalities, sizes, and cluster types. An interactive datasets explorer, the documentation of the Python API, a description of the ways to interact with the framework from other programming languages such as R or MATLAB, and other details are all provided at https://clustering-benchmarks.gagolewski.com.","container-title":"SoftwareX","DOI":"10.1016/j.softx.2022.101270","ISSN":"2352-7110","journalAbbreviation":"SoftwareX","page":"101270","source":"ScienceDirect","title":"A framework for benchmarking clustering algorithms","volume":"20","author":[{"family":"Gagolewski","given":"Marek"}],"issued":{"date-parts":[["2022",12,1]]}}}],"schema":"https://github.com/citation-style-language/schema/raw/master/csl-citation.json"} </w:instrText>
            </w:r>
            <w:r w:rsidRPr="00D50EA8">
              <w:fldChar w:fldCharType="separate"/>
            </w:r>
            <w:r w:rsidR="009E06E1" w:rsidRPr="009E06E1">
              <w:t>[89], [90]</w:t>
            </w:r>
            <w:r w:rsidRPr="00D50EA8">
              <w:fldChar w:fldCharType="end"/>
            </w:r>
          </w:p>
        </w:tc>
      </w:tr>
      <w:tr w:rsidR="005016DA" w:rsidRPr="00D50EA8" w14:paraId="03565410" w14:textId="72D83F03" w:rsidTr="00EA453C">
        <w:tc>
          <w:tcPr>
            <w:tcW w:w="1416" w:type="dxa"/>
          </w:tcPr>
          <w:p w14:paraId="6AAB5D90" w14:textId="3A980437" w:rsidR="005016DA" w:rsidRPr="00D50EA8" w:rsidRDefault="00925A33" w:rsidP="005016DA">
            <w:r>
              <w:t>s</w:t>
            </w:r>
            <w:r w:rsidR="007E2C6A" w:rsidRPr="00D50EA8">
              <w:t>1-4</w:t>
            </w:r>
          </w:p>
        </w:tc>
        <w:tc>
          <w:tcPr>
            <w:tcW w:w="1887" w:type="dxa"/>
          </w:tcPr>
          <w:p w14:paraId="4B313D25" w14:textId="563F54BD" w:rsidR="00455208" w:rsidRPr="00D50EA8" w:rsidRDefault="00455208" w:rsidP="005016DA">
            <w:r w:rsidRPr="00D50EA8">
              <w:t>Overlap</w:t>
            </w:r>
            <w:r w:rsidR="008C47E6" w:rsidRPr="00D50EA8">
              <w:t xml:space="preserve"> (</w:t>
            </w:r>
            <w:r w:rsidRPr="00D50EA8">
              <w:t>increasing overlap</w:t>
            </w:r>
            <w:r w:rsidR="008C47E6" w:rsidRPr="00D50EA8">
              <w:t>)</w:t>
            </w:r>
          </w:p>
        </w:tc>
        <w:tc>
          <w:tcPr>
            <w:tcW w:w="1790" w:type="dxa"/>
          </w:tcPr>
          <w:p w14:paraId="3B039A7F" w14:textId="2A573DE0" w:rsidR="005016DA" w:rsidRPr="00D50EA8" w:rsidRDefault="00455208" w:rsidP="005016DA">
            <w:r w:rsidRPr="00D50EA8">
              <w:t>5000</w:t>
            </w:r>
          </w:p>
        </w:tc>
        <w:tc>
          <w:tcPr>
            <w:tcW w:w="1666" w:type="dxa"/>
          </w:tcPr>
          <w:p w14:paraId="144ABCC0" w14:textId="6FED8CCB" w:rsidR="005016DA" w:rsidRPr="00D50EA8" w:rsidRDefault="00455208" w:rsidP="005016DA">
            <w:r w:rsidRPr="00D50EA8">
              <w:t>2</w:t>
            </w:r>
          </w:p>
        </w:tc>
        <w:tc>
          <w:tcPr>
            <w:tcW w:w="1148" w:type="dxa"/>
          </w:tcPr>
          <w:p w14:paraId="64A0B9B1" w14:textId="77777777" w:rsidR="005016DA" w:rsidRPr="00D50EA8" w:rsidRDefault="00455208" w:rsidP="005016DA">
            <w:r w:rsidRPr="00D50EA8">
              <w:t>15</w:t>
            </w:r>
          </w:p>
          <w:p w14:paraId="1237D796" w14:textId="27F87E5E" w:rsidR="00455208" w:rsidRPr="00D50EA8" w:rsidRDefault="00455208" w:rsidP="005016DA">
            <w:r w:rsidRPr="00D50EA8">
              <w:t>(333)</w:t>
            </w:r>
          </w:p>
        </w:tc>
        <w:tc>
          <w:tcPr>
            <w:tcW w:w="1443" w:type="dxa"/>
          </w:tcPr>
          <w:p w14:paraId="6CF65218" w14:textId="3BACC416" w:rsidR="005016DA" w:rsidRPr="00D50EA8" w:rsidRDefault="00EB36D6" w:rsidP="005016DA">
            <w:r w:rsidRPr="00D50EA8">
              <w:fldChar w:fldCharType="begin"/>
            </w:r>
            <w:r w:rsidR="0002362F">
              <w:instrText xml:space="preserve"> ADDIN ZOTERO_ITEM CSL_CITATION {"citationID":"HKzd99vN","properties":{"formattedCitation":"[91]","plainCitation":"[91]","noteIndex":0},"citationItems":[{"id":1782,"uris":["http://zotero.org/users/8619560/items/3A43C3XZ"],"itemData":{"id":1782,"type":"article-journal","abstract":"Agglomerative clustering generates the partition hierarchically by a sequence of merge operations. We propose an alternative to the merge-based approach by removing the clusters iteratively one by one until the desired number of clusters is reached. We apply local optimization strategy by always removing the cluster that increases the distortion the least. Data structures and their update strategies are considered. The proposed algorithm is applied as a crossover method in a genetic algorithm, and compared against the best existing clustering algorithms. The proposed method provides best performance in terms of minimizing intra-cluster variance.","container-title":"Pattern Recognition","DOI":"10.1016/j.patcog.2005.09.012","ISSN":"0031-3203","issue":"5","journalAbbreviation":"Pattern Recognition","page":"761-775","source":"ScienceDirect","title":"Iterative shrinking method for clustering problems","volume":"39","author":[{"family":"Fränti","given":"Pasi"},{"family":"Virmajoki","given":"Olli"}],"issued":{"date-parts":[["2006",5,1]]}}}],"schema":"https://github.com/citation-style-language/schema/raw/master/csl-citation.json"} </w:instrText>
            </w:r>
            <w:r w:rsidRPr="00D50EA8">
              <w:fldChar w:fldCharType="separate"/>
            </w:r>
            <w:r w:rsidR="009E06E1" w:rsidRPr="009E06E1">
              <w:t>[91]</w:t>
            </w:r>
            <w:r w:rsidRPr="00D50EA8">
              <w:fldChar w:fldCharType="end"/>
            </w:r>
          </w:p>
        </w:tc>
      </w:tr>
      <w:tr w:rsidR="005016DA" w:rsidRPr="00D50EA8" w14:paraId="4B639F32" w14:textId="40B8543C" w:rsidTr="00EA453C">
        <w:tc>
          <w:tcPr>
            <w:tcW w:w="1416" w:type="dxa"/>
          </w:tcPr>
          <w:p w14:paraId="21E390A1" w14:textId="0BDA2A09" w:rsidR="005016DA" w:rsidRPr="00D50EA8" w:rsidRDefault="00925A33" w:rsidP="005016DA">
            <w:r>
              <w:t>u</w:t>
            </w:r>
            <w:r w:rsidR="005016DA" w:rsidRPr="00D50EA8">
              <w:t>nbalance</w:t>
            </w:r>
          </w:p>
        </w:tc>
        <w:tc>
          <w:tcPr>
            <w:tcW w:w="1887" w:type="dxa"/>
          </w:tcPr>
          <w:p w14:paraId="32302769" w14:textId="6D13A9A9" w:rsidR="005016DA" w:rsidRPr="00D50EA8" w:rsidRDefault="005016DA" w:rsidP="005016DA">
            <w:r w:rsidRPr="00D50EA8">
              <w:t>Imbalance</w:t>
            </w:r>
          </w:p>
        </w:tc>
        <w:tc>
          <w:tcPr>
            <w:tcW w:w="1790" w:type="dxa"/>
          </w:tcPr>
          <w:p w14:paraId="7C64C673" w14:textId="76B25A3F" w:rsidR="005016DA" w:rsidRPr="00D50EA8" w:rsidRDefault="005016DA" w:rsidP="005016DA">
            <w:r w:rsidRPr="00D50EA8">
              <w:t>6500</w:t>
            </w:r>
          </w:p>
        </w:tc>
        <w:tc>
          <w:tcPr>
            <w:tcW w:w="1666" w:type="dxa"/>
          </w:tcPr>
          <w:p w14:paraId="411E2BC7" w14:textId="333D12AE" w:rsidR="005016DA" w:rsidRPr="00D50EA8" w:rsidRDefault="005016DA" w:rsidP="005016DA">
            <w:r w:rsidRPr="00D50EA8">
              <w:t>2</w:t>
            </w:r>
          </w:p>
        </w:tc>
        <w:tc>
          <w:tcPr>
            <w:tcW w:w="1148" w:type="dxa"/>
          </w:tcPr>
          <w:p w14:paraId="5F275B46" w14:textId="77777777" w:rsidR="00455208" w:rsidRPr="00D50EA8" w:rsidRDefault="005016DA" w:rsidP="005016DA">
            <w:r w:rsidRPr="00D50EA8">
              <w:t xml:space="preserve">8 </w:t>
            </w:r>
          </w:p>
          <w:p w14:paraId="2B7333B8" w14:textId="7E3555BE" w:rsidR="005016DA" w:rsidRPr="00D50EA8" w:rsidRDefault="005016DA" w:rsidP="005016DA">
            <w:r w:rsidRPr="00D50EA8">
              <w:t>(3x 2000,</w:t>
            </w:r>
          </w:p>
          <w:p w14:paraId="3D8250D4" w14:textId="08781904" w:rsidR="005016DA" w:rsidRPr="00D50EA8" w:rsidRDefault="005016DA" w:rsidP="005016DA">
            <w:r w:rsidRPr="00D50EA8">
              <w:t>5x 100)</w:t>
            </w:r>
          </w:p>
        </w:tc>
        <w:tc>
          <w:tcPr>
            <w:tcW w:w="1443" w:type="dxa"/>
          </w:tcPr>
          <w:p w14:paraId="7A8462D3" w14:textId="638FB65C" w:rsidR="005016DA" w:rsidRPr="00D50EA8" w:rsidRDefault="005016DA" w:rsidP="005016DA">
            <w:r w:rsidRPr="00D50EA8">
              <w:fldChar w:fldCharType="begin"/>
            </w:r>
            <w:r w:rsidR="0002362F">
              <w:instrText xml:space="preserve"> ADDIN ZOTERO_ITEM CSL_CITATION {"citationID":"BOaRUNUK","properties":{"formattedCitation":"[5]","plainCitation":"[5]","noteIndex":0},"citationItems":[{"id":1780,"uris":["http://zotero.org/users/8619560/items/LLF2YL4G"],"itemData":{"id":1780,"type":"article-journal","abstract":"Comparing two clustering results of a data set is a challenging task in cluster analysis. Many external validity measures have been proposed in the literature. A good measure should be invariant to the changes of data size, cluster size, and number of clusters. We give an overview of existing set matching indexes and analyze their properties. Set matching measures are based on matching clusters from two clusterings. We analyze the measures in three parts: 1) cluster similarity, 2) matching, and 3) overall measurement. Correction for chance is also investigated and we prove that normalized mutual information and variation of information are intrinsically corrected. We propose a new scheme of experiments based on synthetic data for evaluation of an external validity index. Accordingly, popular external indexes are evaluated and compared when applied to clusterings of different data size, cluster size, and number of clusters. The experiments show that set matching measures are clearly better than the other tested. Based on the analytical comparisons, we introduce a new index called Pair Sets Index (PSI).","container-title":"IEEE Transactions on Knowledge and Data Engineering","DOI":"10.1109/TKDE.2016.2551240","ISSN":"1558-2191","issue":"8","page":"2173-2186","source":"IEEE Xplore","title":"Set Matching Measures for External Cluster Validity","volume":"28","author":[{"family":"Rezaei","given":"Mohammad"},{"family":"Fränti","given":"Pasi"}],"issued":{"date-parts":[["2016",8]]}}}],"schema":"https://github.com/citation-style-language/schema/raw/master/csl-citation.json"} </w:instrText>
            </w:r>
            <w:r w:rsidRPr="00D50EA8">
              <w:fldChar w:fldCharType="separate"/>
            </w:r>
            <w:r w:rsidR="00DC568A" w:rsidRPr="00DC568A">
              <w:t>[5]</w:t>
            </w:r>
            <w:r w:rsidRPr="00D50EA8">
              <w:fldChar w:fldCharType="end"/>
            </w:r>
          </w:p>
        </w:tc>
      </w:tr>
      <w:tr w:rsidR="005016DA" w:rsidRPr="00D50EA8" w14:paraId="06D7A6F2" w14:textId="0A5730FF" w:rsidTr="00EA453C">
        <w:tc>
          <w:tcPr>
            <w:tcW w:w="1416" w:type="dxa"/>
          </w:tcPr>
          <w:p w14:paraId="04C6ED72" w14:textId="206CF6A8" w:rsidR="005016DA" w:rsidRPr="00D50EA8" w:rsidRDefault="00925A33" w:rsidP="005016DA">
            <w:r>
              <w:t>a</w:t>
            </w:r>
            <w:r w:rsidR="006C59BF" w:rsidRPr="00D50EA8">
              <w:t xml:space="preserve">ggregation </w:t>
            </w:r>
          </w:p>
        </w:tc>
        <w:tc>
          <w:tcPr>
            <w:tcW w:w="1887" w:type="dxa"/>
          </w:tcPr>
          <w:p w14:paraId="5251B3D1" w14:textId="68910F94" w:rsidR="005016DA" w:rsidRPr="00D50EA8" w:rsidRDefault="00BD1F3B" w:rsidP="005016DA">
            <w:r w:rsidRPr="00D50EA8">
              <w:t>Irregular cluster shapes</w:t>
            </w:r>
          </w:p>
          <w:p w14:paraId="5E8FE868" w14:textId="56FF73C1" w:rsidR="00BD1F3B" w:rsidRPr="00D50EA8" w:rsidRDefault="00BD1F3B" w:rsidP="005016DA">
            <w:r w:rsidRPr="00D50EA8">
              <w:t>Overlap</w:t>
            </w:r>
          </w:p>
        </w:tc>
        <w:tc>
          <w:tcPr>
            <w:tcW w:w="1790" w:type="dxa"/>
          </w:tcPr>
          <w:p w14:paraId="51D3CE3F" w14:textId="38B441DC" w:rsidR="005016DA" w:rsidRPr="00D50EA8" w:rsidRDefault="00BD1F3B" w:rsidP="005016DA">
            <w:r w:rsidRPr="00D50EA8">
              <w:t>788</w:t>
            </w:r>
          </w:p>
        </w:tc>
        <w:tc>
          <w:tcPr>
            <w:tcW w:w="1666" w:type="dxa"/>
          </w:tcPr>
          <w:p w14:paraId="459C3961" w14:textId="7A9F6A46" w:rsidR="005016DA" w:rsidRPr="00D50EA8" w:rsidRDefault="00BD1F3B" w:rsidP="005016DA">
            <w:r w:rsidRPr="00D50EA8">
              <w:t>2</w:t>
            </w:r>
          </w:p>
        </w:tc>
        <w:tc>
          <w:tcPr>
            <w:tcW w:w="1148" w:type="dxa"/>
          </w:tcPr>
          <w:p w14:paraId="155206B2" w14:textId="61F40E04" w:rsidR="005016DA" w:rsidRPr="00D50EA8" w:rsidRDefault="00BD1F3B" w:rsidP="005016DA">
            <w:r w:rsidRPr="00D50EA8">
              <w:t>7</w:t>
            </w:r>
          </w:p>
        </w:tc>
        <w:tc>
          <w:tcPr>
            <w:tcW w:w="1443" w:type="dxa"/>
          </w:tcPr>
          <w:p w14:paraId="4DFF4AFA" w14:textId="10D0CE5D" w:rsidR="005016DA" w:rsidRPr="00D50EA8" w:rsidRDefault="006C59BF" w:rsidP="005016DA">
            <w:r w:rsidRPr="00D50EA8">
              <w:fldChar w:fldCharType="begin"/>
            </w:r>
            <w:r w:rsidR="0002362F">
              <w:instrText xml:space="preserve"> ADDIN ZOTERO_ITEM CSL_CITATION {"citationID":"1nvt6N1R","properties":{"formattedCitation":"[92]","plainCitation":"[92]","noteIndex":0},"citationItems":[{"id":1876,"uris":["http://zotero.org/users/8619560/items/SRYVDLMU"],"itemData":{"id":1876,"type":"article-journal","abstract":"We consider the following problem: given a set of clusterings, find a single clustering that agrees as much as possible with the input clusterings. This problem, clustering aggregation, appears naturally in various contexts. For example, clustering categorical data is an instance of the clustering aggregation problem; each categorical attribute can be viewed as a clustering of the input rows where rows are grouped together if they take the same value on that attribute. Clustering aggregation can also be used as a metaclustering method to improve the robustness of clustering by combining the output of multiple algorithms. Furthermore, the problem formulation does not require a priori information about the number of clusters; it is naturally determined by the optimization function.In this article, we give a formal statement of the clustering aggregation problem, and we propose a number of algorithms. Our algorithms make use of the connection between clustering aggregation and the problem of correlation clustering. Although the problems we consider are NP-hard, for several of our methods, we provide theoretical guarantees on the quality of the solutions. Our work provides the best deterministic approximation algorithm for the variation of the correlation clustering problem we consider. We also show how sampling can be used to scale the algorithms for large datasets. We give an extensive empirical evaluation demonstrating the usefulness of the problem and of the solutions.","container-title":"ACM Trans. Knowl. Discov. Data","DOI":"10.1145/1217299.1217303","ISSN":"1556-4681","issue":"1","page":"4–es","source":"ACM Digital Library","title":"Clustering aggregation","volume":"1","author":[{"family":"Gionis","given":"Aristides"},{"family":"Mannila","given":"Heikki"},{"family":"Tsaparas","given":"Panayiotis"}],"issued":{"date-parts":[["2007",3,1]]}}}],"schema":"https://github.com/citation-style-language/schema/raw/master/csl-citation.json"} </w:instrText>
            </w:r>
            <w:r w:rsidRPr="00D50EA8">
              <w:fldChar w:fldCharType="separate"/>
            </w:r>
            <w:r w:rsidR="009E06E1" w:rsidRPr="009E06E1">
              <w:t>[92]</w:t>
            </w:r>
            <w:r w:rsidRPr="00D50EA8">
              <w:fldChar w:fldCharType="end"/>
            </w:r>
          </w:p>
        </w:tc>
      </w:tr>
      <w:tr w:rsidR="006C59BF" w:rsidRPr="00D50EA8" w14:paraId="6532E10D" w14:textId="77777777" w:rsidTr="00EA453C">
        <w:tc>
          <w:tcPr>
            <w:tcW w:w="1416" w:type="dxa"/>
          </w:tcPr>
          <w:p w14:paraId="50DFCBE9" w14:textId="153618A7" w:rsidR="006C59BF" w:rsidRPr="00D50EA8" w:rsidRDefault="00925A33" w:rsidP="005016DA">
            <w:r>
              <w:t>c</w:t>
            </w:r>
            <w:r w:rsidR="006C59BF" w:rsidRPr="00D50EA8">
              <w:t xml:space="preserve">ompound </w:t>
            </w:r>
          </w:p>
        </w:tc>
        <w:tc>
          <w:tcPr>
            <w:tcW w:w="1887" w:type="dxa"/>
          </w:tcPr>
          <w:p w14:paraId="5290B55A" w14:textId="77777777" w:rsidR="00BD1F3B" w:rsidRPr="00D50EA8" w:rsidRDefault="00BD1F3B" w:rsidP="00BD1F3B">
            <w:r w:rsidRPr="00D50EA8">
              <w:t>Irregular cluster shapes</w:t>
            </w:r>
          </w:p>
          <w:p w14:paraId="349E982A" w14:textId="2F673914" w:rsidR="006C59BF" w:rsidRPr="00D50EA8" w:rsidRDefault="00BD1F3B" w:rsidP="005016DA">
            <w:r w:rsidRPr="00D50EA8">
              <w:t>Embedded clusters</w:t>
            </w:r>
          </w:p>
        </w:tc>
        <w:tc>
          <w:tcPr>
            <w:tcW w:w="1790" w:type="dxa"/>
          </w:tcPr>
          <w:p w14:paraId="43405A06" w14:textId="5578481D" w:rsidR="006C59BF" w:rsidRPr="00D50EA8" w:rsidRDefault="00BD1F3B" w:rsidP="005016DA">
            <w:r w:rsidRPr="00D50EA8">
              <w:t>399</w:t>
            </w:r>
          </w:p>
        </w:tc>
        <w:tc>
          <w:tcPr>
            <w:tcW w:w="1666" w:type="dxa"/>
          </w:tcPr>
          <w:p w14:paraId="16CA7F0F" w14:textId="027375A7" w:rsidR="006C59BF" w:rsidRPr="00D50EA8" w:rsidRDefault="00BD1F3B" w:rsidP="005016DA">
            <w:r w:rsidRPr="00D50EA8">
              <w:t>2</w:t>
            </w:r>
          </w:p>
        </w:tc>
        <w:tc>
          <w:tcPr>
            <w:tcW w:w="1148" w:type="dxa"/>
          </w:tcPr>
          <w:p w14:paraId="717924FC" w14:textId="22753779" w:rsidR="006C59BF" w:rsidRPr="00D50EA8" w:rsidRDefault="00BD1F3B" w:rsidP="005016DA">
            <w:r w:rsidRPr="00D50EA8">
              <w:t>6</w:t>
            </w:r>
          </w:p>
        </w:tc>
        <w:tc>
          <w:tcPr>
            <w:tcW w:w="1443" w:type="dxa"/>
          </w:tcPr>
          <w:p w14:paraId="4F8CBCC6" w14:textId="6BF03D7C" w:rsidR="006C59BF" w:rsidRPr="00D50EA8" w:rsidRDefault="006C59BF" w:rsidP="005016DA">
            <w:r w:rsidRPr="00D50EA8">
              <w:fldChar w:fldCharType="begin"/>
            </w:r>
            <w:r w:rsidR="0002362F">
              <w:instrText xml:space="preserve"> ADDIN ZOTERO_ITEM CSL_CITATION {"citationID":"i4GMzPww","properties":{"formattedCitation":"[93]","plainCitation":"[93]","noteIndex":0},"citationItems":[{"id":1878,"uris":["http://zotero.org/users/8619560/items/MBBHAXU7"],"itemData":{"id":1878,"type":"article-journal","abstract":"A family of graph-theoretical algorithms based on the minimal spanning tree are capable of detecting several kinds of cluster structure in arbitrary point sets; description of the detected clusters is possible in some cases by extensions of the method. Development of these clustering algorithms was based on examples from two-dimensional space because we wanted to copy the human perception of gestalts or point groupings. On the other hand, all the methods considered apply to higher dimensional spaces and even to general metric spaces. Advantages of these methods include determinacy, easy interpretation of the resulting clusters, conformity to gestalt principles of perceptual organization, and invariance of results under monotone transformations of interpoint distance. Brief discussion is made of the application of cluster detection to taxonomy and the selection of good feature spaces for pattern recognition. Detailed analyses of several planar cluster detection problems are illustrated by text and figures. The well-known Fisher iris data, in four-dimensional space, have been analyzed by these methods also. PL/1 programs to implement the minimal spanning tree methods have been fully debugged.","container-title":"IEEE Transactions on Computers","DOI":"10.1109/T-C.1971.223083","ISSN":"1557-9956","issue":"1","page":"68-86","source":"IEEE Xplore","title":"Graph-Theoretical Methods for Detecting and Describing Gestalt Clusters","volume":"C-20","author":[{"family":"Zahn","given":"C.T."}],"issued":{"date-parts":[["1971",1]]}}}],"schema":"https://github.com/citation-style-language/schema/raw/master/csl-citation.json"} </w:instrText>
            </w:r>
            <w:r w:rsidRPr="00D50EA8">
              <w:fldChar w:fldCharType="separate"/>
            </w:r>
            <w:r w:rsidR="009E06E1" w:rsidRPr="009E06E1">
              <w:t>[93]</w:t>
            </w:r>
            <w:r w:rsidRPr="00D50EA8">
              <w:fldChar w:fldCharType="end"/>
            </w:r>
          </w:p>
        </w:tc>
      </w:tr>
      <w:tr w:rsidR="006C59BF" w:rsidRPr="00D50EA8" w14:paraId="560F6D6D" w14:textId="77777777" w:rsidTr="00EA453C">
        <w:tc>
          <w:tcPr>
            <w:tcW w:w="1416" w:type="dxa"/>
          </w:tcPr>
          <w:p w14:paraId="6BE6A6A6" w14:textId="31028E99" w:rsidR="006C59BF" w:rsidRPr="00D50EA8" w:rsidRDefault="00925A33" w:rsidP="005016DA">
            <w:r>
              <w:t>d</w:t>
            </w:r>
            <w:r w:rsidR="006C59BF" w:rsidRPr="00D50EA8">
              <w:t>31</w:t>
            </w:r>
          </w:p>
        </w:tc>
        <w:tc>
          <w:tcPr>
            <w:tcW w:w="1887" w:type="dxa"/>
          </w:tcPr>
          <w:p w14:paraId="7556C9DA" w14:textId="77777777" w:rsidR="006C59BF" w:rsidRPr="00D50EA8" w:rsidRDefault="00BD1F3B" w:rsidP="005016DA">
            <w:r w:rsidRPr="00D50EA8">
              <w:t>Imbalanced</w:t>
            </w:r>
          </w:p>
          <w:p w14:paraId="0A940F57" w14:textId="608D16FB" w:rsidR="00BD1F3B" w:rsidRPr="00D50EA8" w:rsidRDefault="00BD1F3B" w:rsidP="005016DA">
            <w:r w:rsidRPr="00D50EA8">
              <w:t>Overlapping clusters</w:t>
            </w:r>
          </w:p>
        </w:tc>
        <w:tc>
          <w:tcPr>
            <w:tcW w:w="1790" w:type="dxa"/>
          </w:tcPr>
          <w:p w14:paraId="6D1D38C5" w14:textId="6C6CDD41" w:rsidR="006C59BF" w:rsidRPr="00D50EA8" w:rsidRDefault="007F5A6F" w:rsidP="005016DA">
            <w:r>
              <w:t>3100</w:t>
            </w:r>
          </w:p>
        </w:tc>
        <w:tc>
          <w:tcPr>
            <w:tcW w:w="1666" w:type="dxa"/>
          </w:tcPr>
          <w:p w14:paraId="1517D84D" w14:textId="760269AE" w:rsidR="006C59BF" w:rsidRPr="00D50EA8" w:rsidRDefault="00BD1F3B" w:rsidP="005016DA">
            <w:r w:rsidRPr="00D50EA8">
              <w:t>2</w:t>
            </w:r>
          </w:p>
        </w:tc>
        <w:tc>
          <w:tcPr>
            <w:tcW w:w="1148" w:type="dxa"/>
          </w:tcPr>
          <w:p w14:paraId="4ED1C9D4" w14:textId="2EAB2049" w:rsidR="006C59BF" w:rsidRPr="00D50EA8" w:rsidRDefault="00BD1F3B" w:rsidP="005016DA">
            <w:r w:rsidRPr="00D50EA8">
              <w:t>31</w:t>
            </w:r>
          </w:p>
        </w:tc>
        <w:tc>
          <w:tcPr>
            <w:tcW w:w="1443" w:type="dxa"/>
          </w:tcPr>
          <w:p w14:paraId="6138AB45" w14:textId="2C71B347" w:rsidR="006C59BF" w:rsidRPr="00D50EA8" w:rsidRDefault="006C59BF" w:rsidP="005016DA">
            <w:r w:rsidRPr="00D50EA8">
              <w:fldChar w:fldCharType="begin"/>
            </w:r>
            <w:r w:rsidR="0002362F">
              <w:instrText xml:space="preserve"> ADDIN ZOTERO_ITEM CSL_CITATION {"citationID":"4XZ8P86g","properties":{"formattedCitation":"[94]","plainCitation":"[94]","noteIndex":0},"citationItems":[{"id":1880,"uris":["http://zotero.org/users/8619560/items/8ZIY6FM9"],"itemData":{"id":1880,"type":"article-journal","abstract":"We present a partitional cluster algorithm that minimizes the sum-of-squared-error criterion while imposing a hard constraint on the cluster variance. Conceptually, hypothesized clusters act in parallel and cooperate with their neighboring clusters in order to minimize the criterion and to satisfy the variance constraint. In order to enable the demarcation of the cluster neighborhood without crucial parameters, we introduce the notion of foreign cluster samples. Finally, we demonstrate a new method for cluster tendency assessment based on varying the variance constraint parameter.","container-title":"IEEE Transactions on Pattern Analysis and Machine Intelligence","DOI":"10.1109/TPAMI.2002.1033218","ISSN":"1939-3539","issue":"9","page":"1273-1280","source":"IEEE Xplore","title":"A maximum variance cluster algorithm","volume":"24","author":[{"family":"Veenman","given":"C.J."},{"family":"Reinders","given":"M.J.T."},{"family":"Backer","given":"E."}],"issued":{"date-parts":[["2002",9]]}}}],"schema":"https://github.com/citation-style-language/schema/raw/master/csl-citation.json"} </w:instrText>
            </w:r>
            <w:r w:rsidRPr="00D50EA8">
              <w:fldChar w:fldCharType="separate"/>
            </w:r>
            <w:r w:rsidR="009E06E1" w:rsidRPr="009E06E1">
              <w:t>[94]</w:t>
            </w:r>
            <w:r w:rsidRPr="00D50EA8">
              <w:fldChar w:fldCharType="end"/>
            </w:r>
          </w:p>
        </w:tc>
      </w:tr>
      <w:tr w:rsidR="006C59BF" w:rsidRPr="00D50EA8" w14:paraId="1C32C802" w14:textId="77777777" w:rsidTr="00EA453C">
        <w:tc>
          <w:tcPr>
            <w:tcW w:w="1416" w:type="dxa"/>
          </w:tcPr>
          <w:p w14:paraId="53D7959D" w14:textId="66110460" w:rsidR="006C59BF" w:rsidRPr="00D50EA8" w:rsidRDefault="00925A33" w:rsidP="005016DA">
            <w:r>
              <w:t>j</w:t>
            </w:r>
            <w:r w:rsidR="006C59BF" w:rsidRPr="00D50EA8">
              <w:t xml:space="preserve">ain </w:t>
            </w:r>
          </w:p>
        </w:tc>
        <w:tc>
          <w:tcPr>
            <w:tcW w:w="1887" w:type="dxa"/>
          </w:tcPr>
          <w:p w14:paraId="10939642" w14:textId="024533E5" w:rsidR="00BD1F3B" w:rsidRPr="00D50EA8" w:rsidRDefault="00BD1F3B" w:rsidP="005016DA">
            <w:r w:rsidRPr="00D50EA8">
              <w:t>Imbalanced Semi-moons interlocking</w:t>
            </w:r>
          </w:p>
        </w:tc>
        <w:tc>
          <w:tcPr>
            <w:tcW w:w="1790" w:type="dxa"/>
          </w:tcPr>
          <w:p w14:paraId="08F81CE0" w14:textId="42C196B8" w:rsidR="006C59BF" w:rsidRPr="00D50EA8" w:rsidRDefault="00BD1F3B" w:rsidP="005016DA">
            <w:r w:rsidRPr="00D50EA8">
              <w:t>373</w:t>
            </w:r>
          </w:p>
        </w:tc>
        <w:tc>
          <w:tcPr>
            <w:tcW w:w="1666" w:type="dxa"/>
          </w:tcPr>
          <w:p w14:paraId="31786803" w14:textId="17BFDD46" w:rsidR="006C59BF" w:rsidRPr="00D50EA8" w:rsidRDefault="00BD1F3B" w:rsidP="005016DA">
            <w:r w:rsidRPr="00D50EA8">
              <w:t>2</w:t>
            </w:r>
          </w:p>
        </w:tc>
        <w:tc>
          <w:tcPr>
            <w:tcW w:w="1148" w:type="dxa"/>
          </w:tcPr>
          <w:p w14:paraId="733AFC20" w14:textId="36988465" w:rsidR="006C59BF" w:rsidRPr="00D50EA8" w:rsidRDefault="00BD1F3B" w:rsidP="005016DA">
            <w:r w:rsidRPr="00D50EA8">
              <w:t>2</w:t>
            </w:r>
          </w:p>
        </w:tc>
        <w:tc>
          <w:tcPr>
            <w:tcW w:w="1443" w:type="dxa"/>
          </w:tcPr>
          <w:p w14:paraId="38E74AF1" w14:textId="30A72B4C" w:rsidR="006C59BF" w:rsidRPr="00D50EA8" w:rsidRDefault="006C59BF" w:rsidP="005016DA">
            <w:r w:rsidRPr="00D50EA8">
              <w:fldChar w:fldCharType="begin"/>
            </w:r>
            <w:r w:rsidR="0002362F">
              <w:instrText xml:space="preserve"> ADDIN ZOTERO_ITEM CSL_CITATION {"citationID":"yKieMFCg","properties":{"formattedCitation":"[95]","plainCitation":"[95]","noteIndex":0},"citationItems":[{"id":1883,"uris":["http://zotero.org/users/8619560/items/62GD5W7L"],"itemData":{"id":1883,"type":"paper-conference","abstract":"Cluster analysis deals with the automatic discovery of the grouping of a set of patterns. Despite more than 40 years of research, there are still many challenges in data clustering from both theoretical and practical viewpoints. In this paper, we describe several recent advances in data clustering: clustering ensemble, feature selection, and clustering with constraints.","container-title":"Pattern Recognition and Machine Intelligence","DOI":"10.1007/11590316_1","event-place":"Berlin, Heidelberg","ISBN":"978-3-540-32420-1","language":"en","page":"1-10","publisher":"Springer","publisher-place":"Berlin, Heidelberg","source":"Springer Link","title":"Data Clustering: A User’s Dilemma","title-short":"Data Clustering","author":[{"family":"Jain","given":"Anil K."},{"family":"Law","given":"Martin H. C."}],"editor":[{"family":"Pal","given":"Sankar K."},{"family":"Bandyopadhyay","given":"Sanghamitra"},{"family":"Biswas","given":"Sambhunath"}],"issued":{"date-parts":[["2005"]]}}}],"schema":"https://github.com/citation-style-language/schema/raw/master/csl-citation.json"} </w:instrText>
            </w:r>
            <w:r w:rsidRPr="00D50EA8">
              <w:fldChar w:fldCharType="separate"/>
            </w:r>
            <w:r w:rsidR="009E06E1" w:rsidRPr="009E06E1">
              <w:t>[95]</w:t>
            </w:r>
            <w:r w:rsidRPr="00D50EA8">
              <w:fldChar w:fldCharType="end"/>
            </w:r>
          </w:p>
        </w:tc>
      </w:tr>
      <w:tr w:rsidR="006C59BF" w:rsidRPr="00D50EA8" w14:paraId="32E106CD" w14:textId="77777777" w:rsidTr="00EA453C">
        <w:tc>
          <w:tcPr>
            <w:tcW w:w="1416" w:type="dxa"/>
          </w:tcPr>
          <w:p w14:paraId="1AD59971" w14:textId="10E7F6C9" w:rsidR="006C59BF" w:rsidRPr="00D50EA8" w:rsidRDefault="00925A33" w:rsidP="005016DA">
            <w:r>
              <w:t>p</w:t>
            </w:r>
            <w:r w:rsidR="006C59BF" w:rsidRPr="00D50EA8">
              <w:t xml:space="preserve">athbased </w:t>
            </w:r>
          </w:p>
        </w:tc>
        <w:tc>
          <w:tcPr>
            <w:tcW w:w="1887" w:type="dxa"/>
          </w:tcPr>
          <w:p w14:paraId="640BB3F3" w14:textId="77777777" w:rsidR="006C59BF" w:rsidRPr="00D50EA8" w:rsidRDefault="00BD1F3B" w:rsidP="005016DA">
            <w:r w:rsidRPr="00D50EA8">
              <w:t>Irregular shapes</w:t>
            </w:r>
          </w:p>
          <w:p w14:paraId="0F6C37AE" w14:textId="16322F16" w:rsidR="00BD1F3B" w:rsidRPr="00D50EA8" w:rsidRDefault="00BD1F3B" w:rsidP="005016DA">
            <w:r w:rsidRPr="00D50EA8">
              <w:t>Overlapping</w:t>
            </w:r>
          </w:p>
        </w:tc>
        <w:tc>
          <w:tcPr>
            <w:tcW w:w="1790" w:type="dxa"/>
          </w:tcPr>
          <w:p w14:paraId="45A0C775" w14:textId="182EACBE" w:rsidR="006C59BF" w:rsidRPr="00D50EA8" w:rsidRDefault="006E1E81" w:rsidP="005016DA">
            <w:r>
              <w:t>300</w:t>
            </w:r>
          </w:p>
        </w:tc>
        <w:tc>
          <w:tcPr>
            <w:tcW w:w="1666" w:type="dxa"/>
          </w:tcPr>
          <w:p w14:paraId="4410A4A7" w14:textId="51A5B7A2" w:rsidR="006C59BF" w:rsidRPr="00D50EA8" w:rsidRDefault="006E1E81" w:rsidP="005016DA">
            <w:r>
              <w:t>2</w:t>
            </w:r>
          </w:p>
        </w:tc>
        <w:tc>
          <w:tcPr>
            <w:tcW w:w="1148" w:type="dxa"/>
          </w:tcPr>
          <w:p w14:paraId="4D8969A4" w14:textId="5D82AE0C" w:rsidR="006C59BF" w:rsidRPr="00D50EA8" w:rsidRDefault="006E1E81" w:rsidP="005016DA">
            <w:r>
              <w:t>3</w:t>
            </w:r>
          </w:p>
        </w:tc>
        <w:tc>
          <w:tcPr>
            <w:tcW w:w="1443" w:type="dxa"/>
          </w:tcPr>
          <w:p w14:paraId="2BA6A3A7" w14:textId="5EE62235" w:rsidR="006C59BF" w:rsidRPr="00D50EA8" w:rsidRDefault="006C59BF" w:rsidP="005016DA">
            <w:r w:rsidRPr="00D50EA8">
              <w:fldChar w:fldCharType="begin"/>
            </w:r>
            <w:r w:rsidR="0002362F">
              <w:instrText xml:space="preserve"> ADDIN ZOTERO_ITEM CSL_CITATION {"citationID":"Ocbs6e1l","properties":{"formattedCitation":"[96]","plainCitation":"[96]","noteIndex":0},"citationItems":[{"id":1885,"uris":["http://zotero.org/users/8619560/items/HBRVYJVY"],"itemData":{"id":1885,"type":"article-journal","abstract":"Spectral clustering and path-based clustering are two recently developed clustering approaches that have delivered impressive results in a number of challenging clustering tasks. However, they are not robust enough against noise and outliers in the data. In this paper, based on M-estimation from robust statistics, we develop a robust path-based spectral clustering method by defining a robust path-based similarity measure for spectral clustering under both unsupervised and semi-supervised settings. Our proposed method is significantly more robust than spectral clustering and path-based clustering. We have performed experiments based on both synthetic and real-world data, comparing our method with some other methods. In particular, color images from the Berkeley segmentation data set and benchmark are used in the image segmentation experiments. Experimental results show that our method consistently outperforms other methods due to its higher robustness.","container-title":"Pattern Recognition","DOI":"10.1016/j.patcog.2007.04.010","ISSN":"0031-3203","issue":"1","journalAbbreviation":"Pattern Recognition","page":"191-203","source":"ScienceDirect","title":"Robust path-based spectral clustering","volume":"41","author":[{"family":"Chang","given":"Hong"},{"family":"Yeung","given":"Dit-Yan"}],"issued":{"date-parts":[["2008",1,1]]}}}],"schema":"https://github.com/citation-style-language/schema/raw/master/csl-citation.json"} </w:instrText>
            </w:r>
            <w:r w:rsidRPr="00D50EA8">
              <w:fldChar w:fldCharType="separate"/>
            </w:r>
            <w:r w:rsidR="009E06E1" w:rsidRPr="009E06E1">
              <w:t>[96]</w:t>
            </w:r>
            <w:r w:rsidRPr="00D50EA8">
              <w:fldChar w:fldCharType="end"/>
            </w:r>
          </w:p>
        </w:tc>
      </w:tr>
      <w:tr w:rsidR="006C59BF" w:rsidRPr="00D50EA8" w14:paraId="064FBFFC" w14:textId="77777777" w:rsidTr="00EA453C">
        <w:tc>
          <w:tcPr>
            <w:tcW w:w="1416" w:type="dxa"/>
          </w:tcPr>
          <w:p w14:paraId="434CFAB1" w14:textId="2FFACAA5" w:rsidR="006C59BF" w:rsidRPr="00D50EA8" w:rsidRDefault="00925A33" w:rsidP="005016DA">
            <w:r>
              <w:t>s</w:t>
            </w:r>
            <w:r w:rsidR="006C59BF" w:rsidRPr="00D50EA8">
              <w:t xml:space="preserve">piral </w:t>
            </w:r>
          </w:p>
        </w:tc>
        <w:tc>
          <w:tcPr>
            <w:tcW w:w="1887" w:type="dxa"/>
          </w:tcPr>
          <w:p w14:paraId="7B3A41CC" w14:textId="43BE014D" w:rsidR="006C59BF" w:rsidRPr="00D50EA8" w:rsidRDefault="00BD1F3B" w:rsidP="005016DA">
            <w:r w:rsidRPr="00D50EA8">
              <w:t>Irregular shapes</w:t>
            </w:r>
          </w:p>
        </w:tc>
        <w:tc>
          <w:tcPr>
            <w:tcW w:w="1790" w:type="dxa"/>
          </w:tcPr>
          <w:p w14:paraId="04FB25BA" w14:textId="7A484FE2" w:rsidR="006C59BF" w:rsidRPr="00D50EA8" w:rsidRDefault="006E1E81" w:rsidP="005016DA">
            <w:r>
              <w:t>312</w:t>
            </w:r>
          </w:p>
        </w:tc>
        <w:tc>
          <w:tcPr>
            <w:tcW w:w="1666" w:type="dxa"/>
          </w:tcPr>
          <w:p w14:paraId="31E2F25D" w14:textId="432D7E59" w:rsidR="006C59BF" w:rsidRPr="00D50EA8" w:rsidRDefault="006E1E81" w:rsidP="005016DA">
            <w:r>
              <w:t>2</w:t>
            </w:r>
          </w:p>
        </w:tc>
        <w:tc>
          <w:tcPr>
            <w:tcW w:w="1148" w:type="dxa"/>
          </w:tcPr>
          <w:p w14:paraId="6A78B08D" w14:textId="4354EFE1" w:rsidR="006C59BF" w:rsidRPr="00D50EA8" w:rsidRDefault="006E1E81" w:rsidP="005016DA">
            <w:r>
              <w:t>3</w:t>
            </w:r>
          </w:p>
        </w:tc>
        <w:tc>
          <w:tcPr>
            <w:tcW w:w="1443" w:type="dxa"/>
          </w:tcPr>
          <w:p w14:paraId="3319F81A" w14:textId="0C16BA6C" w:rsidR="006C59BF" w:rsidRPr="00D50EA8" w:rsidRDefault="006C59BF" w:rsidP="005016DA">
            <w:r w:rsidRPr="00D50EA8">
              <w:fldChar w:fldCharType="begin"/>
            </w:r>
            <w:r w:rsidR="0002362F">
              <w:instrText xml:space="preserve"> ADDIN ZOTERO_ITEM CSL_CITATION {"citationID":"UfzJfDE1","properties":{"formattedCitation":"[96]","plainCitation":"[96]","noteIndex":0},"citationItems":[{"id":1885,"uris":["http://zotero.org/users/8619560/items/HBRVYJVY"],"itemData":{"id":1885,"type":"article-journal","abstract":"Spectral clustering and path-based clustering are two recently developed clustering approaches that have delivered impressive results in a number of challenging clustering tasks. However, they are not robust enough against noise and outliers in the data. In this paper, based on M-estimation from robust statistics, we develop a robust path-based spectral clustering method by defining a robust path-based similarity measure for spectral clustering under both unsupervised and semi-supervised settings. Our proposed method is significantly more robust than spectral clustering and path-based clustering. We have performed experiments based on both synthetic and real-world data, comparing our method with some other methods. In particular, color images from the Berkeley segmentation data set and benchmark are used in the image segmentation experiments. Experimental results show that our method consistently outperforms other methods due to its higher robustness.","container-title":"Pattern Recognition","DOI":"10.1016/j.patcog.2007.04.010","ISSN":"0031-3203","issue":"1","journalAbbreviation":"Pattern Recognition","page":"191-203","source":"ScienceDirect","title":"Robust path-based spectral clustering","volume":"41","author":[{"family":"Chang","given":"Hong"},{"family":"Yeung","given":"Dit-Yan"}],"issued":{"date-parts":[["2008",1,1]]}}}],"schema":"https://github.com/citation-style-language/schema/raw/master/csl-citation.json"} </w:instrText>
            </w:r>
            <w:r w:rsidRPr="00D50EA8">
              <w:fldChar w:fldCharType="separate"/>
            </w:r>
            <w:r w:rsidR="009E06E1" w:rsidRPr="009E06E1">
              <w:t>[96]</w:t>
            </w:r>
            <w:r w:rsidRPr="00D50EA8">
              <w:fldChar w:fldCharType="end"/>
            </w:r>
          </w:p>
        </w:tc>
      </w:tr>
      <w:tr w:rsidR="006C59BF" w:rsidRPr="00D50EA8" w14:paraId="1A04D82B" w14:textId="77777777" w:rsidTr="00EA453C">
        <w:tc>
          <w:tcPr>
            <w:tcW w:w="1416" w:type="dxa"/>
          </w:tcPr>
          <w:p w14:paraId="7B958C56" w14:textId="00161C8A" w:rsidR="006C59BF" w:rsidRPr="00D50EA8" w:rsidRDefault="00925A33" w:rsidP="005016DA">
            <w:r>
              <w:t>p</w:t>
            </w:r>
            <w:r w:rsidR="006C59BF" w:rsidRPr="00D50EA8">
              <w:t>arabolic</w:t>
            </w:r>
          </w:p>
        </w:tc>
        <w:tc>
          <w:tcPr>
            <w:tcW w:w="1887" w:type="dxa"/>
          </w:tcPr>
          <w:p w14:paraId="3335C00C" w14:textId="6DEFC733" w:rsidR="006C59BF" w:rsidRPr="00D50EA8" w:rsidRDefault="006C59BF" w:rsidP="005016DA">
            <w:r w:rsidRPr="00D50EA8">
              <w:t>Irregular cluster shape (Semi-moons interlocking)</w:t>
            </w:r>
          </w:p>
        </w:tc>
        <w:tc>
          <w:tcPr>
            <w:tcW w:w="1790" w:type="dxa"/>
          </w:tcPr>
          <w:p w14:paraId="30154921" w14:textId="4D74F0EF" w:rsidR="006C59BF" w:rsidRPr="00D50EA8" w:rsidRDefault="006C59BF" w:rsidP="005016DA">
            <w:r w:rsidRPr="00D50EA8">
              <w:t>1000</w:t>
            </w:r>
          </w:p>
        </w:tc>
        <w:tc>
          <w:tcPr>
            <w:tcW w:w="1666" w:type="dxa"/>
          </w:tcPr>
          <w:p w14:paraId="3BA33661" w14:textId="1A4BEBD3" w:rsidR="006C59BF" w:rsidRPr="00D50EA8" w:rsidRDefault="006C59BF" w:rsidP="005016DA">
            <w:r w:rsidRPr="00D50EA8">
              <w:t>2</w:t>
            </w:r>
          </w:p>
        </w:tc>
        <w:tc>
          <w:tcPr>
            <w:tcW w:w="1148" w:type="dxa"/>
          </w:tcPr>
          <w:p w14:paraId="7F69F456" w14:textId="6DA2BFD0" w:rsidR="006C59BF" w:rsidRPr="00D50EA8" w:rsidRDefault="006C59BF" w:rsidP="005016DA">
            <w:r w:rsidRPr="00D50EA8">
              <w:t>2</w:t>
            </w:r>
          </w:p>
        </w:tc>
        <w:tc>
          <w:tcPr>
            <w:tcW w:w="1443" w:type="dxa"/>
          </w:tcPr>
          <w:p w14:paraId="1ECF83ED" w14:textId="6A8C8038" w:rsidR="006C59BF" w:rsidRPr="00D50EA8" w:rsidRDefault="006C59BF" w:rsidP="005016DA">
            <w:r w:rsidRPr="00D50EA8">
              <w:fldChar w:fldCharType="begin"/>
            </w:r>
            <w:r w:rsidR="0002362F">
              <w:instrText xml:space="preserve"> ADDIN ZOTERO_ITEM CSL_CITATION {"citationID":"gKbWSoel","properties":{"formattedCitation":"[97]","plainCitation":"[97]","noteIndex":0},"citationItems":[{"id":1887,"uris":["http://zotero.org/users/8619560/items/8XQ9FHFF"],"itemData":{"id":1887,"type":"article-journal","abstract":"In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9E06E1" w:rsidRPr="009E06E1">
              <w:t>[97]</w:t>
            </w:r>
            <w:r w:rsidRPr="00D50EA8">
              <w:fldChar w:fldCharType="end"/>
            </w:r>
          </w:p>
        </w:tc>
      </w:tr>
      <w:tr w:rsidR="006C59BF" w:rsidRPr="00D50EA8" w14:paraId="60FE5D34" w14:textId="77777777" w:rsidTr="00EA453C">
        <w:tc>
          <w:tcPr>
            <w:tcW w:w="1416" w:type="dxa"/>
          </w:tcPr>
          <w:p w14:paraId="047837F0" w14:textId="15C19FB3" w:rsidR="006C59BF" w:rsidRPr="00D50EA8" w:rsidRDefault="00925A33" w:rsidP="006C59BF">
            <w:r>
              <w:t>r</w:t>
            </w:r>
            <w:r w:rsidR="006C59BF" w:rsidRPr="00D50EA8">
              <w:t>ing</w:t>
            </w:r>
          </w:p>
        </w:tc>
        <w:tc>
          <w:tcPr>
            <w:tcW w:w="1887" w:type="dxa"/>
          </w:tcPr>
          <w:p w14:paraId="21CE2390" w14:textId="77777777" w:rsidR="006C59BF" w:rsidRPr="00D50EA8" w:rsidRDefault="006C59BF" w:rsidP="006C59BF">
            <w:r w:rsidRPr="00D50EA8">
              <w:t>Irregular cluster shape (concentric circles)</w:t>
            </w:r>
          </w:p>
          <w:p w14:paraId="13069B67" w14:textId="1E5CB665" w:rsidR="006C59BF" w:rsidRPr="00D50EA8" w:rsidRDefault="006C59BF" w:rsidP="006C59BF"/>
        </w:tc>
        <w:tc>
          <w:tcPr>
            <w:tcW w:w="1790" w:type="dxa"/>
          </w:tcPr>
          <w:p w14:paraId="7F846E25" w14:textId="216656D5" w:rsidR="006C59BF" w:rsidRPr="00D50EA8" w:rsidRDefault="006C59BF" w:rsidP="006C59BF">
            <w:r w:rsidRPr="00D50EA8">
              <w:t>1000</w:t>
            </w:r>
          </w:p>
        </w:tc>
        <w:tc>
          <w:tcPr>
            <w:tcW w:w="1666" w:type="dxa"/>
          </w:tcPr>
          <w:p w14:paraId="16827655" w14:textId="6E1DEB8A" w:rsidR="006C59BF" w:rsidRPr="00D50EA8" w:rsidRDefault="006C59BF" w:rsidP="006C59BF">
            <w:r w:rsidRPr="00D50EA8">
              <w:t>2</w:t>
            </w:r>
          </w:p>
        </w:tc>
        <w:tc>
          <w:tcPr>
            <w:tcW w:w="1148" w:type="dxa"/>
          </w:tcPr>
          <w:p w14:paraId="26025C25" w14:textId="0CE1F5E3" w:rsidR="006C59BF" w:rsidRPr="00D50EA8" w:rsidRDefault="006C59BF" w:rsidP="006C59BF">
            <w:r w:rsidRPr="00D50EA8">
              <w:t>2</w:t>
            </w:r>
          </w:p>
        </w:tc>
        <w:tc>
          <w:tcPr>
            <w:tcW w:w="1443" w:type="dxa"/>
          </w:tcPr>
          <w:p w14:paraId="4395B2EF" w14:textId="6A079953" w:rsidR="006C59BF" w:rsidRPr="00D50EA8" w:rsidRDefault="006C59BF" w:rsidP="006C59BF">
            <w:r w:rsidRPr="00D50EA8">
              <w:fldChar w:fldCharType="begin"/>
            </w:r>
            <w:r w:rsidR="0002362F">
              <w:instrText xml:space="preserve"> ADDIN ZOTERO_ITEM CSL_CITATION {"citationID":"0oooGIhi","properties":{"formattedCitation":"[97]","plainCitation":"[97]","noteIndex":0},"citationItems":[{"id":1887,"uris":["http://zotero.org/users/8619560/items/8XQ9FHFF"],"itemData":{"id":1887,"type":"article-journal","abstract":"In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9E06E1" w:rsidRPr="009E06E1">
              <w:t>[97]</w:t>
            </w:r>
            <w:r w:rsidRPr="00D50EA8">
              <w:fldChar w:fldCharType="end"/>
            </w:r>
          </w:p>
        </w:tc>
      </w:tr>
      <w:tr w:rsidR="006C59BF" w:rsidRPr="00D50EA8" w14:paraId="2DF223E6" w14:textId="77777777" w:rsidTr="00EA453C">
        <w:tc>
          <w:tcPr>
            <w:tcW w:w="1416" w:type="dxa"/>
          </w:tcPr>
          <w:p w14:paraId="7419C417" w14:textId="3D1E3D6C" w:rsidR="006C59BF" w:rsidRPr="00D50EA8" w:rsidRDefault="00925A33" w:rsidP="006C59BF">
            <w:r>
              <w:lastRenderedPageBreak/>
              <w:t>r</w:t>
            </w:r>
            <w:r w:rsidR="006C59BF" w:rsidRPr="00D50EA8">
              <w:t>ing noisy</w:t>
            </w:r>
          </w:p>
        </w:tc>
        <w:tc>
          <w:tcPr>
            <w:tcW w:w="1887" w:type="dxa"/>
          </w:tcPr>
          <w:p w14:paraId="22F0DC87" w14:textId="77777777" w:rsidR="006C59BF" w:rsidRPr="00D50EA8" w:rsidRDefault="006C59BF" w:rsidP="006C59BF">
            <w:r w:rsidRPr="00D50EA8">
              <w:t>Irregular cluster shape (concentric circles)</w:t>
            </w:r>
          </w:p>
          <w:p w14:paraId="1B84891D" w14:textId="2076F32B" w:rsidR="006C59BF" w:rsidRPr="00D50EA8" w:rsidRDefault="006C59BF" w:rsidP="006C59BF">
            <w:r w:rsidRPr="00D50EA8">
              <w:t>Noisier clusters</w:t>
            </w:r>
          </w:p>
        </w:tc>
        <w:tc>
          <w:tcPr>
            <w:tcW w:w="1790" w:type="dxa"/>
          </w:tcPr>
          <w:p w14:paraId="468CE099" w14:textId="4298B276" w:rsidR="006C59BF" w:rsidRPr="00D50EA8" w:rsidRDefault="006C59BF" w:rsidP="006C59BF">
            <w:r w:rsidRPr="00D50EA8">
              <w:t>1000</w:t>
            </w:r>
          </w:p>
        </w:tc>
        <w:tc>
          <w:tcPr>
            <w:tcW w:w="1666" w:type="dxa"/>
          </w:tcPr>
          <w:p w14:paraId="259116DD" w14:textId="77032B23" w:rsidR="006C59BF" w:rsidRPr="00D50EA8" w:rsidRDefault="006C59BF" w:rsidP="006C59BF">
            <w:r w:rsidRPr="00D50EA8">
              <w:t>2</w:t>
            </w:r>
          </w:p>
        </w:tc>
        <w:tc>
          <w:tcPr>
            <w:tcW w:w="1148" w:type="dxa"/>
          </w:tcPr>
          <w:p w14:paraId="4A26E87D" w14:textId="4F9AC87D" w:rsidR="006C59BF" w:rsidRPr="00D50EA8" w:rsidRDefault="006C59BF" w:rsidP="006C59BF">
            <w:r w:rsidRPr="00D50EA8">
              <w:t>2</w:t>
            </w:r>
          </w:p>
        </w:tc>
        <w:tc>
          <w:tcPr>
            <w:tcW w:w="1443" w:type="dxa"/>
          </w:tcPr>
          <w:p w14:paraId="51B1D2D5" w14:textId="694B3F06" w:rsidR="006C59BF" w:rsidRPr="00D50EA8" w:rsidRDefault="006C59BF" w:rsidP="006C59BF">
            <w:r w:rsidRPr="00D50EA8">
              <w:fldChar w:fldCharType="begin"/>
            </w:r>
            <w:r w:rsidR="0002362F">
              <w:instrText xml:space="preserve"> ADDIN ZOTERO_ITEM CSL_CITATION {"citationID":"s6eefy3y","properties":{"formattedCitation":"[97]","plainCitation":"[97]","noteIndex":0},"citationItems":[{"id":1887,"uris":["http://zotero.org/users/8619560/items/8XQ9FHFF"],"itemData":{"id":1887,"type":"article-journal","abstract":"In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9E06E1" w:rsidRPr="009E06E1">
              <w:t>[97]</w:t>
            </w:r>
            <w:r w:rsidRPr="00D50EA8">
              <w:fldChar w:fldCharType="end"/>
            </w:r>
          </w:p>
        </w:tc>
      </w:tr>
      <w:tr w:rsidR="006C59BF" w:rsidRPr="00D50EA8" w14:paraId="7EF04E97" w14:textId="77777777" w:rsidTr="00EA453C">
        <w:tc>
          <w:tcPr>
            <w:tcW w:w="1416" w:type="dxa"/>
          </w:tcPr>
          <w:p w14:paraId="12D7C66F" w14:textId="15A2A30B" w:rsidR="006C59BF" w:rsidRPr="00D50EA8" w:rsidRDefault="00925A33" w:rsidP="006C59BF">
            <w:r>
              <w:t>r</w:t>
            </w:r>
            <w:r w:rsidR="006C59BF" w:rsidRPr="00D50EA8">
              <w:t>ing outliers</w:t>
            </w:r>
          </w:p>
        </w:tc>
        <w:tc>
          <w:tcPr>
            <w:tcW w:w="1887" w:type="dxa"/>
          </w:tcPr>
          <w:p w14:paraId="776958FE" w14:textId="77777777" w:rsidR="006C59BF" w:rsidRPr="00D50EA8" w:rsidRDefault="006C59BF" w:rsidP="006C59BF">
            <w:r w:rsidRPr="00D50EA8">
              <w:t>Irregular cluster shape (concentric circles)</w:t>
            </w:r>
          </w:p>
          <w:p w14:paraId="7AE44D16" w14:textId="61BCD3CB" w:rsidR="006C59BF" w:rsidRPr="00D50EA8" w:rsidRDefault="006C59BF" w:rsidP="006C59BF">
            <w:r w:rsidRPr="00D50EA8">
              <w:t>Outlier clusters</w:t>
            </w:r>
          </w:p>
        </w:tc>
        <w:tc>
          <w:tcPr>
            <w:tcW w:w="1790" w:type="dxa"/>
          </w:tcPr>
          <w:p w14:paraId="236E511C" w14:textId="30FB9770" w:rsidR="006C59BF" w:rsidRPr="00D50EA8" w:rsidRDefault="006C59BF" w:rsidP="006C59BF">
            <w:r w:rsidRPr="00D50EA8">
              <w:t>1000</w:t>
            </w:r>
          </w:p>
        </w:tc>
        <w:tc>
          <w:tcPr>
            <w:tcW w:w="1666" w:type="dxa"/>
          </w:tcPr>
          <w:p w14:paraId="5A2A6C6C" w14:textId="3EED627A" w:rsidR="006C59BF" w:rsidRPr="00D50EA8" w:rsidRDefault="006C59BF" w:rsidP="006C59BF">
            <w:r w:rsidRPr="00D50EA8">
              <w:t>2</w:t>
            </w:r>
          </w:p>
        </w:tc>
        <w:tc>
          <w:tcPr>
            <w:tcW w:w="1148" w:type="dxa"/>
          </w:tcPr>
          <w:p w14:paraId="288E4F7D" w14:textId="21AF72B2" w:rsidR="006C59BF" w:rsidRPr="00D50EA8" w:rsidRDefault="006C59BF" w:rsidP="006C59BF">
            <w:r w:rsidRPr="00D50EA8">
              <w:t>2 + 3 outlier clusters</w:t>
            </w:r>
          </w:p>
        </w:tc>
        <w:tc>
          <w:tcPr>
            <w:tcW w:w="1443" w:type="dxa"/>
          </w:tcPr>
          <w:p w14:paraId="768C4998" w14:textId="55AC3AE9" w:rsidR="006C59BF" w:rsidRPr="00D50EA8" w:rsidRDefault="006C59BF" w:rsidP="006C59BF">
            <w:r w:rsidRPr="00D50EA8">
              <w:fldChar w:fldCharType="begin"/>
            </w:r>
            <w:r w:rsidR="0002362F">
              <w:instrText xml:space="preserve"> ADDIN ZOTERO_ITEM CSL_CITATION {"citationID":"dB6nL6CG","properties":{"formattedCitation":"[97]","plainCitation":"[97]","noteIndex":0},"citationItems":[{"id":1887,"uris":["http://zotero.org/users/8619560/items/8XQ9FHFF"],"itemData":{"id":1887,"type":"article-journal","abstract":"In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9E06E1" w:rsidRPr="009E06E1">
              <w:t>[97]</w:t>
            </w:r>
            <w:r w:rsidRPr="00D50EA8">
              <w:fldChar w:fldCharType="end"/>
            </w:r>
          </w:p>
        </w:tc>
      </w:tr>
      <w:tr w:rsidR="006C59BF" w:rsidRPr="00D50EA8" w14:paraId="34E1D25D" w14:textId="77777777" w:rsidTr="00EA453C">
        <w:tc>
          <w:tcPr>
            <w:tcW w:w="1416" w:type="dxa"/>
          </w:tcPr>
          <w:p w14:paraId="6E870FBF" w14:textId="36FD2CEF" w:rsidR="006C59BF" w:rsidRPr="00D50EA8" w:rsidRDefault="00925A33" w:rsidP="006C59BF">
            <w:r>
              <w:t>z</w:t>
            </w:r>
            <w:r w:rsidR="006C59BF" w:rsidRPr="00D50EA8">
              <w:t xml:space="preserve">igzag </w:t>
            </w:r>
          </w:p>
        </w:tc>
        <w:tc>
          <w:tcPr>
            <w:tcW w:w="1887" w:type="dxa"/>
          </w:tcPr>
          <w:p w14:paraId="4E73FF1B" w14:textId="12C97D5E" w:rsidR="006C59BF" w:rsidRPr="00D50EA8" w:rsidRDefault="006C59BF" w:rsidP="006C59BF">
            <w:r w:rsidRPr="00D50EA8">
              <w:t>Irregular cluster shape</w:t>
            </w:r>
          </w:p>
        </w:tc>
        <w:tc>
          <w:tcPr>
            <w:tcW w:w="1790" w:type="dxa"/>
          </w:tcPr>
          <w:p w14:paraId="530E9E3A" w14:textId="7B66E63F" w:rsidR="006C59BF" w:rsidRPr="00D50EA8" w:rsidRDefault="006C59BF" w:rsidP="006C59BF">
            <w:r w:rsidRPr="00D50EA8">
              <w:t>250</w:t>
            </w:r>
          </w:p>
        </w:tc>
        <w:tc>
          <w:tcPr>
            <w:tcW w:w="1666" w:type="dxa"/>
          </w:tcPr>
          <w:p w14:paraId="72D8F4BA" w14:textId="359C0B14" w:rsidR="006C59BF" w:rsidRPr="00D50EA8" w:rsidRDefault="006C59BF" w:rsidP="006C59BF">
            <w:r w:rsidRPr="00D50EA8">
              <w:t>2</w:t>
            </w:r>
          </w:p>
        </w:tc>
        <w:tc>
          <w:tcPr>
            <w:tcW w:w="1148" w:type="dxa"/>
          </w:tcPr>
          <w:p w14:paraId="083185B9" w14:textId="3E61D269" w:rsidR="006C59BF" w:rsidRPr="00D50EA8" w:rsidRDefault="006C59BF" w:rsidP="006C59BF">
            <w:r w:rsidRPr="00D50EA8">
              <w:t>3</w:t>
            </w:r>
          </w:p>
        </w:tc>
        <w:tc>
          <w:tcPr>
            <w:tcW w:w="1443" w:type="dxa"/>
          </w:tcPr>
          <w:p w14:paraId="6EE3D150" w14:textId="138E64ED" w:rsidR="006C59BF" w:rsidRPr="00D50EA8" w:rsidRDefault="006C59BF" w:rsidP="006C59BF">
            <w:r w:rsidRPr="00D50EA8">
              <w:fldChar w:fldCharType="begin"/>
            </w:r>
            <w:r w:rsidR="0002362F">
              <w:instrText xml:space="preserve"> ADDIN ZOTERO_ITEM CSL_CITATION {"citationID":"YuBDx1ik","properties":{"formattedCitation":"[97]","plainCitation":"[97]","noteIndex":0},"citationItems":[{"id":1887,"uris":["http://zotero.org/users/8619560/items/8XQ9FHFF"],"itemData":{"id":1887,"type":"article-journal","abstract":"In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9E06E1" w:rsidRPr="009E06E1">
              <w:t>[97]</w:t>
            </w:r>
            <w:r w:rsidRPr="00D50EA8">
              <w:fldChar w:fldCharType="end"/>
            </w:r>
          </w:p>
        </w:tc>
      </w:tr>
      <w:tr w:rsidR="006C59BF" w:rsidRPr="00D50EA8" w14:paraId="3087FC1A" w14:textId="77777777" w:rsidTr="00EA453C">
        <w:tc>
          <w:tcPr>
            <w:tcW w:w="1416" w:type="dxa"/>
          </w:tcPr>
          <w:p w14:paraId="53B7197E" w14:textId="1372237A" w:rsidR="006C59BF" w:rsidRPr="00D50EA8" w:rsidRDefault="00925A33" w:rsidP="006C59BF">
            <w:r>
              <w:t>z</w:t>
            </w:r>
            <w:r w:rsidR="006C59BF" w:rsidRPr="00D50EA8">
              <w:t>igzag noisy</w:t>
            </w:r>
          </w:p>
        </w:tc>
        <w:tc>
          <w:tcPr>
            <w:tcW w:w="1887" w:type="dxa"/>
          </w:tcPr>
          <w:p w14:paraId="7D4F2C8B" w14:textId="77777777" w:rsidR="006C59BF" w:rsidRPr="00D50EA8" w:rsidRDefault="006C59BF" w:rsidP="006C59BF">
            <w:r w:rsidRPr="00D50EA8">
              <w:t>Irregular cluster shape</w:t>
            </w:r>
          </w:p>
          <w:p w14:paraId="3259DCD4" w14:textId="19D7D2E1" w:rsidR="006C59BF" w:rsidRPr="00D50EA8" w:rsidRDefault="006C59BF" w:rsidP="006C59BF">
            <w:r w:rsidRPr="00D50EA8">
              <w:t>Noisier clusters</w:t>
            </w:r>
          </w:p>
        </w:tc>
        <w:tc>
          <w:tcPr>
            <w:tcW w:w="1790" w:type="dxa"/>
          </w:tcPr>
          <w:p w14:paraId="3C7973A1" w14:textId="1919C142" w:rsidR="006C59BF" w:rsidRPr="00D50EA8" w:rsidRDefault="00E00644" w:rsidP="006C59BF">
            <w:r w:rsidRPr="00D50EA8">
              <w:t>300</w:t>
            </w:r>
          </w:p>
        </w:tc>
        <w:tc>
          <w:tcPr>
            <w:tcW w:w="1666" w:type="dxa"/>
          </w:tcPr>
          <w:p w14:paraId="1A55AD53" w14:textId="0C17C970" w:rsidR="006C59BF" w:rsidRPr="00D50EA8" w:rsidRDefault="00E00644" w:rsidP="006C59BF">
            <w:r w:rsidRPr="00D50EA8">
              <w:t>2</w:t>
            </w:r>
          </w:p>
        </w:tc>
        <w:tc>
          <w:tcPr>
            <w:tcW w:w="1148" w:type="dxa"/>
          </w:tcPr>
          <w:p w14:paraId="63E707B7" w14:textId="661B1CFE" w:rsidR="006C59BF" w:rsidRPr="00D50EA8" w:rsidRDefault="006C59BF" w:rsidP="006C59BF">
            <w:r w:rsidRPr="00D50EA8">
              <w:t>3</w:t>
            </w:r>
          </w:p>
        </w:tc>
        <w:tc>
          <w:tcPr>
            <w:tcW w:w="1443" w:type="dxa"/>
          </w:tcPr>
          <w:p w14:paraId="311FEB05" w14:textId="2C9DC2CD" w:rsidR="006C59BF" w:rsidRPr="00D50EA8" w:rsidRDefault="006C59BF" w:rsidP="006C59BF">
            <w:r w:rsidRPr="00D50EA8">
              <w:fldChar w:fldCharType="begin"/>
            </w:r>
            <w:r w:rsidR="0002362F">
              <w:instrText xml:space="preserve"> ADDIN ZOTERO_ITEM CSL_CITATION {"citationID":"ivJPQAHk","properties":{"formattedCitation":"[97]","plainCitation":"[97]","noteIndex":0},"citationItems":[{"id":1887,"uris":["http://zotero.org/users/8619560/items/8XQ9FHFF"],"itemData":{"id":1887,"type":"article-journal","abstract":"In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9E06E1" w:rsidRPr="009E06E1">
              <w:t>[97]</w:t>
            </w:r>
            <w:r w:rsidRPr="00D50EA8">
              <w:fldChar w:fldCharType="end"/>
            </w:r>
          </w:p>
        </w:tc>
      </w:tr>
      <w:tr w:rsidR="006C59BF" w:rsidRPr="00D50EA8" w14:paraId="4E2E6E38" w14:textId="77777777" w:rsidTr="00EA453C">
        <w:tc>
          <w:tcPr>
            <w:tcW w:w="1416" w:type="dxa"/>
          </w:tcPr>
          <w:p w14:paraId="22BABD76" w14:textId="17E83C38" w:rsidR="006C59BF" w:rsidRPr="00D50EA8" w:rsidRDefault="00925A33" w:rsidP="006C59BF">
            <w:r>
              <w:t>z</w:t>
            </w:r>
            <w:r w:rsidR="006C59BF" w:rsidRPr="00D50EA8">
              <w:t>igzag outliers</w:t>
            </w:r>
          </w:p>
        </w:tc>
        <w:tc>
          <w:tcPr>
            <w:tcW w:w="1887" w:type="dxa"/>
          </w:tcPr>
          <w:p w14:paraId="30935B75" w14:textId="77777777" w:rsidR="006C59BF" w:rsidRPr="00D50EA8" w:rsidRDefault="006C59BF" w:rsidP="006C59BF">
            <w:r w:rsidRPr="00D50EA8">
              <w:t>Irregular cluster shape</w:t>
            </w:r>
          </w:p>
          <w:p w14:paraId="71031083" w14:textId="20287132" w:rsidR="006C59BF" w:rsidRPr="00D50EA8" w:rsidRDefault="006C59BF" w:rsidP="006C59BF">
            <w:r w:rsidRPr="00D50EA8">
              <w:t>Outlier clusters</w:t>
            </w:r>
          </w:p>
        </w:tc>
        <w:tc>
          <w:tcPr>
            <w:tcW w:w="1790" w:type="dxa"/>
          </w:tcPr>
          <w:p w14:paraId="1D9D57B8" w14:textId="5876009E" w:rsidR="006C59BF" w:rsidRPr="00D50EA8" w:rsidRDefault="00E00644" w:rsidP="006C59BF">
            <w:r w:rsidRPr="00D50EA8">
              <w:t>280</w:t>
            </w:r>
          </w:p>
        </w:tc>
        <w:tc>
          <w:tcPr>
            <w:tcW w:w="1666" w:type="dxa"/>
          </w:tcPr>
          <w:p w14:paraId="383AF780" w14:textId="0797739B" w:rsidR="006C59BF" w:rsidRPr="00D50EA8" w:rsidRDefault="00E00644" w:rsidP="006C59BF">
            <w:r w:rsidRPr="00D50EA8">
              <w:t>2</w:t>
            </w:r>
          </w:p>
        </w:tc>
        <w:tc>
          <w:tcPr>
            <w:tcW w:w="1148" w:type="dxa"/>
          </w:tcPr>
          <w:p w14:paraId="4935B22E" w14:textId="39342B8B" w:rsidR="006C59BF" w:rsidRPr="00D50EA8" w:rsidRDefault="006C59BF" w:rsidP="006C59BF">
            <w:r w:rsidRPr="00D50EA8">
              <w:t>3</w:t>
            </w:r>
          </w:p>
        </w:tc>
        <w:tc>
          <w:tcPr>
            <w:tcW w:w="1443" w:type="dxa"/>
          </w:tcPr>
          <w:p w14:paraId="2C016FE5" w14:textId="6C4774DC" w:rsidR="006C59BF" w:rsidRPr="00D50EA8" w:rsidRDefault="006C59BF" w:rsidP="006C59BF">
            <w:r w:rsidRPr="00D50EA8">
              <w:fldChar w:fldCharType="begin"/>
            </w:r>
            <w:r w:rsidR="0002362F">
              <w:instrText xml:space="preserve"> ADDIN ZOTERO_ITEM CSL_CITATION {"citationID":"x63espBg","properties":{"formattedCitation":"[97]","plainCitation":"[97]","noteIndex":0},"citationItems":[{"id":1887,"uris":["http://zotero.org/users/8619560/items/8XQ9FHFF"],"itemData":{"id":1887,"type":"article-journal","abstract":"In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9E06E1" w:rsidRPr="009E06E1">
              <w:t>[97]</w:t>
            </w:r>
            <w:r w:rsidRPr="00D50EA8">
              <w:fldChar w:fldCharType="end"/>
            </w:r>
          </w:p>
        </w:tc>
      </w:tr>
      <w:tr w:rsidR="00E00644" w:rsidRPr="00D50EA8" w14:paraId="12F7F3AD" w14:textId="77777777" w:rsidTr="00EA453C">
        <w:tc>
          <w:tcPr>
            <w:tcW w:w="1416" w:type="dxa"/>
          </w:tcPr>
          <w:p w14:paraId="55DD38F7" w14:textId="4DB8B803" w:rsidR="00E00644" w:rsidRPr="00D50EA8" w:rsidRDefault="00925A33" w:rsidP="006C59BF">
            <w:r>
              <w:t>t</w:t>
            </w:r>
            <w:r w:rsidR="00E00644" w:rsidRPr="00D50EA8">
              <w:t>rajectories</w:t>
            </w:r>
          </w:p>
        </w:tc>
        <w:tc>
          <w:tcPr>
            <w:tcW w:w="1887" w:type="dxa"/>
          </w:tcPr>
          <w:p w14:paraId="22DF36C5" w14:textId="41D43003" w:rsidR="00E00644" w:rsidRPr="00D50EA8" w:rsidRDefault="00E00644" w:rsidP="006C59BF">
            <w:r w:rsidRPr="00D50EA8">
              <w:t>Irregular cluster shapes</w:t>
            </w:r>
          </w:p>
        </w:tc>
        <w:tc>
          <w:tcPr>
            <w:tcW w:w="1790" w:type="dxa"/>
          </w:tcPr>
          <w:p w14:paraId="6844F1A4" w14:textId="2525B846" w:rsidR="00E00644" w:rsidRPr="00D50EA8" w:rsidRDefault="00E00644" w:rsidP="006C59BF">
            <w:r w:rsidRPr="00D50EA8">
              <w:t>10,000</w:t>
            </w:r>
          </w:p>
        </w:tc>
        <w:tc>
          <w:tcPr>
            <w:tcW w:w="1666" w:type="dxa"/>
          </w:tcPr>
          <w:p w14:paraId="37F704C2" w14:textId="331B0B3B" w:rsidR="00E00644" w:rsidRPr="00D50EA8" w:rsidRDefault="00E00644" w:rsidP="006C59BF">
            <w:r w:rsidRPr="00D50EA8">
              <w:t>2</w:t>
            </w:r>
          </w:p>
        </w:tc>
        <w:tc>
          <w:tcPr>
            <w:tcW w:w="1148" w:type="dxa"/>
          </w:tcPr>
          <w:p w14:paraId="1A7E5AB3" w14:textId="2F8A99F2" w:rsidR="00E00644" w:rsidRPr="00D50EA8" w:rsidRDefault="00E00644" w:rsidP="006C59BF">
            <w:r w:rsidRPr="00D50EA8">
              <w:t>4</w:t>
            </w:r>
          </w:p>
        </w:tc>
        <w:tc>
          <w:tcPr>
            <w:tcW w:w="1443" w:type="dxa"/>
          </w:tcPr>
          <w:p w14:paraId="7C6A3ECB" w14:textId="3C45E4B2" w:rsidR="00E00644" w:rsidRPr="00D50EA8" w:rsidRDefault="00E00644" w:rsidP="006C59BF">
            <w:r w:rsidRPr="00D50EA8">
              <w:t>Michał Maciąg (Warsaw University of Technology)</w:t>
            </w:r>
          </w:p>
        </w:tc>
      </w:tr>
      <w:tr w:rsidR="00E00644" w:rsidRPr="00D50EA8" w14:paraId="1327FCB0" w14:textId="77777777" w:rsidTr="00EA453C">
        <w:tc>
          <w:tcPr>
            <w:tcW w:w="1416" w:type="dxa"/>
          </w:tcPr>
          <w:p w14:paraId="40948AFD" w14:textId="2F51D5FB" w:rsidR="00E00644" w:rsidRPr="00D50EA8" w:rsidRDefault="00925A33" w:rsidP="006C59BF">
            <w:r>
              <w:t>x</w:t>
            </w:r>
            <w:r w:rsidR="00E00644" w:rsidRPr="00D50EA8">
              <w:t>1</w:t>
            </w:r>
          </w:p>
        </w:tc>
        <w:tc>
          <w:tcPr>
            <w:tcW w:w="1887" w:type="dxa"/>
          </w:tcPr>
          <w:p w14:paraId="1DA4D5CB" w14:textId="69B61435" w:rsidR="00E00644" w:rsidRPr="00D50EA8" w:rsidRDefault="00E00644" w:rsidP="006C59BF">
            <w:r w:rsidRPr="00D50EA8">
              <w:t>Imbalanced clusters</w:t>
            </w:r>
          </w:p>
        </w:tc>
        <w:tc>
          <w:tcPr>
            <w:tcW w:w="1790" w:type="dxa"/>
          </w:tcPr>
          <w:p w14:paraId="57AA83F8" w14:textId="7E67E21B" w:rsidR="00E00644" w:rsidRPr="00D50EA8" w:rsidRDefault="00E00644" w:rsidP="006C59BF">
            <w:r w:rsidRPr="00D50EA8">
              <w:t>120</w:t>
            </w:r>
          </w:p>
        </w:tc>
        <w:tc>
          <w:tcPr>
            <w:tcW w:w="1666" w:type="dxa"/>
          </w:tcPr>
          <w:p w14:paraId="439595EA" w14:textId="725A19CB" w:rsidR="00E00644" w:rsidRPr="00D50EA8" w:rsidRDefault="00E00644" w:rsidP="006C59BF">
            <w:r w:rsidRPr="00D50EA8">
              <w:t>2</w:t>
            </w:r>
          </w:p>
        </w:tc>
        <w:tc>
          <w:tcPr>
            <w:tcW w:w="1148" w:type="dxa"/>
          </w:tcPr>
          <w:p w14:paraId="5CA4FD29" w14:textId="059C87D8" w:rsidR="00E00644" w:rsidRPr="00D50EA8" w:rsidRDefault="00E00644" w:rsidP="006C59BF">
            <w:r w:rsidRPr="00D50EA8">
              <w:t>3</w:t>
            </w:r>
          </w:p>
        </w:tc>
        <w:tc>
          <w:tcPr>
            <w:tcW w:w="1443" w:type="dxa"/>
          </w:tcPr>
          <w:p w14:paraId="4090EEDA" w14:textId="454B7FD3" w:rsidR="00E00644" w:rsidRPr="00D50EA8" w:rsidRDefault="00E00644" w:rsidP="006C59BF">
            <w:r w:rsidRPr="00D50EA8">
              <w:t>Eliza Kaczorek (Warsaw University of Technology)</w:t>
            </w:r>
          </w:p>
        </w:tc>
      </w:tr>
      <w:tr w:rsidR="00E00644" w:rsidRPr="00D50EA8" w14:paraId="25521EB5" w14:textId="77777777" w:rsidTr="00EA453C">
        <w:tc>
          <w:tcPr>
            <w:tcW w:w="1416" w:type="dxa"/>
          </w:tcPr>
          <w:p w14:paraId="36A4A3A3" w14:textId="7418AC2C" w:rsidR="00E00644" w:rsidRPr="00D50EA8" w:rsidRDefault="00925A33" w:rsidP="006C59BF">
            <w:r>
              <w:t>x</w:t>
            </w:r>
            <w:r w:rsidR="00E00644" w:rsidRPr="00D50EA8">
              <w:t>2</w:t>
            </w:r>
          </w:p>
        </w:tc>
        <w:tc>
          <w:tcPr>
            <w:tcW w:w="1887" w:type="dxa"/>
          </w:tcPr>
          <w:p w14:paraId="366BD1B1" w14:textId="77777777" w:rsidR="00E00644" w:rsidRPr="00D50EA8" w:rsidRDefault="00E00644" w:rsidP="006C59BF">
            <w:r w:rsidRPr="00D50EA8">
              <w:t>Imbalanced</w:t>
            </w:r>
          </w:p>
          <w:p w14:paraId="652678A8" w14:textId="34770EBA" w:rsidR="00E00644" w:rsidRPr="00D50EA8" w:rsidRDefault="00E00644" w:rsidP="006C59BF">
            <w:r w:rsidRPr="00D50EA8">
              <w:t>Overlapping</w:t>
            </w:r>
          </w:p>
        </w:tc>
        <w:tc>
          <w:tcPr>
            <w:tcW w:w="1790" w:type="dxa"/>
          </w:tcPr>
          <w:p w14:paraId="0FEFBA13" w14:textId="045B4BF4" w:rsidR="00E00644" w:rsidRPr="00D50EA8" w:rsidRDefault="00E00644" w:rsidP="006C59BF">
            <w:r w:rsidRPr="00D50EA8">
              <w:t>120</w:t>
            </w:r>
          </w:p>
        </w:tc>
        <w:tc>
          <w:tcPr>
            <w:tcW w:w="1666" w:type="dxa"/>
          </w:tcPr>
          <w:p w14:paraId="7AC213BC" w14:textId="3D7D76AE" w:rsidR="00E00644" w:rsidRPr="00D50EA8" w:rsidRDefault="00E00644" w:rsidP="006C59BF">
            <w:r w:rsidRPr="00D50EA8">
              <w:t>2</w:t>
            </w:r>
          </w:p>
        </w:tc>
        <w:tc>
          <w:tcPr>
            <w:tcW w:w="1148" w:type="dxa"/>
          </w:tcPr>
          <w:p w14:paraId="027C1347" w14:textId="7A7643B6" w:rsidR="00E00644" w:rsidRPr="00D50EA8" w:rsidRDefault="00E00644" w:rsidP="006C59BF">
            <w:r w:rsidRPr="00D50EA8">
              <w:t>3</w:t>
            </w:r>
          </w:p>
        </w:tc>
        <w:tc>
          <w:tcPr>
            <w:tcW w:w="1443" w:type="dxa"/>
          </w:tcPr>
          <w:p w14:paraId="6CFC478F" w14:textId="6783ADE0" w:rsidR="00E00644" w:rsidRPr="00D50EA8" w:rsidRDefault="00E00644" w:rsidP="006C59BF">
            <w:r w:rsidRPr="00D50EA8">
              <w:t>Eliza Kaczorek (Warsaw University of Technology)</w:t>
            </w:r>
          </w:p>
        </w:tc>
      </w:tr>
      <w:tr w:rsidR="00E00644" w:rsidRPr="00D50EA8" w14:paraId="59AA4715" w14:textId="77777777" w:rsidTr="00EA453C">
        <w:tc>
          <w:tcPr>
            <w:tcW w:w="1416" w:type="dxa"/>
          </w:tcPr>
          <w:p w14:paraId="17CFEAA2" w14:textId="09546743" w:rsidR="00E00644" w:rsidRPr="00D50EA8" w:rsidRDefault="00925A33" w:rsidP="006C59BF">
            <w:r>
              <w:t>x</w:t>
            </w:r>
            <w:r w:rsidR="00E00644" w:rsidRPr="00D50EA8">
              <w:t>3</w:t>
            </w:r>
          </w:p>
        </w:tc>
        <w:tc>
          <w:tcPr>
            <w:tcW w:w="1887" w:type="dxa"/>
          </w:tcPr>
          <w:p w14:paraId="66E5DB85" w14:textId="77777777" w:rsidR="00E00644" w:rsidRPr="00D50EA8" w:rsidRDefault="00E00644" w:rsidP="006C59BF">
            <w:r w:rsidRPr="00D50EA8">
              <w:t>Imbalanced</w:t>
            </w:r>
          </w:p>
          <w:p w14:paraId="1E690818" w14:textId="4EDC06FE" w:rsidR="00E00644" w:rsidRPr="00D50EA8" w:rsidRDefault="00E00644" w:rsidP="006C59BF">
            <w:r w:rsidRPr="00D50EA8">
              <w:t>Overlapping</w:t>
            </w:r>
          </w:p>
        </w:tc>
        <w:tc>
          <w:tcPr>
            <w:tcW w:w="1790" w:type="dxa"/>
          </w:tcPr>
          <w:p w14:paraId="3E683FE2" w14:textId="1F1E7D36" w:rsidR="00E00644" w:rsidRPr="00D50EA8" w:rsidRDefault="00E00644" w:rsidP="006C59BF">
            <w:r w:rsidRPr="00D50EA8">
              <w:t>185</w:t>
            </w:r>
          </w:p>
        </w:tc>
        <w:tc>
          <w:tcPr>
            <w:tcW w:w="1666" w:type="dxa"/>
          </w:tcPr>
          <w:p w14:paraId="40679FA9" w14:textId="617E181A" w:rsidR="00E00644" w:rsidRPr="00D50EA8" w:rsidRDefault="00E00644" w:rsidP="006C59BF">
            <w:r w:rsidRPr="00D50EA8">
              <w:t>2</w:t>
            </w:r>
          </w:p>
        </w:tc>
        <w:tc>
          <w:tcPr>
            <w:tcW w:w="1148" w:type="dxa"/>
          </w:tcPr>
          <w:p w14:paraId="6264F913" w14:textId="3D6F860C" w:rsidR="00E00644" w:rsidRPr="00D50EA8" w:rsidRDefault="00E00644" w:rsidP="006C59BF">
            <w:r w:rsidRPr="00D50EA8">
              <w:t>4</w:t>
            </w:r>
          </w:p>
        </w:tc>
        <w:tc>
          <w:tcPr>
            <w:tcW w:w="1443" w:type="dxa"/>
          </w:tcPr>
          <w:p w14:paraId="56B43035" w14:textId="047805E2" w:rsidR="00E00644" w:rsidRPr="00D50EA8" w:rsidRDefault="00E00644" w:rsidP="006C59BF">
            <w:r w:rsidRPr="00D50EA8">
              <w:t>Eliza Kaczorek (Warsaw University of Technology)</w:t>
            </w:r>
          </w:p>
        </w:tc>
      </w:tr>
      <w:tr w:rsidR="00FF65D8" w:rsidRPr="00D50EA8" w14:paraId="4B458A25" w14:textId="77777777" w:rsidTr="00EA453C">
        <w:tc>
          <w:tcPr>
            <w:tcW w:w="1416" w:type="dxa"/>
          </w:tcPr>
          <w:p w14:paraId="675A972C" w14:textId="09655A98" w:rsidR="00FF65D8" w:rsidRPr="00D50EA8" w:rsidRDefault="00FF65D8" w:rsidP="006C59BF">
            <w:r>
              <w:lastRenderedPageBreak/>
              <w:t>D</w:t>
            </w:r>
            <w:r w:rsidR="00B23FB1">
              <w:t>ata</w:t>
            </w:r>
            <w:r>
              <w:t>1-7</w:t>
            </w:r>
          </w:p>
        </w:tc>
        <w:tc>
          <w:tcPr>
            <w:tcW w:w="1887" w:type="dxa"/>
          </w:tcPr>
          <w:p w14:paraId="19666C39" w14:textId="4ECE6883" w:rsidR="00FF65D8" w:rsidRPr="00D50EA8" w:rsidRDefault="00FF65D8" w:rsidP="006C59BF">
            <w:r>
              <w:t xml:space="preserve">Varying cluster complexities </w:t>
            </w:r>
          </w:p>
        </w:tc>
        <w:tc>
          <w:tcPr>
            <w:tcW w:w="1790" w:type="dxa"/>
          </w:tcPr>
          <w:p w14:paraId="09527624" w14:textId="2291867C" w:rsidR="00FF65D8" w:rsidRPr="00D50EA8" w:rsidRDefault="00FF65D8" w:rsidP="006C59BF">
            <w:r>
              <w:t>1000</w:t>
            </w:r>
          </w:p>
        </w:tc>
        <w:tc>
          <w:tcPr>
            <w:tcW w:w="1666" w:type="dxa"/>
          </w:tcPr>
          <w:p w14:paraId="3B8AF5BB" w14:textId="43E0FF37" w:rsidR="00FF65D8" w:rsidRPr="00D50EA8" w:rsidRDefault="00FF65D8" w:rsidP="006C59BF">
            <w:r>
              <w:t>2</w:t>
            </w:r>
          </w:p>
        </w:tc>
        <w:tc>
          <w:tcPr>
            <w:tcW w:w="1148" w:type="dxa"/>
          </w:tcPr>
          <w:p w14:paraId="5D01D8AE" w14:textId="4D14E835" w:rsidR="00FF65D8" w:rsidRPr="00D50EA8" w:rsidRDefault="00FF65D8" w:rsidP="006C59BF">
            <w:r>
              <w:t>2-5</w:t>
            </w:r>
          </w:p>
        </w:tc>
        <w:tc>
          <w:tcPr>
            <w:tcW w:w="1443" w:type="dxa"/>
          </w:tcPr>
          <w:p w14:paraId="2AE26B92" w14:textId="6CB22B0A" w:rsidR="00FF65D8" w:rsidRPr="00D50EA8" w:rsidRDefault="00FF65D8" w:rsidP="006C59BF">
            <w:r w:rsidRPr="00D50EA8">
              <w:rPr>
                <w:b/>
                <w:bCs/>
              </w:rPr>
              <w:fldChar w:fldCharType="begin"/>
            </w:r>
            <w:r w:rsidR="0002362F">
              <w:rPr>
                <w:b/>
                <w:bCs/>
              </w:rPr>
              <w:instrText xml:space="preserve"> ADDIN ZOTERO_ITEM CSL_CITATION {"citationID":"ouSn2GTx","properties":{"formattedCitation":"[40], [59]","plainCitation":"[40], [59]","noteIndex":0},"citationItems":[{"id":1698,"uris":["http://zotero.org/users/8619560/items/ES367MI7"],"itemData":{"id":1698,"type":"article-journal","abstract":"Clustering algorithms are essential in data analysis, but evaluating their performance is challenging when the true labels are not available, especially for non-convex clusters. Traditional performance evaluation metrics struggle to identify clustering quality, often assigning higher scores for linearly separated clusters than the true clusters. We propose an original approach to distance computation that accounts for the data structure, thus improving the clustering quality evaluation for non-convex clusters without affecting other shapes of clusters. We also showcase the applicability of this method through a modified version of K-Means using the proposed method that is capable of correctly separating non-convex clusters. The validation included the analysis of performance and time complexity of 3 traditional clustering quality evaluation metrics and the K-Means clustering algorithm against their augmented versions with the proposed approach. This analysis conducted on 7 benchmark synthetic datasets and 6 real datasets with various numbers of examples and features of diverse characteristics and joint complexities: simple convex clusters, overlapped and imbalanced clusters, and non-convex clusters. Through these analyses, we show the ineffectiveness of traditional methods and that the proposed approach overcomes the weaknesses of traditional methods.","container-title":"Knowledge and Information Systems","DOI":"10.1007/s10115-024-02275-4","ISSN":"0219-3116","issue":"2","journalAbbreviation":"Knowl Inf Syst","language":"en","page":"1415-1453","source":"Springer Link","title":"A path-based distance computation for non-convexity with applications in clustering","volume":"67","author":[{"family":"Ardelean","given":"Eugen-Richard"},{"family":"Portase","given":"Raluca Laura"},{"family":"Potolea","given":"Rodica"},{"family":"Dînșoreanu","given":"Mihaela"}],"issued":{"date-parts":[["2025",2,1]]}}},{"id":522,"uris":["http://zotero.org/users/8619560/items/YA7W2QR8"],"itemData":{"id":522,"type":"article-journal","abstract":"Scikit-learn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Research","ISSN":"1533-7928","issue":"85","page":"2825-2830","source":"jmlr.csail.mit.edu","title":"Scikit-learn: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Pr="00D50EA8">
              <w:rPr>
                <w:b/>
                <w:bCs/>
              </w:rPr>
              <w:fldChar w:fldCharType="separate"/>
            </w:r>
            <w:r w:rsidR="009E06E1" w:rsidRPr="009E06E1">
              <w:t>[40], [59]</w:t>
            </w:r>
            <w:r w:rsidRPr="00D50EA8">
              <w:rPr>
                <w:b/>
                <w:bCs/>
              </w:rPr>
              <w:fldChar w:fldCharType="end"/>
            </w:r>
          </w:p>
        </w:tc>
      </w:tr>
      <w:tr w:rsidR="005C353E" w:rsidRPr="00D50EA8" w14:paraId="45F9ED09" w14:textId="77777777" w:rsidTr="00EA453C">
        <w:tc>
          <w:tcPr>
            <w:tcW w:w="1416" w:type="dxa"/>
          </w:tcPr>
          <w:p w14:paraId="7BD01555" w14:textId="090654A4" w:rsidR="005C353E" w:rsidRDefault="005C353E" w:rsidP="006C59BF">
            <w:r>
              <w:t>r15</w:t>
            </w:r>
          </w:p>
        </w:tc>
        <w:tc>
          <w:tcPr>
            <w:tcW w:w="1887" w:type="dxa"/>
          </w:tcPr>
          <w:p w14:paraId="78CF6845" w14:textId="6BBA4F88" w:rsidR="005C353E" w:rsidRDefault="003A1141" w:rsidP="006C59BF">
            <w:r>
              <w:t>Overlapping clusters</w:t>
            </w:r>
          </w:p>
        </w:tc>
        <w:tc>
          <w:tcPr>
            <w:tcW w:w="1790" w:type="dxa"/>
          </w:tcPr>
          <w:p w14:paraId="47E00BCA" w14:textId="7EC6A3AB" w:rsidR="005C353E" w:rsidRDefault="00FB2A12" w:rsidP="006C59BF">
            <w:r>
              <w:t>600</w:t>
            </w:r>
          </w:p>
        </w:tc>
        <w:tc>
          <w:tcPr>
            <w:tcW w:w="1666" w:type="dxa"/>
          </w:tcPr>
          <w:p w14:paraId="79310D6F" w14:textId="2581C1BF" w:rsidR="005C353E" w:rsidRDefault="00FB2A12" w:rsidP="006C59BF">
            <w:r>
              <w:t>2</w:t>
            </w:r>
          </w:p>
        </w:tc>
        <w:tc>
          <w:tcPr>
            <w:tcW w:w="1148" w:type="dxa"/>
          </w:tcPr>
          <w:p w14:paraId="69DD5F58" w14:textId="5B77A366" w:rsidR="005C353E" w:rsidRDefault="00FB2A12" w:rsidP="006C59BF">
            <w:r>
              <w:t>15</w:t>
            </w:r>
          </w:p>
        </w:tc>
        <w:tc>
          <w:tcPr>
            <w:tcW w:w="1443" w:type="dxa"/>
          </w:tcPr>
          <w:p w14:paraId="6C9FB544" w14:textId="0865FD8E" w:rsidR="005C353E" w:rsidRPr="00D50EA8" w:rsidRDefault="00954769" w:rsidP="006C59BF">
            <w:pPr>
              <w:rPr>
                <w:b/>
                <w:bCs/>
              </w:rPr>
            </w:pPr>
            <w:r w:rsidRPr="00D50EA8">
              <w:fldChar w:fldCharType="begin"/>
            </w:r>
            <w:r w:rsidR="0002362F">
              <w:instrText xml:space="preserve"> ADDIN ZOTERO_ITEM CSL_CITATION {"citationID":"f4dfedL0","properties":{"formattedCitation":"[94]","plainCitation":"[94]","noteIndex":0},"citationItems":[{"id":1880,"uris":["http://zotero.org/users/8619560/items/8ZIY6FM9"],"itemData":{"id":1880,"type":"article-journal","abstract":"We present a partitional cluster algorithm that minimizes the sum-of-squared-error criterion while imposing a hard constraint on the cluster variance. Conceptually, hypothesized clusters act in parallel and cooperate with their neighboring clusters in order to minimize the criterion and to satisfy the variance constraint. In order to enable the demarcation of the cluster neighborhood without crucial parameters, we introduce the notion of foreign cluster samples. Finally, we demonstrate a new method for cluster tendency assessment based on varying the variance constraint parameter.","container-title":"IEEE Transactions on Pattern Analysis and Machine Intelligence","DOI":"10.1109/TPAMI.2002.1033218","ISSN":"1939-3539","issue":"9","page":"1273-1280","source":"IEEE Xplore","title":"A maximum variance cluster algorithm","volume":"24","author":[{"family":"Veenman","given":"C.J."},{"family":"Reinders","given":"M.J.T."},{"family":"Backer","given":"E."}],"issued":{"date-parts":[["2002",9]]}}}],"schema":"https://github.com/citation-style-language/schema/raw/master/csl-citation.json"} </w:instrText>
            </w:r>
            <w:r w:rsidRPr="00D50EA8">
              <w:fldChar w:fldCharType="separate"/>
            </w:r>
            <w:r w:rsidR="009E06E1" w:rsidRPr="009E06E1">
              <w:t>[94]</w:t>
            </w:r>
            <w:r w:rsidRPr="00D50EA8">
              <w:fldChar w:fldCharType="end"/>
            </w:r>
          </w:p>
        </w:tc>
      </w:tr>
      <w:tr w:rsidR="005C353E" w:rsidRPr="00D50EA8" w14:paraId="6E6FB2BD" w14:textId="77777777" w:rsidTr="00EA453C">
        <w:tc>
          <w:tcPr>
            <w:tcW w:w="1416" w:type="dxa"/>
          </w:tcPr>
          <w:p w14:paraId="5EB5DE96" w14:textId="3430468B" w:rsidR="005C353E" w:rsidRDefault="005C353E" w:rsidP="006C59BF">
            <w:r>
              <w:t>flame</w:t>
            </w:r>
          </w:p>
        </w:tc>
        <w:tc>
          <w:tcPr>
            <w:tcW w:w="1887" w:type="dxa"/>
          </w:tcPr>
          <w:p w14:paraId="72C4B5B0" w14:textId="77777777" w:rsidR="005C353E" w:rsidRDefault="0035682F" w:rsidP="006C59BF">
            <w:r>
              <w:t>Overlapping clusters</w:t>
            </w:r>
          </w:p>
          <w:p w14:paraId="02291430" w14:textId="44537D54" w:rsidR="0035682F" w:rsidRDefault="0035682F" w:rsidP="006C59BF">
            <w:r>
              <w:t>Irregular cluster shapes</w:t>
            </w:r>
          </w:p>
        </w:tc>
        <w:tc>
          <w:tcPr>
            <w:tcW w:w="1790" w:type="dxa"/>
          </w:tcPr>
          <w:p w14:paraId="7CF813EE" w14:textId="358C2A3C" w:rsidR="005C353E" w:rsidRDefault="0035682F" w:rsidP="006C59BF">
            <w:r>
              <w:t>240</w:t>
            </w:r>
          </w:p>
        </w:tc>
        <w:tc>
          <w:tcPr>
            <w:tcW w:w="1666" w:type="dxa"/>
          </w:tcPr>
          <w:p w14:paraId="54218EE4" w14:textId="5D3CFD3D" w:rsidR="005C353E" w:rsidRDefault="0035682F" w:rsidP="006C59BF">
            <w:r>
              <w:t>2</w:t>
            </w:r>
          </w:p>
        </w:tc>
        <w:tc>
          <w:tcPr>
            <w:tcW w:w="1148" w:type="dxa"/>
          </w:tcPr>
          <w:p w14:paraId="2673B44B" w14:textId="07CBE4E8" w:rsidR="005C353E" w:rsidRDefault="0035682F" w:rsidP="006C59BF">
            <w:r>
              <w:t>2</w:t>
            </w:r>
          </w:p>
        </w:tc>
        <w:tc>
          <w:tcPr>
            <w:tcW w:w="1443" w:type="dxa"/>
          </w:tcPr>
          <w:p w14:paraId="3FD87790" w14:textId="68855897" w:rsidR="005C353E" w:rsidRPr="00D50EA8" w:rsidRDefault="00610773" w:rsidP="006C59BF">
            <w:pPr>
              <w:rPr>
                <w:b/>
                <w:bCs/>
              </w:rPr>
            </w:pPr>
            <w:r>
              <w:rPr>
                <w:b/>
                <w:bCs/>
              </w:rPr>
              <w:fldChar w:fldCharType="begin"/>
            </w:r>
            <w:r w:rsidR="0002362F">
              <w:rPr>
                <w:b/>
                <w:bCs/>
              </w:rPr>
              <w:instrText xml:space="preserve"> ADDIN ZOTERO_ITEM CSL_CITATION {"citationID":"NgyLmUHm","properties":{"formattedCitation":"[98]","plainCitation":"[98]","noteIndex":0},"citationItems":[{"id":1933,"uris":["http://zotero.org/users/8619560/items/UUP6I3H5"],"itemData":{"id":1933,"type":"article-journal","abstract":"Data clustering analysis has been extensively applied to extract information from gene expression profiles obtained with DNA microarrays. To this aim, existing clustering approaches, mainly developed in computer science, have been adapted to microarray data analysis. However, previous studies revealed that microarray datasets have very diverse structures, some of which may not be correctly captured by current clustering methods. We therefore approached the problem from a new starting point, and developed a clustering algorithm designed to capture dataset-specific structures at the beginning of the process.","container-title":"BMC Bioinformatics","DOI":"10.1186/1471-2105-8-3","ISSN":"1471-2105","issue":"1","journalAbbreviation":"BMC Bioinformatics","language":"en","page":"3","source":"Springer Link","title":"FLAME, a novel fuzzy clustering method for the analysis of DNA microarray data","volume":"8","author":[{"family":"Fu","given":"Limin"},{"family":"Medico","given":"Enzo"}],"issued":{"date-parts":[["2007",1,4]]}}}],"schema":"https://github.com/citation-style-language/schema/raw/master/csl-citation.json"} </w:instrText>
            </w:r>
            <w:r>
              <w:rPr>
                <w:b/>
                <w:bCs/>
              </w:rPr>
              <w:fldChar w:fldCharType="separate"/>
            </w:r>
            <w:r w:rsidR="009E06E1" w:rsidRPr="009E06E1">
              <w:t>[98]</w:t>
            </w:r>
            <w:r>
              <w:rPr>
                <w:b/>
                <w:bCs/>
              </w:rPr>
              <w:fldChar w:fldCharType="end"/>
            </w:r>
          </w:p>
        </w:tc>
      </w:tr>
      <w:tr w:rsidR="00FD0AA8" w:rsidRPr="00D50EA8" w14:paraId="7943ECA1" w14:textId="77777777" w:rsidTr="00EA453C">
        <w:tc>
          <w:tcPr>
            <w:tcW w:w="1416" w:type="dxa"/>
          </w:tcPr>
          <w:p w14:paraId="6D0A09A8" w14:textId="6300046F" w:rsidR="00FD0AA8" w:rsidRDefault="00413130" w:rsidP="006C59BF">
            <w:r>
              <w:t>l</w:t>
            </w:r>
            <w:r w:rsidR="00FD0AA8">
              <w:t>sun</w:t>
            </w:r>
          </w:p>
        </w:tc>
        <w:tc>
          <w:tcPr>
            <w:tcW w:w="1887" w:type="dxa"/>
          </w:tcPr>
          <w:p w14:paraId="3521705D" w14:textId="4F71C071" w:rsidR="00FD0AA8" w:rsidRDefault="00420EC3" w:rsidP="006C59BF">
            <w:r>
              <w:t>-</w:t>
            </w:r>
          </w:p>
        </w:tc>
        <w:tc>
          <w:tcPr>
            <w:tcW w:w="1790" w:type="dxa"/>
          </w:tcPr>
          <w:p w14:paraId="5EE05CDA" w14:textId="1368A16C" w:rsidR="00FD0AA8" w:rsidRDefault="00660C04" w:rsidP="006C59BF">
            <w:r>
              <w:t>400</w:t>
            </w:r>
          </w:p>
        </w:tc>
        <w:tc>
          <w:tcPr>
            <w:tcW w:w="1666" w:type="dxa"/>
          </w:tcPr>
          <w:p w14:paraId="6056F275" w14:textId="30055D04" w:rsidR="00FD0AA8" w:rsidRDefault="00660C04" w:rsidP="006C59BF">
            <w:r>
              <w:t>2</w:t>
            </w:r>
          </w:p>
        </w:tc>
        <w:tc>
          <w:tcPr>
            <w:tcW w:w="1148" w:type="dxa"/>
          </w:tcPr>
          <w:p w14:paraId="02A0557D" w14:textId="58CE1F72" w:rsidR="00FD0AA8" w:rsidRDefault="00660C04" w:rsidP="006C59BF">
            <w:r>
              <w:t>3</w:t>
            </w:r>
          </w:p>
        </w:tc>
        <w:tc>
          <w:tcPr>
            <w:tcW w:w="1443" w:type="dxa"/>
          </w:tcPr>
          <w:p w14:paraId="5BFC4DDD" w14:textId="37C5ACA8" w:rsidR="00FD0AA8" w:rsidRDefault="00D64255" w:rsidP="006C59BF">
            <w:pPr>
              <w:rPr>
                <w:b/>
                <w:bCs/>
              </w:rPr>
            </w:pPr>
            <w:r>
              <w:rPr>
                <w:b/>
                <w:bCs/>
              </w:rPr>
              <w:fldChar w:fldCharType="begin"/>
            </w:r>
            <w:r w:rsidR="0002362F">
              <w:rPr>
                <w:b/>
                <w:bCs/>
              </w:rPr>
              <w:instrText xml:space="preserve"> ADDIN ZOTERO_ITEM CSL_CITATION {"citationID":"Owy8v1of","properties":{"formattedCitation":"[99]","plainCitation":"[99]","noteIndex":0},"citationItems":[{"id":1932,"uris":["http://zotero.org/users/8619560/items/LCPQZKP3"],"itemData":{"id":1932,"type":"paper-conference","container-title":"Proceedings of the 5th workshop on self-organizing maps","page":"75–82","source":"Google Scholar","title":"Clustering wih som: U* c","title-short":"Clustering wih som","URL":"https://www.researchgate.net/profile/Alfred-Ultsch/publication/229048370_CLUSTERING_WIH_SOM_U_C/links/58da1d4ca6fdccca1c4c0a4d/CLUSTERING-WIH-SOM-U-C.pdf","volume":"2","author":[{"family":"Ultsch","given":"Alfred"}],"accessed":{"date-parts":[["2026",1,2]]},"issued":{"date-parts":[["2005"]]}}}],"schema":"https://github.com/citation-style-language/schema/raw/master/csl-citation.json"} </w:instrText>
            </w:r>
            <w:r>
              <w:rPr>
                <w:b/>
                <w:bCs/>
              </w:rPr>
              <w:fldChar w:fldCharType="separate"/>
            </w:r>
            <w:r w:rsidR="009E06E1" w:rsidRPr="009E06E1">
              <w:t>[99]</w:t>
            </w:r>
            <w:r>
              <w:rPr>
                <w:b/>
                <w:bCs/>
              </w:rPr>
              <w:fldChar w:fldCharType="end"/>
            </w:r>
          </w:p>
        </w:tc>
      </w:tr>
      <w:tr w:rsidR="00FD0AA8" w:rsidRPr="00D50EA8" w14:paraId="2AC295B6" w14:textId="77777777" w:rsidTr="00EA453C">
        <w:tc>
          <w:tcPr>
            <w:tcW w:w="1416" w:type="dxa"/>
          </w:tcPr>
          <w:p w14:paraId="72D6B158" w14:textId="1C893E5A" w:rsidR="00FD0AA8" w:rsidRDefault="005F14C7" w:rsidP="006C59BF">
            <w:r w:rsidRPr="005F14C7">
              <w:t>target</w:t>
            </w:r>
          </w:p>
        </w:tc>
        <w:tc>
          <w:tcPr>
            <w:tcW w:w="1887" w:type="dxa"/>
          </w:tcPr>
          <w:p w14:paraId="315E73E2" w14:textId="72A8762A" w:rsidR="00FD0AA8" w:rsidRDefault="003A1141" w:rsidP="006C59BF">
            <w:r>
              <w:t>Irregular cluster shapes</w:t>
            </w:r>
          </w:p>
        </w:tc>
        <w:tc>
          <w:tcPr>
            <w:tcW w:w="1790" w:type="dxa"/>
          </w:tcPr>
          <w:p w14:paraId="0F9062C5" w14:textId="715B62FF" w:rsidR="00FD0AA8" w:rsidRDefault="00660C04" w:rsidP="006C59BF">
            <w:r>
              <w:t>770</w:t>
            </w:r>
          </w:p>
        </w:tc>
        <w:tc>
          <w:tcPr>
            <w:tcW w:w="1666" w:type="dxa"/>
          </w:tcPr>
          <w:p w14:paraId="3129E5DA" w14:textId="59F1CFF0" w:rsidR="00FD0AA8" w:rsidRDefault="00660C04" w:rsidP="006C59BF">
            <w:r>
              <w:t>2</w:t>
            </w:r>
          </w:p>
        </w:tc>
        <w:tc>
          <w:tcPr>
            <w:tcW w:w="1148" w:type="dxa"/>
          </w:tcPr>
          <w:p w14:paraId="2F639E35" w14:textId="2CC31B68" w:rsidR="00FD0AA8" w:rsidRDefault="00660C04" w:rsidP="006C59BF">
            <w:r>
              <w:t>3</w:t>
            </w:r>
          </w:p>
        </w:tc>
        <w:tc>
          <w:tcPr>
            <w:tcW w:w="1443" w:type="dxa"/>
          </w:tcPr>
          <w:p w14:paraId="1BB93212" w14:textId="02CB3EDC" w:rsidR="00FD0AA8" w:rsidRDefault="007D01E7" w:rsidP="006C59BF">
            <w:pPr>
              <w:rPr>
                <w:b/>
                <w:bCs/>
              </w:rPr>
            </w:pPr>
            <w:r>
              <w:rPr>
                <w:b/>
                <w:bCs/>
              </w:rPr>
              <w:fldChar w:fldCharType="begin"/>
            </w:r>
            <w:r w:rsidR="0002362F">
              <w:rPr>
                <w:b/>
                <w:bCs/>
              </w:rPr>
              <w:instrText xml:space="preserve"> ADDIN ZOTERO_ITEM CSL_CITATION {"citationID":"4aPucPmA","properties":{"formattedCitation":"[99]","plainCitation":"[99]","noteIndex":0},"citationItems":[{"id":1932,"uris":["http://zotero.org/users/8619560/items/LCPQZKP3"],"itemData":{"id":1932,"type":"paper-conference","container-title":"Proceedings of the 5th workshop on self-organizing maps","page":"75–82","source":"Google Scholar","title":"Clustering wih som: U* c","title-short":"Clustering wih som","URL":"https://www.researchgate.net/profile/Alfred-Ultsch/publication/229048370_CLUSTERING_WIH_SOM_U_C/links/58da1d4ca6fdccca1c4c0a4d/CLUSTERING-WIH-SOM-U-C.pdf","volume":"2","author":[{"family":"Ultsch","given":"Alfred"}],"accessed":{"date-parts":[["2026",1,2]]},"issued":{"date-parts":[["2005"]]}}}],"schema":"https://github.com/citation-style-language/schema/raw/master/csl-citation.json"} </w:instrText>
            </w:r>
            <w:r>
              <w:rPr>
                <w:b/>
                <w:bCs/>
              </w:rPr>
              <w:fldChar w:fldCharType="separate"/>
            </w:r>
            <w:r w:rsidR="009E06E1" w:rsidRPr="009E06E1">
              <w:t>[99]</w:t>
            </w:r>
            <w:r>
              <w:rPr>
                <w:b/>
                <w:bCs/>
              </w:rPr>
              <w:fldChar w:fldCharType="end"/>
            </w:r>
          </w:p>
        </w:tc>
      </w:tr>
      <w:tr w:rsidR="00413130" w:rsidRPr="00D50EA8" w14:paraId="2E1EFB9A" w14:textId="77777777" w:rsidTr="00EA453C">
        <w:tc>
          <w:tcPr>
            <w:tcW w:w="1416" w:type="dxa"/>
          </w:tcPr>
          <w:p w14:paraId="47A05A67" w14:textId="4073089E" w:rsidR="00413130" w:rsidRPr="005F14C7" w:rsidRDefault="00413130" w:rsidP="006C59BF">
            <w:r w:rsidRPr="00413130">
              <w:t>twodiamonds</w:t>
            </w:r>
          </w:p>
        </w:tc>
        <w:tc>
          <w:tcPr>
            <w:tcW w:w="1887" w:type="dxa"/>
          </w:tcPr>
          <w:p w14:paraId="6DB90E70" w14:textId="243B8405" w:rsidR="00413130" w:rsidRDefault="00420EC3" w:rsidP="006C59BF">
            <w:r>
              <w:t>-</w:t>
            </w:r>
          </w:p>
        </w:tc>
        <w:tc>
          <w:tcPr>
            <w:tcW w:w="1790" w:type="dxa"/>
          </w:tcPr>
          <w:p w14:paraId="6F6BC38A" w14:textId="2F6B450C" w:rsidR="00413130" w:rsidRDefault="00413130" w:rsidP="006C59BF">
            <w:r>
              <w:t>800</w:t>
            </w:r>
          </w:p>
        </w:tc>
        <w:tc>
          <w:tcPr>
            <w:tcW w:w="1666" w:type="dxa"/>
          </w:tcPr>
          <w:p w14:paraId="143971DB" w14:textId="41449F4C" w:rsidR="00413130" w:rsidRDefault="00413130" w:rsidP="006C59BF">
            <w:r>
              <w:t>2</w:t>
            </w:r>
          </w:p>
        </w:tc>
        <w:tc>
          <w:tcPr>
            <w:tcW w:w="1148" w:type="dxa"/>
          </w:tcPr>
          <w:p w14:paraId="7AD1A79C" w14:textId="009FFA75" w:rsidR="00413130" w:rsidRDefault="00413130" w:rsidP="006C59BF">
            <w:r>
              <w:t>2</w:t>
            </w:r>
          </w:p>
        </w:tc>
        <w:tc>
          <w:tcPr>
            <w:tcW w:w="1443" w:type="dxa"/>
          </w:tcPr>
          <w:p w14:paraId="58180FB2" w14:textId="73C6FB8B" w:rsidR="00413130" w:rsidRDefault="007D01E7" w:rsidP="006C59BF">
            <w:pPr>
              <w:rPr>
                <w:b/>
                <w:bCs/>
              </w:rPr>
            </w:pPr>
            <w:r>
              <w:rPr>
                <w:b/>
                <w:bCs/>
              </w:rPr>
              <w:fldChar w:fldCharType="begin"/>
            </w:r>
            <w:r w:rsidR="0002362F">
              <w:rPr>
                <w:b/>
                <w:bCs/>
              </w:rPr>
              <w:instrText xml:space="preserve"> ADDIN ZOTERO_ITEM CSL_CITATION {"citationID":"431O496r","properties":{"formattedCitation":"[99]","plainCitation":"[99]","noteIndex":0},"citationItems":[{"id":1932,"uris":["http://zotero.org/users/8619560/items/LCPQZKP3"],"itemData":{"id":1932,"type":"paper-conference","container-title":"Proceedings of the 5th workshop on self-organizing maps","page":"75–82","source":"Google Scholar","title":"Clustering wih som: U* c","title-short":"Clustering wih som","URL":"https://www.researchgate.net/profile/Alfred-Ultsch/publication/229048370_CLUSTERING_WIH_SOM_U_C/links/58da1d4ca6fdccca1c4c0a4d/CLUSTERING-WIH-SOM-U-C.pdf","volume":"2","author":[{"family":"Ultsch","given":"Alfred"}],"accessed":{"date-parts":[["2026",1,2]]},"issued":{"date-parts":[["2005"]]}}}],"schema":"https://github.com/citation-style-language/schema/raw/master/csl-citation.json"} </w:instrText>
            </w:r>
            <w:r>
              <w:rPr>
                <w:b/>
                <w:bCs/>
              </w:rPr>
              <w:fldChar w:fldCharType="separate"/>
            </w:r>
            <w:r w:rsidR="009E06E1" w:rsidRPr="009E06E1">
              <w:t>[99]</w:t>
            </w:r>
            <w:r>
              <w:rPr>
                <w:b/>
                <w:bCs/>
              </w:rPr>
              <w:fldChar w:fldCharType="end"/>
            </w:r>
          </w:p>
        </w:tc>
      </w:tr>
      <w:tr w:rsidR="00413130" w:rsidRPr="00D50EA8" w14:paraId="50A3DDAA" w14:textId="77777777" w:rsidTr="00EA453C">
        <w:tc>
          <w:tcPr>
            <w:tcW w:w="1416" w:type="dxa"/>
          </w:tcPr>
          <w:p w14:paraId="703EE42B" w14:textId="4024EEB3" w:rsidR="00413130" w:rsidRPr="00413130" w:rsidRDefault="00272F9C" w:rsidP="006C59BF">
            <w:r>
              <w:t>w</w:t>
            </w:r>
            <w:r w:rsidR="00413130">
              <w:t>ingnut</w:t>
            </w:r>
          </w:p>
        </w:tc>
        <w:tc>
          <w:tcPr>
            <w:tcW w:w="1887" w:type="dxa"/>
          </w:tcPr>
          <w:p w14:paraId="37C44B4B" w14:textId="1A44760E" w:rsidR="00413130" w:rsidRDefault="00420EC3" w:rsidP="006C59BF">
            <w:r>
              <w:t>-</w:t>
            </w:r>
          </w:p>
        </w:tc>
        <w:tc>
          <w:tcPr>
            <w:tcW w:w="1790" w:type="dxa"/>
          </w:tcPr>
          <w:p w14:paraId="008957E3" w14:textId="11FAF7F6" w:rsidR="00413130" w:rsidRDefault="00413130" w:rsidP="006C59BF">
            <w:r>
              <w:t>1016</w:t>
            </w:r>
          </w:p>
        </w:tc>
        <w:tc>
          <w:tcPr>
            <w:tcW w:w="1666" w:type="dxa"/>
          </w:tcPr>
          <w:p w14:paraId="2FFD5890" w14:textId="640755BB" w:rsidR="00413130" w:rsidRDefault="00413130" w:rsidP="006C59BF">
            <w:r>
              <w:t>2</w:t>
            </w:r>
          </w:p>
        </w:tc>
        <w:tc>
          <w:tcPr>
            <w:tcW w:w="1148" w:type="dxa"/>
          </w:tcPr>
          <w:p w14:paraId="253B4F87" w14:textId="0870DE13" w:rsidR="00413130" w:rsidRDefault="00413130" w:rsidP="006C59BF">
            <w:r>
              <w:t>2</w:t>
            </w:r>
          </w:p>
        </w:tc>
        <w:tc>
          <w:tcPr>
            <w:tcW w:w="1443" w:type="dxa"/>
          </w:tcPr>
          <w:p w14:paraId="6F66AA65" w14:textId="58AD55EF" w:rsidR="00413130" w:rsidRDefault="007D01E7" w:rsidP="006C59BF">
            <w:pPr>
              <w:rPr>
                <w:b/>
                <w:bCs/>
              </w:rPr>
            </w:pPr>
            <w:r>
              <w:rPr>
                <w:b/>
                <w:bCs/>
              </w:rPr>
              <w:fldChar w:fldCharType="begin"/>
            </w:r>
            <w:r w:rsidR="0002362F">
              <w:rPr>
                <w:b/>
                <w:bCs/>
              </w:rPr>
              <w:instrText xml:space="preserve"> ADDIN ZOTERO_ITEM CSL_CITATION {"citationID":"H8WQEcGl","properties":{"formattedCitation":"[99]","plainCitation":"[99]","noteIndex":0},"citationItems":[{"id":1932,"uris":["http://zotero.org/users/8619560/items/LCPQZKP3"],"itemData":{"id":1932,"type":"paper-conference","container-title":"Proceedings of the 5th workshop on self-organizing maps","page":"75–82","source":"Google Scholar","title":"Clustering wih som: U* c","title-short":"Clustering wih som","URL":"https://www.researchgate.net/profile/Alfred-Ultsch/publication/229048370_CLUSTERING_WIH_SOM_U_C/links/58da1d4ca6fdccca1c4c0a4d/CLUSTERING-WIH-SOM-U-C.pdf","volume":"2","author":[{"family":"Ultsch","given":"Alfred"}],"accessed":{"date-parts":[["2026",1,2]]},"issued":{"date-parts":[["2005"]]}}}],"schema":"https://github.com/citation-style-language/schema/raw/master/csl-citation.json"} </w:instrText>
            </w:r>
            <w:r>
              <w:rPr>
                <w:b/>
                <w:bCs/>
              </w:rPr>
              <w:fldChar w:fldCharType="separate"/>
            </w:r>
            <w:r w:rsidR="009E06E1" w:rsidRPr="009E06E1">
              <w:t>[99]</w:t>
            </w:r>
            <w:r>
              <w:rPr>
                <w:b/>
                <w:bCs/>
              </w:rPr>
              <w:fldChar w:fldCharType="end"/>
            </w:r>
          </w:p>
        </w:tc>
      </w:tr>
      <w:tr w:rsidR="004F4CDE" w:rsidRPr="00D50EA8" w14:paraId="1AF3A52E" w14:textId="77777777" w:rsidTr="00EA453C">
        <w:tc>
          <w:tcPr>
            <w:tcW w:w="1416" w:type="dxa"/>
          </w:tcPr>
          <w:p w14:paraId="60CF9529" w14:textId="1D9EAD17" w:rsidR="004F4CDE" w:rsidRDefault="00925A33" w:rsidP="006C59BF">
            <w:r>
              <w:t>l</w:t>
            </w:r>
            <w:r w:rsidR="004F4CDE">
              <w:t>ine</w:t>
            </w:r>
          </w:p>
        </w:tc>
        <w:tc>
          <w:tcPr>
            <w:tcW w:w="1887" w:type="dxa"/>
          </w:tcPr>
          <w:p w14:paraId="169A3876" w14:textId="665C6461" w:rsidR="004F4CDE" w:rsidRDefault="00DB390A" w:rsidP="006C59BF">
            <w:r>
              <w:t>-</w:t>
            </w:r>
          </w:p>
        </w:tc>
        <w:tc>
          <w:tcPr>
            <w:tcW w:w="1790" w:type="dxa"/>
          </w:tcPr>
          <w:p w14:paraId="3574D64B" w14:textId="3DD1A22B" w:rsidR="004F4CDE" w:rsidRDefault="007304DE" w:rsidP="006C59BF">
            <w:r>
              <w:t>250</w:t>
            </w:r>
          </w:p>
        </w:tc>
        <w:tc>
          <w:tcPr>
            <w:tcW w:w="1666" w:type="dxa"/>
          </w:tcPr>
          <w:p w14:paraId="5E4DC367" w14:textId="2E472DA1" w:rsidR="004F4CDE" w:rsidRDefault="007304DE" w:rsidP="006C59BF">
            <w:r>
              <w:t>2</w:t>
            </w:r>
          </w:p>
        </w:tc>
        <w:tc>
          <w:tcPr>
            <w:tcW w:w="1148" w:type="dxa"/>
          </w:tcPr>
          <w:p w14:paraId="684E1D2F" w14:textId="7BAE4370" w:rsidR="004F4CDE" w:rsidRDefault="007304DE" w:rsidP="006C59BF">
            <w:r>
              <w:t>2</w:t>
            </w:r>
          </w:p>
        </w:tc>
        <w:tc>
          <w:tcPr>
            <w:tcW w:w="1443" w:type="dxa"/>
          </w:tcPr>
          <w:p w14:paraId="17C27AF4" w14:textId="06D02FCA" w:rsidR="004F4CDE" w:rsidRDefault="004F4CDE" w:rsidP="006C59BF">
            <w:pPr>
              <w:rPr>
                <w:b/>
                <w:bCs/>
              </w:rPr>
            </w:pPr>
            <w:r w:rsidRPr="00D50EA8">
              <w:fldChar w:fldCharType="begin"/>
            </w:r>
            <w:r w:rsidR="0002362F">
              <w:instrText xml:space="preserve"> ADDIN ZOTERO_ITEM CSL_CITATION {"citationID":"yykFwdia","properties":{"formattedCitation":"[97]","plainCitation":"[97]","noteIndex":0},"citationItems":[{"id":1887,"uris":["http://zotero.org/users/8619560/items/8XQ9FHFF"],"itemData":{"id":1887,"type":"article-journal","abstract":"In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9E06E1" w:rsidRPr="009E06E1">
              <w:t>[97]</w:t>
            </w:r>
            <w:r w:rsidRPr="00D50EA8">
              <w:fldChar w:fldCharType="end"/>
            </w:r>
          </w:p>
        </w:tc>
      </w:tr>
      <w:tr w:rsidR="004F4CDE" w:rsidRPr="00D50EA8" w14:paraId="35E6523C" w14:textId="77777777" w:rsidTr="00EA453C">
        <w:tc>
          <w:tcPr>
            <w:tcW w:w="1416" w:type="dxa"/>
          </w:tcPr>
          <w:p w14:paraId="25DAD94E" w14:textId="51A8AE19" w:rsidR="004F4CDE" w:rsidRDefault="00925A33" w:rsidP="006C59BF">
            <w:r>
              <w:t>d</w:t>
            </w:r>
            <w:r w:rsidR="004F4CDE">
              <w:t>ense</w:t>
            </w:r>
          </w:p>
        </w:tc>
        <w:tc>
          <w:tcPr>
            <w:tcW w:w="1887" w:type="dxa"/>
          </w:tcPr>
          <w:p w14:paraId="57CF55CF" w14:textId="79A42206" w:rsidR="004F4CDE" w:rsidRDefault="00451089" w:rsidP="006C59BF">
            <w:r>
              <w:t>Imbalanced clsuters</w:t>
            </w:r>
          </w:p>
        </w:tc>
        <w:tc>
          <w:tcPr>
            <w:tcW w:w="1790" w:type="dxa"/>
          </w:tcPr>
          <w:p w14:paraId="481BC32F" w14:textId="47850CC8" w:rsidR="004F4CDE" w:rsidRDefault="00D633EF" w:rsidP="006C59BF">
            <w:r>
              <w:t>200</w:t>
            </w:r>
          </w:p>
        </w:tc>
        <w:tc>
          <w:tcPr>
            <w:tcW w:w="1666" w:type="dxa"/>
          </w:tcPr>
          <w:p w14:paraId="6C1BCBDF" w14:textId="74AE5094" w:rsidR="004F4CDE" w:rsidRDefault="00EF6DC5" w:rsidP="006C59BF">
            <w:r>
              <w:t>2</w:t>
            </w:r>
          </w:p>
        </w:tc>
        <w:tc>
          <w:tcPr>
            <w:tcW w:w="1148" w:type="dxa"/>
          </w:tcPr>
          <w:p w14:paraId="01691623" w14:textId="5E5622C4" w:rsidR="004F4CDE" w:rsidRDefault="00EF6DC5" w:rsidP="006C59BF">
            <w:r>
              <w:t>2</w:t>
            </w:r>
          </w:p>
        </w:tc>
        <w:tc>
          <w:tcPr>
            <w:tcW w:w="1443" w:type="dxa"/>
          </w:tcPr>
          <w:p w14:paraId="3782F463" w14:textId="64BF27CB" w:rsidR="004F4CDE" w:rsidRDefault="004F4CDE" w:rsidP="006C59BF">
            <w:pPr>
              <w:rPr>
                <w:b/>
                <w:bCs/>
              </w:rPr>
            </w:pPr>
            <w:r w:rsidRPr="00D50EA8">
              <w:fldChar w:fldCharType="begin"/>
            </w:r>
            <w:r w:rsidR="0002362F">
              <w:instrText xml:space="preserve"> ADDIN ZOTERO_ITEM CSL_CITATION {"citationID":"z62nsGIH","properties":{"formattedCitation":"[97]","plainCitation":"[97]","noteIndex":0},"citationItems":[{"id":1887,"uris":["http://zotero.org/users/8619560/items/8XQ9FHFF"],"itemData":{"id":1887,"type":"article-journal","abstract":"In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9E06E1" w:rsidRPr="009E06E1">
              <w:t>[97]</w:t>
            </w:r>
            <w:r w:rsidRPr="00D50EA8">
              <w:fldChar w:fldCharType="end"/>
            </w:r>
          </w:p>
        </w:tc>
      </w:tr>
      <w:tr w:rsidR="004F4CDE" w:rsidRPr="00D50EA8" w14:paraId="4C37BAB9" w14:textId="77777777" w:rsidTr="00EA453C">
        <w:tc>
          <w:tcPr>
            <w:tcW w:w="1416" w:type="dxa"/>
          </w:tcPr>
          <w:p w14:paraId="45185F65" w14:textId="620C5E9B" w:rsidR="004F4CDE" w:rsidRDefault="00925A33" w:rsidP="006C59BF">
            <w:r>
              <w:t>f</w:t>
            </w:r>
            <w:r w:rsidR="004F4CDE">
              <w:t>uzzyx</w:t>
            </w:r>
          </w:p>
        </w:tc>
        <w:tc>
          <w:tcPr>
            <w:tcW w:w="1887" w:type="dxa"/>
          </w:tcPr>
          <w:p w14:paraId="531072DE" w14:textId="2657E533" w:rsidR="004F4CDE" w:rsidRDefault="00451089" w:rsidP="006C59BF">
            <w:r>
              <w:t>Overlapping clusters</w:t>
            </w:r>
          </w:p>
        </w:tc>
        <w:tc>
          <w:tcPr>
            <w:tcW w:w="1790" w:type="dxa"/>
          </w:tcPr>
          <w:p w14:paraId="39138BEF" w14:textId="525CEEAE" w:rsidR="004F4CDE" w:rsidRDefault="00D633EF" w:rsidP="006C59BF">
            <w:r>
              <w:t>1000</w:t>
            </w:r>
          </w:p>
        </w:tc>
        <w:tc>
          <w:tcPr>
            <w:tcW w:w="1666" w:type="dxa"/>
          </w:tcPr>
          <w:p w14:paraId="3DEC2F22" w14:textId="523D60E0" w:rsidR="004F4CDE" w:rsidRDefault="00D633EF" w:rsidP="006C59BF">
            <w:r>
              <w:t>2</w:t>
            </w:r>
          </w:p>
        </w:tc>
        <w:tc>
          <w:tcPr>
            <w:tcW w:w="1148" w:type="dxa"/>
          </w:tcPr>
          <w:p w14:paraId="28D906FE" w14:textId="17BA5F26" w:rsidR="004F4CDE" w:rsidRDefault="00D633EF" w:rsidP="006C59BF">
            <w:r>
              <w:t>5</w:t>
            </w:r>
          </w:p>
        </w:tc>
        <w:tc>
          <w:tcPr>
            <w:tcW w:w="1443" w:type="dxa"/>
          </w:tcPr>
          <w:p w14:paraId="28EDF75F" w14:textId="439A8073" w:rsidR="004F4CDE" w:rsidRDefault="004F4CDE" w:rsidP="006C59BF">
            <w:pPr>
              <w:rPr>
                <w:b/>
                <w:bCs/>
              </w:rPr>
            </w:pPr>
            <w:r w:rsidRPr="00D50EA8">
              <w:fldChar w:fldCharType="begin"/>
            </w:r>
            <w:r w:rsidR="0002362F">
              <w:instrText xml:space="preserve"> ADDIN ZOTERO_ITEM CSL_CITATION {"citationID":"ClPQ0AMQ","properties":{"formattedCitation":"[97]","plainCitation":"[97]","noteIndex":0},"citationItems":[{"id":1887,"uris":["http://zotero.org/users/8619560/items/8XQ9FHFF"],"itemData":{"id":1887,"type":"article-journal","abstract":"In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9E06E1" w:rsidRPr="009E06E1">
              <w:t>[97]</w:t>
            </w:r>
            <w:r w:rsidRPr="00D50EA8">
              <w:fldChar w:fldCharType="end"/>
            </w:r>
          </w:p>
        </w:tc>
      </w:tr>
    </w:tbl>
    <w:p w14:paraId="29FE8F31" w14:textId="77777777" w:rsidR="005016DA" w:rsidRDefault="005016DA" w:rsidP="005016DA"/>
    <w:p w14:paraId="21B2C1D1" w14:textId="0BB8D18D" w:rsidR="00EB1EB0" w:rsidRDefault="007C5DDE" w:rsidP="005016DA">
      <w:r>
        <w:t>Eight</w:t>
      </w:r>
      <w:r w:rsidR="00180E1C">
        <w:t xml:space="preserve"> real datasets from the UCI data repository have been used in th</w:t>
      </w:r>
      <w:r w:rsidR="00407FD6">
        <w:t>is work</w:t>
      </w:r>
      <w:r w:rsidR="00180E1C">
        <w:t xml:space="preserve">, the datasets and their characteristics are presented in </w:t>
      </w:r>
      <w:r w:rsidR="000C015A">
        <w:t>Table 4</w:t>
      </w:r>
      <w:r w:rsidR="00EB1EB0">
        <w:t>.</w:t>
      </w:r>
      <w:r w:rsidR="00F8729E">
        <w:t xml:space="preserve"> It has been observed that the UCI datasets do not form sharp clusters </w:t>
      </w:r>
      <w:r w:rsidR="00F8729E">
        <w:fldChar w:fldCharType="begin"/>
      </w:r>
      <w:r w:rsidR="0002362F">
        <w:instrText xml:space="preserve"> ADDIN ZOTERO_ITEM CSL_CITATION {"citationID":"2wox50F4","properties":{"formattedCitation":"[100]","plainCitation":"[100]","noteIndex":0},"citationItems":[{"id":1927,"uris":["http://zotero.org/users/8619560/items/H46ABDEU"],"itemData":{"id":1927,"type":"article-journal","abstract":"Public repositories have contributed to the maturation of experimental methodology in machine learning. Publicly available data sets have allowed researchers to empirically assess their learners and, jointly with open source machine learning software, they have favoured the emergence of comparative analyses of learners’ performance over a common framework. These studies have brought standard procedures to evaluate machine learning techniques. However, current claims—such as the superiority of enhanced algorithms—are biased by unsustained assumptions made throughout some praxes. In this paper, the early steps of the methodology, which refer to data set selection, are inspected. Particularly, the exploitation of the most popular data repository in machine learning—the UCI repository—is examined. We analyse the type, complexity, and use of UCI data sets. The study recommends the design of a mindful data repository, UCI+, which should include a set of properly characterised data sets consisting of a complete and representative sample of real-world problems, enriched with artificial benchmarks. The ultimate goal of the UCI+ is to lay the foundations towards a well-supported methodology for learner assessment.","container-title":"Information Sciences","DOI":"10.1016/j.ins.2013.08.059","ISSN":"0020-0255","journalAbbreviation":"Information Sciences","page":"237-262","source":"ScienceDirect","title":"Towards UCI+: A mindful repository design","title-short":"Towards UCI+","volume":"261","author":[{"family":"Macià","given":"Núria"},{"family":"Bernadó-Mansilla","given":"Ester"}],"issued":{"date-parts":[["2014",3,10]]}}}],"schema":"https://github.com/citation-style-language/schema/raw/master/csl-citation.json"} </w:instrText>
      </w:r>
      <w:r w:rsidR="00F8729E">
        <w:fldChar w:fldCharType="separate"/>
      </w:r>
      <w:r w:rsidR="009E06E1" w:rsidRPr="009E06E1">
        <w:t>[100]</w:t>
      </w:r>
      <w:r w:rsidR="00F8729E">
        <w:fldChar w:fldCharType="end"/>
      </w:r>
      <w:r w:rsidR="00C56B91">
        <w:t xml:space="preserve"> and that </w:t>
      </w:r>
      <w:r w:rsidR="004C4445">
        <w:t>they are not representative for</w:t>
      </w:r>
      <w:r w:rsidR="007E58ED">
        <w:t xml:space="preserve"> all problems</w:t>
      </w:r>
      <w:r w:rsidR="004C4445">
        <w:t xml:space="preserve"> </w:t>
      </w:r>
      <w:r w:rsidR="004C4445">
        <w:fldChar w:fldCharType="begin"/>
      </w:r>
      <w:r w:rsidR="0002362F">
        <w:instrText xml:space="preserve"> ADDIN ZOTERO_ITEM CSL_CITATION {"citationID":"0Aw5NsVH","properties":{"formattedCitation":"[100]","plainCitation":"[100]","noteIndex":0},"citationItems":[{"id":1927,"uris":["http://zotero.org/users/8619560/items/H46ABDEU"],"itemData":{"id":1927,"type":"article-journal","abstract":"Public repositories have contributed to the maturation of experimental methodology in machine learning. Publicly available data sets have allowed researchers to empirically assess their learners and, jointly with open source machine learning software, they have favoured the emergence of comparative analyses of learners’ performance over a common framework. These studies have brought standard procedures to evaluate machine learning techniques. However, current claims—such as the superiority of enhanced algorithms—are biased by unsustained assumptions made throughout some praxes. In this paper, the early steps of the methodology, which refer to data set selection, are inspected. Particularly, the exploitation of the most popular data repository in machine learning—the UCI repository—is examined. We analyse the type, complexity, and use of UCI data sets. The study recommends the design of a mindful data repository, UCI+, which should include a set of properly characterised data sets consisting of a complete and representative sample of real-world problems, enriched with artificial benchmarks. The ultimate goal of the UCI+ is to lay the foundations towards a well-supported methodology for learner assessment.","container-title":"Information Sciences","DOI":"10.1016/j.ins.2013.08.059","ISSN":"0020-0255","journalAbbreviation":"Information Sciences","page":"237-262","source":"ScienceDirect","title":"Towards UCI+: A mindful repository design","title-short":"Towards UCI+","volume":"261","author":[{"family":"Macià","given":"Núria"},{"family":"Bernadó-Mansilla","given":"Ester"}],"issued":{"date-parts":[["2014",3,10]]}}}],"schema":"https://github.com/citation-style-language/schema/raw/master/csl-citation.json"} </w:instrText>
      </w:r>
      <w:r w:rsidR="004C4445">
        <w:fldChar w:fldCharType="separate"/>
      </w:r>
      <w:r w:rsidR="009E06E1" w:rsidRPr="009E06E1">
        <w:t>[100]</w:t>
      </w:r>
      <w:r w:rsidR="004C4445">
        <w:fldChar w:fldCharType="end"/>
      </w:r>
      <w:r w:rsidR="004C4445">
        <w:t xml:space="preserve">. </w:t>
      </w:r>
      <w:r w:rsidR="002C64F6">
        <w:t xml:space="preserve">It has also been found that </w:t>
      </w:r>
      <w:r w:rsidR="00C56B91">
        <w:t xml:space="preserve">DBSCAN </w:t>
      </w:r>
      <w:r w:rsidR="002173EA">
        <w:t xml:space="preserve">provides the lowest performance for many of these datasets </w:t>
      </w:r>
      <w:r w:rsidR="002173EA">
        <w:fldChar w:fldCharType="begin"/>
      </w:r>
      <w:r w:rsidR="0002362F">
        <w:instrText xml:space="preserve"> ADDIN ZOTERO_ITEM CSL_CITATION {"citationID":"oT16XWRs","properties":{"formattedCitation":"[101]","plainCitation":"[101]","noteIndex":0},"citationItems":[{"id":1928,"uris":["http://zotero.org/users/8619560/items/VCVAPW5E"],"itemData":{"id":1928,"type":"paper-conference","abstract":"The UCI (University of California Irvine) machine learning repository currently maintain 488 datasets of various characteristics as a service to the machine learning community. Since the past decades, owing to available cluster labels and data attributes, the UCI datasets have been playing an important role in clustering analysis field. Nevertheless, as the common benchmark to evaluate clustering results, high dimensionality and complexity in UCI datasets lead to that main clustering characteristics fail to be recovered, such as shape, size, density, overlap or separation, subspace or component, noise, key point distributions, and so on. Consequently, the evaluation effect of clustering results from UCI is incomplete, uncertain and inconsistent, and the natural characteristics of the tested datasets cannot be effectively found. In this paper, we apply three most used clustering algorithms to recover the clustering characteristics of UCI datasets, including CM(C-Means), DBSCAN (Density-Based Spatial Clustering of Applications with Noise), and DPC (Density Peak clustering). To deal with high-dimensionality and complexity problem in UCI, MDS (Multidimensional Scaling) is used to map high dimensional data to two dimensional Cartesian coordinates under nearly keeping the distance of any pair of points unchangeable. Experimental results show the clustering characteristics of UCI datasets, and this is very helpful to assess clustering results in real applications.","container-title":"2020 39th Chinese Control Conference (CCC)","DOI":"10.23919/CCC50068.2020.9189507","event-title":"2020 39th Chinese Control Conference (CCC)","note":"ISSN: 1934-1768","page":"6301-6306","source":"IEEE Xplore","title":"Clustering Characteristics of UCI Dataset","URL":"https://ieeexplore.ieee.org/document/9189507","author":[{"family":"Chang","given":"Sun"},{"family":"Shihong","given":"Yue"},{"family":"Qi","given":"Li"}],"accessed":{"date-parts":[["2026",1,4]]},"issued":{"date-parts":[["2020",7]]}}}],"schema":"https://github.com/citation-style-language/schema/raw/master/csl-citation.json"} </w:instrText>
      </w:r>
      <w:r w:rsidR="002173EA">
        <w:fldChar w:fldCharType="separate"/>
      </w:r>
      <w:r w:rsidR="009E06E1" w:rsidRPr="009E06E1">
        <w:t>[101]</w:t>
      </w:r>
      <w:r w:rsidR="002173EA">
        <w:fldChar w:fldCharType="end"/>
      </w:r>
      <w:r w:rsidR="004C4445">
        <w:t>.</w:t>
      </w:r>
    </w:p>
    <w:p w14:paraId="35DDCD02" w14:textId="6EB7775B" w:rsidR="00106C0F" w:rsidRDefault="00106C0F" w:rsidP="005016DA">
      <w:r>
        <w:t xml:space="preserve">Table </w:t>
      </w:r>
      <w:r w:rsidR="00135B65">
        <w:t xml:space="preserve">4 </w:t>
      </w:r>
      <w:r>
        <w:t xml:space="preserve">– </w:t>
      </w:r>
      <w:r w:rsidR="004336E5">
        <w:t>The characteristics of the real d</w:t>
      </w:r>
      <w:r w:rsidR="004336E5" w:rsidRPr="00D50EA8">
        <w:t>ataset</w:t>
      </w:r>
      <w:r w:rsidR="004336E5">
        <w:t>s</w:t>
      </w:r>
      <w:r>
        <w:t>.</w:t>
      </w:r>
    </w:p>
    <w:tbl>
      <w:tblPr>
        <w:tblStyle w:val="TableGrid"/>
        <w:tblW w:w="0" w:type="auto"/>
        <w:tblLook w:val="04A0" w:firstRow="1" w:lastRow="0" w:firstColumn="1" w:lastColumn="0" w:noHBand="0" w:noVBand="1"/>
      </w:tblPr>
      <w:tblGrid>
        <w:gridCol w:w="1953"/>
        <w:gridCol w:w="1911"/>
        <w:gridCol w:w="1849"/>
        <w:gridCol w:w="1849"/>
        <w:gridCol w:w="1788"/>
      </w:tblGrid>
      <w:tr w:rsidR="00E17B3D" w:rsidRPr="00E17B3D" w14:paraId="26E6906F" w14:textId="77777777">
        <w:tc>
          <w:tcPr>
            <w:tcW w:w="1953" w:type="dxa"/>
          </w:tcPr>
          <w:p w14:paraId="422E2C11" w14:textId="6E26D873" w:rsidR="00E17B3D" w:rsidRPr="004D22C2" w:rsidRDefault="00E17B3D">
            <w:pPr>
              <w:rPr>
                <w:b/>
                <w:bCs/>
              </w:rPr>
            </w:pPr>
            <w:r w:rsidRPr="004D22C2">
              <w:rPr>
                <w:b/>
                <w:bCs/>
              </w:rPr>
              <w:t>Dataset Name</w:t>
            </w:r>
          </w:p>
        </w:tc>
        <w:tc>
          <w:tcPr>
            <w:tcW w:w="1911" w:type="dxa"/>
          </w:tcPr>
          <w:p w14:paraId="005D567B" w14:textId="634AA00C" w:rsidR="00E17B3D" w:rsidRPr="004D22C2" w:rsidRDefault="00E17B3D">
            <w:pPr>
              <w:rPr>
                <w:b/>
                <w:bCs/>
              </w:rPr>
            </w:pPr>
            <w:r w:rsidRPr="004D22C2">
              <w:rPr>
                <w:b/>
                <w:bCs/>
              </w:rPr>
              <w:t>N</w:t>
            </w:r>
          </w:p>
        </w:tc>
        <w:tc>
          <w:tcPr>
            <w:tcW w:w="1849" w:type="dxa"/>
          </w:tcPr>
          <w:p w14:paraId="17CB590B" w14:textId="40EAD855" w:rsidR="00E17B3D" w:rsidRPr="004D22C2" w:rsidRDefault="00E17B3D">
            <w:pPr>
              <w:rPr>
                <w:b/>
                <w:bCs/>
              </w:rPr>
            </w:pPr>
            <w:r w:rsidRPr="004D22C2">
              <w:rPr>
                <w:b/>
                <w:bCs/>
              </w:rPr>
              <w:t>D</w:t>
            </w:r>
          </w:p>
        </w:tc>
        <w:tc>
          <w:tcPr>
            <w:tcW w:w="1849" w:type="dxa"/>
          </w:tcPr>
          <w:p w14:paraId="6F23C2DA" w14:textId="0C7A04E8" w:rsidR="00E17B3D" w:rsidRPr="004D22C2" w:rsidRDefault="00E17B3D">
            <w:pPr>
              <w:rPr>
                <w:b/>
                <w:bCs/>
              </w:rPr>
            </w:pPr>
            <w:r w:rsidRPr="004D22C2">
              <w:rPr>
                <w:b/>
                <w:bCs/>
              </w:rPr>
              <w:t>K</w:t>
            </w:r>
          </w:p>
        </w:tc>
        <w:tc>
          <w:tcPr>
            <w:tcW w:w="1788" w:type="dxa"/>
          </w:tcPr>
          <w:p w14:paraId="49F714D2" w14:textId="0817B1C0" w:rsidR="00E17B3D" w:rsidRPr="004D22C2" w:rsidRDefault="00E17B3D">
            <w:pPr>
              <w:rPr>
                <w:b/>
                <w:bCs/>
              </w:rPr>
            </w:pPr>
            <w:r w:rsidRPr="004D22C2">
              <w:rPr>
                <w:b/>
                <w:bCs/>
              </w:rPr>
              <w:t>Reference</w:t>
            </w:r>
          </w:p>
        </w:tc>
      </w:tr>
      <w:tr w:rsidR="00E17B3D" w:rsidRPr="00E17B3D" w14:paraId="169AC5EF" w14:textId="77777777">
        <w:tc>
          <w:tcPr>
            <w:tcW w:w="1953" w:type="dxa"/>
          </w:tcPr>
          <w:p w14:paraId="763FCB7C" w14:textId="77777777" w:rsidR="00E17B3D" w:rsidRPr="00E17B3D" w:rsidRDefault="00E17B3D">
            <w:r w:rsidRPr="00E17B3D">
              <w:t>ecoli</w:t>
            </w:r>
          </w:p>
        </w:tc>
        <w:tc>
          <w:tcPr>
            <w:tcW w:w="1911" w:type="dxa"/>
          </w:tcPr>
          <w:p w14:paraId="086E5A19" w14:textId="77777777" w:rsidR="00E17B3D" w:rsidRPr="00E17B3D" w:rsidRDefault="00E17B3D">
            <w:r w:rsidRPr="00E17B3D">
              <w:t>336</w:t>
            </w:r>
          </w:p>
        </w:tc>
        <w:tc>
          <w:tcPr>
            <w:tcW w:w="1849" w:type="dxa"/>
          </w:tcPr>
          <w:p w14:paraId="0C8322EA" w14:textId="77777777" w:rsidR="00E17B3D" w:rsidRPr="00E17B3D" w:rsidRDefault="00E17B3D">
            <w:r w:rsidRPr="00E17B3D">
              <w:t>7</w:t>
            </w:r>
          </w:p>
        </w:tc>
        <w:tc>
          <w:tcPr>
            <w:tcW w:w="1849" w:type="dxa"/>
          </w:tcPr>
          <w:p w14:paraId="1DDF1678" w14:textId="77777777" w:rsidR="00E17B3D" w:rsidRPr="00E17B3D" w:rsidRDefault="00E17B3D">
            <w:r w:rsidRPr="00E17B3D">
              <w:t>8</w:t>
            </w:r>
          </w:p>
        </w:tc>
        <w:tc>
          <w:tcPr>
            <w:tcW w:w="1788" w:type="dxa"/>
          </w:tcPr>
          <w:p w14:paraId="126DBA8F" w14:textId="1C613837" w:rsidR="00E17B3D" w:rsidRPr="00E17B3D" w:rsidRDefault="00B61CC3">
            <w:r>
              <w:fldChar w:fldCharType="begin"/>
            </w:r>
            <w:r w:rsidR="0002362F">
              <w:instrText xml:space="preserve"> ADDIN ZOTERO_ITEM CSL_CITATION {"citationID":"VVSp4a8X","properties":{"formattedCitation":"[102]","plainCitation":"[102]","noteIndex":0},"citationItems":[{"id":1942,"uris":["http://zotero.org/users/8619560/items/2VHM92SK"],"itemData":{"id":1942,"type":"dataset","DOI":"10.24432/C5388M","publisher":"UCI Machine Learning Repository","source":"DOI.org (Datacite)","title":"Ecoli","URL":"https://archive.ics.uci.edu/dataset/39","author":[{"family":"Nakai","given":"Kenta"}],"accessed":{"date-parts":[["2025",12,29]]},"issued":{"date-parts":[["1996"]]}}}],"schema":"https://github.com/citation-style-language/schema/raw/master/csl-citation.json"} </w:instrText>
            </w:r>
            <w:r>
              <w:fldChar w:fldCharType="separate"/>
            </w:r>
            <w:r w:rsidR="009E06E1" w:rsidRPr="009E06E1">
              <w:t>[102]</w:t>
            </w:r>
            <w:r>
              <w:fldChar w:fldCharType="end"/>
            </w:r>
          </w:p>
        </w:tc>
      </w:tr>
      <w:tr w:rsidR="00E17B3D" w:rsidRPr="00E17B3D" w14:paraId="675D840A" w14:textId="77777777">
        <w:tc>
          <w:tcPr>
            <w:tcW w:w="1953" w:type="dxa"/>
          </w:tcPr>
          <w:p w14:paraId="4AA82E53" w14:textId="77777777" w:rsidR="00E17B3D" w:rsidRPr="00E17B3D" w:rsidRDefault="00E17B3D">
            <w:r w:rsidRPr="00E17B3D">
              <w:t>glass</w:t>
            </w:r>
          </w:p>
        </w:tc>
        <w:tc>
          <w:tcPr>
            <w:tcW w:w="1911" w:type="dxa"/>
          </w:tcPr>
          <w:p w14:paraId="31061173" w14:textId="77777777" w:rsidR="00E17B3D" w:rsidRPr="00E17B3D" w:rsidRDefault="00E17B3D">
            <w:r w:rsidRPr="00E17B3D">
              <w:t>214</w:t>
            </w:r>
          </w:p>
        </w:tc>
        <w:tc>
          <w:tcPr>
            <w:tcW w:w="1849" w:type="dxa"/>
          </w:tcPr>
          <w:p w14:paraId="50D846D0" w14:textId="77777777" w:rsidR="00E17B3D" w:rsidRPr="00E17B3D" w:rsidRDefault="00E17B3D">
            <w:r w:rsidRPr="00E17B3D">
              <w:t>9</w:t>
            </w:r>
          </w:p>
        </w:tc>
        <w:tc>
          <w:tcPr>
            <w:tcW w:w="1849" w:type="dxa"/>
          </w:tcPr>
          <w:p w14:paraId="142171D5" w14:textId="77777777" w:rsidR="00E17B3D" w:rsidRPr="00E17B3D" w:rsidRDefault="00E17B3D">
            <w:r w:rsidRPr="00E17B3D">
              <w:t>6</w:t>
            </w:r>
          </w:p>
        </w:tc>
        <w:tc>
          <w:tcPr>
            <w:tcW w:w="1788" w:type="dxa"/>
          </w:tcPr>
          <w:p w14:paraId="6218AACE" w14:textId="1F01CC83" w:rsidR="00E17B3D" w:rsidRPr="00E17B3D" w:rsidRDefault="00B61CC3">
            <w:r>
              <w:fldChar w:fldCharType="begin"/>
            </w:r>
            <w:r w:rsidR="0002362F">
              <w:instrText xml:space="preserve"> ADDIN ZOTERO_ITEM CSL_CITATION {"citationID":"0bliE9Ya","properties":{"formattedCitation":"[103]","plainCitation":"[103]","noteIndex":0},"citationItems":[{"id":1937,"uris":["http://zotero.org/users/8619560/items/GXUS9ZKI"],"itemData":{"id":1937,"type":"dataset","DOI":"10.24432/C5WW2P","publisher":"UCI Machine Learning Repository","source":"DOI.org (Datacite)","title":"Glass Identification","URL":"https://archive.ics.uci.edu/dataset/42","author":[{"literal":"B. German"}],"accessed":{"date-parts":[["2025",12,29]]},"issued":{"date-parts":[["1987"]]}}}],"schema":"https://github.com/citation-style-language/schema/raw/master/csl-citation.json"} </w:instrText>
            </w:r>
            <w:r>
              <w:fldChar w:fldCharType="separate"/>
            </w:r>
            <w:r w:rsidR="009E06E1" w:rsidRPr="009E06E1">
              <w:t>[103]</w:t>
            </w:r>
            <w:r>
              <w:fldChar w:fldCharType="end"/>
            </w:r>
          </w:p>
        </w:tc>
      </w:tr>
      <w:tr w:rsidR="00E17B3D" w:rsidRPr="00E17B3D" w14:paraId="68A36672" w14:textId="77777777">
        <w:tc>
          <w:tcPr>
            <w:tcW w:w="1953" w:type="dxa"/>
          </w:tcPr>
          <w:p w14:paraId="099F605B" w14:textId="77777777" w:rsidR="00E17B3D" w:rsidRPr="00E17B3D" w:rsidRDefault="00E17B3D">
            <w:r w:rsidRPr="00E17B3D">
              <w:t>yeast</w:t>
            </w:r>
          </w:p>
        </w:tc>
        <w:tc>
          <w:tcPr>
            <w:tcW w:w="1911" w:type="dxa"/>
          </w:tcPr>
          <w:p w14:paraId="42404C0A" w14:textId="77777777" w:rsidR="00E17B3D" w:rsidRPr="00E17B3D" w:rsidRDefault="00E17B3D">
            <w:r w:rsidRPr="00E17B3D">
              <w:t>1484</w:t>
            </w:r>
          </w:p>
        </w:tc>
        <w:tc>
          <w:tcPr>
            <w:tcW w:w="1849" w:type="dxa"/>
          </w:tcPr>
          <w:p w14:paraId="37B1F253" w14:textId="77777777" w:rsidR="00E17B3D" w:rsidRPr="00E17B3D" w:rsidRDefault="00E17B3D">
            <w:r w:rsidRPr="00E17B3D">
              <w:t>8</w:t>
            </w:r>
          </w:p>
        </w:tc>
        <w:tc>
          <w:tcPr>
            <w:tcW w:w="1849" w:type="dxa"/>
          </w:tcPr>
          <w:p w14:paraId="40AA3A10" w14:textId="77777777" w:rsidR="00E17B3D" w:rsidRPr="00E17B3D" w:rsidRDefault="00E17B3D">
            <w:r w:rsidRPr="00E17B3D">
              <w:t>10</w:t>
            </w:r>
          </w:p>
        </w:tc>
        <w:tc>
          <w:tcPr>
            <w:tcW w:w="1788" w:type="dxa"/>
          </w:tcPr>
          <w:p w14:paraId="5D823E78" w14:textId="0D944EF7" w:rsidR="00E17B3D" w:rsidRPr="00E17B3D" w:rsidRDefault="00B61CC3">
            <w:r>
              <w:fldChar w:fldCharType="begin"/>
            </w:r>
            <w:r w:rsidR="0002362F">
              <w:instrText xml:space="preserve"> ADDIN ZOTERO_ITEM CSL_CITATION {"citationID":"IuhwXZPP","properties":{"formattedCitation":"[104]","plainCitation":"[104]","noteIndex":0},"citationItems":[{"id":1940,"uris":["http://zotero.org/users/8619560/items/YW2AYFY6"],"itemData":{"id":1940,"type":"dataset","DOI":"10.24432/C5KG68","publisher":"UCI Machine Learning Repository","source":"DOI.org (Datacite)","title":"Yeast","URL":"https://archive.ics.uci.edu/dataset/110","author":[{"family":"Nakai","given":"Kenta"}],"accessed":{"date-parts":[["2025",12,29]]},"issued":{"date-parts":[["1991"]]}}}],"schema":"https://github.com/citation-style-language/schema/raw/master/csl-citation.json"} </w:instrText>
            </w:r>
            <w:r>
              <w:fldChar w:fldCharType="separate"/>
            </w:r>
            <w:r w:rsidR="009E06E1" w:rsidRPr="009E06E1">
              <w:t>[104]</w:t>
            </w:r>
            <w:r>
              <w:fldChar w:fldCharType="end"/>
            </w:r>
          </w:p>
        </w:tc>
      </w:tr>
      <w:tr w:rsidR="00E17B3D" w:rsidRPr="00E17B3D" w14:paraId="3FAC3C88" w14:textId="77777777">
        <w:tc>
          <w:tcPr>
            <w:tcW w:w="1953" w:type="dxa"/>
          </w:tcPr>
          <w:p w14:paraId="5F9E0FFC" w14:textId="77777777" w:rsidR="00E17B3D" w:rsidRPr="00E17B3D" w:rsidRDefault="00E17B3D">
            <w:r w:rsidRPr="00E17B3D">
              <w:t>statlog</w:t>
            </w:r>
          </w:p>
        </w:tc>
        <w:tc>
          <w:tcPr>
            <w:tcW w:w="1911" w:type="dxa"/>
          </w:tcPr>
          <w:p w14:paraId="4DD817F4" w14:textId="77777777" w:rsidR="00E17B3D" w:rsidRPr="00E17B3D" w:rsidRDefault="00E17B3D">
            <w:r w:rsidRPr="00E17B3D">
              <w:t>2310</w:t>
            </w:r>
          </w:p>
        </w:tc>
        <w:tc>
          <w:tcPr>
            <w:tcW w:w="1849" w:type="dxa"/>
          </w:tcPr>
          <w:p w14:paraId="761BCA92" w14:textId="77777777" w:rsidR="00E17B3D" w:rsidRPr="00E17B3D" w:rsidRDefault="00E17B3D">
            <w:r w:rsidRPr="00E17B3D">
              <w:t>19</w:t>
            </w:r>
          </w:p>
        </w:tc>
        <w:tc>
          <w:tcPr>
            <w:tcW w:w="1849" w:type="dxa"/>
          </w:tcPr>
          <w:p w14:paraId="23374890" w14:textId="77777777" w:rsidR="00E17B3D" w:rsidRPr="00E17B3D" w:rsidRDefault="00E17B3D">
            <w:r w:rsidRPr="00E17B3D">
              <w:t>7</w:t>
            </w:r>
          </w:p>
        </w:tc>
        <w:tc>
          <w:tcPr>
            <w:tcW w:w="1788" w:type="dxa"/>
          </w:tcPr>
          <w:p w14:paraId="1AE78A2A" w14:textId="43652806" w:rsidR="00E17B3D" w:rsidRPr="00E17B3D" w:rsidRDefault="00B61CC3">
            <w:r>
              <w:fldChar w:fldCharType="begin"/>
            </w:r>
            <w:r w:rsidR="0002362F">
              <w:instrText xml:space="preserve"> ADDIN ZOTERO_ITEM CSL_CITATION {"citationID":"qy9DqJ0A","properties":{"formattedCitation":"[105]","plainCitation":"[105]","noteIndex":0},"citationItems":[{"id":1941,"uris":["http://zotero.org/users/8619560/items/X6XIAYY4"],"itemData":{"id":1941,"type":"dataset","DOI":"10.24432/C5P01G","publisher":"UCI Machine Learning Repository","source":"DOI.org (Datacite)","title":"Statlog (Image Segmentation)","URL":"https://archive.ics.uci.edu/dataset/147","author":[{"literal":"Unknown"}],"accessed":{"date-parts":[["2025",12,29]]},"issued":{"date-parts":[["1990"]]}}}],"schema":"https://github.com/citation-style-language/schema/raw/master/csl-citation.json"} </w:instrText>
            </w:r>
            <w:r>
              <w:fldChar w:fldCharType="separate"/>
            </w:r>
            <w:r w:rsidR="009E06E1" w:rsidRPr="009E06E1">
              <w:t>[105]</w:t>
            </w:r>
            <w:r>
              <w:fldChar w:fldCharType="end"/>
            </w:r>
          </w:p>
        </w:tc>
      </w:tr>
      <w:tr w:rsidR="00E17B3D" w:rsidRPr="00E17B3D" w14:paraId="6EF973E8" w14:textId="77777777">
        <w:tc>
          <w:tcPr>
            <w:tcW w:w="1953" w:type="dxa"/>
          </w:tcPr>
          <w:p w14:paraId="4D9B0DFD" w14:textId="77777777" w:rsidR="00E17B3D" w:rsidRPr="00E17B3D" w:rsidRDefault="00E17B3D">
            <w:r w:rsidRPr="00E17B3D">
              <w:t>wdbc</w:t>
            </w:r>
          </w:p>
        </w:tc>
        <w:tc>
          <w:tcPr>
            <w:tcW w:w="1911" w:type="dxa"/>
          </w:tcPr>
          <w:p w14:paraId="507481EB" w14:textId="77777777" w:rsidR="00E17B3D" w:rsidRPr="00E17B3D" w:rsidRDefault="00E17B3D">
            <w:r w:rsidRPr="00E17B3D">
              <w:t>569</w:t>
            </w:r>
          </w:p>
        </w:tc>
        <w:tc>
          <w:tcPr>
            <w:tcW w:w="1849" w:type="dxa"/>
          </w:tcPr>
          <w:p w14:paraId="20A8FA80" w14:textId="77777777" w:rsidR="00E17B3D" w:rsidRPr="00E17B3D" w:rsidRDefault="00E17B3D">
            <w:r w:rsidRPr="00E17B3D">
              <w:t>30</w:t>
            </w:r>
          </w:p>
        </w:tc>
        <w:tc>
          <w:tcPr>
            <w:tcW w:w="1849" w:type="dxa"/>
          </w:tcPr>
          <w:p w14:paraId="0D9ECA15" w14:textId="77777777" w:rsidR="00E17B3D" w:rsidRPr="00E17B3D" w:rsidRDefault="00E17B3D">
            <w:r w:rsidRPr="00E17B3D">
              <w:t>2</w:t>
            </w:r>
          </w:p>
        </w:tc>
        <w:tc>
          <w:tcPr>
            <w:tcW w:w="1788" w:type="dxa"/>
          </w:tcPr>
          <w:p w14:paraId="1FBB4958" w14:textId="777D7995" w:rsidR="00E17B3D" w:rsidRPr="00E17B3D" w:rsidRDefault="00B61CC3">
            <w:r>
              <w:fldChar w:fldCharType="begin"/>
            </w:r>
            <w:r w:rsidR="0002362F">
              <w:instrText xml:space="preserve"> ADDIN ZOTERO_ITEM CSL_CITATION {"citationID":"yiXCNHKy","properties":{"formattedCitation":"[106]","plainCitation":"[106]","noteIndex":0},"citationItems":[{"id":1939,"uris":["http://zotero.org/users/8619560/items/A2LHTYX9"],"itemData":{"id":1939,"type":"dataset","DOI":"10.24432/C5DW2B","publisher":"UCI Machine Learning Repository","source":"DOI.org (Datacite)","title":"Breast Cancer Wisconsin (Diagnostic)","URL":"https://archive.ics.uci.edu/dataset/17","author":[{"family":"William Wolberg","given":"Olvi Mangasarian"}],"accessed":{"date-parts":[["2025",12,29]]},"issued":{"date-parts":[["1993"]]}}}],"schema":"https://github.com/citation-style-language/schema/raw/master/csl-citation.json"} </w:instrText>
            </w:r>
            <w:r>
              <w:fldChar w:fldCharType="separate"/>
            </w:r>
            <w:r w:rsidR="009E06E1" w:rsidRPr="009E06E1">
              <w:t>[106]</w:t>
            </w:r>
            <w:r>
              <w:fldChar w:fldCharType="end"/>
            </w:r>
          </w:p>
        </w:tc>
      </w:tr>
      <w:tr w:rsidR="00E17B3D" w:rsidRPr="00E17B3D" w14:paraId="5B98DAA8" w14:textId="77777777">
        <w:tc>
          <w:tcPr>
            <w:tcW w:w="1953" w:type="dxa"/>
          </w:tcPr>
          <w:p w14:paraId="72E07B4C" w14:textId="77777777" w:rsidR="00E17B3D" w:rsidRPr="00E17B3D" w:rsidRDefault="00E17B3D">
            <w:r w:rsidRPr="00E17B3D">
              <w:t>wine</w:t>
            </w:r>
          </w:p>
        </w:tc>
        <w:tc>
          <w:tcPr>
            <w:tcW w:w="1911" w:type="dxa"/>
          </w:tcPr>
          <w:p w14:paraId="28E701BB" w14:textId="77777777" w:rsidR="00E17B3D" w:rsidRPr="00E17B3D" w:rsidRDefault="00E17B3D">
            <w:r w:rsidRPr="00E17B3D">
              <w:t>178</w:t>
            </w:r>
          </w:p>
        </w:tc>
        <w:tc>
          <w:tcPr>
            <w:tcW w:w="1849" w:type="dxa"/>
          </w:tcPr>
          <w:p w14:paraId="413A24CC" w14:textId="77777777" w:rsidR="00E17B3D" w:rsidRPr="00E17B3D" w:rsidRDefault="00E17B3D">
            <w:r w:rsidRPr="00E17B3D">
              <w:t>13</w:t>
            </w:r>
          </w:p>
        </w:tc>
        <w:tc>
          <w:tcPr>
            <w:tcW w:w="1849" w:type="dxa"/>
          </w:tcPr>
          <w:p w14:paraId="6EA272FC" w14:textId="77777777" w:rsidR="00E17B3D" w:rsidRPr="00E17B3D" w:rsidRDefault="00E17B3D">
            <w:r w:rsidRPr="00E17B3D">
              <w:t>3</w:t>
            </w:r>
          </w:p>
        </w:tc>
        <w:tc>
          <w:tcPr>
            <w:tcW w:w="1788" w:type="dxa"/>
          </w:tcPr>
          <w:p w14:paraId="69221552" w14:textId="15FEF731" w:rsidR="00E17B3D" w:rsidRPr="00E17B3D" w:rsidRDefault="00B61CC3">
            <w:r>
              <w:fldChar w:fldCharType="begin"/>
            </w:r>
            <w:r w:rsidR="0002362F">
              <w:instrText xml:space="preserve"> ADDIN ZOTERO_ITEM CSL_CITATION {"citationID":"krRuKu39","properties":{"formattedCitation":"[107]","plainCitation":"[107]","noteIndex":0},"citationItems":[{"id":1938,"uris":["http://zotero.org/users/8619560/items/3V2A22Z6"],"itemData":{"id":1938,"type":"dataset","DOI":"10.24432/C5PC7J","publisher":"UCI Machine Learning Repository","source":"DOI.org (Datacite)","title":"Wine","URL":"https://archive.ics.uci.edu/dataset/109","author":[{"family":"Stefan Aeberhard","given":"M. Forina"}],"accessed":{"date-parts":[["2025",12,29]]},"issued":{"date-parts":[["1992"]]}}}],"schema":"https://github.com/citation-style-language/schema/raw/master/csl-citation.json"} </w:instrText>
            </w:r>
            <w:r>
              <w:fldChar w:fldCharType="separate"/>
            </w:r>
            <w:r w:rsidR="009E06E1" w:rsidRPr="009E06E1">
              <w:t>[107]</w:t>
            </w:r>
            <w:r>
              <w:fldChar w:fldCharType="end"/>
            </w:r>
          </w:p>
        </w:tc>
      </w:tr>
      <w:tr w:rsidR="001D0757" w:rsidRPr="00E17B3D" w14:paraId="6DC668A1" w14:textId="77777777">
        <w:tc>
          <w:tcPr>
            <w:tcW w:w="1953" w:type="dxa"/>
          </w:tcPr>
          <w:p w14:paraId="2D6B710C" w14:textId="67166E38" w:rsidR="001D0757" w:rsidRPr="00E17B3D" w:rsidRDefault="001D0757">
            <w:r>
              <w:t>sonar</w:t>
            </w:r>
          </w:p>
        </w:tc>
        <w:tc>
          <w:tcPr>
            <w:tcW w:w="1911" w:type="dxa"/>
          </w:tcPr>
          <w:p w14:paraId="0DDCA304" w14:textId="15974620" w:rsidR="001D0757" w:rsidRPr="00E17B3D" w:rsidRDefault="001D0757">
            <w:r>
              <w:t>208</w:t>
            </w:r>
          </w:p>
        </w:tc>
        <w:tc>
          <w:tcPr>
            <w:tcW w:w="1849" w:type="dxa"/>
          </w:tcPr>
          <w:p w14:paraId="64669922" w14:textId="68AAEE3B" w:rsidR="001D0757" w:rsidRPr="00E17B3D" w:rsidRDefault="001D0757">
            <w:r>
              <w:t>60</w:t>
            </w:r>
          </w:p>
        </w:tc>
        <w:tc>
          <w:tcPr>
            <w:tcW w:w="1849" w:type="dxa"/>
          </w:tcPr>
          <w:p w14:paraId="4F0D8E88" w14:textId="008247A5" w:rsidR="001D0757" w:rsidRPr="00E17B3D" w:rsidRDefault="001D0757">
            <w:r>
              <w:t>2</w:t>
            </w:r>
          </w:p>
        </w:tc>
        <w:tc>
          <w:tcPr>
            <w:tcW w:w="1788" w:type="dxa"/>
          </w:tcPr>
          <w:p w14:paraId="5621E7CC" w14:textId="4C4793DB" w:rsidR="001D0757" w:rsidRDefault="00A44C6A">
            <w:r>
              <w:fldChar w:fldCharType="begin"/>
            </w:r>
            <w:r w:rsidR="0002362F">
              <w:instrText xml:space="preserve"> ADDIN ZOTERO_ITEM CSL_CITATION {"citationID":"kiKSl497","properties":{"formattedCitation":"[108]","plainCitation":"[108]","noteIndex":0},"citationItems":[{"id":1934,"uris":["http://zotero.org/users/8619560/items/AX8DTLN3"],"itemData":{"id":1934,"type":"dataset","DOI":"10.24432/C5T01Q","publisher":"UCI Machine Learning Repository","source":"DOI.org (Datacite)","title":"Connectionist Bench (Sonar, Mines vs. Rocks)","URL":"https://archive.ics.uci.edu/dataset/151","author":[{"family":"Terry Sejnowski","given":"R. Gorman"}],"accessed":{"date-parts":[["2026",1,2]]},"issued":{"date-parts":[["1988"]]}}}],"schema":"https://github.com/citation-style-language/schema/raw/master/csl-citation.json"} </w:instrText>
            </w:r>
            <w:r>
              <w:fldChar w:fldCharType="separate"/>
            </w:r>
            <w:r w:rsidR="009E06E1" w:rsidRPr="009E06E1">
              <w:t>[108]</w:t>
            </w:r>
            <w:r>
              <w:fldChar w:fldCharType="end"/>
            </w:r>
          </w:p>
        </w:tc>
      </w:tr>
      <w:tr w:rsidR="001D0757" w:rsidRPr="00E17B3D" w14:paraId="5A8FB592" w14:textId="77777777">
        <w:tc>
          <w:tcPr>
            <w:tcW w:w="1953" w:type="dxa"/>
          </w:tcPr>
          <w:p w14:paraId="151787DF" w14:textId="7AB37FDA" w:rsidR="001D0757" w:rsidRDefault="001D0757">
            <w:r>
              <w:t>ionosphere</w:t>
            </w:r>
          </w:p>
        </w:tc>
        <w:tc>
          <w:tcPr>
            <w:tcW w:w="1911" w:type="dxa"/>
          </w:tcPr>
          <w:p w14:paraId="42C42704" w14:textId="5863269A" w:rsidR="001D0757" w:rsidRDefault="001D0757">
            <w:r>
              <w:t>351</w:t>
            </w:r>
          </w:p>
        </w:tc>
        <w:tc>
          <w:tcPr>
            <w:tcW w:w="1849" w:type="dxa"/>
          </w:tcPr>
          <w:p w14:paraId="7A199659" w14:textId="429CD98A" w:rsidR="001D0757" w:rsidRDefault="001D0757">
            <w:r>
              <w:t>34</w:t>
            </w:r>
          </w:p>
        </w:tc>
        <w:tc>
          <w:tcPr>
            <w:tcW w:w="1849" w:type="dxa"/>
          </w:tcPr>
          <w:p w14:paraId="42A9C2A0" w14:textId="16526883" w:rsidR="001D0757" w:rsidRDefault="001D0757">
            <w:r>
              <w:t>2</w:t>
            </w:r>
          </w:p>
        </w:tc>
        <w:tc>
          <w:tcPr>
            <w:tcW w:w="1788" w:type="dxa"/>
          </w:tcPr>
          <w:p w14:paraId="059C5C5B" w14:textId="30DB9175" w:rsidR="001D0757" w:rsidRDefault="001B5AE6">
            <w:r>
              <w:fldChar w:fldCharType="begin"/>
            </w:r>
            <w:r w:rsidR="0002362F">
              <w:instrText xml:space="preserve"> ADDIN ZOTERO_ITEM CSL_CITATION {"citationID":"t2BlDAZi","properties":{"formattedCitation":"[109]","plainCitation":"[109]","noteIndex":0},"citationItems":[{"id":1935,"uris":["http://zotero.org/users/8619560/items/9BBISEG7"],"itemData":{"id":1935,"type":"dataset","DOI":"10.24432/C5W01B","publisher":"UCI Machine Learning Repository","source":"DOI.org (Datacite)","title":"Ionosphere","URL":"https://archive.ics.uci.edu/dataset/52","author":[{"family":"V. Sigillito","given":"S. Wing"}],"accessed":{"date-parts":[["2026",1,2]]},"issued":{"date-parts":[["1989"]]}}}],"schema":"https://github.com/citation-style-language/schema/raw/master/csl-citation.json"} </w:instrText>
            </w:r>
            <w:r>
              <w:fldChar w:fldCharType="separate"/>
            </w:r>
            <w:r w:rsidR="009E06E1" w:rsidRPr="009E06E1">
              <w:t>[109]</w:t>
            </w:r>
            <w:r>
              <w:fldChar w:fldCharType="end"/>
            </w:r>
          </w:p>
        </w:tc>
      </w:tr>
    </w:tbl>
    <w:p w14:paraId="1B7A6981" w14:textId="77777777" w:rsidR="00E17B3D" w:rsidRDefault="00E17B3D" w:rsidP="005016DA"/>
    <w:p w14:paraId="7A5F277E" w14:textId="77777777" w:rsidR="00E17B3D" w:rsidRPr="00D50EA8" w:rsidRDefault="00E17B3D" w:rsidP="005016DA"/>
    <w:p w14:paraId="566547C7" w14:textId="72F94248" w:rsidR="002662FF" w:rsidRPr="00D50EA8" w:rsidRDefault="002662FF" w:rsidP="002662FF">
      <w:pPr>
        <w:pStyle w:val="Heading3"/>
        <w:rPr>
          <w:rFonts w:cs="Times New Roman"/>
        </w:rPr>
      </w:pPr>
      <w:r w:rsidRPr="00D50EA8">
        <w:rPr>
          <w:rFonts w:cs="Times New Roman"/>
        </w:rPr>
        <w:t>Labelsets</w:t>
      </w:r>
    </w:p>
    <w:p w14:paraId="0C9F4F46" w14:textId="77777777" w:rsidR="00F67DEE" w:rsidRPr="00D50EA8" w:rsidRDefault="00F67DEE" w:rsidP="00F67DEE">
      <w:r>
        <w:t>The reasoning behind the labelsets is that for a CVI to be correct is not enough for it to have a “good” (as in higher/lower depending on the CVI) score for the true labels, but to have the best score for the true labels (as in higher/lower than all other possible labelsets depending on the CVI).</w:t>
      </w:r>
    </w:p>
    <w:p w14:paraId="6DC5C891" w14:textId="007CA15E" w:rsidR="00B738A8" w:rsidRDefault="004B2BE5" w:rsidP="004B2BE5">
      <w:r w:rsidRPr="00D50EA8">
        <w:lastRenderedPageBreak/>
        <w:t xml:space="preserve">Figure </w:t>
      </w:r>
      <w:r w:rsidR="00F67DEE">
        <w:t>1</w:t>
      </w:r>
      <w:r w:rsidRPr="00D50EA8">
        <w:t xml:space="preserve"> shows the handcrafted labelsets on the ring </w:t>
      </w:r>
      <w:r w:rsidRPr="00D50EA8">
        <w:fldChar w:fldCharType="begin"/>
      </w:r>
      <w:r w:rsidR="0002362F">
        <w:instrText xml:space="preserve"> ADDIN ZOTERO_ITEM CSL_CITATION {"citationID":"bkjFkkyC","properties":{"formattedCitation":"[97]","plainCitation":"[97]","noteIndex":0},"citationItems":[{"id":1887,"uris":["http://zotero.org/users/8619560/items/8XQ9FHFF"],"itemData":{"id":1887,"type":"article-journal","abstract":"In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9E06E1" w:rsidRPr="009E06E1">
        <w:t>[97]</w:t>
      </w:r>
      <w:r w:rsidRPr="00D50EA8">
        <w:fldChar w:fldCharType="end"/>
      </w:r>
      <w:r w:rsidRPr="00D50EA8">
        <w:t xml:space="preserve"> dataset.</w:t>
      </w:r>
      <w:r w:rsidR="00B738A8">
        <w:t xml:space="preserve"> These labelsets have been created through linear separation of the feature space. In our analysis, the following labelsets have been used:</w:t>
      </w:r>
    </w:p>
    <w:p w14:paraId="6E49836B" w14:textId="0DA6A4FB" w:rsidR="00B738A8" w:rsidRDefault="00B738A8" w:rsidP="00B738A8">
      <w:pPr>
        <w:pStyle w:val="ListParagraph"/>
        <w:numPr>
          <w:ilvl w:val="0"/>
          <w:numId w:val="24"/>
        </w:numPr>
      </w:pPr>
      <w:r>
        <w:t>Ground truth labels (TL)</w:t>
      </w:r>
    </w:p>
    <w:p w14:paraId="10ADA842" w14:textId="412FFFAC" w:rsidR="00B738A8" w:rsidRDefault="00B738A8" w:rsidP="00B738A8">
      <w:pPr>
        <w:pStyle w:val="ListParagraph"/>
        <w:numPr>
          <w:ilvl w:val="0"/>
          <w:numId w:val="24"/>
        </w:numPr>
      </w:pPr>
      <w:r>
        <w:t>First Diagonal separated labels (FDL)</w:t>
      </w:r>
    </w:p>
    <w:p w14:paraId="11A5C668" w14:textId="22171886" w:rsidR="00B738A8" w:rsidRDefault="00B738A8" w:rsidP="00B738A8">
      <w:pPr>
        <w:pStyle w:val="ListParagraph"/>
        <w:numPr>
          <w:ilvl w:val="0"/>
          <w:numId w:val="24"/>
        </w:numPr>
      </w:pPr>
      <w:r>
        <w:t>Second Diagonal separated labels (SDL)</w:t>
      </w:r>
    </w:p>
    <w:p w14:paraId="0D8DC44F" w14:textId="5E995FD6" w:rsidR="00B738A8" w:rsidRDefault="00B738A8" w:rsidP="00B738A8">
      <w:pPr>
        <w:pStyle w:val="ListParagraph"/>
        <w:numPr>
          <w:ilvl w:val="0"/>
          <w:numId w:val="24"/>
        </w:numPr>
      </w:pPr>
      <w:r>
        <w:t>Vertical midline separated labels (VL)</w:t>
      </w:r>
    </w:p>
    <w:p w14:paraId="07B9FDBF" w14:textId="62FD8F3B" w:rsidR="00B738A8" w:rsidRDefault="00B738A8" w:rsidP="00B738A8">
      <w:pPr>
        <w:pStyle w:val="ListParagraph"/>
        <w:numPr>
          <w:ilvl w:val="0"/>
          <w:numId w:val="24"/>
        </w:numPr>
      </w:pPr>
      <w:r>
        <w:t>Horizontal midline separated labels (HL)</w:t>
      </w:r>
    </w:p>
    <w:p w14:paraId="472BDFFF" w14:textId="0AD9C909" w:rsidR="00B738A8" w:rsidRDefault="00B738A8" w:rsidP="00B738A8">
      <w:pPr>
        <w:pStyle w:val="ListParagraph"/>
        <w:numPr>
          <w:ilvl w:val="0"/>
          <w:numId w:val="24"/>
        </w:numPr>
      </w:pPr>
      <w:r>
        <w:t>Random labels (RL)</w:t>
      </w:r>
    </w:p>
    <w:p w14:paraId="7C30041D" w14:textId="21159AA3" w:rsidR="004B2BE5" w:rsidRPr="00D50EA8" w:rsidRDefault="00D14859" w:rsidP="004B2BE5">
      <w:r>
        <w:rPr>
          <w:noProof/>
        </w:rPr>
        <w:drawing>
          <wp:inline distT="0" distB="0" distL="0" distR="0" wp14:anchorId="414121B1" wp14:editId="54DA2C2A">
            <wp:extent cx="5935345" cy="3073400"/>
            <wp:effectExtent l="0" t="0" r="8255" b="0"/>
            <wp:docPr id="170363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hqprint">
                      <a:extLst>
                        <a:ext uri="{28A0092B-C50C-407E-A947-70E740481C1C}">
                          <a14:useLocalDpi xmlns:a14="http://schemas.microsoft.com/office/drawing/2010/main" val="0"/>
                        </a:ext>
                      </a:extLst>
                    </a:blip>
                    <a:srcRect/>
                    <a:stretch>
                      <a:fillRect/>
                    </a:stretch>
                  </pic:blipFill>
                  <pic:spPr bwMode="auto">
                    <a:xfrm>
                      <a:off x="0" y="0"/>
                      <a:ext cx="5935345" cy="3073400"/>
                    </a:xfrm>
                    <a:prstGeom prst="rect">
                      <a:avLst/>
                    </a:prstGeom>
                    <a:noFill/>
                    <a:ln>
                      <a:noFill/>
                    </a:ln>
                  </pic:spPr>
                </pic:pic>
              </a:graphicData>
            </a:graphic>
          </wp:inline>
        </w:drawing>
      </w:r>
    </w:p>
    <w:p w14:paraId="1BE8E94D" w14:textId="777A5D76" w:rsidR="004B2BE5" w:rsidRDefault="004B2BE5" w:rsidP="004B2BE5">
      <w:r w:rsidRPr="00D50EA8">
        <w:t xml:space="preserve">Figure </w:t>
      </w:r>
      <w:r w:rsidR="00C40030">
        <w:t>1</w:t>
      </w:r>
      <w:r w:rsidRPr="00D50EA8">
        <w:t xml:space="preserve"> </w:t>
      </w:r>
      <w:r w:rsidR="00C40030">
        <w:t>–</w:t>
      </w:r>
      <w:r w:rsidRPr="00D50EA8">
        <w:t xml:space="preserve"> </w:t>
      </w:r>
      <w:r w:rsidR="00C40030">
        <w:t xml:space="preserve">The six labelsets </w:t>
      </w:r>
      <w:r w:rsidR="00733AA6">
        <w:t>applied to</w:t>
      </w:r>
      <w:r w:rsidR="00C40030">
        <w:t xml:space="preserve"> </w:t>
      </w:r>
      <w:r w:rsidR="00C40030" w:rsidRPr="00D50EA8">
        <w:t xml:space="preserve">the ring </w:t>
      </w:r>
      <w:r w:rsidR="00C40030" w:rsidRPr="00D50EA8">
        <w:fldChar w:fldCharType="begin"/>
      </w:r>
      <w:r w:rsidR="0002362F">
        <w:instrText xml:space="preserve"> ADDIN ZOTERO_ITEM CSL_CITATION {"citationID":"5yVD0pEv","properties":{"formattedCitation":"[97]","plainCitation":"[97]","noteIndex":0},"citationItems":[{"id":1887,"uris":["http://zotero.org/users/8619560/items/8XQ9FHFF"],"itemData":{"id":1887,"type":"article-journal","abstract":"In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00C40030" w:rsidRPr="00D50EA8">
        <w:fldChar w:fldCharType="separate"/>
      </w:r>
      <w:r w:rsidR="009E06E1" w:rsidRPr="009E06E1">
        <w:t>[97]</w:t>
      </w:r>
      <w:r w:rsidR="00C40030" w:rsidRPr="00D50EA8">
        <w:fldChar w:fldCharType="end"/>
      </w:r>
      <w:r w:rsidR="00C40030" w:rsidRPr="00D50EA8">
        <w:t xml:space="preserve"> dataset.</w:t>
      </w:r>
    </w:p>
    <w:p w14:paraId="248D28DC" w14:textId="77777777" w:rsidR="002662FF" w:rsidRPr="00D50EA8" w:rsidRDefault="002662FF" w:rsidP="005016DA"/>
    <w:p w14:paraId="5BE9E167" w14:textId="34FC20B1" w:rsidR="00613D0A" w:rsidRPr="00D50EA8" w:rsidRDefault="00613D0A" w:rsidP="00613D0A">
      <w:pPr>
        <w:pStyle w:val="Heading2"/>
        <w:rPr>
          <w:rFonts w:cs="Times New Roman"/>
        </w:rPr>
      </w:pPr>
      <w:r w:rsidRPr="00D50EA8">
        <w:rPr>
          <w:rFonts w:cs="Times New Roman"/>
        </w:rPr>
        <w:t>External cluster validity indices</w:t>
      </w:r>
    </w:p>
    <w:p w14:paraId="1765432E" w14:textId="5723C3F9" w:rsidR="007961FB" w:rsidRPr="00D50EA8" w:rsidRDefault="001C59A7" w:rsidP="00782A27">
      <w:pPr>
        <w:spacing w:after="0"/>
      </w:pPr>
      <w:r w:rsidRPr="00D50EA8">
        <w:t xml:space="preserve">External CVIs measure how </w:t>
      </w:r>
      <w:r w:rsidR="00A32D3E" w:rsidRPr="00D50EA8">
        <w:t>closely</w:t>
      </w:r>
      <w:r w:rsidRPr="00D50EA8">
        <w:t xml:space="preserve"> the clustering labels match </w:t>
      </w:r>
      <w:r w:rsidR="00A32D3E" w:rsidRPr="00D50EA8">
        <w:t>the ground truth</w:t>
      </w:r>
      <w:r w:rsidRPr="00D50EA8">
        <w:t xml:space="preserve"> labels </w:t>
      </w:r>
      <w:r w:rsidRPr="00D50EA8">
        <w:fldChar w:fldCharType="begin"/>
      </w:r>
      <w:r w:rsidR="0002362F">
        <w:instrText xml:space="preserve"> ADDIN ZOTERO_ITEM CSL_CITATION {"citationID":"tbZhhAtn","properties":{"formattedCitation":"[34], [35]","plainCitation":"[34], [35]","noteIndex":0},"citationItems":[{"id":1891,"uris":["http://zotero.org/users/8619560/items/KC6SVSL5"],"itemData":{"id":1891,"type":"article-journal","abstract":"Evaluation and validation are essential tasks for achieving meaningful clustering results. Relative validity criteria are measures usually employed in practice to select and validate clustering solutions, as they enable the evaluation of single partitions and the comparison of partition pairs in relative terms based only on the data under analysis. There is a plethora of relative validity measures described in the clustering literature, thus making it difficult to choose an appropriate measure for a given application. One reason for such a variety is that no single measure can capture all different aspects of the clustering problem and, as such, each of them is prone to fail in particular application scenarios. In the present work, we take advantage of the diversity in relative validity measures from the clustering literature. Previous work showed that when randomly selecting different relative validity criteria for an ensemble (from an initial set of 28 different measures), one can expect with great certainty to only improve results over the worst criterion included in the ensemble. In this paper, we propose a method for selecting measures with minimum effectiveness and some degree of complementarity (from the same set of 28 measures) into ensembles, which show superior performance when compared to any single ensemble member (and not just the worst one) over a variety of different datasets. One can also expect greater stability in terms of evaluation over different datasets, even when considering different ensemble strategies. Our results are based on more than a thousand datasets, synthetic and real, from different sources.","container-title":"Knowledge and Information Systems","DOI":"10.1007/s10115-015-0851-6","ISSN":"0219-3116","issue":"2","journalAbbreviation":"Knowl Inf Syst","language":"en","page":"329-354","source":"Springer Link","title":"On strategies for building effective ensembles of relative clustering validity criteria","volume":"47","author":[{"family":"Jaskowiak","given":"Pablo A."},{"family":"Moulavi","given":"Davoud"},{"family":"Furtado","given":"Antonio C. S."},{"family":"Campello","given":"Ricardo J. G. B."},{"family":"Zimek","given":"Arthur"},{"family":"Sander","given":"Jörg"}],"issued":{"date-parts":[["2016",5,1]]}}},{"id":1890,"uris":["http://zotero.org/users/8619560/items/TPFLK787"],"itemData":{"id":1890,"type":"article","abstract":"We address the lack of reliability in benchmarking clustering techniques based on labeled datasets. A standard scheme in external clustering validation is to use class labels as ground truth clusters, based on the assumption that each class forms a single, clearly separated cluster. However, as such cluster-label matching (CLM) assumption often breaks, the lack of conducting a sanity check for the CLM of benchmark datasets casts doubt on the validity of external validations. Still, evaluating the degree of CLM is challenging. For example, internal clustering validation measures can be used to quantify CLM within the same dataset to evaluate its different clusterings but are not designed to compare clusterings of different datasets. In this work, we propose a principled way to generate between-dataset internal measures that enable the comparison of CLM across datasets. We first determine four axioms for between-dataset internal measures, complementing Ackerman and Ben-David's within-dataset axioms. We then propose processes to generalize internal measures to fulfill these new axioms, and use them to extend the widely used Calinski-Harabasz index for between-dataset CLM evaluation. Through quantitative experiments, we (1) verify the validity and necessity of the generalization processes and (2) show that the proposed between-dataset Calinski-Harabasz index accurately evaluates CLM across datasets. Finally, we demonstrate the importance of evaluating CLM of benchmark datasets before conducting external validation.","DOI":"10.48550/arXiv.2209.10042","note":"arXiv:2209.10042 [cs]","number":"arXiv:2209.10042","publisher":"arXiv","source":"arXiv.org","title":"Sanity Check for External Clustering Validation Benchmarks using Internal Validation Measures","URL":"http://arxiv.org/abs/2209.10042","author":[{"family":"Jeon","given":"Hyeon"},{"family":"Aupetit","given":"Michael"},{"family":"Shin","given":"DongHwa"},{"family":"Cho","given":"Aeri"},{"family":"Park","given":"Seokhyeon"},{"family":"Seo","given":"Jinwook"}],"accessed":{"date-parts":[["2025",12,14]]},"issued":{"date-parts":[["2022",9,20]]}}}],"schema":"https://github.com/citation-style-language/schema/raw/master/csl-citation.json"} </w:instrText>
      </w:r>
      <w:r w:rsidRPr="00D50EA8">
        <w:fldChar w:fldCharType="separate"/>
      </w:r>
      <w:r w:rsidR="00DC568A" w:rsidRPr="00DC568A">
        <w:t>[34], [35]</w:t>
      </w:r>
      <w:r w:rsidRPr="00D50EA8">
        <w:fldChar w:fldCharType="end"/>
      </w:r>
      <w:r w:rsidR="00A32D3E" w:rsidRPr="00D50EA8">
        <w:t xml:space="preserve">; thus, they have limited applicability to datasets that contain </w:t>
      </w:r>
      <w:r w:rsidRPr="00D50EA8">
        <w:t xml:space="preserve">a true set of labels </w:t>
      </w:r>
      <w:r w:rsidRPr="00D50EA8">
        <w:fldChar w:fldCharType="begin"/>
      </w:r>
      <w:r w:rsidR="0002362F">
        <w:instrText xml:space="preserve"> ADDIN ZOTERO_ITEM CSL_CITATION {"citationID":"RNcjzsUT","properties":{"formattedCitation":"[36]","plainCitation":"[36]","noteIndex":0},"citationItems":[{"id":1889,"uris":["http://zotero.org/users/8619560/items/B7KUCZLA"],"itemData":{"id":1889,"type":"article-journal","abstract":"The area under the receiver operating characteristics (ROC) Curve, referred to as AUC, is a well-known performance measure in the supervised learning domain. Due to its compelling features, it has been employed in a number of studies to evaluate and compare the performance of different classifiers. In this work, we explore AUC as a performance measure in the unsupervised learning domain, more specifically, in the context of cluster analysis. In particular, we elaborate on the use of AUC as an internal/relative measure of clustering quality, which we refer to as Area Under the Curve for Clustering (AUCC). We show that the AUCC of a given candidate clustering solution has an expected value under a null model of random clustering solutions, regardless of the size of the dataset and, more importantly, regardless of the number or the (im)balance of clusters under evaluation. In addition, we elaborate on the fact that, in the context of internal/relative clustering validation as we consider, AUCC is actually a linear transformation of the Gamma criterion from Baker and Hubert (1975), for which we also formally derive a theoretical expected value for chance clusterings. We also discuss the computational complexity of these criteria and show that, while an ordinary implementation of Gamma can be computationally prohibitive and impractical for most real applications of cluster analysis, its equivalence with AUCC actually unveils a much more efficient algorithmic procedure. Our theoretical findings are supported by experimental results. These results show that, in addition to an effective and robust quantitative evaluation provided by AUCC, visual inspection of the ROC curves themselves can be useful to further assess a candidate clustering solution from a broader, qualitative perspective as well.","container-title":"Data Mining and Knowledge Discovery","DOI":"10.1007/s10618-022-00829-0","ISSN":"1573-756X","issue":"3","journalAbbreviation":"Data Min Knowl Disc","language":"en","page":"1219-1245","source":"Springer Link","title":"The area under the ROC curve as a measure of clustering quality","volume":"36","author":[{"family":"Jaskowiak","given":"Pablo A."},{"family":"Costa","given":"Ivan G."},{"family":"Campello","given":"Ricardo J. G. B."}],"issued":{"date-parts":[["2022",5,1]]}}}],"schema":"https://github.com/citation-style-language/schema/raw/master/csl-citation.json"} </w:instrText>
      </w:r>
      <w:r w:rsidRPr="00D50EA8">
        <w:fldChar w:fldCharType="separate"/>
      </w:r>
      <w:r w:rsidR="00DC568A" w:rsidRPr="00DC568A">
        <w:t>[36]</w:t>
      </w:r>
      <w:r w:rsidRPr="00D50EA8">
        <w:fldChar w:fldCharType="end"/>
      </w:r>
      <w:r w:rsidRPr="00D50EA8">
        <w:t xml:space="preserve">. </w:t>
      </w:r>
    </w:p>
    <w:p w14:paraId="200B92CF" w14:textId="1ABF26EF" w:rsidR="007961FB" w:rsidRPr="00D50EA8" w:rsidRDefault="007961FB" w:rsidP="00782A27">
      <w:pPr>
        <w:spacing w:after="0"/>
      </w:pPr>
    </w:p>
    <w:p w14:paraId="6E80EDA7" w14:textId="0349930E" w:rsidR="007961FB" w:rsidRPr="00D50EA8" w:rsidRDefault="007961FB" w:rsidP="007961FB">
      <w:pPr>
        <w:spacing w:after="0"/>
      </w:pPr>
      <w:r w:rsidRPr="00D50EA8">
        <w:t xml:space="preserve">The Rand Index (RI) </w:t>
      </w:r>
      <w:r w:rsidRPr="00D50EA8">
        <w:fldChar w:fldCharType="begin"/>
      </w:r>
      <w:r w:rsidR="0002362F">
        <w:instrText xml:space="preserve"> ADDIN ZOTERO_ITEM CSL_CITATION {"citationID":"VSpnFwn5","properties":{"formattedCitation":"[110]","plainCitation":"[110]","noteIndex":0},"citationItems":[{"id":160,"uris":["http://zotero.org/users/8619560/items/JI8UN4SJ"],"itemData":{"id":160,"type":"article-journal","abstract":"This article concerns the derivation and use of a measure of similarity between two hierarchical clusterings. The measure, B&lt;sub&gt;k&lt;/sub&gt;, is derived from the matching matrix, [ m&lt;sub&gt;ij&lt;/sub&gt;], formed by cutting the two hierarchical trees and counting the number of matching entries in the k clusters in each tree. The mean and variance of B&lt;sub&gt;k&lt;/sub&gt; are determined under the assumption that the margins of [ m&lt;sub&gt;ij&lt;/sub&gt;] are fixed. Thus, B&lt;sub&gt;k&lt;/sub&gt; represents a collection of measures for k = 2,..., n - 1. (k, B&lt;sub&gt;k&lt;/sub&gt;) plots are found to be useful in portraying the similarity of two clusterings. B&lt;sub&gt;k&lt;/sub&gt; is compared to other measures of similarity proposed respectively by Baker (1974) and Rand (1971). The use of (k, B&lt;sub&gt;k&lt;/sub&gt;) plots for studying clustering methods is explored by a series of Monte Carlo sampling experiments. An example of the use of (k, B&lt;sub&gt;k&lt;/sub&gt;) on real data is given.","container-title":"Journal of the American Statistical Association","DOI":"10.2307/2288117","ISSN":"0162-1459","issue":"383","note":"publisher: [American Statistical Association, Taylor &amp; Francis, Ltd.]","page":"553-569","source":"JSTOR","title":"A Method for Comparing Two Hierarchical Clusterings","volume":"78","author":[{"family":"Fowlkes","given":"E. B."},{"family":"Mallows","given":"C. L."}],"issued":{"date-parts":[["1983"]]}}}],"schema":"https://github.com/citation-style-language/schema/raw/master/csl-citation.json"} </w:instrText>
      </w:r>
      <w:r w:rsidRPr="00D50EA8">
        <w:fldChar w:fldCharType="separate"/>
      </w:r>
      <w:r w:rsidR="009E06E1" w:rsidRPr="009E06E1">
        <w:t>[110]</w:t>
      </w:r>
      <w:r w:rsidRPr="00D50EA8">
        <w:fldChar w:fldCharType="end"/>
      </w:r>
      <w:r w:rsidRPr="00D50EA8">
        <w:t xml:space="preserve"> and its extension Adjusted Rand Index (ARI) </w:t>
      </w:r>
      <w:r w:rsidRPr="00D50EA8">
        <w:fldChar w:fldCharType="begin"/>
      </w:r>
      <w:r w:rsidR="0002362F">
        <w:instrText xml:space="preserve"> ADDIN ZOTERO_ITEM CSL_CITATION {"citationID":"6oLPlPxG","properties":{"formattedCitation":"[111], [112], [113]","plainCitation":"[111], [112], [113]","noteIndex":0},"citationItems":[{"id":"3iou1hEu/r7ixnePn","uris":["http://zotero.org/users/8619560/items/6I7BH3DV"],"itemData":{"id":61,"type":"article-journal","abstract":"This article provides an investigation of cluster validation indices that relates 4 of the indices to the L. Hubert and P. Arable (1985) adjusted Rand index--the cluster validation measure of choice (G. W. Milligan &amp; M. C. Cooper, 1986). It is shown how these other indices can be \"roughly\"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 (PsycINFO Database Record (c) 2016 APA, all rights reserved)","container-title":"Psychological Methods","DOI":"10.1037/1082-989X.9.3.386","ISSN":"1939-1463","issue":"3","note":"publisher-place: US\npublisher: American Psychological Association","page":"386-396","source":"APA PsycNet","title":"Properties of the Hubert-Arable Adjusted Rand Index","volume":"9","author":[{"family":"Steinley","given":"Douglas"}],"issued":{"date-parts":[["2004"]]}}},{"id":"3iou1hEu/slmN1YBN","uris":["http://zotero.org/users/8619560/items/QW8LTAQU"],"itemData":{"id":63,"type":"article-journal","abstract":"The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 ±1.","container-title":"Journal of Classification","DOI":"10.1007/BF01908075","ISSN":"1432-1343","issue":"1","journalAbbreviation":"Journal of Classification","language":"en","page":"193-218","source":"Springer Link","title":"Comparing partitions","volume":"2","author":[{"family":"Hubert","given":"Lawrence"},{"family":"Arabie","given":"Phipps"}],"issued":{"date-parts":[["1985",12,1]]}}},{"id":"3iou1hEu/h6FaNNz2","uris":["http://zotero.org/users/8619560/items/35PE5N2Z"],"itemData":{"id":62,"type":"article-journal","abstract":"Information theoretic measures form a fundamental class of measures for comparing clusterings, and have recently received increasing interest. Nevertheless, a number of questions concerning their properties and inter-relationships remain unresolved. In this paper, we perform an organized study of information theoretic measures for clustering comparison, including several existing popular measures in the literature, as well as some newly proposed ones. We discuss and prove their important properties, such as the metric property and the normalization property. We then highlight to the clustering community the importance of correcting information theoretic measures for chance, especially when the data size is small compared to the number of clusters present therein. Of the available information theoretic based measures, we advocate the normalized information distance (NID) as a general measure of choice, for it possesses concurrently several important properties, such as being both a metric and a normalized measure, admitting an exact analytical adjusted-for-chance form, and using the nominal [0, 1] range better than other normalized variants.","language":"en","page":"18","source":"Zotero","title":"Information Theoretic Measures for Clusterings Comparison: Variants, Properties, Normalization and Correction for Chance","author":[{"family":"Vinh","given":"Nguyen Xuan"},{"family":"Epps","given":"Julien"},{"family":"Bailey","given":"James"}]}}],"schema":"https://github.com/citation-style-language/schema/raw/master/csl-citation.json"} </w:instrText>
      </w:r>
      <w:r w:rsidRPr="00D50EA8">
        <w:fldChar w:fldCharType="separate"/>
      </w:r>
      <w:r w:rsidR="009E06E1" w:rsidRPr="009E06E1">
        <w:t>[111], [112], [113]</w:t>
      </w:r>
      <w:r w:rsidRPr="00D50EA8">
        <w:fldChar w:fldCharType="end"/>
      </w:r>
      <w:r w:rsidRPr="00D50EA8">
        <w:t xml:space="preserve"> measure </w:t>
      </w:r>
      <w:r w:rsidR="00047525" w:rsidRPr="00D50EA8">
        <w:t xml:space="preserve">clustering </w:t>
      </w:r>
      <w:r w:rsidRPr="00D50EA8">
        <w:t xml:space="preserve">performance as the pairwise comparison of the two sets of labels. </w:t>
      </w:r>
      <w:r w:rsidR="00F8222C" w:rsidRPr="00D50EA8">
        <w:t xml:space="preserve">Agreements </w:t>
      </w:r>
      <w:r w:rsidR="00FF0C5E" w:rsidRPr="00D50EA8">
        <w:t>represent</w:t>
      </w:r>
      <w:r w:rsidR="00F8222C" w:rsidRPr="00D50EA8">
        <w:t xml:space="preserve"> cases where two data points are considered to be in the same cluster or in different clusters by both sets of labels, while disagreements represent all other cases. In addition to RI, ARI </w:t>
      </w:r>
      <w:r w:rsidR="00DB42D9" w:rsidRPr="00D50EA8">
        <w:t>includes</w:t>
      </w:r>
      <w:r w:rsidR="00F8222C" w:rsidRPr="00D50EA8">
        <w:t xml:space="preserve"> </w:t>
      </w:r>
      <w:r w:rsidR="00DB42D9" w:rsidRPr="00D50EA8">
        <w:t xml:space="preserve">an </w:t>
      </w:r>
      <w:r w:rsidR="00F8222C" w:rsidRPr="00D50EA8">
        <w:t>adjust</w:t>
      </w:r>
      <w:r w:rsidR="00DB42D9" w:rsidRPr="00D50EA8">
        <w:t>ment</w:t>
      </w:r>
      <w:r w:rsidR="00F8222C" w:rsidRPr="00D50EA8">
        <w:t xml:space="preserve"> for chance agreements. The following equations describe the CVIs, where the expected score </w:t>
      </w:r>
      <w:r w:rsidR="00F8222C" w:rsidRPr="00D50EA8">
        <w:rPr>
          <w:i/>
          <w:iCs/>
        </w:rPr>
        <w:t xml:space="preserve">ExpectedRI </w:t>
      </w:r>
      <w:r w:rsidR="00F8222C" w:rsidRPr="00D50EA8">
        <w:t xml:space="preserve">represents the score obtained for random labels </w:t>
      </w:r>
      <w:r w:rsidR="00864F1D" w:rsidRPr="00D50EA8">
        <w:fldChar w:fldCharType="begin"/>
      </w:r>
      <w:r w:rsidR="0002362F">
        <w:instrText xml:space="preserve"> ADDIN ZOTERO_ITEM CSL_CITATION {"citationID":"czSEPJip","properties":{"formattedCitation":"[112]","plainCitation":"[112]","noteIndex":0},"citationItems":[{"id":"3iou1hEu/slmN1YBN","uris":["http://zotero.org/users/8619560/items/QW8LTAQU"],"itemData":{"id":"kTHkc39k/caMPpsj9","type":"article-journal","abstrac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 ±1.","container-title":"Journal of Classification","DOI":"10.1007/BF01908075","ISSN":"1432-1343","issue":"1","journalAbbreviation":"Journal of Classification","language":"en","page":"193-218","source":"Springer Link","title":"Comparing partitions","volume":"2","author":[{"family":"Hubert","given":"Lawrence"},{"family":"Arabie","given":"Phipps"}],"issued":{"date-parts":[["1985",12,1]]}}}],"schema":"https://github.com/citation-style-language/schema/raw/master/csl-citation.json"} </w:instrText>
      </w:r>
      <w:r w:rsidR="00864F1D" w:rsidRPr="00D50EA8">
        <w:fldChar w:fldCharType="separate"/>
      </w:r>
      <w:r w:rsidR="009E06E1" w:rsidRPr="009E06E1">
        <w:t>[112]</w:t>
      </w:r>
      <w:r w:rsidR="00864F1D" w:rsidRPr="00D50EA8">
        <w:fldChar w:fldCharType="end"/>
      </w:r>
      <w:r w:rsidR="00864F1D" w:rsidRPr="00D50EA8">
        <w:t xml:space="preserve"> </w:t>
      </w:r>
      <w:r w:rsidR="00F8222C" w:rsidRPr="00D50EA8">
        <w:t xml:space="preserve">while the maximum score </w:t>
      </w:r>
      <w:r w:rsidR="00F8222C" w:rsidRPr="00D50EA8">
        <w:rPr>
          <w:i/>
          <w:iCs/>
        </w:rPr>
        <w:t>MaxRI</w:t>
      </w:r>
      <w:r w:rsidR="00F8222C" w:rsidRPr="00D50EA8">
        <w:t xml:space="preserve"> is 1:</w:t>
      </w:r>
    </w:p>
    <w:p w14:paraId="244FCCE2" w14:textId="77777777" w:rsidR="00782A27" w:rsidRPr="00D50EA8" w:rsidRDefault="00782A27" w:rsidP="00782A27">
      <w:pPr>
        <w:spacing w:after="0"/>
      </w:pPr>
    </w:p>
    <w:p w14:paraId="2473B359" w14:textId="2E96303B" w:rsidR="00782A27" w:rsidRPr="00D50EA8" w:rsidRDefault="00000000" w:rsidP="00782A27">
      <w:pPr>
        <w:spacing w:after="0"/>
        <w:rPr>
          <w:szCs w:val="28"/>
        </w:rPr>
      </w:pPr>
      <m:oMathPara>
        <m:oMath>
          <m:eqArr>
            <m:eqArrPr>
              <m:maxDist m:val="1"/>
              <m:ctrlPr>
                <w:rPr>
                  <w:rFonts w:ascii="Cambria Math" w:eastAsia="Cambria Math" w:hAnsi="Cambria Math"/>
                  <w:i/>
                  <w:szCs w:val="28"/>
                </w:rPr>
              </m:ctrlPr>
            </m:eqArrPr>
            <m:e>
              <m:r>
                <w:rPr>
                  <w:rFonts w:ascii="Cambria Math" w:eastAsia="Cambria Math" w:hAnsi="Cambria Math"/>
                  <w:szCs w:val="28"/>
                </w:rPr>
                <m:t xml:space="preserve">RI= </m:t>
              </m:r>
              <m:f>
                <m:fPr>
                  <m:ctrlPr>
                    <w:rPr>
                      <w:rFonts w:ascii="Cambria Math" w:eastAsia="Cambria Math" w:hAnsi="Cambria Math"/>
                      <w:szCs w:val="28"/>
                    </w:rPr>
                  </m:ctrlPr>
                </m:fPr>
                <m:num>
                  <m:r>
                    <w:rPr>
                      <w:rFonts w:ascii="Cambria Math" w:eastAsia="Cambria Math" w:hAnsi="Cambria Math"/>
                      <w:szCs w:val="28"/>
                    </w:rPr>
                    <m:t>agreements</m:t>
                  </m:r>
                </m:num>
                <m:den>
                  <m:r>
                    <w:rPr>
                      <w:rFonts w:ascii="Cambria Math" w:eastAsia="Cambria Math" w:hAnsi="Cambria Math"/>
                      <w:szCs w:val="28"/>
                    </w:rPr>
                    <m:t>agreements+disagreements</m:t>
                  </m:r>
                </m:den>
              </m:f>
              <m:r>
                <w:rPr>
                  <w:rFonts w:ascii="Cambria Math" w:eastAsia="Cambria Math" w:hAnsi="Cambria Math"/>
                  <w:szCs w:val="28"/>
                </w:rPr>
                <m:t>#</m:t>
              </m:r>
            </m:e>
          </m:eqArr>
        </m:oMath>
      </m:oMathPara>
    </w:p>
    <w:p w14:paraId="05B42E7C" w14:textId="61E21513" w:rsidR="00782A27" w:rsidRPr="00D50EA8" w:rsidRDefault="00000000" w:rsidP="00782A27">
      <w:pPr>
        <w:spacing w:after="0"/>
        <w:rPr>
          <w:szCs w:val="28"/>
        </w:rPr>
      </w:pPr>
      <m:oMathPara>
        <m:oMath>
          <m:eqArr>
            <m:eqArrPr>
              <m:maxDist m:val="1"/>
              <m:ctrlPr>
                <w:rPr>
                  <w:rFonts w:ascii="Cambria Math" w:eastAsia="Cambria Math" w:hAnsi="Cambria Math"/>
                  <w:i/>
                  <w:szCs w:val="28"/>
                </w:rPr>
              </m:ctrlPr>
            </m:eqArrPr>
            <m:e>
              <m:r>
                <w:rPr>
                  <w:rFonts w:ascii="Cambria Math" w:eastAsia="Cambria Math" w:hAnsi="Cambria Math"/>
                  <w:szCs w:val="28"/>
                </w:rPr>
                <m:t xml:space="preserve">ARI= </m:t>
              </m:r>
              <m:f>
                <m:fPr>
                  <m:ctrlPr>
                    <w:rPr>
                      <w:rFonts w:ascii="Cambria Math" w:eastAsia="Cambria Math" w:hAnsi="Cambria Math"/>
                      <w:szCs w:val="28"/>
                    </w:rPr>
                  </m:ctrlPr>
                </m:fPr>
                <m:num>
                  <m:r>
                    <w:rPr>
                      <w:rFonts w:ascii="Cambria Math" w:eastAsia="Cambria Math" w:hAnsi="Cambria Math"/>
                      <w:szCs w:val="28"/>
                    </w:rPr>
                    <m:t>RI-ExpectedRI</m:t>
                  </m:r>
                </m:num>
                <m:den>
                  <m:r>
                    <w:rPr>
                      <w:rFonts w:ascii="Cambria Math" w:eastAsia="Cambria Math" w:hAnsi="Cambria Math"/>
                      <w:szCs w:val="28"/>
                    </w:rPr>
                    <m:t>MaxRI-ExpectedRI</m:t>
                  </m:r>
                </m:den>
              </m:f>
              <m:r>
                <w:rPr>
                  <w:rFonts w:ascii="Cambria Math" w:eastAsia="Cambria Math" w:hAnsi="Cambria Math"/>
                  <w:szCs w:val="28"/>
                </w:rPr>
                <m:t>#</m:t>
              </m:r>
            </m:e>
          </m:eqArr>
        </m:oMath>
      </m:oMathPara>
    </w:p>
    <w:p w14:paraId="6C67F3A8" w14:textId="77777777" w:rsidR="00782A27" w:rsidRPr="00D50EA8" w:rsidRDefault="00782A27" w:rsidP="00782A27">
      <w:pPr>
        <w:spacing w:after="0"/>
      </w:pPr>
    </w:p>
    <w:p w14:paraId="487C5803" w14:textId="7535683A" w:rsidR="00782A27" w:rsidRPr="00D50EA8" w:rsidRDefault="00047525" w:rsidP="00782A27">
      <w:pPr>
        <w:spacing w:after="0"/>
      </w:pPr>
      <w:r w:rsidRPr="00D50EA8">
        <w:t xml:space="preserve">The Mutual Information (MI) and its extension Adjusted Mutual Information (AMI) </w:t>
      </w:r>
      <w:r w:rsidRPr="00D50EA8">
        <w:fldChar w:fldCharType="begin"/>
      </w:r>
      <w:r w:rsidR="0002362F">
        <w:instrText xml:space="preserve"> ADDIN ZOTERO_ITEM CSL_CITATION {"citationID":"LPRcpaFY","properties":{"formattedCitation":"[113], [114]","plainCitation":"[113], [114]","noteIndex":0},"citationItems":[{"id":163,"uris":["http://zotero.org/users/8619560/items/R6T4XRB5"],"itemData":{"id":163,"type":"article-journal","abstract":"This paper introduces the problem of combining multiple partitionings\nof a set of objects into a single consolidated clustering without accessing the features or algorithms that determined these\npartitionings.  We first identify several application scenarios for\nthe resultant 'knowledge reuse' framework that we call cluster ensembles.\nThe cluster ensemble problem is then formalized as a combinatorial\noptimization problem in terms of shared mutual information.  In\naddition to a direct maximization approach, we propose three effective\nand efficient techniques for obtaining high-quality combiners\n(consensus functions).  The first combiner induces a similarity\nmeasure from the partitionings and then reclusters the objects.  The\nsecond combiner is based on hypergraph partitioning. The third one\ncollapses groups of clusters into meta-clusters which then compete for\neach object to determine the combined clustering.  Due to the low\ncomputational costs of our techniques, it is quite feasible to use a\nsupra-consensus function that evaluates all three approaches against\nthe objective function and picks the best solution for a given\nsituation.\nWe evaluate the effectiveness of cluster ensembles in three\nqualitatively different application scenarios: (i) where the original\nclusters were formed based on non-identical sets of features, (ii)\nwhere the original clustering algorithms worked on non-identical sets\nof objects, and (iii) where a common data-set is used and the main\npurpose of combining multiple clusterings is to improve the quality and\nrobustness of the solution.  Promising results are obtained in all\nthree situations for synthetic as well as real data-sets.","container-title":"Journal of Machine Learning Research","ISSN":"ISSN 1533-7928","issue":"Dec","page":"583-617","source":"www.jmlr.org","title":"Cluster Ensembles --- A Knowledge Reuse Framework for Combining Multiple Partitions","volume":"3","author":[{"family":"Strehl","given":"Alexander"},{"family":"Ghosh","given":"Joydeep"}],"issued":{"date-parts":[["2002"]]}}},{"id":"3iou1hEu/h6FaNNz2","uris":["http://zotero.org/users/8619560/items/35PE5N2Z"],"itemData":{"id":62,"type":"article-journal","abstract":"Information theoretic measures form a fundamental class of measures for comparing clusterings, and have recently received increasing interest. Nevertheless, a number of questions concerning their properties and inter-relationships remain unresolved. In this paper, we perform an organized study of information theoretic measures for clustering comparison, including several existing popular measures in the literature, as well as some newly proposed ones. We discuss and prove their important properties, such as the metric property and the normalization property. We then highlight to the clustering community the importance of correcting information theoretic measures for chance, especially when the data size is small compared to the number of clusters present therein. Of the available information theoretic based measures, we advocate the normalized information distance (NID) as a general measure of choice, for it possesses concurrently several important properties, such as being both a metric and a normalized measure, admitting an exact analytical adjusted-for-chance form, and using the nominal [0, 1] range better than other normalized variants.","language":"en","page":"18","source":"Zotero","title":"Information Theoretic Measures for Clusterings Comparison: Variants, Properties, Normalization and Correction for Chance","author":[{"family":"Vinh","given":"Nguyen Xuan"},{"family":"Epps","given":"Julien"},{"family":"Bailey","given":"James"}]}}],"schema":"https://github.com/citation-style-language/schema/raw/master/csl-citation.json"} </w:instrText>
      </w:r>
      <w:r w:rsidRPr="00D50EA8">
        <w:fldChar w:fldCharType="separate"/>
      </w:r>
      <w:r w:rsidR="009E06E1" w:rsidRPr="009E06E1">
        <w:t>[113], [114]</w:t>
      </w:r>
      <w:r w:rsidRPr="00D50EA8">
        <w:fldChar w:fldCharType="end"/>
      </w:r>
      <w:r w:rsidRPr="00D50EA8">
        <w:t xml:space="preserve"> measure clustering performance as the mutual dependence of two </w:t>
      </w:r>
      <w:r w:rsidR="00EF5BC7" w:rsidRPr="00D50EA8">
        <w:t>sets of labels</w:t>
      </w:r>
      <w:r w:rsidRPr="00D50EA8">
        <w:t xml:space="preserve"> </w:t>
      </w:r>
      <w:r w:rsidRPr="00D50EA8">
        <w:rPr>
          <w:i/>
          <w:iCs/>
        </w:rPr>
        <w:t>U</w:t>
      </w:r>
      <w:r w:rsidRPr="00D50EA8">
        <w:t xml:space="preserve"> and </w:t>
      </w:r>
      <w:r w:rsidRPr="00D50EA8">
        <w:rPr>
          <w:i/>
          <w:iCs/>
        </w:rPr>
        <w:t>V</w:t>
      </w:r>
      <w:r w:rsidRPr="00D50EA8">
        <w:t>.</w:t>
      </w:r>
      <w:r w:rsidR="00DB42D9" w:rsidRPr="00D50EA8">
        <w:t xml:space="preserve"> In addition to MI, AMI includes a normalization </w:t>
      </w:r>
      <w:r w:rsidR="00DB42D9" w:rsidRPr="00D50EA8">
        <w:fldChar w:fldCharType="begin"/>
      </w:r>
      <w:r w:rsidR="0002362F">
        <w:instrText xml:space="preserve"> ADDIN ZOTERO_ITEM CSL_CITATION {"citationID":"XQoK4onf","properties":{"formattedCitation":"[113], [115], [116]","plainCitation":"[113], [115], [116]","noteIndex":0},"citationItems":[{"id":"3iou1hEu/UTlAQ0R7","uris":["http://zotero.org/users/8619560/items/YMSP5A45"],"itemData":{"id":342,"type":"book","abstract":"Information theoretic based measures form a fundamental class of similarity measures for comparing clusterings, beside the class of pair-counting based and set-matching based measures. In this paper, we discuss the ne- cessity of correction for chance for informa- tion theoretic based measures for clusterings comparison. We observe that the baseline for such measures, i.e. average value between random partitions of a data set, does not take on a constant value, and tends to have larger variation when the ratio between the num- ber of data points and the number of clus- ters is small. This eect is similar in some other non-information theoretic based mea- sures such as the well-known Rand Index. Assuming a hypergeometric model of ran- domness, we derive the analytical formula for the expected mutual information value be- tween a pair of clusterings, and then propose the adjusted version for several popular in- formation theoretic based measures. Some examples are given to demonstrate the need and usefulness of the adjusted measures.","note":"journalAbbreviation: ICML\ncontainer-title: ICML\nDOI: 10.1145/1553374.1553511","number-of-pages":"135","source":"ResearchGate","title":"Information theoretic measures for clusterings comparison: Is a correction for chance necessary?","title-short":"Information theoretic measures for clusterings comparison","author":[{"family":"Vinh","given":"Nguyen"},{"family":"Epps","given":"Julien"},{"family":"Bailey","given":"James"}],"issued":{"date-parts":[["2009",1,1]]}}},{"id":"3iou1hEu/h6FaNNz2","uris":["http://zotero.org/users/8619560/items/35PE5N2Z"],"itemData":{"id":62,"type":"article-journal","abstract":"Information theoretic measures form a fundamental class of measures for comparing clusterings, and have recently received increasing interest. Nevertheless, a number of questions concerning their properties and inter-relationships remain unresolved. In this paper, we perform an organized study of information theoretic measures for clustering comparison, including several existing popular measures in the literature, as well as some newly proposed ones. We discuss and prove their important properties, such as the metric property and the normalization property. We then highlight to the clustering community the importance of correcting information theoretic measures for chance, especially when the data size is small compared to the number of clusters present therein. Of the available information theoretic based measures, we advocate the normalized information distance (NID) as a general measure of choice, for it possesses concurrently several important properties, such as being both a metric and a normalized measure, admitting an exact analytical adjusted-for-chance form, and using the nominal [0, 1] range better than other normalized variants.","language":"en","page":"18","source":"Zotero","title":"Information Theoretic Measures for Clusterings Comparison: Variants, Properties, Normalization and Correction for Chance","author":[{"family":"Vinh","given":"Nguyen Xuan"},{"family":"Epps","given":"Julien"},{"family":"Bailey","given":"James"}]}},{"id":"3iou1hEu/2gHsiDh9","uris":["http://zotero.org/users/8619560/items/JP3SHPI5"],"itemData":{"id":341,"type":"book","abstract":"A well-known metric for quantifying the similarity between two clusterings is the adjusted mutual information. Compared to mutual information, a corrective term based on random permutations of the labels is introduced, preventing two clusterings being similar by chance. Unfortunately, this adjustment makes the metric computationally expensive. In this paper, we propose a novel adjustment based on {pairwise} label permutations instead of full label permutations. Specifically, we consider permutations where only two samples, selected uniformly at random, exchange their labels. We show that the corresponding adjusted metric, which can be expressed explicitly, behaves similarly to the standard adjusted mutual information for assessing the quality of a clustering, while having a much lower time complexity. Both metrics are compared in terms of quality and performance on experiments based on synthetic and real data.","source":"ResearchGate","title":"Pairwise Adjusted Mutual Information","author":[{"family":"Lazarenko","given":"Denys"},{"family":"Bonald","given":"Thomas"}],"issued":{"date-parts":[["2021",3,23]]}}}],"schema":"https://github.com/citation-style-language/schema/raw/master/csl-citation.json"} </w:instrText>
      </w:r>
      <w:r w:rsidR="00DB42D9" w:rsidRPr="00D50EA8">
        <w:fldChar w:fldCharType="separate"/>
      </w:r>
      <w:r w:rsidR="009E06E1" w:rsidRPr="009E06E1">
        <w:t>[113], [115], [116]</w:t>
      </w:r>
      <w:r w:rsidR="00DB42D9" w:rsidRPr="00D50EA8">
        <w:fldChar w:fldCharType="end"/>
      </w:r>
      <w:r w:rsidR="00DB42D9" w:rsidRPr="00D50EA8">
        <w:t xml:space="preserve"> and an adjustment for chance.</w:t>
      </w:r>
      <w:r w:rsidR="00FF0C5E" w:rsidRPr="00D50EA8">
        <w:t xml:space="preserve"> </w:t>
      </w:r>
      <w:r w:rsidR="00C73BBB" w:rsidRPr="00D50EA8">
        <w:t>The following equations describe the CVIs</w:t>
      </w:r>
      <w:r w:rsidR="00C73BBB" w:rsidRPr="00D50EA8">
        <w:rPr>
          <w:i/>
        </w:rPr>
        <w:t xml:space="preserve"> </w:t>
      </w:r>
      <w:r w:rsidR="00C73BBB" w:rsidRPr="00D50EA8">
        <w:rPr>
          <w:iCs/>
        </w:rPr>
        <w:t xml:space="preserve">where </w:t>
      </w:r>
      <m:oMath>
        <m:sSub>
          <m:sSubPr>
            <m:ctrlPr>
              <w:rPr>
                <w:rFonts w:ascii="Cambria Math" w:eastAsia="Cambria Math" w:hAnsi="Cambria Math"/>
                <w:i/>
                <w:szCs w:val="28"/>
              </w:rPr>
            </m:ctrlPr>
          </m:sSubPr>
          <m:e>
            <m:r>
              <w:rPr>
                <w:rFonts w:ascii="Cambria Math" w:eastAsia="Cambria Math" w:hAnsi="Cambria Math"/>
                <w:szCs w:val="28"/>
              </w:rPr>
              <m:t>U</m:t>
            </m:r>
          </m:e>
          <m:sub>
            <m:r>
              <w:rPr>
                <w:rFonts w:ascii="Cambria Math" w:eastAsia="Cambria Math" w:hAnsi="Cambria Math"/>
                <w:szCs w:val="28"/>
              </w:rPr>
              <m:t>x</m:t>
            </m:r>
          </m:sub>
        </m:sSub>
      </m:oMath>
      <w:r w:rsidR="00C73BBB" w:rsidRPr="00D50EA8">
        <w:t xml:space="preserve"> and </w:t>
      </w:r>
      <m:oMath>
        <m:sSub>
          <m:sSubPr>
            <m:ctrlPr>
              <w:rPr>
                <w:rFonts w:ascii="Cambria Math" w:hAnsi="Cambria Math"/>
                <w:i/>
              </w:rPr>
            </m:ctrlPr>
          </m:sSubPr>
          <m:e>
            <m:r>
              <w:rPr>
                <w:rFonts w:ascii="Cambria Math" w:hAnsi="Cambria Math"/>
              </w:rPr>
              <m:t>V</m:t>
            </m:r>
          </m:e>
          <m:sub>
            <m:r>
              <w:rPr>
                <w:rFonts w:ascii="Cambria Math" w:hAnsi="Cambria Math"/>
              </w:rPr>
              <m:t>x</m:t>
            </m:r>
          </m:sub>
        </m:sSub>
      </m:oMath>
      <w:r w:rsidR="00C73BBB" w:rsidRPr="00D50EA8">
        <w:t xml:space="preserve"> are two clusters, </w:t>
      </w:r>
      <w:r w:rsidR="00C73BBB" w:rsidRPr="00D50EA8">
        <w:rPr>
          <w:i/>
        </w:rPr>
        <w:t>N</w:t>
      </w:r>
      <w:r w:rsidR="00C73BBB" w:rsidRPr="00D50EA8">
        <w:t xml:space="preserve"> is the total number of data points and </w:t>
      </w:r>
      <w:r w:rsidR="00C73BBB" w:rsidRPr="00D50EA8">
        <w:rPr>
          <w:i/>
        </w:rPr>
        <w:t>|X|</w:t>
      </w:r>
      <w:r w:rsidR="00C73BBB" w:rsidRPr="00D50EA8">
        <w:t xml:space="preserve"> is the size of a given subset </w:t>
      </w:r>
      <w:r w:rsidR="00C73BBB" w:rsidRPr="00D50EA8">
        <w:rPr>
          <w:i/>
        </w:rPr>
        <w:t>X</w:t>
      </w:r>
      <w:r w:rsidR="00C73BBB" w:rsidRPr="00D50EA8">
        <w:t>.</w:t>
      </w:r>
    </w:p>
    <w:p w14:paraId="5266C025" w14:textId="77777777" w:rsidR="00047525" w:rsidRPr="00D50EA8" w:rsidRDefault="00047525" w:rsidP="00782A27">
      <w:pPr>
        <w:spacing w:after="0"/>
      </w:pPr>
    </w:p>
    <w:p w14:paraId="654956C3" w14:textId="7679115D" w:rsidR="00782A27" w:rsidRPr="00D50EA8" w:rsidRDefault="00782A27" w:rsidP="00782A27">
      <w:pPr>
        <w:spacing w:after="0"/>
      </w:pPr>
      <w:r w:rsidRPr="00D50EA8">
        <w:t>extends the Mutual Information (MI) metric by incorporating entropy (</w:t>
      </w:r>
      <w:r w:rsidRPr="00D50EA8">
        <w:rPr>
          <w:i/>
        </w:rPr>
        <w:t>H</w:t>
      </w:r>
      <w:r w:rsidRPr="00D50EA8">
        <w:t>) into its computation. AMI also incorporates the normalization component of Normalized Mutual Information. It measures the mutual dependence between two clusters and is described by the following equations:</w:t>
      </w:r>
    </w:p>
    <w:p w14:paraId="4992515A" w14:textId="152214B6" w:rsidR="00782A27" w:rsidRPr="00D50EA8" w:rsidRDefault="00000000" w:rsidP="00782A27">
      <w:pPr>
        <w:spacing w:after="0"/>
        <w:rPr>
          <w:szCs w:val="28"/>
        </w:rPr>
      </w:pPr>
      <m:oMathPara>
        <m:oMath>
          <m:eqArr>
            <m:eqArrPr>
              <m:maxDist m:val="1"/>
              <m:ctrlPr>
                <w:rPr>
                  <w:rFonts w:ascii="Cambria Math" w:eastAsia="Cambria Math" w:hAnsi="Cambria Math"/>
                  <w:i/>
                  <w:szCs w:val="28"/>
                </w:rPr>
              </m:ctrlPr>
            </m:eqArrPr>
            <m:e>
              <m:r>
                <w:rPr>
                  <w:rFonts w:ascii="Cambria Math" w:eastAsia="Cambria Math" w:hAnsi="Cambria Math"/>
                  <w:szCs w:val="28"/>
                </w:rPr>
                <m:t>MI</m:t>
              </m:r>
              <m:d>
                <m:dPr>
                  <m:ctrlPr>
                    <w:rPr>
                      <w:rFonts w:ascii="Cambria Math" w:eastAsia="Cambria Math" w:hAnsi="Cambria Math"/>
                      <w:i/>
                      <w:szCs w:val="28"/>
                    </w:rPr>
                  </m:ctrlPr>
                </m:dPr>
                <m:e>
                  <m:r>
                    <w:rPr>
                      <w:rFonts w:ascii="Cambria Math" w:eastAsia="Cambria Math" w:hAnsi="Cambria Math"/>
                      <w:szCs w:val="28"/>
                    </w:rPr>
                    <m:t>U, V</m:t>
                  </m:r>
                </m:e>
              </m:d>
              <m:r>
                <w:rPr>
                  <w:rFonts w:ascii="Cambria Math" w:eastAsia="Cambria Math" w:hAnsi="Cambria Math"/>
                  <w:szCs w:val="28"/>
                </w:rPr>
                <m:t>=</m:t>
              </m:r>
              <m:nary>
                <m:naryPr>
                  <m:chr m:val="∑"/>
                  <m:ctrlPr>
                    <w:rPr>
                      <w:rFonts w:ascii="Cambria Math" w:eastAsia="Cambria Math" w:hAnsi="Cambria Math"/>
                      <w:szCs w:val="28"/>
                    </w:rPr>
                  </m:ctrlPr>
                </m:naryPr>
                <m:sub>
                  <m:r>
                    <w:rPr>
                      <w:rFonts w:ascii="Cambria Math" w:eastAsia="Cambria Math" w:hAnsi="Cambria Math"/>
                      <w:szCs w:val="28"/>
                    </w:rPr>
                    <m:t>i=0</m:t>
                  </m:r>
                </m:sub>
                <m:sup>
                  <m:d>
                    <m:dPr>
                      <m:begChr m:val="|"/>
                      <m:endChr m:val="|"/>
                      <m:ctrlPr>
                        <w:rPr>
                          <w:rFonts w:ascii="Cambria Math" w:eastAsia="Cambria Math" w:hAnsi="Cambria Math"/>
                          <w:i/>
                          <w:szCs w:val="28"/>
                        </w:rPr>
                      </m:ctrlPr>
                    </m:dPr>
                    <m:e>
                      <m:r>
                        <w:rPr>
                          <w:rFonts w:ascii="Cambria Math" w:eastAsia="Cambria Math" w:hAnsi="Cambria Math"/>
                          <w:szCs w:val="28"/>
                        </w:rPr>
                        <m:t>U</m:t>
                      </m:r>
                    </m:e>
                  </m:d>
                </m:sup>
                <m:e>
                  <m:nary>
                    <m:naryPr>
                      <m:chr m:val="∑"/>
                      <m:ctrlPr>
                        <w:rPr>
                          <w:rFonts w:ascii="Cambria Math" w:eastAsia="Cambria Math" w:hAnsi="Cambria Math"/>
                          <w:szCs w:val="28"/>
                        </w:rPr>
                      </m:ctrlPr>
                    </m:naryPr>
                    <m:sub>
                      <m:r>
                        <w:rPr>
                          <w:rFonts w:ascii="Cambria Math" w:eastAsia="Cambria Math" w:hAnsi="Cambria Math"/>
                          <w:szCs w:val="28"/>
                        </w:rPr>
                        <m:t>j=0</m:t>
                      </m:r>
                    </m:sub>
                    <m:sup>
                      <m:d>
                        <m:dPr>
                          <m:begChr m:val="|"/>
                          <m:endChr m:val="|"/>
                          <m:ctrlPr>
                            <w:rPr>
                              <w:rFonts w:ascii="Cambria Math" w:eastAsia="Cambria Math" w:hAnsi="Cambria Math"/>
                              <w:i/>
                              <w:szCs w:val="28"/>
                            </w:rPr>
                          </m:ctrlPr>
                        </m:dPr>
                        <m:e>
                          <m:r>
                            <w:rPr>
                              <w:rFonts w:ascii="Cambria Math" w:eastAsia="Cambria Math" w:hAnsi="Cambria Math"/>
                              <w:szCs w:val="28"/>
                            </w:rPr>
                            <m:t>V</m:t>
                          </m:r>
                        </m:e>
                      </m:d>
                    </m:sup>
                    <m:e>
                      <m:f>
                        <m:fPr>
                          <m:ctrlPr>
                            <w:rPr>
                              <w:rFonts w:ascii="Cambria Math" w:eastAsia="Cambria Math" w:hAnsi="Cambria Math"/>
                              <w:szCs w:val="28"/>
                            </w:rPr>
                          </m:ctrlPr>
                        </m:fPr>
                        <m:num>
                          <m:d>
                            <m:dPr>
                              <m:begChr m:val="|"/>
                              <m:endChr m:val="|"/>
                              <m:ctrlPr>
                                <w:rPr>
                                  <w:rFonts w:ascii="Cambria Math" w:eastAsia="Cambria Math" w:hAnsi="Cambria Math"/>
                                  <w:i/>
                                  <w:szCs w:val="28"/>
                                </w:rPr>
                              </m:ctrlPr>
                            </m:dPr>
                            <m:e>
                              <m:sSub>
                                <m:sSubPr>
                                  <m:ctrlPr>
                                    <w:rPr>
                                      <w:rFonts w:ascii="Cambria Math" w:eastAsia="Cambria Math" w:hAnsi="Cambria Math"/>
                                      <w:i/>
                                      <w:szCs w:val="28"/>
                                    </w:rPr>
                                  </m:ctrlPr>
                                </m:sSubPr>
                                <m:e>
                                  <m:r>
                                    <w:rPr>
                                      <w:rFonts w:ascii="Cambria Math" w:eastAsia="Cambria Math" w:hAnsi="Cambria Math"/>
                                      <w:szCs w:val="28"/>
                                    </w:rPr>
                                    <m:t>U</m:t>
                                  </m:r>
                                </m:e>
                                <m:sub>
                                  <m:r>
                                    <w:rPr>
                                      <w:rFonts w:ascii="Cambria Math" w:eastAsia="Cambria Math" w:hAnsi="Cambria Math"/>
                                      <w:szCs w:val="28"/>
                                    </w:rPr>
                                    <m:t>i</m:t>
                                  </m:r>
                                </m:sub>
                              </m:sSub>
                              <m:r>
                                <w:rPr>
                                  <w:rFonts w:ascii="Cambria Math" w:eastAsia="Cambria Math" w:hAnsi="Cambria Math"/>
                                  <w:szCs w:val="28"/>
                                </w:rPr>
                                <m:t>∩</m:t>
                              </m:r>
                              <m:sSub>
                                <m:sSubPr>
                                  <m:ctrlPr>
                                    <w:rPr>
                                      <w:rFonts w:ascii="Cambria Math" w:eastAsia="Cambria Math" w:hAnsi="Cambria Math"/>
                                      <w:i/>
                                      <w:szCs w:val="28"/>
                                    </w:rPr>
                                  </m:ctrlPr>
                                </m:sSubPr>
                                <m:e>
                                  <m:r>
                                    <w:rPr>
                                      <w:rFonts w:ascii="Cambria Math" w:eastAsia="Cambria Math" w:hAnsi="Cambria Math"/>
                                      <w:szCs w:val="28"/>
                                    </w:rPr>
                                    <m:t>V</m:t>
                                  </m:r>
                                </m:e>
                                <m:sub>
                                  <m:r>
                                    <w:rPr>
                                      <w:rFonts w:ascii="Cambria Math" w:eastAsia="Cambria Math" w:hAnsi="Cambria Math"/>
                                      <w:szCs w:val="28"/>
                                    </w:rPr>
                                    <m:t>j</m:t>
                                  </m:r>
                                </m:sub>
                              </m:sSub>
                            </m:e>
                          </m:d>
                        </m:num>
                        <m:den>
                          <m:r>
                            <w:rPr>
                              <w:rFonts w:ascii="Cambria Math" w:eastAsia="Cambria Math" w:hAnsi="Cambria Math"/>
                              <w:szCs w:val="28"/>
                            </w:rPr>
                            <m:t>N</m:t>
                          </m:r>
                        </m:den>
                      </m:f>
                      <m:box>
                        <m:boxPr>
                          <m:opEmu m:val="1"/>
                          <m:ctrlPr>
                            <w:rPr>
                              <w:rFonts w:ascii="Cambria Math" w:eastAsia="Cambria Math" w:hAnsi="Cambria Math"/>
                              <w:szCs w:val="28"/>
                            </w:rPr>
                          </m:ctrlPr>
                        </m:boxPr>
                        <m:e>
                          <m:r>
                            <w:rPr>
                              <w:rFonts w:ascii="Cambria Math" w:eastAsia="Cambria Math" w:hAnsi="Cambria Math"/>
                              <w:szCs w:val="28"/>
                            </w:rPr>
                            <m:t>log</m:t>
                          </m:r>
                        </m:e>
                      </m:box>
                      <m:r>
                        <w:rPr>
                          <w:rFonts w:ascii="Cambria Math" w:eastAsia="Cambria Math" w:hAnsi="Cambria Math"/>
                          <w:szCs w:val="28"/>
                        </w:rPr>
                        <m:t>log</m:t>
                      </m:r>
                      <m:r>
                        <w:rPr>
                          <w:rFonts w:ascii="Cambria Math" w:eastAsia="Palatino Linotype" w:hAnsi="Cambria Math"/>
                          <w:szCs w:val="28"/>
                        </w:rPr>
                        <m:t xml:space="preserve"> </m:t>
                      </m:r>
                      <m:f>
                        <m:fPr>
                          <m:ctrlPr>
                            <w:rPr>
                              <w:rFonts w:ascii="Cambria Math" w:eastAsia="Cambria Math" w:hAnsi="Cambria Math"/>
                              <w:szCs w:val="28"/>
                            </w:rPr>
                          </m:ctrlPr>
                        </m:fPr>
                        <m:num>
                          <m:r>
                            <w:rPr>
                              <w:rFonts w:ascii="Cambria Math" w:eastAsia="Cambria Math" w:hAnsi="Cambria Math"/>
                              <w:szCs w:val="28"/>
                            </w:rPr>
                            <m:t>N</m:t>
                          </m:r>
                          <m:d>
                            <m:dPr>
                              <m:begChr m:val="|"/>
                              <m:endChr m:val="|"/>
                              <m:ctrlPr>
                                <w:rPr>
                                  <w:rFonts w:ascii="Cambria Math" w:eastAsia="Cambria Math" w:hAnsi="Cambria Math"/>
                                  <w:i/>
                                  <w:szCs w:val="28"/>
                                </w:rPr>
                              </m:ctrlPr>
                            </m:dPr>
                            <m:e>
                              <m:sSub>
                                <m:sSubPr>
                                  <m:ctrlPr>
                                    <w:rPr>
                                      <w:rFonts w:ascii="Cambria Math" w:eastAsia="Cambria Math" w:hAnsi="Cambria Math"/>
                                      <w:i/>
                                      <w:szCs w:val="28"/>
                                    </w:rPr>
                                  </m:ctrlPr>
                                </m:sSubPr>
                                <m:e>
                                  <m:r>
                                    <w:rPr>
                                      <w:rFonts w:ascii="Cambria Math" w:eastAsia="Cambria Math" w:hAnsi="Cambria Math"/>
                                      <w:szCs w:val="28"/>
                                    </w:rPr>
                                    <m:t>U</m:t>
                                  </m:r>
                                </m:e>
                                <m:sub>
                                  <m:r>
                                    <w:rPr>
                                      <w:rFonts w:ascii="Cambria Math" w:eastAsia="Cambria Math" w:hAnsi="Cambria Math"/>
                                      <w:szCs w:val="28"/>
                                    </w:rPr>
                                    <m:t>i</m:t>
                                  </m:r>
                                </m:sub>
                              </m:sSub>
                              <m:r>
                                <w:rPr>
                                  <w:rFonts w:ascii="Cambria Math" w:eastAsia="Cambria Math" w:hAnsi="Cambria Math"/>
                                  <w:szCs w:val="28"/>
                                </w:rPr>
                                <m:t>∩</m:t>
                              </m:r>
                              <m:sSub>
                                <m:sSubPr>
                                  <m:ctrlPr>
                                    <w:rPr>
                                      <w:rFonts w:ascii="Cambria Math" w:eastAsia="Cambria Math" w:hAnsi="Cambria Math"/>
                                      <w:i/>
                                      <w:szCs w:val="28"/>
                                    </w:rPr>
                                  </m:ctrlPr>
                                </m:sSubPr>
                                <m:e>
                                  <m:r>
                                    <w:rPr>
                                      <w:rFonts w:ascii="Cambria Math" w:eastAsia="Cambria Math" w:hAnsi="Cambria Math"/>
                                      <w:szCs w:val="28"/>
                                    </w:rPr>
                                    <m:t>V</m:t>
                                  </m:r>
                                </m:e>
                                <m:sub>
                                  <m:r>
                                    <w:rPr>
                                      <w:rFonts w:ascii="Cambria Math" w:eastAsia="Cambria Math" w:hAnsi="Cambria Math"/>
                                      <w:szCs w:val="28"/>
                                    </w:rPr>
                                    <m:t>j</m:t>
                                  </m:r>
                                </m:sub>
                              </m:sSub>
                            </m:e>
                          </m:d>
                        </m:num>
                        <m:den>
                          <m:d>
                            <m:dPr>
                              <m:begChr m:val="|"/>
                              <m:endChr m:val="|"/>
                              <m:ctrlPr>
                                <w:rPr>
                                  <w:rFonts w:ascii="Cambria Math" w:eastAsia="Cambria Math" w:hAnsi="Cambria Math"/>
                                  <w:szCs w:val="28"/>
                                </w:rPr>
                              </m:ctrlPr>
                            </m:dPr>
                            <m:e>
                              <m:sSub>
                                <m:sSubPr>
                                  <m:ctrlPr>
                                    <w:rPr>
                                      <w:rFonts w:ascii="Cambria Math" w:eastAsia="Cambria Math" w:hAnsi="Cambria Math"/>
                                      <w:i/>
                                      <w:szCs w:val="28"/>
                                    </w:rPr>
                                  </m:ctrlPr>
                                </m:sSubPr>
                                <m:e>
                                  <m:r>
                                    <w:rPr>
                                      <w:rFonts w:ascii="Cambria Math" w:eastAsia="Cambria Math" w:hAnsi="Cambria Math"/>
                                      <w:szCs w:val="28"/>
                                    </w:rPr>
                                    <m:t>U</m:t>
                                  </m:r>
                                </m:e>
                                <m:sub>
                                  <m:r>
                                    <w:rPr>
                                      <w:rFonts w:ascii="Cambria Math" w:eastAsia="Cambria Math" w:hAnsi="Cambria Math"/>
                                      <w:szCs w:val="28"/>
                                    </w:rPr>
                                    <m:t>i</m:t>
                                  </m:r>
                                </m:sub>
                              </m:sSub>
                            </m:e>
                          </m:d>
                          <m:d>
                            <m:dPr>
                              <m:begChr m:val="|"/>
                              <m:endChr m:val="|"/>
                              <m:ctrlPr>
                                <w:rPr>
                                  <w:rFonts w:ascii="Cambria Math" w:eastAsia="Cambria Math" w:hAnsi="Cambria Math"/>
                                  <w:i/>
                                  <w:szCs w:val="28"/>
                                </w:rPr>
                              </m:ctrlPr>
                            </m:dPr>
                            <m:e>
                              <m:sSub>
                                <m:sSubPr>
                                  <m:ctrlPr>
                                    <w:rPr>
                                      <w:rFonts w:ascii="Cambria Math" w:eastAsia="Cambria Math" w:hAnsi="Cambria Math"/>
                                      <w:i/>
                                      <w:szCs w:val="28"/>
                                    </w:rPr>
                                  </m:ctrlPr>
                                </m:sSubPr>
                                <m:e>
                                  <m:r>
                                    <w:rPr>
                                      <w:rFonts w:ascii="Cambria Math" w:eastAsia="Cambria Math" w:hAnsi="Cambria Math"/>
                                      <w:szCs w:val="28"/>
                                    </w:rPr>
                                    <m:t>V</m:t>
                                  </m:r>
                                </m:e>
                                <m:sub>
                                  <m:r>
                                    <w:rPr>
                                      <w:rFonts w:ascii="Cambria Math" w:eastAsia="Cambria Math" w:hAnsi="Cambria Math"/>
                                      <w:szCs w:val="28"/>
                                    </w:rPr>
                                    <m:t>j</m:t>
                                  </m:r>
                                </m:sub>
                              </m:sSub>
                            </m:e>
                          </m:d>
                        </m:den>
                      </m:f>
                    </m:e>
                  </m:nary>
                </m:e>
              </m:nary>
              <m:r>
                <w:rPr>
                  <w:rFonts w:ascii="Cambria Math" w:eastAsia="Cambria Math" w:hAnsi="Cambria Math"/>
                  <w:szCs w:val="28"/>
                </w:rPr>
                <m:t>#</m:t>
              </m:r>
            </m:e>
          </m:eqArr>
        </m:oMath>
      </m:oMathPara>
    </w:p>
    <w:p w14:paraId="0D47D3B9" w14:textId="36AACAE6" w:rsidR="00782A27" w:rsidRPr="00D50EA8" w:rsidRDefault="00000000" w:rsidP="00782A27">
      <w:pPr>
        <w:spacing w:after="0"/>
        <w:rPr>
          <w:szCs w:val="28"/>
        </w:rPr>
      </w:pPr>
      <m:oMathPara>
        <m:oMath>
          <m:eqArr>
            <m:eqArrPr>
              <m:maxDist m:val="1"/>
              <m:ctrlPr>
                <w:rPr>
                  <w:rFonts w:ascii="Cambria Math" w:eastAsia="Cambria Math" w:hAnsi="Cambria Math"/>
                  <w:i/>
                  <w:szCs w:val="28"/>
                </w:rPr>
              </m:ctrlPr>
            </m:eqArrPr>
            <m:e>
              <m:r>
                <w:rPr>
                  <w:rFonts w:ascii="Cambria Math" w:eastAsia="Cambria Math" w:hAnsi="Cambria Math"/>
                  <w:szCs w:val="28"/>
                </w:rPr>
                <m:t xml:space="preserve">AMI= </m:t>
              </m:r>
              <m:f>
                <m:fPr>
                  <m:ctrlPr>
                    <w:rPr>
                      <w:rFonts w:ascii="Cambria Math" w:eastAsia="Cambria Math" w:hAnsi="Cambria Math"/>
                      <w:szCs w:val="28"/>
                    </w:rPr>
                  </m:ctrlPr>
                </m:fPr>
                <m:num>
                  <m:r>
                    <w:rPr>
                      <w:rFonts w:ascii="Cambria Math" w:eastAsia="Cambria Math" w:hAnsi="Cambria Math"/>
                      <w:szCs w:val="28"/>
                    </w:rPr>
                    <m:t>MI</m:t>
                  </m:r>
                  <m:d>
                    <m:dPr>
                      <m:ctrlPr>
                        <w:rPr>
                          <w:rFonts w:ascii="Cambria Math" w:eastAsia="Cambria Math" w:hAnsi="Cambria Math"/>
                          <w:szCs w:val="28"/>
                        </w:rPr>
                      </m:ctrlPr>
                    </m:dPr>
                    <m:e>
                      <m:r>
                        <w:rPr>
                          <w:rFonts w:ascii="Cambria Math" w:eastAsia="Cambria Math" w:hAnsi="Cambria Math"/>
                          <w:szCs w:val="28"/>
                        </w:rPr>
                        <m:t>U, V</m:t>
                      </m:r>
                    </m:e>
                  </m:d>
                  <m:r>
                    <w:rPr>
                      <w:rFonts w:ascii="Cambria Math" w:eastAsia="Cambria Math" w:hAnsi="Cambria Math"/>
                      <w:szCs w:val="28"/>
                    </w:rPr>
                    <m:t>-E</m:t>
                  </m:r>
                  <m:d>
                    <m:dPr>
                      <m:ctrlPr>
                        <w:rPr>
                          <w:rFonts w:ascii="Cambria Math" w:eastAsia="Cambria Math" w:hAnsi="Cambria Math"/>
                          <w:i/>
                          <w:szCs w:val="28"/>
                        </w:rPr>
                      </m:ctrlPr>
                    </m:dPr>
                    <m:e>
                      <m:r>
                        <w:rPr>
                          <w:rFonts w:ascii="Cambria Math" w:eastAsia="Cambria Math" w:hAnsi="Cambria Math"/>
                          <w:szCs w:val="28"/>
                        </w:rPr>
                        <m:t>MI</m:t>
                      </m:r>
                      <m:d>
                        <m:dPr>
                          <m:ctrlPr>
                            <w:rPr>
                              <w:rFonts w:ascii="Cambria Math" w:eastAsia="Cambria Math" w:hAnsi="Cambria Math"/>
                              <w:szCs w:val="28"/>
                            </w:rPr>
                          </m:ctrlPr>
                        </m:dPr>
                        <m:e>
                          <m:r>
                            <w:rPr>
                              <w:rFonts w:ascii="Cambria Math" w:eastAsia="Cambria Math" w:hAnsi="Cambria Math"/>
                              <w:szCs w:val="28"/>
                            </w:rPr>
                            <m:t>U,V</m:t>
                          </m:r>
                        </m:e>
                      </m:d>
                    </m:e>
                  </m:d>
                </m:num>
                <m:den>
                  <m:r>
                    <w:rPr>
                      <w:rFonts w:ascii="Cambria Math" w:eastAsia="Cambria Math" w:hAnsi="Cambria Math"/>
                      <w:szCs w:val="28"/>
                    </w:rPr>
                    <m:t>average</m:t>
                  </m:r>
                  <m:d>
                    <m:dPr>
                      <m:ctrlPr>
                        <w:rPr>
                          <w:rFonts w:ascii="Cambria Math" w:eastAsia="Cambria Math" w:hAnsi="Cambria Math"/>
                          <w:szCs w:val="28"/>
                        </w:rPr>
                      </m:ctrlPr>
                    </m:dPr>
                    <m:e>
                      <m:r>
                        <w:rPr>
                          <w:rFonts w:ascii="Cambria Math" w:eastAsia="Cambria Math" w:hAnsi="Cambria Math"/>
                          <w:szCs w:val="28"/>
                        </w:rPr>
                        <m:t>H</m:t>
                      </m:r>
                      <m:d>
                        <m:dPr>
                          <m:ctrlPr>
                            <w:rPr>
                              <w:rFonts w:ascii="Cambria Math" w:eastAsia="Cambria Math" w:hAnsi="Cambria Math"/>
                              <w:szCs w:val="28"/>
                            </w:rPr>
                          </m:ctrlPr>
                        </m:dPr>
                        <m:e>
                          <m:r>
                            <w:rPr>
                              <w:rFonts w:ascii="Cambria Math" w:eastAsia="Cambria Math" w:hAnsi="Cambria Math"/>
                              <w:szCs w:val="28"/>
                            </w:rPr>
                            <m:t>U</m:t>
                          </m:r>
                        </m:e>
                      </m:d>
                      <m:r>
                        <w:rPr>
                          <w:rFonts w:ascii="Cambria Math" w:eastAsia="Cambria Math" w:hAnsi="Cambria Math"/>
                          <w:szCs w:val="28"/>
                        </w:rPr>
                        <m:t>,H</m:t>
                      </m:r>
                      <m:d>
                        <m:dPr>
                          <m:ctrlPr>
                            <w:rPr>
                              <w:rFonts w:ascii="Cambria Math" w:eastAsia="Cambria Math" w:hAnsi="Cambria Math"/>
                              <w:szCs w:val="28"/>
                            </w:rPr>
                          </m:ctrlPr>
                        </m:dPr>
                        <m:e>
                          <m:r>
                            <w:rPr>
                              <w:rFonts w:ascii="Cambria Math" w:eastAsia="Cambria Math" w:hAnsi="Cambria Math"/>
                              <w:szCs w:val="28"/>
                            </w:rPr>
                            <m:t>V</m:t>
                          </m:r>
                        </m:e>
                      </m:d>
                    </m:e>
                  </m:d>
                  <m:r>
                    <w:rPr>
                      <w:rFonts w:ascii="Cambria Math" w:eastAsia="Cambria Math" w:hAnsi="Cambria Math"/>
                      <w:szCs w:val="28"/>
                    </w:rPr>
                    <m:t>-E</m:t>
                  </m:r>
                  <m:d>
                    <m:dPr>
                      <m:ctrlPr>
                        <w:rPr>
                          <w:rFonts w:ascii="Cambria Math" w:eastAsia="Cambria Math" w:hAnsi="Cambria Math"/>
                          <w:i/>
                          <w:szCs w:val="28"/>
                        </w:rPr>
                      </m:ctrlPr>
                    </m:dPr>
                    <m:e>
                      <m:r>
                        <w:rPr>
                          <w:rFonts w:ascii="Cambria Math" w:eastAsia="Cambria Math" w:hAnsi="Cambria Math"/>
                          <w:szCs w:val="28"/>
                        </w:rPr>
                        <m:t>MI</m:t>
                      </m:r>
                      <m:d>
                        <m:dPr>
                          <m:ctrlPr>
                            <w:rPr>
                              <w:rFonts w:ascii="Cambria Math" w:eastAsia="Cambria Math" w:hAnsi="Cambria Math"/>
                              <w:szCs w:val="28"/>
                            </w:rPr>
                          </m:ctrlPr>
                        </m:dPr>
                        <m:e>
                          <m:r>
                            <w:rPr>
                              <w:rFonts w:ascii="Cambria Math" w:eastAsia="Cambria Math" w:hAnsi="Cambria Math"/>
                              <w:szCs w:val="28"/>
                            </w:rPr>
                            <m:t>U,V</m:t>
                          </m:r>
                        </m:e>
                      </m:d>
                    </m:e>
                  </m:d>
                </m:den>
              </m:f>
              <m:r>
                <w:rPr>
                  <w:rFonts w:ascii="Cambria Math" w:eastAsia="Cambria Math" w:hAnsi="Cambria Math"/>
                  <w:szCs w:val="28"/>
                </w:rPr>
                <m:t>#</m:t>
              </m:r>
            </m:e>
          </m:eqArr>
        </m:oMath>
      </m:oMathPara>
    </w:p>
    <w:p w14:paraId="6F93E6F8" w14:textId="77777777" w:rsidR="00613D0A" w:rsidRPr="00D50EA8" w:rsidRDefault="00613D0A" w:rsidP="00613D0A"/>
    <w:p w14:paraId="32C8D861" w14:textId="2B0BBEF4" w:rsidR="00C73BBB" w:rsidRPr="00D50EA8" w:rsidRDefault="00C73BBB" w:rsidP="00C73BBB">
      <w:pPr>
        <w:pStyle w:val="Heading3"/>
        <w:rPr>
          <w:rFonts w:cs="Times New Roman"/>
        </w:rPr>
      </w:pPr>
      <w:r w:rsidRPr="00D50EA8">
        <w:rPr>
          <w:rFonts w:cs="Times New Roman"/>
        </w:rPr>
        <w:t>Balancing external CVIs</w:t>
      </w:r>
    </w:p>
    <w:p w14:paraId="39B6F65E" w14:textId="3737A45B" w:rsidR="00871091" w:rsidRPr="00D50EA8" w:rsidRDefault="00871091" w:rsidP="00871091">
      <w:r w:rsidRPr="00D50EA8">
        <w:t xml:space="preserve">It has been observed in the literature that external CVIs have other limitations as well, such as favoring higher/lower numbers of clusters </w:t>
      </w:r>
      <w:r w:rsidRPr="00D50EA8">
        <w:fldChar w:fldCharType="begin"/>
      </w:r>
      <w:r w:rsidR="0002362F">
        <w:instrText xml:space="preserve"> ADDIN ZOTERO_ITEM CSL_CITATION {"citationID":"2xO8mgVx","properties":{"formattedCitation":"[37]","plainCitation":"[37]","noteIndex":0},"citationItems":[{"id":1918,"uris":["http://zotero.org/users/8619560/items/TXUNSMIR"],"itemData":{"id":1918,"type":"article-journal","abstract":"External cluster validity indices (CVIs) are used to quantify the quality of a clustering by comparing the similarity between the clustering and a ground truth partition. However, some external CVIs show a biased behavior when selecting the most similar clustering. Users may consequently be misguided by such results. Recognizing and understanding the bias behavior of CVIs is therefore crucial. It has been noticed that, some external CVIs exhibit a preferential bias towards a larger or smaller number of clusters which is monotonic (directly or inversely) in the number of clusters in candidate partitions. This type of bias is caused by the functional form of the CVI model. For example, the popular Rand Index (RI) exhibits a monotone increasing (NCinc) bias, while the Jaccard Index (JI) index suffers from a monotone decreasing (NCdec) bias. This type of bias has been previously recognized in the literature. In this work, we identify a new type of bias arising from the distribution of the ground truth (reference) partition against which candidate partitions are compared. We call this new type of bias ground truth (GT) bias. This type of bias occurs if a change in the reference partition causes a change in the bias status (e.g., NCinc, NCdec) of a CVI. For example, NCinc bias in the RI can be changed to NCdec bias by skewing the distribution of clusters in the ground truth partition. It is important for users to be aware of this new type of biased behavior, since it may affect the interpretations of CVI results. The objective of this article is to study the empirical and theoretical implications of GT bias. To the best of our knowledge, this is the first extensive study of such a property for external CVIs. Our computational experiments show that 5 of 26 pair-counting based CVIs studied in this paper, which are all functions of the RI, exhibit GT bias. Following the numerical examples, we provide a theoretical analysis of GT bias based on the relationship between the RI and quadratic entropy. Specifically, we prove that the quadratic entropy of the ground truth partition provides a computable test which predicts the NC bias status of the RI.","container-title":"Pattern Recognition","DOI":"10.1016/j.patcog.2016.12.003","ISSN":"0031-3203","journalAbbreviation":"Pattern Recognition","page":"58-70","source":"ScienceDirect","title":"Ground truth bias in external cluster validity indices","volume":"65","author":[{"family":"Lei","given":"Yang"},{"family":"Bezdek","given":"James C."},{"family":"Romano","given":"Simone"},{"family":"Vinh","given":"Nguyen Xuan"},{"family":"Chan","given":"Jeffrey"},{"family":"Bailey","given":"James"}],"issued":{"date-parts":[["2017",5,1]]}}}],"schema":"https://github.com/citation-style-language/schema/raw/master/csl-citation.json"} </w:instrText>
      </w:r>
      <w:r w:rsidRPr="00D50EA8">
        <w:fldChar w:fldCharType="separate"/>
      </w:r>
      <w:r w:rsidR="00DC568A" w:rsidRPr="00DC568A">
        <w:t>[37]</w:t>
      </w:r>
      <w:r w:rsidRPr="00D50EA8">
        <w:fldChar w:fldCharType="end"/>
      </w:r>
      <w:r w:rsidRPr="00D50EA8">
        <w:t xml:space="preserve"> and failure on imbalance</w:t>
      </w:r>
      <w:r w:rsidR="0039612F">
        <w:t>d</w:t>
      </w:r>
      <w:r w:rsidRPr="00D50EA8">
        <w:t xml:space="preserve"> datasets </w:t>
      </w:r>
      <w:r w:rsidRPr="00D50EA8">
        <w:fldChar w:fldCharType="begin"/>
      </w:r>
      <w:r w:rsidR="0002362F">
        <w:instrText xml:space="preserve"> ADDIN ZOTERO_ITEM CSL_CITATION {"citationID":"PsrLjDLl","properties":{"formattedCitation":"[38], [39]","plainCitation":"[38], [39]","noteIndex":0},"citationItems":[{"id":1921,"uris":["http://zotero.org/users/8619560/items/HCWDW4HY"],"itemData":{"id":1921,"type":"paper-conference","abstract":"For highly imbalanced data sets, almost all the instances are labeled as one class, whereas far fewer examples are labeled as the other classes. In this paper, we present an empirical comparison of seven different clustering evaluation indices when used to assess partitions generated from highly imbalanced data sets. Some of the metrics are based on matching of sets (F-measure), information theory (normalized mutual information and adjusted mutual information), and pair of objects counting (Rand and adjusted Rand indices). We also investigate the BCubed metric, which takes into account the concepts of recall, precision, as well as counting pairs. Furthermore, in order to avoid the class size imbalance effect, we propose a modification to the Rand index, referred to as the normalized class size Rand (NCR) index. In terms of results, apart from NCR, our experiments indicate that all the other analyzed indices are not able to deal properly with the problem of class size imbalance.","container-title":"2012 Brazilian Symposium on Neural Networks","DOI":"10.1109/SBRN.2012.25","event-title":"2012 Brazilian Symposium on Neural Networks","note":"ISSN: 2375-0235","page":"49-54","source":"IEEE Xplore","title":"A Comparison of External Clustering Evaluation Indices in the Context of Imbalanced Data Sets","URL":"https://ieeexplore.ieee.org/document/6374823","author":[{"family":"Souto","given":"Marcilio C.P.","non-dropping-particle":"de"},{"family":"Coelho","given":"André L.V."},{"family":"Faceli","given":"Katti"},{"family":"Sakata","given":"Tiemi C."},{"family":"Bonadia","given":"Viviane"},{"family":"Costa","given":"Ivan G."}],"accessed":{"date-parts":[["2025",12,24]]},"issued":{"date-parts":[["2012",10]]}}},{"id":1923,"uris":["http://zotero.org/users/8619560/items/UIR9V733"],"itemData":{"id":1923,"type":"article-journal","abstract":"There is no, nor will there ever be, single best clustering algorithm. Nevertheless, we would still like to be able to distinguish between methods that work well on certain task types and those that systematically underperform. Clustering algorithms are traditionally evaluated using either internal or external validity measures. Internal measures quantify different aspects of the obtained partitions, e.g., the average degree of cluster compactness or point separability. However, their validity is questionable because the clusterings they endorse can sometimes be meaningless. External measures, on the other hand, compare the algorithms’ outputs to fixed ground truth groupings provided by experts. In this paper, we argue that the commonly used classical partition similarity scores, such as the normalised mutual information, Fowlkes–Mallows, or adjusted Rand index, miss some desirable properties. In particular, they do not identify worst-case scenarios correctly, nor are they easily interpretable. As a consequence, the evaluation of clustering algorithms on diverse benchmark datasets can be difficult. To remedy these issues, we propose and analyse a new measure: a version of the optimal set-matching accuracy, which is normalised, monotonic with respect to some similarity relation, scale-invariant, and corrected for the imbalancedness of cluster sizes (but neither symmetric nor adjusted for chance).","container-title":"Journal of Classification","DOI":"10.1007/s00357-024-09482-2","ISSN":"1432-1343","issue":"1","journalAbbreviation":"J Classif","language":"en","page":"2-30","source":"Springer Link","title":"Normalised Clustering Accuracy: An Asymmetric External Cluster Validity Measure","title-short":"Normalised Clustering Accuracy","volume":"42","author":[{"family":"Gagolewski","given":"Marek"}],"issued":{"date-parts":[["2025",3,1]]}}}],"schema":"https://github.com/citation-style-language/schema/raw/master/csl-citation.json"} </w:instrText>
      </w:r>
      <w:r w:rsidRPr="00D50EA8">
        <w:fldChar w:fldCharType="separate"/>
      </w:r>
      <w:r w:rsidR="00DC568A" w:rsidRPr="00DC568A">
        <w:t>[38], [39]</w:t>
      </w:r>
      <w:r w:rsidRPr="00D50EA8">
        <w:fldChar w:fldCharType="end"/>
      </w:r>
      <w:r w:rsidRPr="00D50EA8">
        <w:t>. We propose an extension to external CVIs that allow them to handle imbalanced datasets.</w:t>
      </w:r>
    </w:p>
    <w:p w14:paraId="3B164DEA" w14:textId="29DD8C1C" w:rsidR="00871091" w:rsidRDefault="00871091" w:rsidP="00871091">
      <w:r w:rsidRPr="00D50EA8">
        <w:t>The proposed approach handles dataset imbalance by turning the global clustering comparison into a set of independent, per-class evaluations and then treating every class as equally important. Instead of scoring the clustering on all samples at once—where large classes contribute many more sample-level comparisons and therefore dominate the final index, drowning errors on smaller classes—it converts each true class into a binary task (in-class vs out-of-class), finds the predicted cluster that best captures that class, computes the chosen external CVI for that binary pair, and records one score per true class</w:t>
      </w:r>
      <w:r w:rsidR="007E42CD">
        <w:t xml:space="preserve"> as shown in Algorithm 3</w:t>
      </w:r>
      <w:r w:rsidRPr="00D50EA8">
        <w:t>. Several options are available for the aggregation of per-class scores: macro averaging, weighted averaging, harmonic, etc.</w:t>
      </w:r>
    </w:p>
    <w:p w14:paraId="4CBDBD6B" w14:textId="52F174DC" w:rsidR="00C74494" w:rsidRPr="00D50EA8" w:rsidRDefault="00A12B75" w:rsidP="00871091">
      <w:r>
        <w:t>Algorithm 3 – Balancing function for external CVIs</w:t>
      </w:r>
    </w:p>
    <w:tbl>
      <w:tblPr>
        <w:tblStyle w:val="TableGrid"/>
        <w:tblW w:w="0" w:type="auto"/>
        <w:tblLook w:val="04A0" w:firstRow="1" w:lastRow="0" w:firstColumn="1" w:lastColumn="0" w:noHBand="0" w:noVBand="1"/>
      </w:tblPr>
      <w:tblGrid>
        <w:gridCol w:w="9350"/>
      </w:tblGrid>
      <w:tr w:rsidR="00871091" w:rsidRPr="00D50EA8" w14:paraId="1CFCCCD2" w14:textId="77777777">
        <w:tc>
          <w:tcPr>
            <w:tcW w:w="9350" w:type="dxa"/>
          </w:tcPr>
          <w:p w14:paraId="646827A0" w14:textId="68AB71DE" w:rsidR="00871091" w:rsidRPr="00D50EA8" w:rsidRDefault="00871091">
            <w:r w:rsidRPr="00D50EA8">
              <w:t>FUNCTION BalancedCVI(CVI, true_labels, pred_labels):</w:t>
            </w:r>
          </w:p>
          <w:p w14:paraId="0AC51958" w14:textId="77777777" w:rsidR="00871091" w:rsidRPr="00D50EA8" w:rsidRDefault="00871091">
            <w:r w:rsidRPr="00D50EA8">
              <w:t xml:space="preserve">    classes ← unique values in true_labels</w:t>
            </w:r>
          </w:p>
          <w:p w14:paraId="4669EDE1" w14:textId="77777777" w:rsidR="00871091" w:rsidRPr="00D50EA8" w:rsidRDefault="00871091">
            <w:r w:rsidRPr="00D50EA8">
              <w:t xml:space="preserve">    IF size(classes) = 1:</w:t>
            </w:r>
          </w:p>
          <w:p w14:paraId="68D7B152" w14:textId="77777777" w:rsidR="00871091" w:rsidRPr="00D50EA8" w:rsidRDefault="00871091">
            <w:r w:rsidRPr="00D50EA8">
              <w:t xml:space="preserve">        RETURN 1.0</w:t>
            </w:r>
          </w:p>
          <w:p w14:paraId="35BA75CD" w14:textId="77777777" w:rsidR="00871091" w:rsidRPr="00D50EA8" w:rsidRDefault="00871091"/>
          <w:p w14:paraId="4D45F93C" w14:textId="77777777" w:rsidR="00871091" w:rsidRPr="00D50EA8" w:rsidRDefault="00871091">
            <w:r w:rsidRPr="00D50EA8">
              <w:t xml:space="preserve">    class_scores ← empty list</w:t>
            </w:r>
          </w:p>
          <w:p w14:paraId="107762BE" w14:textId="77777777" w:rsidR="00871091" w:rsidRPr="00D50EA8" w:rsidRDefault="00871091"/>
          <w:p w14:paraId="4F13D4BC" w14:textId="77777777" w:rsidR="00871091" w:rsidRPr="00D50EA8" w:rsidRDefault="00871091">
            <w:r w:rsidRPr="00D50EA8">
              <w:lastRenderedPageBreak/>
              <w:t xml:space="preserve">    FOR each c IN classes:</w:t>
            </w:r>
          </w:p>
          <w:p w14:paraId="46D5159A" w14:textId="77777777" w:rsidR="00871091" w:rsidRPr="00D50EA8" w:rsidRDefault="00871091"/>
          <w:p w14:paraId="77AA7E99" w14:textId="77777777" w:rsidR="00871091" w:rsidRPr="00D50EA8" w:rsidRDefault="00871091">
            <w:r w:rsidRPr="00D50EA8">
              <w:t xml:space="preserve">        mask ← (true_labels == c)</w:t>
            </w:r>
          </w:p>
          <w:p w14:paraId="62C7A2A0" w14:textId="77777777" w:rsidR="00871091" w:rsidRPr="00D50EA8" w:rsidRDefault="00871091">
            <w:r w:rsidRPr="00D50EA8">
              <w:t xml:space="preserve">        true_binary ← mask as {0,1}</w:t>
            </w:r>
          </w:p>
          <w:p w14:paraId="1FB6B576" w14:textId="77777777" w:rsidR="00871091" w:rsidRPr="00D50EA8" w:rsidRDefault="00871091"/>
          <w:p w14:paraId="3F5C2178" w14:textId="77777777" w:rsidR="00871091" w:rsidRPr="00D50EA8" w:rsidRDefault="00871091">
            <w:r w:rsidRPr="00D50EA8">
              <w:t xml:space="preserve">        pred_subset ← pred_labels[mask]</w:t>
            </w:r>
          </w:p>
          <w:p w14:paraId="4C7CDBE0" w14:textId="77777777" w:rsidR="00871091" w:rsidRPr="00D50EA8" w:rsidRDefault="00871091">
            <w:r w:rsidRPr="00D50EA8">
              <w:t xml:space="preserve">        most_common_cluster ← argmax_count(pred_subset)</w:t>
            </w:r>
          </w:p>
          <w:p w14:paraId="6D0BEDB3" w14:textId="77777777" w:rsidR="00871091" w:rsidRPr="00D50EA8" w:rsidRDefault="00871091"/>
          <w:p w14:paraId="7DAAD73F" w14:textId="77777777" w:rsidR="00871091" w:rsidRPr="00D50EA8" w:rsidRDefault="00871091">
            <w:r w:rsidRPr="00D50EA8">
              <w:t xml:space="preserve">        pred_binary ← (pred_labels == most_common_cluster) as {0,1}</w:t>
            </w:r>
          </w:p>
          <w:p w14:paraId="1E108965" w14:textId="77777777" w:rsidR="00871091" w:rsidRPr="00D50EA8" w:rsidRDefault="00871091"/>
          <w:p w14:paraId="7B73A4C1" w14:textId="77777777" w:rsidR="00871091" w:rsidRPr="00D50EA8" w:rsidRDefault="00871091">
            <w:r w:rsidRPr="00D50EA8">
              <w:t xml:space="preserve">        score_c ← CVI(true_binary, pred_binary)</w:t>
            </w:r>
          </w:p>
          <w:p w14:paraId="1E8481BE" w14:textId="77777777" w:rsidR="00871091" w:rsidRPr="00D50EA8" w:rsidRDefault="00871091">
            <w:r w:rsidRPr="00D50EA8">
              <w:t xml:space="preserve">        append score_c TO class_scores</w:t>
            </w:r>
          </w:p>
          <w:p w14:paraId="5C7212CA" w14:textId="77777777" w:rsidR="00871091" w:rsidRPr="00D50EA8" w:rsidRDefault="00871091"/>
          <w:p w14:paraId="1F47B523" w14:textId="77777777" w:rsidR="00871091" w:rsidRPr="00D50EA8" w:rsidRDefault="00871091">
            <w:r w:rsidRPr="00D50EA8">
              <w:t xml:space="preserve">    RETURN mean(class_scores)</w:t>
            </w:r>
          </w:p>
        </w:tc>
      </w:tr>
    </w:tbl>
    <w:p w14:paraId="294A443F" w14:textId="77777777" w:rsidR="00871091" w:rsidRPr="00D50EA8" w:rsidRDefault="00871091" w:rsidP="00871091"/>
    <w:p w14:paraId="2A6E135F" w14:textId="77777777" w:rsidR="00613D0A" w:rsidRPr="00D50EA8" w:rsidRDefault="00613D0A" w:rsidP="005016DA"/>
    <w:p w14:paraId="7015C670" w14:textId="2E0852D7" w:rsidR="005A7B37" w:rsidRPr="00D50EA8" w:rsidRDefault="005A7B37" w:rsidP="005A7B37">
      <w:pPr>
        <w:pStyle w:val="Heading2"/>
        <w:rPr>
          <w:rFonts w:cs="Times New Roman"/>
        </w:rPr>
      </w:pPr>
      <w:r w:rsidRPr="00D50EA8">
        <w:rPr>
          <w:rFonts w:cs="Times New Roman"/>
        </w:rPr>
        <w:t>Measures</w:t>
      </w:r>
    </w:p>
    <w:p w14:paraId="557DC7F9" w14:textId="4C9CCAAA" w:rsidR="005016DA" w:rsidRDefault="00A16D04" w:rsidP="005016DA">
      <w:r>
        <w:t xml:space="preserve">Two of the factors that impact clustering and CVIs </w:t>
      </w:r>
      <w:r w:rsidR="008E1E4C">
        <w:t xml:space="preserve">the most are imbalance and overlap. </w:t>
      </w:r>
      <w:r w:rsidR="00064092">
        <w:t>To measure the amount of imbalance and overlap in a dataset, the imbalance ratio (IR) and overlap ratio (OR) were used</w:t>
      </w:r>
      <w:r w:rsidR="00233770">
        <w:t>. The IR</w:t>
      </w:r>
      <w:r w:rsidR="005A7B37" w:rsidRPr="00D50EA8">
        <w:t xml:space="preserve"> </w:t>
      </w:r>
      <w:r w:rsidR="002B3B0C">
        <w:t xml:space="preserve">is computed as the ratio between the count of the largest cluster and the count of the smallest cluster as shown in Algorithm 4. </w:t>
      </w:r>
    </w:p>
    <w:p w14:paraId="47388B50" w14:textId="5D020193" w:rsidR="00DE6F3F" w:rsidRPr="00D50EA8" w:rsidRDefault="00DE6F3F" w:rsidP="005016DA">
      <w:r>
        <w:t>Algorithm 4 – Imbalance Ratio.</w:t>
      </w:r>
    </w:p>
    <w:tbl>
      <w:tblPr>
        <w:tblStyle w:val="TableGrid"/>
        <w:tblW w:w="0" w:type="auto"/>
        <w:tblLook w:val="04A0" w:firstRow="1" w:lastRow="0" w:firstColumn="1" w:lastColumn="0" w:noHBand="0" w:noVBand="1"/>
      </w:tblPr>
      <w:tblGrid>
        <w:gridCol w:w="9350"/>
      </w:tblGrid>
      <w:tr w:rsidR="005A7B37" w:rsidRPr="00D50EA8" w14:paraId="445B0858" w14:textId="77777777" w:rsidTr="005A7B37">
        <w:tc>
          <w:tcPr>
            <w:tcW w:w="9350" w:type="dxa"/>
          </w:tcPr>
          <w:p w14:paraId="7FC4B22D" w14:textId="77777777" w:rsidR="005A7B37" w:rsidRPr="00D50EA8" w:rsidRDefault="005A7B37" w:rsidP="005A7B37">
            <w:r w:rsidRPr="00D50EA8">
              <w:t>FUNCTION imbalance_ratio(X, labels):</w:t>
            </w:r>
          </w:p>
          <w:p w14:paraId="36199DDF" w14:textId="77777777" w:rsidR="005A7B37" w:rsidRPr="00D50EA8" w:rsidRDefault="005A7B37" w:rsidP="005A7B37">
            <w:r w:rsidRPr="00D50EA8">
              <w:t xml:space="preserve">    counts = count occurrences of each distinct label in labels</w:t>
            </w:r>
          </w:p>
          <w:p w14:paraId="12A3EEC2" w14:textId="77777777" w:rsidR="005A7B37" w:rsidRPr="00D50EA8" w:rsidRDefault="005A7B37" w:rsidP="005A7B37"/>
          <w:p w14:paraId="0FCA3919" w14:textId="77777777" w:rsidR="005A7B37" w:rsidRPr="00D50EA8" w:rsidRDefault="005A7B37" w:rsidP="005A7B37">
            <w:r w:rsidRPr="00D50EA8">
              <w:t xml:space="preserve">    max_count = maximum value in counts</w:t>
            </w:r>
          </w:p>
          <w:p w14:paraId="5BFD39B0" w14:textId="77777777" w:rsidR="005A7B37" w:rsidRPr="00D50EA8" w:rsidRDefault="005A7B37" w:rsidP="005A7B37">
            <w:r w:rsidRPr="00D50EA8">
              <w:t xml:space="preserve">    min_count = minimum value in counts</w:t>
            </w:r>
          </w:p>
          <w:p w14:paraId="66AEE0D4" w14:textId="77777777" w:rsidR="005A7B37" w:rsidRPr="00D50EA8" w:rsidRDefault="005A7B37" w:rsidP="005A7B37"/>
          <w:p w14:paraId="1C9B0B54" w14:textId="77777777" w:rsidR="005A7B37" w:rsidRPr="00D50EA8" w:rsidRDefault="005A7B37" w:rsidP="005A7B37">
            <w:r w:rsidRPr="00D50EA8">
              <w:t xml:space="preserve">    IF min_count == 0:</w:t>
            </w:r>
          </w:p>
          <w:p w14:paraId="030E48B2" w14:textId="77777777" w:rsidR="005A7B37" w:rsidRPr="00D50EA8" w:rsidRDefault="005A7B37" w:rsidP="005A7B37">
            <w:r w:rsidRPr="00D50EA8">
              <w:t xml:space="preserve">        RETURN +infinity</w:t>
            </w:r>
          </w:p>
          <w:p w14:paraId="79926F08" w14:textId="77777777" w:rsidR="005A7B37" w:rsidRPr="00D50EA8" w:rsidRDefault="005A7B37" w:rsidP="005A7B37"/>
          <w:p w14:paraId="5CC673F3" w14:textId="56078A76" w:rsidR="005A7B37" w:rsidRPr="00D50EA8" w:rsidRDefault="005A7B37" w:rsidP="005A7B37">
            <w:r w:rsidRPr="00D50EA8">
              <w:t xml:space="preserve">    RETURN max_count / min_count</w:t>
            </w:r>
          </w:p>
        </w:tc>
      </w:tr>
    </w:tbl>
    <w:p w14:paraId="5B9126F7" w14:textId="77777777" w:rsidR="005A7B37" w:rsidRDefault="005A7B37" w:rsidP="005016DA"/>
    <w:p w14:paraId="4CAAFF59" w14:textId="7DFEF450" w:rsidR="005A7B37" w:rsidRDefault="00233770" w:rsidP="005016DA">
      <w:r>
        <w:t xml:space="preserve">The OR </w:t>
      </w:r>
      <w:r w:rsidR="00EF6D26" w:rsidRPr="00EF6D26">
        <w:t xml:space="preserve">computes each cluster’s center, and then for every point compares how far it is from its own center to how close it is to the nearest other center; if the nearest other center is within a configurable slack </w:t>
      </w:r>
      <w:r w:rsidR="00EF6D26">
        <w:t>parameter</w:t>
      </w:r>
      <w:r w:rsidR="00EF6D26" w:rsidRPr="00EF6D26">
        <w:t xml:space="preserve"> of the point’s distance to its own center the point is counted as “overlapping</w:t>
      </w:r>
      <w:r w:rsidR="0068109D">
        <w:t>”</w:t>
      </w:r>
      <w:r w:rsidR="00FA4929">
        <w:t xml:space="preserve"> as shown in Algorithm 5</w:t>
      </w:r>
      <w:r w:rsidR="0068109D">
        <w:t xml:space="preserve">. Finally, </w:t>
      </w:r>
      <w:r w:rsidR="00EF6D26" w:rsidRPr="00EF6D26">
        <w:t xml:space="preserve">the function returns the </w:t>
      </w:r>
      <w:r w:rsidR="00E31C1E">
        <w:t>fraction</w:t>
      </w:r>
      <w:r w:rsidR="00EF6D26" w:rsidRPr="00EF6D26">
        <w:t xml:space="preserve"> of points that are overlapping</w:t>
      </w:r>
      <w:r w:rsidR="0068109D">
        <w:t>.</w:t>
      </w:r>
      <w:r>
        <w:t xml:space="preserve"> </w:t>
      </w:r>
    </w:p>
    <w:p w14:paraId="47A278FA" w14:textId="7E45F144" w:rsidR="008B7271" w:rsidRPr="00D50EA8" w:rsidRDefault="008B7271" w:rsidP="005016DA">
      <w:r>
        <w:t xml:space="preserve">Algorithm </w:t>
      </w:r>
      <w:r w:rsidR="00916270">
        <w:t>5</w:t>
      </w:r>
      <w:r>
        <w:t xml:space="preserve"> – Overlap Ratio.</w:t>
      </w:r>
    </w:p>
    <w:tbl>
      <w:tblPr>
        <w:tblStyle w:val="TableGrid"/>
        <w:tblW w:w="0" w:type="auto"/>
        <w:tblLook w:val="04A0" w:firstRow="1" w:lastRow="0" w:firstColumn="1" w:lastColumn="0" w:noHBand="0" w:noVBand="1"/>
      </w:tblPr>
      <w:tblGrid>
        <w:gridCol w:w="9350"/>
      </w:tblGrid>
      <w:tr w:rsidR="005A7B37" w:rsidRPr="00D50EA8" w14:paraId="022B1903" w14:textId="77777777" w:rsidTr="005A7B37">
        <w:tc>
          <w:tcPr>
            <w:tcW w:w="9350" w:type="dxa"/>
          </w:tcPr>
          <w:p w14:paraId="2F4B6386" w14:textId="14B08165" w:rsidR="005A7B37" w:rsidRPr="00D50EA8" w:rsidRDefault="005A7B37" w:rsidP="005A7B37">
            <w:r w:rsidRPr="00D50EA8">
              <w:lastRenderedPageBreak/>
              <w:t>FUNCTION overlap_ratio(X, labels, slack = 1.2):</w:t>
            </w:r>
          </w:p>
          <w:p w14:paraId="7A35D781" w14:textId="77777777" w:rsidR="005A7B37" w:rsidRPr="00D50EA8" w:rsidRDefault="005A7B37" w:rsidP="005A7B37">
            <w:r w:rsidRPr="00D50EA8">
              <w:t xml:space="preserve">    unique_labels = ordered list of distinct labels</w:t>
            </w:r>
          </w:p>
          <w:p w14:paraId="7E99692B" w14:textId="77777777" w:rsidR="005A7B37" w:rsidRPr="00D50EA8" w:rsidRDefault="005A7B37" w:rsidP="005A7B37">
            <w:r w:rsidRPr="00D50EA8">
              <w:t xml:space="preserve">    centers = empty list</w:t>
            </w:r>
          </w:p>
          <w:p w14:paraId="5E6499D2" w14:textId="77777777" w:rsidR="005A7B37" w:rsidRPr="00D50EA8" w:rsidRDefault="005A7B37" w:rsidP="005A7B37">
            <w:r w:rsidRPr="00D50EA8">
              <w:t xml:space="preserve">    FOR each label IN unique_labels:</w:t>
            </w:r>
          </w:p>
          <w:p w14:paraId="546DE93A" w14:textId="77777777" w:rsidR="005A7B37" w:rsidRPr="00D50EA8" w:rsidRDefault="005A7B37" w:rsidP="005A7B37">
            <w:r w:rsidRPr="00D50EA8">
              <w:t xml:space="preserve">        points = subset of X with that label</w:t>
            </w:r>
          </w:p>
          <w:p w14:paraId="17992B0B" w14:textId="77777777" w:rsidR="005A7B37" w:rsidRPr="00D50EA8" w:rsidRDefault="005A7B37" w:rsidP="005A7B37">
            <w:r w:rsidRPr="00D50EA8">
              <w:t xml:space="preserve">        center = mean vector of points</w:t>
            </w:r>
          </w:p>
          <w:p w14:paraId="6A14F7B8" w14:textId="77777777" w:rsidR="005A7B37" w:rsidRPr="00D50EA8" w:rsidRDefault="005A7B37" w:rsidP="005A7B37">
            <w:r w:rsidRPr="00D50EA8">
              <w:t xml:space="preserve">        append center TO centers</w:t>
            </w:r>
          </w:p>
          <w:p w14:paraId="41704CEC" w14:textId="77777777" w:rsidR="005A7B37" w:rsidRPr="00D50EA8" w:rsidRDefault="005A7B37" w:rsidP="005A7B37"/>
          <w:p w14:paraId="0C43D5F9" w14:textId="77777777" w:rsidR="005A7B37" w:rsidRPr="00D50EA8" w:rsidRDefault="005A7B37" w:rsidP="005A7B37">
            <w:r w:rsidRPr="00D50EA8">
              <w:t xml:space="preserve">    N = number of rows in X</w:t>
            </w:r>
          </w:p>
          <w:p w14:paraId="21747BF0" w14:textId="77777777" w:rsidR="005A7B37" w:rsidRPr="00D50EA8" w:rsidRDefault="005A7B37" w:rsidP="005A7B37">
            <w:r w:rsidRPr="00D50EA8">
              <w:t xml:space="preserve">    overlapping_count = 0</w:t>
            </w:r>
          </w:p>
          <w:p w14:paraId="0CC36ECC" w14:textId="77777777" w:rsidR="005A7B37" w:rsidRPr="00D50EA8" w:rsidRDefault="005A7B37" w:rsidP="005A7B37"/>
          <w:p w14:paraId="407E3BF6" w14:textId="77777777" w:rsidR="005A7B37" w:rsidRPr="00D50EA8" w:rsidRDefault="005A7B37" w:rsidP="005A7B37">
            <w:r w:rsidRPr="00D50EA8">
              <w:t xml:space="preserve">    FOR i FROM 1 TO N:</w:t>
            </w:r>
          </w:p>
          <w:p w14:paraId="45CF1A84" w14:textId="77777777" w:rsidR="005A7B37" w:rsidRPr="00D50EA8" w:rsidRDefault="005A7B37" w:rsidP="005A7B37">
            <w:r w:rsidRPr="00D50EA8">
              <w:t xml:space="preserve">        p = row i of X</w:t>
            </w:r>
          </w:p>
          <w:p w14:paraId="3539251A" w14:textId="77777777" w:rsidR="005A7B37" w:rsidRPr="00D50EA8" w:rsidRDefault="005A7B37" w:rsidP="005A7B37">
            <w:r w:rsidRPr="00D50EA8">
              <w:t xml:space="preserve">        own_idx = index of label of p in unique_labels</w:t>
            </w:r>
          </w:p>
          <w:p w14:paraId="6C51268B" w14:textId="77777777" w:rsidR="005A7B37" w:rsidRPr="00D50EA8" w:rsidRDefault="005A7B37" w:rsidP="005A7B37">
            <w:r w:rsidRPr="00D50EA8">
              <w:t xml:space="preserve">        dist_to_own = EuclideanDistance(p, centers[own_idx])</w:t>
            </w:r>
          </w:p>
          <w:p w14:paraId="00408302" w14:textId="77777777" w:rsidR="005A7B37" w:rsidRPr="00D50EA8" w:rsidRDefault="005A7B37" w:rsidP="005A7B37"/>
          <w:p w14:paraId="45EE9567" w14:textId="77777777" w:rsidR="005A7B37" w:rsidRPr="00D50EA8" w:rsidRDefault="005A7B37" w:rsidP="005A7B37">
            <w:r w:rsidRPr="00D50EA8">
              <w:t xml:space="preserve">        dist_to_nearest_other = +infinity</w:t>
            </w:r>
          </w:p>
          <w:p w14:paraId="6CE67AAA" w14:textId="77777777" w:rsidR="005A7B37" w:rsidRPr="00D50EA8" w:rsidRDefault="005A7B37" w:rsidP="005A7B37">
            <w:r w:rsidRPr="00D50EA8">
              <w:t xml:space="preserve">        FOR j FROM 1 TO length(centers):</w:t>
            </w:r>
          </w:p>
          <w:p w14:paraId="60FCC9B6" w14:textId="77777777" w:rsidR="005A7B37" w:rsidRPr="00D50EA8" w:rsidRDefault="005A7B37" w:rsidP="005A7B37">
            <w:r w:rsidRPr="00D50EA8">
              <w:t xml:space="preserve">            IF j == own_idx: CONTINUE</w:t>
            </w:r>
          </w:p>
          <w:p w14:paraId="0310CB45" w14:textId="77777777" w:rsidR="00233770" w:rsidRDefault="005A7B37" w:rsidP="005A7B37">
            <w:r w:rsidRPr="00D50EA8">
              <w:t xml:space="preserve">            </w:t>
            </w:r>
          </w:p>
          <w:p w14:paraId="5CD331FE" w14:textId="6279AAA4" w:rsidR="005A7B37" w:rsidRPr="00D50EA8" w:rsidRDefault="00233770" w:rsidP="005A7B37">
            <w:r w:rsidRPr="00D50EA8">
              <w:t xml:space="preserve">           </w:t>
            </w:r>
            <w:r>
              <w:t xml:space="preserve"> </w:t>
            </w:r>
            <w:r w:rsidR="005A7B37" w:rsidRPr="00D50EA8">
              <w:t>d = EuclideanDistance(p, centers[j])</w:t>
            </w:r>
          </w:p>
          <w:p w14:paraId="2D31C62D" w14:textId="77777777" w:rsidR="005A7B37" w:rsidRPr="00D50EA8" w:rsidRDefault="005A7B37" w:rsidP="005A7B37">
            <w:r w:rsidRPr="00D50EA8">
              <w:t xml:space="preserve">            IF d &lt; dist_to_nearest_other:</w:t>
            </w:r>
          </w:p>
          <w:p w14:paraId="698C6B36" w14:textId="77777777" w:rsidR="005A7B37" w:rsidRPr="00D50EA8" w:rsidRDefault="005A7B37" w:rsidP="005A7B37">
            <w:r w:rsidRPr="00D50EA8">
              <w:t xml:space="preserve">                dist_to_nearest_other = d</w:t>
            </w:r>
          </w:p>
          <w:p w14:paraId="4AF9DFAB" w14:textId="77777777" w:rsidR="005A7B37" w:rsidRPr="00D50EA8" w:rsidRDefault="005A7B37" w:rsidP="005A7B37"/>
          <w:p w14:paraId="6F066FEC" w14:textId="77777777" w:rsidR="005A7B37" w:rsidRPr="00D50EA8" w:rsidRDefault="005A7B37" w:rsidP="005A7B37">
            <w:r w:rsidRPr="00D50EA8">
              <w:t xml:space="preserve">        IF dist_to_nearest_other &lt;= slack * dist_to_own:</w:t>
            </w:r>
          </w:p>
          <w:p w14:paraId="6500918A" w14:textId="77777777" w:rsidR="005A7B37" w:rsidRPr="00D50EA8" w:rsidRDefault="005A7B37" w:rsidP="005A7B37">
            <w:r w:rsidRPr="00D50EA8">
              <w:t xml:space="preserve">            overlapping_count = overlapping_count + 1</w:t>
            </w:r>
          </w:p>
          <w:p w14:paraId="61DC4F0C" w14:textId="77777777" w:rsidR="005A7B37" w:rsidRPr="00D50EA8" w:rsidRDefault="005A7B37" w:rsidP="005A7B37"/>
          <w:p w14:paraId="5BD1591F" w14:textId="77777777" w:rsidR="005A7B37" w:rsidRPr="00D50EA8" w:rsidRDefault="005A7B37" w:rsidP="005A7B37">
            <w:r w:rsidRPr="00D50EA8">
              <w:t xml:space="preserve">    overlap_rate = overlapping_count / N</w:t>
            </w:r>
          </w:p>
          <w:p w14:paraId="4101EE98" w14:textId="0954EB55" w:rsidR="005A7B37" w:rsidRPr="00D50EA8" w:rsidRDefault="005A7B37" w:rsidP="005A7B37">
            <w:r w:rsidRPr="00D50EA8">
              <w:t xml:space="preserve">    RETURN overlap_rate</w:t>
            </w:r>
          </w:p>
        </w:tc>
      </w:tr>
    </w:tbl>
    <w:p w14:paraId="3F5DFA38" w14:textId="77777777" w:rsidR="005A7B37" w:rsidRPr="00D50EA8" w:rsidRDefault="005A7B37" w:rsidP="005016DA"/>
    <w:p w14:paraId="3E1C28A4" w14:textId="11542CEE" w:rsidR="002F7A75" w:rsidRPr="000C5166" w:rsidRDefault="00FF30DF" w:rsidP="00380B54">
      <w:pPr>
        <w:pStyle w:val="Heading1"/>
      </w:pPr>
      <w:r w:rsidRPr="00D50EA8">
        <w:rPr>
          <w:rFonts w:cs="Times New Roman"/>
        </w:rPr>
        <w:t>Results</w:t>
      </w:r>
    </w:p>
    <w:p w14:paraId="73DBDB3C" w14:textId="155F14FB" w:rsidR="00565528" w:rsidRPr="006932E9" w:rsidRDefault="008B24B4" w:rsidP="00565528">
      <w:pPr>
        <w:pStyle w:val="Heading2"/>
        <w:rPr>
          <w:rFonts w:cs="Times New Roman"/>
        </w:rPr>
      </w:pPr>
      <w:r w:rsidRPr="00D50EA8">
        <w:rPr>
          <w:rFonts w:cs="Times New Roman"/>
        </w:rPr>
        <w:t xml:space="preserve">Imbalance and overlap effects on </w:t>
      </w:r>
      <w:r w:rsidR="006932E9">
        <w:rPr>
          <w:rFonts w:cs="Times New Roman"/>
        </w:rPr>
        <w:t xml:space="preserve">internal </w:t>
      </w:r>
      <w:r w:rsidRPr="00D50EA8">
        <w:rPr>
          <w:rFonts w:cs="Times New Roman"/>
        </w:rPr>
        <w:t>CVIs</w:t>
      </w:r>
    </w:p>
    <w:p w14:paraId="6251333A" w14:textId="36595E1B" w:rsidR="00565528" w:rsidRPr="009D7167" w:rsidRDefault="00565528" w:rsidP="00565528">
      <w:pPr>
        <w:pStyle w:val="Heading3"/>
        <w:rPr>
          <w:rFonts w:cs="Times New Roman"/>
        </w:rPr>
      </w:pPr>
      <w:r w:rsidRPr="00D50EA8">
        <w:rPr>
          <w:rFonts w:cs="Times New Roman"/>
        </w:rPr>
        <w:t>Imbalance</w:t>
      </w:r>
    </w:p>
    <w:p w14:paraId="632394FB" w14:textId="2073D20C" w:rsidR="007846E9" w:rsidRPr="00D50EA8" w:rsidRDefault="00B510B8" w:rsidP="00B510B8">
      <w:r w:rsidRPr="00D50EA8">
        <w:t xml:space="preserve">Let us take a simple dataset and vary the amount of imbalance </w:t>
      </w:r>
      <w:r w:rsidR="007846E9" w:rsidRPr="00D50EA8">
        <w:t>by regenerating a dataset with 3 clusters varying the number of points of a single cluster (green).</w:t>
      </w:r>
      <w:r w:rsidR="006932E9">
        <w:t xml:space="preserve"> </w:t>
      </w:r>
      <w:r w:rsidR="007846E9" w:rsidRPr="00D50EA8">
        <w:t xml:space="preserve">We can easily </w:t>
      </w:r>
      <w:r w:rsidR="00D858B9" w:rsidRPr="00D50EA8">
        <w:t>see</w:t>
      </w:r>
      <w:r w:rsidR="007846E9" w:rsidRPr="00D50EA8">
        <w:t xml:space="preserve"> that the Imbalance Ratio measure computes correctly the amount of imbalance</w:t>
      </w:r>
      <w:r w:rsidR="006932E9">
        <w:t xml:space="preserve"> (Figure </w:t>
      </w:r>
      <w:r w:rsidR="00D858B9">
        <w:t>2</w:t>
      </w:r>
      <w:r w:rsidR="006932E9">
        <w:t>)</w:t>
      </w:r>
      <w:r w:rsidR="007846E9" w:rsidRPr="00D50EA8">
        <w:t xml:space="preserve"> as the size of minority </w:t>
      </w:r>
      <w:r w:rsidR="00D64F9F">
        <w:t>cluster</w:t>
      </w:r>
      <w:r w:rsidR="007846E9" w:rsidRPr="00D50EA8">
        <w:t xml:space="preserve"> </w:t>
      </w:r>
      <w:r w:rsidR="00D858B9" w:rsidRPr="00D50EA8">
        <w:t>decreases as</w:t>
      </w:r>
      <w:r w:rsidR="007846E9" w:rsidRPr="00D50EA8">
        <w:t xml:space="preserve"> the imbalance ratio increases.</w:t>
      </w:r>
    </w:p>
    <w:p w14:paraId="27C430B3" w14:textId="3F7A209D" w:rsidR="00D251CF" w:rsidRPr="00D50EA8" w:rsidRDefault="00D251CF" w:rsidP="00D251CF">
      <w:r w:rsidRPr="00D50EA8">
        <w:t xml:space="preserve">We can see that the Silhouette Score is able to correctly evaluate the true labels with a higher score for most cases of imbalance. However, for heavily imbalanced datasets, where close sparse clusters </w:t>
      </w:r>
      <w:r w:rsidRPr="00D50EA8">
        <w:lastRenderedPageBreak/>
        <w:t>are present, it may have erroneous evaluation as shown</w:t>
      </w:r>
      <w:r w:rsidR="007B7838">
        <w:t xml:space="preserve"> in Figure </w:t>
      </w:r>
      <w:r w:rsidR="006814C1">
        <w:t>2 (bottom row)</w:t>
      </w:r>
      <w:r w:rsidR="007B7838">
        <w:t xml:space="preserve"> for an Imbalance Ratio of 10.</w:t>
      </w:r>
    </w:p>
    <w:p w14:paraId="45373EB6" w14:textId="77777777" w:rsidR="00816D0D" w:rsidRDefault="00816D0D" w:rsidP="00816D0D"/>
    <w:p w14:paraId="105C3FFB" w14:textId="073C8EC4" w:rsidR="00600848" w:rsidRDefault="00112222" w:rsidP="00816D0D">
      <w:r>
        <w:rPr>
          <w:noProof/>
        </w:rPr>
        <w:drawing>
          <wp:inline distT="0" distB="0" distL="0" distR="0" wp14:anchorId="682D622A" wp14:editId="0C7FF844">
            <wp:extent cx="5943600" cy="7188200"/>
            <wp:effectExtent l="0" t="0" r="0" b="0"/>
            <wp:docPr id="413576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hqprint">
                      <a:extLst>
                        <a:ext uri="{28A0092B-C50C-407E-A947-70E740481C1C}">
                          <a14:useLocalDpi xmlns:a14="http://schemas.microsoft.com/office/drawing/2010/main" val="0"/>
                        </a:ext>
                      </a:extLst>
                    </a:blip>
                    <a:srcRect/>
                    <a:stretch>
                      <a:fillRect/>
                    </a:stretch>
                  </pic:blipFill>
                  <pic:spPr bwMode="auto">
                    <a:xfrm>
                      <a:off x="0" y="0"/>
                      <a:ext cx="5943600" cy="7188200"/>
                    </a:xfrm>
                    <a:prstGeom prst="rect">
                      <a:avLst/>
                    </a:prstGeom>
                    <a:noFill/>
                    <a:ln>
                      <a:noFill/>
                    </a:ln>
                  </pic:spPr>
                </pic:pic>
              </a:graphicData>
            </a:graphic>
          </wp:inline>
        </w:drawing>
      </w:r>
    </w:p>
    <w:p w14:paraId="583F8B72" w14:textId="32485AA7" w:rsidR="00F17149" w:rsidRPr="00D50EA8" w:rsidRDefault="00F17149" w:rsidP="00816D0D">
      <w:r>
        <w:lastRenderedPageBreak/>
        <w:t>Figure 2</w:t>
      </w:r>
      <w:r w:rsidR="00BA3191">
        <w:t xml:space="preserve"> </w:t>
      </w:r>
      <w:r w:rsidR="00923A54">
        <w:t>–</w:t>
      </w:r>
      <w:r w:rsidR="00BA3191">
        <w:t xml:space="preserve"> </w:t>
      </w:r>
      <w:r w:rsidR="00923A54">
        <w:t>Impact of imbalance on the S internal CVI.</w:t>
      </w:r>
    </w:p>
    <w:p w14:paraId="5A8B7B3D" w14:textId="7CA00D97" w:rsidR="00565528" w:rsidRPr="00D50EA8" w:rsidRDefault="00565528" w:rsidP="00565528">
      <w:pPr>
        <w:pStyle w:val="Heading3"/>
        <w:rPr>
          <w:rFonts w:cs="Times New Roman"/>
        </w:rPr>
      </w:pPr>
      <w:r w:rsidRPr="00D50EA8">
        <w:rPr>
          <w:rFonts w:cs="Times New Roman"/>
        </w:rPr>
        <w:t>Overlap</w:t>
      </w:r>
    </w:p>
    <w:p w14:paraId="14F00CF9" w14:textId="291FDBF3" w:rsidR="008B24B4" w:rsidRDefault="007B7838" w:rsidP="008B24B4">
      <w:r>
        <w:t xml:space="preserve">The analysis continues with an analogues scenario for increasing levels of overlap. </w:t>
      </w:r>
      <w:r w:rsidR="008B24B4" w:rsidRPr="00D50EA8">
        <w:t xml:space="preserve">We can easily </w:t>
      </w:r>
      <w:r w:rsidR="003C3BC1" w:rsidRPr="00D50EA8">
        <w:t>see</w:t>
      </w:r>
      <w:r w:rsidR="008B24B4" w:rsidRPr="00D50EA8">
        <w:t xml:space="preserve"> that the Overlap Ratio measure computes correctly (some </w:t>
      </w:r>
      <w:r>
        <w:t xml:space="preserve">small </w:t>
      </w:r>
      <w:r w:rsidR="008B24B4" w:rsidRPr="00D50EA8">
        <w:t xml:space="preserve">variations due to regeneration of clusters) the amount of overlap </w:t>
      </w:r>
      <w:r>
        <w:t xml:space="preserve">(Figure </w:t>
      </w:r>
      <w:r w:rsidR="007C21AD">
        <w:t>3, middle row</w:t>
      </w:r>
      <w:r>
        <w:t xml:space="preserve">) </w:t>
      </w:r>
      <w:r w:rsidR="008B24B4" w:rsidRPr="00D50EA8">
        <w:t>as the distance between clusters decreases, the overlap ratio increases.</w:t>
      </w:r>
    </w:p>
    <w:p w14:paraId="3913E71F" w14:textId="04A9042F" w:rsidR="00BE0F3C" w:rsidRPr="00D50EA8" w:rsidRDefault="007B7838" w:rsidP="00BE0F3C">
      <w:r>
        <w:t>In contrast to imbalance, even a small amount of overlap can result in an erroneous evaluation for CVIs</w:t>
      </w:r>
      <w:r w:rsidR="003C3BC1">
        <w:t xml:space="preserve"> as shown in Figure 3, bottom row</w:t>
      </w:r>
      <w:r>
        <w:t>.</w:t>
      </w:r>
      <w:r w:rsidR="00BE0F3C">
        <w:t xml:space="preserve"> </w:t>
      </w:r>
      <w:r w:rsidR="00FF3D46">
        <w:t>Therefore</w:t>
      </w:r>
      <w:r w:rsidR="00BE0F3C">
        <w:t>, t</w:t>
      </w:r>
      <w:r w:rsidR="00BE0F3C" w:rsidRPr="00D50EA8">
        <w:t xml:space="preserve">here is a point at which even though some clustering algorithms would obtain a decent result regardless of the overlap at which a Silhouette analysis would be unable to correctly determine the number of clusters. </w:t>
      </w:r>
    </w:p>
    <w:p w14:paraId="6EFC2640" w14:textId="4B96606F" w:rsidR="00BE0F3C" w:rsidRDefault="00BE0F3C" w:rsidP="008B24B4"/>
    <w:p w14:paraId="36F85DCB" w14:textId="119A401B" w:rsidR="008B24B4" w:rsidRPr="00D50EA8" w:rsidRDefault="00112222" w:rsidP="008B24B4">
      <w:r>
        <w:rPr>
          <w:noProof/>
        </w:rPr>
        <w:lastRenderedPageBreak/>
        <w:drawing>
          <wp:inline distT="0" distB="0" distL="0" distR="0" wp14:anchorId="50459C9E" wp14:editId="393DA216">
            <wp:extent cx="5943600" cy="7687945"/>
            <wp:effectExtent l="0" t="0" r="0" b="8255"/>
            <wp:docPr id="335262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hqprint">
                      <a:extLst>
                        <a:ext uri="{28A0092B-C50C-407E-A947-70E740481C1C}">
                          <a14:useLocalDpi xmlns:a14="http://schemas.microsoft.com/office/drawing/2010/main" val="0"/>
                        </a:ext>
                      </a:extLst>
                    </a:blip>
                    <a:srcRect/>
                    <a:stretch>
                      <a:fillRect/>
                    </a:stretch>
                  </pic:blipFill>
                  <pic:spPr bwMode="auto">
                    <a:xfrm>
                      <a:off x="0" y="0"/>
                      <a:ext cx="5943600" cy="7687945"/>
                    </a:xfrm>
                    <a:prstGeom prst="rect">
                      <a:avLst/>
                    </a:prstGeom>
                    <a:noFill/>
                    <a:ln>
                      <a:noFill/>
                    </a:ln>
                  </pic:spPr>
                </pic:pic>
              </a:graphicData>
            </a:graphic>
          </wp:inline>
        </w:drawing>
      </w:r>
    </w:p>
    <w:p w14:paraId="55B57321" w14:textId="19E0D88F" w:rsidR="00D411D9" w:rsidRPr="00D50EA8" w:rsidRDefault="00D411D9" w:rsidP="00D411D9">
      <w:r>
        <w:t>Figure 3 – Impact of overlap on the S internal CVI.</w:t>
      </w:r>
    </w:p>
    <w:p w14:paraId="713312EE" w14:textId="77777777" w:rsidR="008B24B4" w:rsidRDefault="008B24B4" w:rsidP="008B24B4"/>
    <w:p w14:paraId="6E2ED87A" w14:textId="2A40CC4B" w:rsidR="00FF3D46" w:rsidRDefault="00FF3D46" w:rsidP="008B24B4">
      <w:r>
        <w:t xml:space="preserve">To validate our claim and to </w:t>
      </w:r>
      <w:r w:rsidR="008B24B4" w:rsidRPr="00D50EA8">
        <w:t>demonstrate the validity of the simple yet useful labelsets that we are proposing for analysis, a similar result can be obtained for a K-Means analysis with 2 vs 3 clusters</w:t>
      </w:r>
      <w:r>
        <w:t xml:space="preserve"> at the exact same amount of overlap shown in Figure</w:t>
      </w:r>
      <w:r w:rsidR="00013DFD">
        <w:t xml:space="preserve"> 4</w:t>
      </w:r>
      <w:r>
        <w:t>.</w:t>
      </w:r>
    </w:p>
    <w:p w14:paraId="440C18CD" w14:textId="7A05193F" w:rsidR="00FF3D46" w:rsidRPr="00D50EA8" w:rsidRDefault="00412085" w:rsidP="008B24B4">
      <w:r>
        <w:rPr>
          <w:noProof/>
        </w:rPr>
        <w:drawing>
          <wp:inline distT="0" distB="0" distL="0" distR="0" wp14:anchorId="49C6F79B" wp14:editId="30A66F03">
            <wp:extent cx="5943600" cy="4030345"/>
            <wp:effectExtent l="0" t="0" r="0" b="8255"/>
            <wp:docPr id="1316826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hqprint">
                      <a:extLst>
                        <a:ext uri="{28A0092B-C50C-407E-A947-70E740481C1C}">
                          <a14:useLocalDpi xmlns:a14="http://schemas.microsoft.com/office/drawing/2010/main" val="0"/>
                        </a:ext>
                      </a:extLst>
                    </a:blip>
                    <a:srcRect/>
                    <a:stretch>
                      <a:fillRect/>
                    </a:stretch>
                  </pic:blipFill>
                  <pic:spPr bwMode="auto">
                    <a:xfrm>
                      <a:off x="0" y="0"/>
                      <a:ext cx="5943600" cy="4030345"/>
                    </a:xfrm>
                    <a:prstGeom prst="rect">
                      <a:avLst/>
                    </a:prstGeom>
                    <a:noFill/>
                    <a:ln>
                      <a:noFill/>
                    </a:ln>
                  </pic:spPr>
                </pic:pic>
              </a:graphicData>
            </a:graphic>
          </wp:inline>
        </w:drawing>
      </w:r>
    </w:p>
    <w:p w14:paraId="09229EED" w14:textId="12EA2EE4" w:rsidR="008B24B4" w:rsidRPr="00081636" w:rsidRDefault="00081636" w:rsidP="008B24B4">
      <w:r>
        <w:t xml:space="preserve">Figure 4 – Comparison between labelsets and different </w:t>
      </w:r>
      <w:r>
        <w:rPr>
          <w:i/>
          <w:iCs/>
        </w:rPr>
        <w:t xml:space="preserve">k </w:t>
      </w:r>
      <w:r>
        <w:t>values for K-Means</w:t>
      </w:r>
      <w:r w:rsidR="00013DFD">
        <w:t>.</w:t>
      </w:r>
    </w:p>
    <w:p w14:paraId="572FCDF3" w14:textId="77777777" w:rsidR="00081636" w:rsidRPr="00D50EA8" w:rsidRDefault="00081636" w:rsidP="008B24B4"/>
    <w:p w14:paraId="644F8394" w14:textId="0AB46E25" w:rsidR="00806A8A" w:rsidRPr="006932E9" w:rsidRDefault="00F909A5" w:rsidP="00565528">
      <w:pPr>
        <w:pStyle w:val="Heading2"/>
        <w:rPr>
          <w:rFonts w:cs="Times New Roman"/>
        </w:rPr>
      </w:pPr>
      <w:r>
        <w:rPr>
          <w:rFonts w:cs="Times New Roman"/>
        </w:rPr>
        <w:t xml:space="preserve">Parameter selection: </w:t>
      </w:r>
      <w:r w:rsidR="008B24B4" w:rsidRPr="00D50EA8">
        <w:rPr>
          <w:rFonts w:cs="Times New Roman"/>
        </w:rPr>
        <w:t>Estimating the ‘correct’ number of clusters</w:t>
      </w:r>
      <w:r w:rsidR="00E407D8">
        <w:rPr>
          <w:rFonts w:cs="Times New Roman"/>
        </w:rPr>
        <w:t xml:space="preserve"> with internal CVIs</w:t>
      </w:r>
    </w:p>
    <w:p w14:paraId="36225910" w14:textId="2DF7A381" w:rsidR="00565528" w:rsidRDefault="00565528" w:rsidP="00565528">
      <w:r w:rsidRPr="00D50EA8">
        <w:t xml:space="preserve">This analysis plainly shows that the best partition as defined by a CVI can be incorrect, thus, using the best partition as a reference to validate the performance of CVIs may include even more errors in the evaluation. In this </w:t>
      </w:r>
      <w:r w:rsidR="00FF3D46">
        <w:t>analysis</w:t>
      </w:r>
      <w:r w:rsidRPr="00D50EA8">
        <w:t xml:space="preserve">, we have chosen the ground truth as reference with the aim of </w:t>
      </w:r>
      <w:r w:rsidR="00FF3D46">
        <w:t xml:space="preserve">showing </w:t>
      </w:r>
      <w:r w:rsidR="00B84C55">
        <w:t xml:space="preserve">that </w:t>
      </w:r>
      <w:r w:rsidRPr="00D50EA8">
        <w:t xml:space="preserve">CVIs are </w:t>
      </w:r>
      <w:r w:rsidR="00E54D05">
        <w:t>incapable</w:t>
      </w:r>
      <w:r w:rsidRPr="00D50EA8">
        <w:t xml:space="preserve"> of assigning the highest score to the ground truth</w:t>
      </w:r>
      <w:r w:rsidR="00B84C55">
        <w:t>.</w:t>
      </w:r>
      <w:r w:rsidR="005A663E">
        <w:t xml:space="preserve"> For this analysis, we have chosen the Silhouette index, one of the most commonly used CVIs for estimating the number of clusters.</w:t>
      </w:r>
    </w:p>
    <w:p w14:paraId="35EF81A6" w14:textId="41EECE53" w:rsidR="00FF3D46" w:rsidRPr="00D50EA8" w:rsidRDefault="00B84C55" w:rsidP="00FF3D46">
      <w:r>
        <w:t>To demonstrate that</w:t>
      </w:r>
      <w:r w:rsidR="00FF3D46" w:rsidRPr="00D50EA8">
        <w:t xml:space="preserve"> </w:t>
      </w:r>
      <w:r>
        <w:t>this is not an issue of our</w:t>
      </w:r>
      <w:r w:rsidR="00FF3D46" w:rsidRPr="00D50EA8">
        <w:t xml:space="preserve"> predefined labels, </w:t>
      </w:r>
      <w:r>
        <w:t>we also show</w:t>
      </w:r>
      <w:r w:rsidR="00FF3D46" w:rsidRPr="00D50EA8">
        <w:t xml:space="preserve"> how actual labels from clustering algorithms perform.</w:t>
      </w:r>
      <w:r w:rsidR="00FF3D46">
        <w:t xml:space="preserve"> </w:t>
      </w:r>
      <w:r w:rsidR="000B4AA1">
        <w:t>I</w:t>
      </w:r>
      <w:r w:rsidR="00FF3D46" w:rsidRPr="00D50EA8">
        <w:t xml:space="preserve">t is clear that the ground truth has a significantly lower validation score than either </w:t>
      </w:r>
      <w:r w:rsidR="00FF3D46">
        <w:t>two or three</w:t>
      </w:r>
      <w:r w:rsidR="00FF3D46" w:rsidRPr="00D50EA8">
        <w:t xml:space="preserve"> clusters of K-Means</w:t>
      </w:r>
      <w:r w:rsidR="00A9719E">
        <w:t xml:space="preserve"> (Figure 5)</w:t>
      </w:r>
      <w:r w:rsidR="00FF3D46" w:rsidRPr="00D50EA8">
        <w:t xml:space="preserve"> which will be an issue for any clustering algorithm as Silhouette will </w:t>
      </w:r>
      <w:r w:rsidR="004A2E88">
        <w:t>always “</w:t>
      </w:r>
      <w:r w:rsidR="00FF3D46" w:rsidRPr="00D50EA8">
        <w:t>say</w:t>
      </w:r>
      <w:r w:rsidR="004A2E88">
        <w:t>”</w:t>
      </w:r>
      <w:r w:rsidR="00FF3D46" w:rsidRPr="00D50EA8">
        <w:t xml:space="preserve"> that the </w:t>
      </w:r>
      <w:r w:rsidR="004A2E88">
        <w:t>correct clustering</w:t>
      </w:r>
      <w:r w:rsidR="00FF3D46" w:rsidRPr="00D50EA8">
        <w:t xml:space="preserve"> is wrong.</w:t>
      </w:r>
    </w:p>
    <w:p w14:paraId="1906D394" w14:textId="68C96DB2" w:rsidR="00FF3D46" w:rsidRPr="00D50EA8" w:rsidRDefault="00AC458C" w:rsidP="00565528">
      <w:r>
        <w:lastRenderedPageBreak/>
        <w:t xml:space="preserve">This indicates that regardless of clustering algorithm when searching for parameters whilst looking at the S values, </w:t>
      </w:r>
      <w:r w:rsidR="00136CA0">
        <w:t xml:space="preserve">even if a clustering algorithm could find a clustering solution equivalent to the true labels it will not </w:t>
      </w:r>
      <w:r w:rsidR="00BC3E9C">
        <w:t>because of</w:t>
      </w:r>
      <w:r w:rsidR="00136CA0">
        <w:t xml:space="preserve"> the low S score, </w:t>
      </w:r>
      <w:r>
        <w:t xml:space="preserve">leading to suboptimal clustering results. </w:t>
      </w:r>
    </w:p>
    <w:p w14:paraId="73D6BD72" w14:textId="2394FFD2" w:rsidR="00565528" w:rsidRDefault="008B24B4" w:rsidP="00565528">
      <w:r w:rsidRPr="00D50EA8">
        <w:rPr>
          <w:noProof/>
        </w:rPr>
        <w:drawing>
          <wp:inline distT="0" distB="0" distL="0" distR="0" wp14:anchorId="2626E28C" wp14:editId="76D6A229">
            <wp:extent cx="5943600" cy="1717675"/>
            <wp:effectExtent l="0" t="0" r="0" b="0"/>
            <wp:docPr id="904195086" name="Picture 1"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95086" name="Picture 1" descr="A screenshot of a computer generated image&#10;&#10;AI-generated content may be incorrect."/>
                    <pic:cNvPicPr/>
                  </pic:nvPicPr>
                  <pic:blipFill>
                    <a:blip r:embed="rId11"/>
                    <a:stretch>
                      <a:fillRect/>
                    </a:stretch>
                  </pic:blipFill>
                  <pic:spPr>
                    <a:xfrm>
                      <a:off x="0" y="0"/>
                      <a:ext cx="5943600" cy="1717675"/>
                    </a:xfrm>
                    <a:prstGeom prst="rect">
                      <a:avLst/>
                    </a:prstGeom>
                  </pic:spPr>
                </pic:pic>
              </a:graphicData>
            </a:graphic>
          </wp:inline>
        </w:drawing>
      </w:r>
    </w:p>
    <w:p w14:paraId="78BC43A8" w14:textId="7487E6A1" w:rsidR="00E407D8" w:rsidRPr="00855ECC" w:rsidRDefault="00E407D8" w:rsidP="00565528">
      <w:r>
        <w:t xml:space="preserve">Figure </w:t>
      </w:r>
      <w:r w:rsidR="003D7C63">
        <w:t xml:space="preserve">5 </w:t>
      </w:r>
      <w:r w:rsidR="00855ECC">
        <w:t>–</w:t>
      </w:r>
      <w:r>
        <w:t xml:space="preserve"> </w:t>
      </w:r>
      <w:r w:rsidR="00855ECC">
        <w:t xml:space="preserve">Estimating the </w:t>
      </w:r>
      <w:r w:rsidR="00855ECC">
        <w:rPr>
          <w:i/>
          <w:iCs/>
        </w:rPr>
        <w:t>k</w:t>
      </w:r>
      <w:r w:rsidR="00855ECC">
        <w:t xml:space="preserve"> parameter in K-Means using the S internal CVI.</w:t>
      </w:r>
    </w:p>
    <w:p w14:paraId="69626707" w14:textId="7F2A7E48" w:rsidR="00565528" w:rsidRPr="00D50EA8" w:rsidRDefault="008B24B4" w:rsidP="00565528">
      <w:r w:rsidRPr="00D50EA8">
        <w:t>Looking at the AD-Silhouette extension</w:t>
      </w:r>
      <w:r w:rsidR="004A2E88">
        <w:t xml:space="preserve"> and an analogous analysis in Figure</w:t>
      </w:r>
      <w:r w:rsidR="00855ECC">
        <w:t xml:space="preserve"> 6</w:t>
      </w:r>
      <w:r w:rsidRPr="00D50EA8">
        <w:t xml:space="preserve">, a similar trend is found where K=2 obtains a better </w:t>
      </w:r>
      <w:r w:rsidR="00051F22" w:rsidRPr="00D50EA8">
        <w:t>result;</w:t>
      </w:r>
      <w:r w:rsidRPr="00D50EA8">
        <w:t xml:space="preserve"> </w:t>
      </w:r>
      <w:r w:rsidR="00B33023" w:rsidRPr="00D50EA8">
        <w:t>however,</w:t>
      </w:r>
      <w:r w:rsidRPr="00D50EA8">
        <w:t xml:space="preserve"> the true labels obtain a higher score than the labels obtained by K-Means for 2/3 clusters.</w:t>
      </w:r>
      <w:r w:rsidR="00AC458C">
        <w:t xml:space="preserve"> </w:t>
      </w:r>
    </w:p>
    <w:p w14:paraId="74AE9C68" w14:textId="03B9E8B0" w:rsidR="008B24B4" w:rsidRPr="00D50EA8" w:rsidRDefault="008B24B4" w:rsidP="00565528">
      <w:r w:rsidRPr="00D50EA8">
        <w:rPr>
          <w:noProof/>
        </w:rPr>
        <w:drawing>
          <wp:inline distT="0" distB="0" distL="0" distR="0" wp14:anchorId="0E204B3B" wp14:editId="73D4D41A">
            <wp:extent cx="5943600" cy="1718310"/>
            <wp:effectExtent l="0" t="0" r="0" b="0"/>
            <wp:docPr id="4453796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79643" name="Picture 1" descr="A screenshot of a computer screen&#10;&#10;AI-generated content may be incorrect."/>
                    <pic:cNvPicPr/>
                  </pic:nvPicPr>
                  <pic:blipFill>
                    <a:blip r:embed="rId12"/>
                    <a:stretch>
                      <a:fillRect/>
                    </a:stretch>
                  </pic:blipFill>
                  <pic:spPr>
                    <a:xfrm>
                      <a:off x="0" y="0"/>
                      <a:ext cx="5943600" cy="1718310"/>
                    </a:xfrm>
                    <a:prstGeom prst="rect">
                      <a:avLst/>
                    </a:prstGeom>
                  </pic:spPr>
                </pic:pic>
              </a:graphicData>
            </a:graphic>
          </wp:inline>
        </w:drawing>
      </w:r>
    </w:p>
    <w:p w14:paraId="68D9E2FA" w14:textId="5297B37B" w:rsidR="00855ECC" w:rsidRPr="00855ECC" w:rsidRDefault="00855ECC" w:rsidP="00855ECC">
      <w:r>
        <w:t xml:space="preserve">Figure 6 – Estimating the </w:t>
      </w:r>
      <w:r>
        <w:rPr>
          <w:i/>
          <w:iCs/>
        </w:rPr>
        <w:t>k</w:t>
      </w:r>
      <w:r>
        <w:t xml:space="preserve"> parameter in K-Means using the </w:t>
      </w:r>
      <w:r w:rsidR="004769BB">
        <w:t>AD-</w:t>
      </w:r>
      <w:r>
        <w:t>S internal CVI.</w:t>
      </w:r>
    </w:p>
    <w:p w14:paraId="7C0DD566" w14:textId="77777777" w:rsidR="00365C73" w:rsidRPr="00D50EA8" w:rsidRDefault="00365C73" w:rsidP="00816D0D"/>
    <w:p w14:paraId="6320A046" w14:textId="77777777" w:rsidR="006932E9" w:rsidRPr="00D50EA8" w:rsidRDefault="006932E9" w:rsidP="006932E9"/>
    <w:p w14:paraId="75B199BC" w14:textId="77777777" w:rsidR="006932E9" w:rsidRPr="00D50EA8" w:rsidRDefault="006932E9" w:rsidP="006932E9">
      <w:pPr>
        <w:pStyle w:val="Heading2"/>
        <w:rPr>
          <w:rFonts w:cs="Times New Roman"/>
        </w:rPr>
      </w:pPr>
      <w:r w:rsidRPr="00D50EA8">
        <w:rPr>
          <w:rFonts w:cs="Times New Roman"/>
        </w:rPr>
        <w:t>Errors of external metrics</w:t>
      </w:r>
    </w:p>
    <w:p w14:paraId="3ED754F6" w14:textId="36FB0034" w:rsidR="006932E9" w:rsidRPr="009531C5" w:rsidRDefault="006932E9" w:rsidP="00FD22E9">
      <w:pPr>
        <w:spacing w:after="0"/>
        <w:rPr>
          <w:lang w:val="de-DE"/>
        </w:rPr>
      </w:pPr>
      <w:r w:rsidRPr="00D50EA8">
        <w:t xml:space="preserve">External CVIs measure how closely the clustering labels match the ground truth labels </w:t>
      </w:r>
      <w:r w:rsidRPr="00D50EA8">
        <w:fldChar w:fldCharType="begin"/>
      </w:r>
      <w:r w:rsidR="0002362F">
        <w:instrText xml:space="preserve"> ADDIN ZOTERO_ITEM CSL_CITATION {"citationID":"1FYrWriR","properties":{"formattedCitation":"[34], [35]","plainCitation":"[34], [35]","noteIndex":0},"citationItems":[{"id":1891,"uris":["http://zotero.org/users/8619560/items/KC6SVSL5"],"itemData":{"id":1891,"type":"article-journal","abstract":"Evaluation and validation are essential tasks for achieving meaningful clustering results. Relative validity criteria are measures usually employed in practice to select and validate clustering solutions, as they enable the evaluation of single partitions and the comparison of partition pairs in relative terms based only on the data under analysis. There is a plethora of relative validity measures described in the clustering literature, thus making it difficult to choose an appropriate measure for a given application. One reason for such a variety is that no single measure can capture all different aspects of the clustering problem and, as such, each of them is prone to fail in particular application scenarios. In the present work, we take advantage of the diversity in relative validity measures from the clustering literature. Previous work showed that when randomly selecting different relative validity criteria for an ensemble (from an initial set of 28 different measures), one can expect with great certainty to only improve results over the worst criterion included in the ensemble. In this paper, we propose a method for selecting measures with minimum effectiveness and some degree of complementarity (from the same set of 28 measures) into ensembles, which show superior performance when compared to any single ensemble member (and not just the worst one) over a variety of different datasets. One can also expect greater stability in terms of evaluation over different datasets, even when considering different ensemble strategies. Our results are based on more than a thousand datasets, synthetic and real, from different sources.","container-title":"Knowledge and Information Systems","DOI":"10.1007/s10115-015-0851-6","ISSN":"0219-3116","issue":"2","journalAbbreviation":"Knowl Inf Syst","language":"en","page":"329-354","source":"Springer Link","title":"On strategies for building effective ensembles of relative clustering validity criteria","volume":"47","author":[{"family":"Jaskowiak","given":"Pablo A."},{"family":"Moulavi","given":"Davoud"},{"family":"Furtado","given":"Antonio C. S."},{"family":"Campello","given":"Ricardo J. G. B."},{"family":"Zimek","given":"Arthur"},{"family":"Sander","given":"Jörg"}],"issued":{"date-parts":[["2016",5,1]]}}},{"id":1890,"uris":["http://zotero.org/users/8619560/items/TPFLK787"],"itemData":{"id":1890,"type":"article","abstract":"We address the lack of reliability in benchmarking clustering techniques based on labeled datasets. A standard scheme in external clustering validation is to use class labels as ground truth clusters, based on the assumption that each class forms a single, clearly separated cluster. However, as such cluster-label matching (CLM) assumption often breaks, the lack of conducting a sanity check for the CLM of benchmark datasets casts doubt on the validity of external validations. Still, evaluating the degree of CLM is challenging. For example, internal clustering validation measures can be used to quantify CLM within the same dataset to evaluate its different clusterings but are not designed to compare clusterings of different datasets. In this work, we propose a principled way to generate between-dataset internal measures that enable the comparison of CLM across datasets. We first determine four axioms for between-dataset internal measures, complementing Ackerman and Ben-David's within-dataset axioms. We then propose processes to generalize internal measures to fulfill these new axioms, and use them to extend the widely used Calinski-Harabasz index for between-dataset CLM evaluation. Through quantitative experiments, we (1) verify the validity and necessity of the generalization processes and (2) show that the proposed between-dataset Calinski-Harabasz index accurately evaluates CLM across datasets. Finally, we demonstrate the importance of evaluating CLM of benchmark datasets before conducting external validation.","DOI":"10.48550/arXiv.2209.10042","note":"arXiv:2209.10042 [cs]","number":"arXiv:2209.10042","publisher":"arXiv","source":"arXiv.org","title":"Sanity Check for External Clustering Validation Benchmarks using Internal Validation Measures","URL":"http://arxiv.org/abs/2209.10042","author":[{"family":"Jeon","given":"Hyeon"},{"family":"Aupetit","given":"Michael"},{"family":"Shin","given":"DongHwa"},{"family":"Cho","given":"Aeri"},{"family":"Park","given":"Seokhyeon"},{"family":"Seo","given":"Jinwook"}],"accessed":{"date-parts":[["2025",12,14]]},"issued":{"date-parts":[["2022",9,20]]}}}],"schema":"https://github.com/citation-style-language/schema/raw/master/csl-citation.json"} </w:instrText>
      </w:r>
      <w:r w:rsidRPr="00D50EA8">
        <w:fldChar w:fldCharType="separate"/>
      </w:r>
      <w:r w:rsidR="00DC568A" w:rsidRPr="00DC568A">
        <w:t>[34], [35]</w:t>
      </w:r>
      <w:r w:rsidRPr="00D50EA8">
        <w:fldChar w:fldCharType="end"/>
      </w:r>
      <w:r w:rsidRPr="00D50EA8">
        <w:t xml:space="preserve">; thus, they have limited applicability to datasets that contain a true set of labels </w:t>
      </w:r>
      <w:r w:rsidRPr="00D50EA8">
        <w:fldChar w:fldCharType="begin"/>
      </w:r>
      <w:r w:rsidR="0002362F">
        <w:instrText xml:space="preserve"> ADDIN ZOTERO_ITEM CSL_CITATION {"citationID":"mSrsUqQB","properties":{"formattedCitation":"[36]","plainCitation":"[36]","noteIndex":0},"citationItems":[{"id":1889,"uris":["http://zotero.org/users/8619560/items/B7KUCZLA"],"itemData":{"id":1889,"type":"article-journal","abstract":"The area under the receiver operating characteristics (ROC) Curve, referred to as AUC, is a well-known performance measure in the supervised learning domain. Due to its compelling features, it has been employed in a number of studies to evaluate and compare the performance of different classifiers. In this work, we explore AUC as a performance measure in the unsupervised learning domain, more specifically, in the context of cluster analysis. In particular, we elaborate on the use of AUC as an internal/relative measure of clustering quality, which we refer to as Area Under the Curve for Clustering (AUCC). We show that the AUCC of a given candidate clustering solution has an expected value under a null model of random clustering solutions, regardless of the size of the dataset and, more importantly, regardless of the number or the (im)balance of clusters under evaluation. In addition, we elaborate on the fact that, in the context of internal/relative clustering validation as we consider, AUCC is actually a linear transformation of the Gamma criterion from Baker and Hubert (1975), for which we also formally derive a theoretical expected value for chance clusterings. We also discuss the computational complexity of these criteria and show that, while an ordinary implementation of Gamma can be computationally prohibitive and impractical for most real applications of cluster analysis, its equivalence with AUCC actually unveils a much more efficient algorithmic procedure. Our theoretical findings are supported by experimental results. These results show that, in addition to an effective and robust quantitative evaluation provided by AUCC, visual inspection of the ROC curves themselves can be useful to further assess a candidate clustering solution from a broader, qualitative perspective as well.","container-title":"Data Mining and Knowledge Discovery","DOI":"10.1007/s10618-022-00829-0","ISSN":"1573-756X","issue":"3","journalAbbreviation":"Data Min Knowl Disc","language":"en","page":"1219-1245","source":"Springer Link","title":"The area under the ROC curve as a measure of clustering quality","volume":"36","author":[{"family":"Jaskowiak","given":"Pablo A."},{"family":"Costa","given":"Ivan G."},{"family":"Campello","given":"Ricardo J. G. B."}],"issued":{"date-parts":[["2022",5,1]]}}}],"schema":"https://github.com/citation-style-language/schema/raw/master/csl-citation.json"} </w:instrText>
      </w:r>
      <w:r w:rsidRPr="00D50EA8">
        <w:fldChar w:fldCharType="separate"/>
      </w:r>
      <w:r w:rsidR="00DC568A" w:rsidRPr="00DC568A">
        <w:t>[36]</w:t>
      </w:r>
      <w:r w:rsidRPr="00D50EA8">
        <w:fldChar w:fldCharType="end"/>
      </w:r>
      <w:r w:rsidRPr="00D50EA8">
        <w:t xml:space="preserve">. </w:t>
      </w:r>
      <w:r>
        <w:t>However, due to the use of the ground truth, they s</w:t>
      </w:r>
      <w:r w:rsidRPr="00D50EA8">
        <w:t>urely</w:t>
      </w:r>
      <w:r>
        <w:t xml:space="preserve"> </w:t>
      </w:r>
      <w:r w:rsidRPr="00D50EA8">
        <w:t xml:space="preserve">do not suffer from such limitations. </w:t>
      </w:r>
      <w:r>
        <w:t>In fact, studies show that external CVIs</w:t>
      </w:r>
      <w:r w:rsidRPr="00D50EA8">
        <w:t xml:space="preserve"> also suffer from limitations, such as favoring higher/lower numbers of clusters </w:t>
      </w:r>
      <w:r w:rsidRPr="00D50EA8">
        <w:fldChar w:fldCharType="begin"/>
      </w:r>
      <w:r w:rsidR="0002362F">
        <w:instrText xml:space="preserve"> ADDIN ZOTERO_ITEM CSL_CITATION {"citationID":"0V2Vgw8J","properties":{"formattedCitation":"[37]","plainCitation":"[37]","noteIndex":0},"citationItems":[{"id":1918,"uris":["http://zotero.org/users/8619560/items/TXUNSMIR"],"itemData":{"id":1918,"type":"article-journal","abstract":"External cluster validity indices (CVIs) are used to quantify the quality of a clustering by comparing the similarity between the clustering and a ground truth partition. However, some external CVIs show a biased behavior when selecting the most similar clustering. Users may consequently be misguided by such results. Recognizing and understanding the bias behavior of CVIs is therefore crucial. It has been noticed that, some external CVIs exhibit a preferential bias towards a larger or smaller number of clusters which is monotonic (directly or inversely) in the number of clusters in candidate partitions. This type of bias is caused by the functional form of the CVI model. For example, the popular Rand Index (RI) exhibits a monotone increasing (NCinc) bias, while the Jaccard Index (JI) index suffers from a monotone decreasing (NCdec) bias. This type of bias has been previously recognized in the literature. In this work, we identify a new type of bias arising from the distribution of the ground truth (reference) partition against which candidate partitions are compared. We call this new type of bias ground truth (GT) bias. This type of bias occurs if a change in the reference partition causes a change in the bias status (e.g., NCinc, NCdec) of a CVI. For example, NCinc bias in the RI can be changed to NCdec bias by skewing the distribution of clusters in the ground truth partition. It is important for users to be aware of this new type of biased behavior, since it may affect the interpretations of CVI results. The objective of this article is to study the empirical and theoretical implications of GT bias. To the best of our knowledge, this is the first extensive study of such a property for external CVIs. Our computational experiments show that 5 of 26 pair-counting based CVIs studied in this paper, which are all functions of the RI, exhibit GT bias. Following the numerical examples, we provide a theoretical analysis of GT bias based on the relationship between the RI and quadratic entropy. Specifically, we prove that the quadratic entropy of the ground truth partition provides a computable test which predicts the NC bias status of the RI.","container-title":"Pattern Recognition","DOI":"10.1016/j.patcog.2016.12.003","ISSN":"0031-3203","journalAbbreviation":"Pattern Recognition","page":"58-70","source":"ScienceDirect","title":"Ground truth bias in external cluster validity indices","volume":"65","author":[{"family":"Lei","given":"Yang"},{"family":"Bezdek","given":"James C."},{"family":"Romano","given":"Simone"},{"family":"Vinh","given":"Nguyen Xuan"},{"family":"Chan","given":"Jeffrey"},{"family":"Bailey","given":"James"}],"issued":{"date-parts":[["2017",5,1]]}}}],"schema":"https://github.com/citation-style-language/schema/raw/master/csl-citation.json"} </w:instrText>
      </w:r>
      <w:r w:rsidRPr="00D50EA8">
        <w:fldChar w:fldCharType="separate"/>
      </w:r>
      <w:r w:rsidR="00DC568A" w:rsidRPr="00DC568A">
        <w:t>[37]</w:t>
      </w:r>
      <w:r w:rsidRPr="00D50EA8">
        <w:fldChar w:fldCharType="end"/>
      </w:r>
      <w:r w:rsidRPr="00D50EA8">
        <w:t xml:space="preserve"> and failure on imbalance datasets </w:t>
      </w:r>
      <w:r w:rsidRPr="00D50EA8">
        <w:fldChar w:fldCharType="begin"/>
      </w:r>
      <w:r w:rsidR="0002362F">
        <w:instrText xml:space="preserve"> ADDIN ZOTERO_ITEM CSL_CITATION {"citationID":"zgpeDkxG","properties":{"formattedCitation":"[38], [39]","plainCitation":"[38], [39]","noteIndex":0},"citationItems":[{"id":1921,"uris":["http://zotero.org/users/8619560/items/HCWDW4HY"],"itemData":{"id":1921,"type":"paper-conference","abstract":"For highly imbalanced data sets, almost all the instances are labeled as one class, whereas far fewer examples are labeled as the other classes. In this paper, we present an empirical comparison of seven different clustering evaluation indices when used to assess partitions generated from highly imbalanced data sets. Some of the metrics are based on matching of sets (F-measure), information theory (normalized mutual information and adjusted mutual information), and pair of objects counting (Rand and adjusted Rand indices). We also investigate the BCubed metric, which takes into account the concepts of recall, precision, as well as counting pairs. Furthermore, in order to avoid the class size imbalance effect, we propose a modification to the Rand index, referred to as the normalized class size Rand (NCR) index. In terms of results, apart from NCR, our experiments indicate that all the other analyzed indices are not able to deal properly with the problem of class size imbalance.","container-title":"2012 Brazilian Symposium on Neural Networks","DOI":"10.1109/SBRN.2012.25","event-title":"2012 Brazilian Symposium on Neural Networks","note":"ISSN: 2375-0235","page":"49-54","source":"IEEE Xplore","title":"A Comparison of External Clustering Evaluation Indices in the Context of Imbalanced Data Sets","URL":"https://ieeexplore.ieee.org/document/6374823","author":[{"family":"Souto","given":"Marcilio C.P.","non-dropping-particle":"de"},{"family":"Coelho","given":"André L.V."},{"family":"Faceli","given":"Katti"},{"family":"Sakata","given":"Tiemi C."},{"family":"Bonadia","given":"Viviane"},{"family":"Costa","given":"Ivan G."}],"accessed":{"date-parts":[["2025",12,24]]},"issued":{"date-parts":[["2012",10]]}}},{"id":1923,"uris":["http://zotero.org/users/8619560/items/UIR9V733"],"itemData":{"id":1923,"type":"article-journal","abstract":"There is no, nor will there ever be, single best clustering algorithm. Nevertheless, we would still like to be able to distinguish between methods that work well on certain task types and those that systematically underperform. Clustering algorithms are traditionally evaluated using either internal or external validity measures. Internal measures quantify different aspects of the obtained partitions, e.g., the average degree of cluster compactness or po</w:instrText>
      </w:r>
      <w:r w:rsidR="0002362F" w:rsidRPr="0002362F">
        <w:rPr>
          <w:lang w:val="de-DE"/>
        </w:rPr>
        <w:instrText xml:space="preserve">int separability. However, their validity is questionable because the clusterings they endorse can sometimes be meaningless. External measures, on the other hand, compare the algorithms’ outputs to fixed ground truth groupings provided by experts. In this paper, we argue that the commonly used classical partition similarity scores, such as the normalised mutual information, Fowlkes–Mallows, or adjusted Rand index, miss some desirable properties. In particular, they do not identify worst-case scenarios correctly, nor are they easily interpretable. As a consequence, the evaluation of clustering algorithms on diverse benchmark datasets can be difficult. To remedy these issues, we propose and analyse a new measure: a version of the optimal set-matching accuracy, which is normalised, monotonic with respect to some similarity relation, scale-invariant, and corrected for the imbalancedness of cluster sizes (but neither symmetric nor adjusted for chance).","container-title":"Journal of Classification","DOI":"10.1007/s00357-024-09482-2","ISSN":"1432-1343","issue":"1","journalAbbreviation":"J Classif","language":"en","page":"2-30","source":"Springer Link","title":"Normalised Clustering Accuracy: An Asymmetric External Cluster Validity Measure","title-short":"Normalised Clustering Accuracy","volume":"42","author":[{"family":"Gagolewski","given":"Marek"}],"issued":{"date-parts":[["2025",3,1]]}}}],"schema":"https://github.com/citation-style-language/schema/raw/master/csl-citation.json"} </w:instrText>
      </w:r>
      <w:r w:rsidRPr="00D50EA8">
        <w:fldChar w:fldCharType="separate"/>
      </w:r>
      <w:r w:rsidR="00DC568A" w:rsidRPr="009531C5">
        <w:rPr>
          <w:lang w:val="de-DE"/>
        </w:rPr>
        <w:t>[38], [39]</w:t>
      </w:r>
      <w:r w:rsidRPr="00D50EA8">
        <w:fldChar w:fldCharType="end"/>
      </w:r>
      <w:r w:rsidRPr="009531C5">
        <w:rPr>
          <w:lang w:val="de-DE"/>
        </w:rPr>
        <w:t>.</w:t>
      </w:r>
    </w:p>
    <w:p w14:paraId="5F465CDE" w14:textId="77777777" w:rsidR="00FD22E9" w:rsidRPr="009531C5" w:rsidRDefault="00FD22E9" w:rsidP="00FD22E9">
      <w:pPr>
        <w:spacing w:after="0"/>
        <w:rPr>
          <w:lang w:val="de-DE"/>
        </w:rPr>
      </w:pPr>
    </w:p>
    <w:p w14:paraId="0473B3C7" w14:textId="104C1E9F" w:rsidR="006932E9" w:rsidRDefault="277CAE13" w:rsidP="006932E9">
      <w:r w:rsidRPr="277CAE13">
        <w:rPr>
          <w:lang w:val="de-DE"/>
        </w:rPr>
        <w:t xml:space="preserve">Studies </w:t>
      </w:r>
      <w:r w:rsidR="006932E9">
        <w:fldChar w:fldCharType="begin"/>
      </w:r>
      <w:r w:rsidR="0002362F">
        <w:rPr>
          <w:lang w:val="de-DE"/>
        </w:rPr>
        <w:instrText xml:space="preserve"> ADDIN ZOTERO_ITEM CSL_CITATION {"citationID":"TUmXJhqC","properties":{"formattedCitation":"[4], [25]","plainCitation":"[4], [25]","noteIndex":0},"citationItems":[{"id":1815,"uris":["http://zotero.org/users/8619560/items/Q59KLY6D"],"itemData":{"id":1815,"type":"article-journal","abstract":"Clustering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006932E9">
        <w:fldChar w:fldCharType="separate"/>
      </w:r>
      <w:r w:rsidR="00DC568A" w:rsidRPr="009531C5">
        <w:rPr>
          <w:lang w:val="de-DE"/>
        </w:rPr>
        <w:t>[4], [25]</w:t>
      </w:r>
      <w:r w:rsidR="006932E9">
        <w:fldChar w:fldCharType="end"/>
      </w:r>
      <w:r w:rsidRPr="277CAE13">
        <w:rPr>
          <w:lang w:val="de-DE"/>
        </w:rPr>
        <w:t xml:space="preserve"> have used external metrics to validate the results of internal metrics through correlations or other methods, however due to the erroneous assessments of imbalanced clusters, it raises the question whether these results can be fully taken into account. </w:t>
      </w:r>
      <w:r>
        <w:t xml:space="preserve">For this analysis, the </w:t>
      </w:r>
      <w:r>
        <w:lastRenderedPageBreak/>
        <w:t xml:space="preserve">statistics of each cluster of the unbalance </w:t>
      </w:r>
      <w:r w:rsidR="006932E9">
        <w:fldChar w:fldCharType="begin"/>
      </w:r>
      <w:r w:rsidR="0002362F">
        <w:instrText xml:space="preserve"> ADDIN ZOTERO_ITEM CSL_CITATION {"citationID":"YoGFPMQK","properties":{"formattedCitation":"[5]","plainCitation":"[5]","noteIndex":0},"citationItems":[{"id":1780,"uris":["http://zotero.org/users/8619560/items/LLF2YL4G"],"itemData":{"id":1780,"type":"article-journal","abstract":"Comparing two clustering results of a data set is a challenging task in cluster analysis. Many external validity measures have been proposed in the literature. A good measure should be invariant to the changes of data size, cluster size, and number of clusters. We give an overview of existing set matching indexes and analyze their properties. Set matching measures are based on matching clusters from two clusterings. We analyze the measures in three parts: 1) cluster similarity, 2) matching, and 3) overall measurement. Correction for chance is also investigated and we prove that normalized mutual information and variation of information are intrinsically corrected. We propose a new scheme of experiments based on synthetic data for evaluation of an external validity index. Accordingly, popular external indexes are evaluated and compared when applied to clusterings of different data size, cluster size, and number of clusters. The experiments show that set matching measures are clearly better than the other tested. Based on the analytical comparisons, we introduce a new index called Pair Sets Index (PSI).","container-title":"IEEE Transactions on Knowledge and Data Engineering","DOI":"10.1109/TKDE.2016.2551240","ISSN":"1558-2191","issue":"8","page":"2173-2186","source":"IEEE Xplore","title":"Set Matching Measures for External Cluster Validity","volume":"28","author":[{"family":"Rezaei","given":"Mohammad"},{"family":"Fränti","given":"Pasi"}],"issued":{"date-parts":[["2016",8]]}}}],"schema":"https://github.com/citation-style-language/schema/raw/master/csl-citation.json"} </w:instrText>
      </w:r>
      <w:r w:rsidR="006932E9">
        <w:fldChar w:fldCharType="separate"/>
      </w:r>
      <w:r w:rsidR="00DC568A" w:rsidRPr="00DC568A">
        <w:t>[5]</w:t>
      </w:r>
      <w:r w:rsidR="006932E9">
        <w:fldChar w:fldCharType="end"/>
      </w:r>
      <w:r>
        <w:t xml:space="preserve"> dataset were extracted to generate a set of unbalance-like datasets with decreasing amounts of imbalance. </w:t>
      </w:r>
    </w:p>
    <w:p w14:paraId="1328B1B9" w14:textId="141FA971" w:rsidR="00446C86" w:rsidRPr="000E7B5B" w:rsidRDefault="00446C86" w:rsidP="006932E9">
      <w:r>
        <w:t xml:space="preserve">In this analysis, we compare two labelsets against each other, the true labels and a specific labelset with random assignments for the minority clusters (the 5 clusters on the right side with lower number of data points). In Figure </w:t>
      </w:r>
      <w:r w:rsidR="00C25563">
        <w:t>7 (middle row, left)</w:t>
      </w:r>
      <w:r>
        <w:t>, we can see that ARI assigns an a</w:t>
      </w:r>
      <w:r w:rsidRPr="00D50EA8">
        <w:t>lmost perfect score with random labels on the clusters with a small count for the ARI. However Balanced ARI</w:t>
      </w:r>
      <w:r w:rsidR="00226DE2">
        <w:t xml:space="preserve"> (BARI)</w:t>
      </w:r>
      <w:r w:rsidRPr="00D50EA8">
        <w:t>, correctly identifies the imbalance and penalizes through the score value the random labels on the minority clusters.</w:t>
      </w:r>
      <w:r w:rsidR="002067AF">
        <w:t xml:space="preserve"> </w:t>
      </w:r>
      <w:r w:rsidRPr="00D50EA8">
        <w:t>Moreover, if we were to take the dataset and upscale the minority clusters until they have the same number of points as the majority clusters</w:t>
      </w:r>
      <w:r w:rsidR="005E66E7">
        <w:t xml:space="preserve"> (Figure </w:t>
      </w:r>
      <w:r w:rsidR="000F3965">
        <w:t>7</w:t>
      </w:r>
      <w:r w:rsidR="005E66E7">
        <w:t>, bottom row)</w:t>
      </w:r>
      <w:r w:rsidRPr="00D50EA8">
        <w:t xml:space="preserve">, the values of the two scores are almost identical. </w:t>
      </w:r>
    </w:p>
    <w:p w14:paraId="60E92EC5" w14:textId="77777777" w:rsidR="000E7B5B" w:rsidRPr="00D50EA8" w:rsidRDefault="000E7B5B" w:rsidP="000E7B5B">
      <w:r w:rsidRPr="00D50EA8">
        <w:t>In this work, we present the macro averaging, a simple arithmetic mean of per-class scores, in which each class contributes the same amount to the overall metric regardless of how many samples it contains.</w:t>
      </w:r>
    </w:p>
    <w:p w14:paraId="6CB43339" w14:textId="77777777" w:rsidR="000E7B5B" w:rsidRPr="00D50EA8" w:rsidRDefault="000E7B5B" w:rsidP="000E7B5B">
      <w:r w:rsidRPr="00D50EA8">
        <w:t xml:space="preserve">Nevertheless, there are trade-offs. Equal weighting makes the metric sensitive to noise in very small classes (a single mislabel can swing that class’s score), and choosing only the single most-overlapping predicted cluster may hide situations where a true class is split across several predicted clusters (also known as over-clustering). These are inherent consequences of the local, per-class scoring strategy as it prioritizes per-class fairness over global, sample-frequency-driven accuracy. We recommend the use of this approach when the evaluation is required to reflect per-class performance (for fairness, rare-class detection, or importance of small groups). </w:t>
      </w:r>
    </w:p>
    <w:p w14:paraId="65C47F81" w14:textId="77777777" w:rsidR="006932E9" w:rsidRPr="00D50EA8" w:rsidRDefault="006932E9" w:rsidP="006932E9"/>
    <w:p w14:paraId="0FE790D1" w14:textId="35D82AA2" w:rsidR="006932E9" w:rsidRPr="00D50EA8" w:rsidRDefault="006932E9" w:rsidP="006932E9">
      <w:r w:rsidRPr="00D50EA8">
        <w:rPr>
          <w:noProof/>
        </w:rPr>
        <w:lastRenderedPageBreak/>
        <w:drawing>
          <wp:inline distT="0" distB="0" distL="0" distR="0" wp14:anchorId="67FBFE9A" wp14:editId="531CC976">
            <wp:extent cx="4882002" cy="6858000"/>
            <wp:effectExtent l="0" t="0" r="0" b="0"/>
            <wp:docPr id="390741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hqprint">
                      <a:extLst>
                        <a:ext uri="{28A0092B-C50C-407E-A947-70E740481C1C}">
                          <a14:useLocalDpi xmlns:a14="http://schemas.microsoft.com/office/drawing/2010/main" val="0"/>
                        </a:ext>
                      </a:extLst>
                    </a:blip>
                    <a:srcRect/>
                    <a:stretch>
                      <a:fillRect/>
                    </a:stretch>
                  </pic:blipFill>
                  <pic:spPr bwMode="auto">
                    <a:xfrm>
                      <a:off x="0" y="0"/>
                      <a:ext cx="4882002" cy="6858000"/>
                    </a:xfrm>
                    <a:prstGeom prst="rect">
                      <a:avLst/>
                    </a:prstGeom>
                    <a:noFill/>
                    <a:ln>
                      <a:noFill/>
                    </a:ln>
                  </pic:spPr>
                </pic:pic>
              </a:graphicData>
            </a:graphic>
          </wp:inline>
        </w:drawing>
      </w:r>
    </w:p>
    <w:p w14:paraId="41AB6609" w14:textId="48049D74" w:rsidR="006932E9" w:rsidRPr="00D50EA8" w:rsidRDefault="000E7B5B" w:rsidP="006932E9">
      <w:r>
        <w:t xml:space="preserve">Figure </w:t>
      </w:r>
      <w:r w:rsidR="008E5038">
        <w:t>7</w:t>
      </w:r>
      <w:r>
        <w:t>.</w:t>
      </w:r>
      <w:r w:rsidR="008E5038">
        <w:t xml:space="preserve"> Comparison of external CVIs: ARI and Balanced ARI (BARI).</w:t>
      </w:r>
    </w:p>
    <w:p w14:paraId="67764561" w14:textId="77777777" w:rsidR="006932E9" w:rsidRPr="00D50EA8" w:rsidRDefault="006932E9" w:rsidP="006932E9"/>
    <w:p w14:paraId="208DC0BB" w14:textId="77777777" w:rsidR="00365C73" w:rsidRPr="00D50EA8" w:rsidRDefault="00365C73" w:rsidP="00816D0D"/>
    <w:p w14:paraId="4B88E19F" w14:textId="77777777" w:rsidR="006932E9" w:rsidRPr="00D50EA8" w:rsidRDefault="006932E9" w:rsidP="006932E9">
      <w:pPr>
        <w:pStyle w:val="Heading2"/>
        <w:rPr>
          <w:rFonts w:cs="Times New Roman"/>
        </w:rPr>
      </w:pPr>
      <w:r w:rsidRPr="00D50EA8">
        <w:rPr>
          <w:rFonts w:cs="Times New Roman"/>
        </w:rPr>
        <w:lastRenderedPageBreak/>
        <w:t>Original CVIs vs Edging Distance extensions vs Arboris Distance extensions</w:t>
      </w:r>
    </w:p>
    <w:p w14:paraId="5D44625B" w14:textId="3299C479" w:rsidR="006932E9" w:rsidRDefault="002E4277" w:rsidP="006932E9">
      <w:r>
        <w:t xml:space="preserve">In this first analysis, the validity of the Arboris Distance (AD-) extended CVIs is shown in comparison to the original CVIs and the Edging Distance (ED-) extensions on the </w:t>
      </w:r>
      <w:r w:rsidRPr="00D50EA8">
        <w:t xml:space="preserve">ring </w:t>
      </w:r>
      <w:r w:rsidRPr="00D50EA8">
        <w:fldChar w:fldCharType="begin"/>
      </w:r>
      <w:r w:rsidR="0002362F">
        <w:instrText xml:space="preserve"> ADDIN ZOTERO_ITEM CSL_CITATION {"citationID":"gjuMPMJ2","properties":{"formattedCitation":"[97]","plainCitation":"[97]","noteIndex":0},"citationItems":[{"id":1887,"uris":["http://zotero.org/users/8619560/items/8XQ9FHFF"],"itemData":{"id":1887,"type":"article-journal","abstract":"In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9E06E1" w:rsidRPr="009E06E1">
        <w:t>[97]</w:t>
      </w:r>
      <w:r w:rsidRPr="00D50EA8">
        <w:fldChar w:fldCharType="end"/>
      </w:r>
      <w:r w:rsidRPr="00D50EA8">
        <w:t xml:space="preserve"> dataset</w:t>
      </w:r>
      <w:r>
        <w:t>.</w:t>
      </w:r>
      <w:r w:rsidR="00FA6158">
        <w:t xml:space="preserve"> Table </w:t>
      </w:r>
      <w:r w:rsidR="00135B65">
        <w:t>5</w:t>
      </w:r>
      <w:r w:rsidR="00FA6158">
        <w:t xml:space="preserve"> clearly shows that for a dataset with irregular cluster shapes (concentric circles for the ring dataset), both the AD- and ED- extensions can more accurately determine the true labels (TL), whilst the original S, DB, CH result in erroneous assignment </w:t>
      </w:r>
      <w:r w:rsidR="007B6A02">
        <w:t xml:space="preserve">(indicated by *) </w:t>
      </w:r>
      <w:r w:rsidR="00FA6158">
        <w:t>of better scores for other labelsets</w:t>
      </w:r>
      <w:r w:rsidR="007B6A02">
        <w:t xml:space="preserve">. Moreover, the AD- extensions offer a clearer separation between the TL and the other labels and offer a significant boost to execution time. </w:t>
      </w:r>
    </w:p>
    <w:p w14:paraId="01E85A30" w14:textId="1128457A" w:rsidR="00FE10D5" w:rsidRDefault="00FE10D5" w:rsidP="006932E9">
      <w:r>
        <w:t xml:space="preserve">Table </w:t>
      </w:r>
      <w:r w:rsidR="00135B65">
        <w:t>5</w:t>
      </w:r>
      <w:r>
        <w:t xml:space="preserve"> – Comparison of o</w:t>
      </w:r>
      <w:r w:rsidRPr="00FE10D5">
        <w:t>riginal CVIs vs Edging Distance extensions vs Arboris Distance extensions</w:t>
      </w:r>
      <w:r w:rsidR="00124868">
        <w:t xml:space="preserve"> on the </w:t>
      </w:r>
      <w:r w:rsidR="00124868" w:rsidRPr="00D50EA8">
        <w:t xml:space="preserve">ring </w:t>
      </w:r>
      <w:r w:rsidR="00124868" w:rsidRPr="00D50EA8">
        <w:fldChar w:fldCharType="begin"/>
      </w:r>
      <w:r w:rsidR="0002362F">
        <w:instrText xml:space="preserve"> ADDIN ZOTERO_ITEM CSL_CITATION {"citationID":"IWAvcSpg","properties":{"formattedCitation":"[97]","plainCitation":"[97]","noteIndex":0},"citationItems":[{"id":1887,"uris":["http://zotero.org/users/8619560/items/8XQ9FHFF"],"itemData":{"id":1887,"type":"article-journal","abstract":"In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00124868" w:rsidRPr="00D50EA8">
        <w:fldChar w:fldCharType="separate"/>
      </w:r>
      <w:r w:rsidR="009E06E1" w:rsidRPr="009E06E1">
        <w:t>[97]</w:t>
      </w:r>
      <w:r w:rsidR="00124868" w:rsidRPr="00D50EA8">
        <w:fldChar w:fldCharType="end"/>
      </w:r>
      <w:r w:rsidR="00124868" w:rsidRPr="00D50EA8">
        <w:t xml:space="preserve"> dataset</w:t>
      </w:r>
      <w:r w:rsidR="00124868">
        <w:t>.</w:t>
      </w:r>
    </w:p>
    <w:tbl>
      <w:tblPr>
        <w:tblStyle w:val="TableGrid"/>
        <w:tblW w:w="9625" w:type="dxa"/>
        <w:tblLayout w:type="fixed"/>
        <w:tblLook w:val="04A0" w:firstRow="1" w:lastRow="0" w:firstColumn="1" w:lastColumn="0" w:noHBand="0" w:noVBand="1"/>
      </w:tblPr>
      <w:tblGrid>
        <w:gridCol w:w="1345"/>
        <w:gridCol w:w="1182"/>
        <w:gridCol w:w="1183"/>
        <w:gridCol w:w="1183"/>
        <w:gridCol w:w="1183"/>
        <w:gridCol w:w="1183"/>
        <w:gridCol w:w="1183"/>
        <w:gridCol w:w="1183"/>
      </w:tblGrid>
      <w:tr w:rsidR="00B738A8" w:rsidRPr="00ED0480" w14:paraId="5358E5D2" w14:textId="77777777" w:rsidTr="005F6F7B">
        <w:trPr>
          <w:trHeight w:val="288"/>
        </w:trPr>
        <w:tc>
          <w:tcPr>
            <w:tcW w:w="1345" w:type="dxa"/>
            <w:noWrap/>
          </w:tcPr>
          <w:p w14:paraId="4AF4F40F" w14:textId="00256625" w:rsidR="00B738A8" w:rsidRPr="002E4277" w:rsidRDefault="00B738A8" w:rsidP="00ED0480">
            <w:pPr>
              <w:spacing w:line="240" w:lineRule="auto"/>
              <w:jc w:val="left"/>
              <w:rPr>
                <w:sz w:val="22"/>
                <w:szCs w:val="22"/>
                <w:lang w:eastAsia="en-US"/>
              </w:rPr>
            </w:pPr>
          </w:p>
        </w:tc>
        <w:tc>
          <w:tcPr>
            <w:tcW w:w="1182" w:type="dxa"/>
            <w:noWrap/>
          </w:tcPr>
          <w:p w14:paraId="3243C1DC" w14:textId="73AF947D" w:rsidR="00B738A8" w:rsidRPr="00B20AC4" w:rsidRDefault="00280789" w:rsidP="00ED0480">
            <w:pPr>
              <w:spacing w:line="240" w:lineRule="auto"/>
              <w:jc w:val="right"/>
              <w:rPr>
                <w:b/>
                <w:bCs/>
                <w:sz w:val="22"/>
                <w:szCs w:val="22"/>
                <w:lang w:eastAsia="en-US"/>
              </w:rPr>
            </w:pPr>
            <w:r w:rsidRPr="00B20AC4">
              <w:rPr>
                <w:b/>
                <w:bCs/>
                <w:sz w:val="22"/>
                <w:szCs w:val="22"/>
                <w:lang w:eastAsia="en-US"/>
              </w:rPr>
              <w:t>TL</w:t>
            </w:r>
          </w:p>
        </w:tc>
        <w:tc>
          <w:tcPr>
            <w:tcW w:w="1183" w:type="dxa"/>
            <w:noWrap/>
          </w:tcPr>
          <w:p w14:paraId="6C70E9AA" w14:textId="5428BFE0" w:rsidR="00B738A8" w:rsidRPr="00B20AC4" w:rsidRDefault="00280789" w:rsidP="00ED0480">
            <w:pPr>
              <w:spacing w:line="240" w:lineRule="auto"/>
              <w:jc w:val="right"/>
              <w:rPr>
                <w:b/>
                <w:bCs/>
                <w:sz w:val="22"/>
                <w:szCs w:val="22"/>
                <w:lang w:eastAsia="en-US"/>
              </w:rPr>
            </w:pPr>
            <w:r w:rsidRPr="00B20AC4">
              <w:rPr>
                <w:b/>
                <w:bCs/>
                <w:sz w:val="22"/>
                <w:szCs w:val="22"/>
                <w:lang w:eastAsia="en-US"/>
              </w:rPr>
              <w:t>FDL</w:t>
            </w:r>
          </w:p>
        </w:tc>
        <w:tc>
          <w:tcPr>
            <w:tcW w:w="1183" w:type="dxa"/>
            <w:noWrap/>
          </w:tcPr>
          <w:p w14:paraId="42C1094E" w14:textId="1B7CB3F1" w:rsidR="00B738A8" w:rsidRPr="00B20AC4" w:rsidRDefault="00280789" w:rsidP="00ED0480">
            <w:pPr>
              <w:spacing w:line="240" w:lineRule="auto"/>
              <w:jc w:val="right"/>
              <w:rPr>
                <w:b/>
                <w:bCs/>
                <w:sz w:val="22"/>
                <w:szCs w:val="22"/>
                <w:lang w:eastAsia="en-US"/>
              </w:rPr>
            </w:pPr>
            <w:r w:rsidRPr="00B20AC4">
              <w:rPr>
                <w:b/>
                <w:bCs/>
                <w:sz w:val="22"/>
                <w:szCs w:val="22"/>
                <w:lang w:eastAsia="en-US"/>
              </w:rPr>
              <w:t>SDL</w:t>
            </w:r>
          </w:p>
        </w:tc>
        <w:tc>
          <w:tcPr>
            <w:tcW w:w="1183" w:type="dxa"/>
            <w:noWrap/>
          </w:tcPr>
          <w:p w14:paraId="028EDA91" w14:textId="6C1EBEE1" w:rsidR="00B738A8" w:rsidRPr="00B20AC4" w:rsidRDefault="00280789" w:rsidP="00ED0480">
            <w:pPr>
              <w:spacing w:line="240" w:lineRule="auto"/>
              <w:jc w:val="right"/>
              <w:rPr>
                <w:b/>
                <w:bCs/>
                <w:sz w:val="22"/>
                <w:szCs w:val="22"/>
                <w:lang w:eastAsia="en-US"/>
              </w:rPr>
            </w:pPr>
            <w:r w:rsidRPr="00B20AC4">
              <w:rPr>
                <w:b/>
                <w:bCs/>
                <w:sz w:val="22"/>
                <w:szCs w:val="22"/>
                <w:lang w:eastAsia="en-US"/>
              </w:rPr>
              <w:t>HL</w:t>
            </w:r>
          </w:p>
        </w:tc>
        <w:tc>
          <w:tcPr>
            <w:tcW w:w="1183" w:type="dxa"/>
            <w:noWrap/>
          </w:tcPr>
          <w:p w14:paraId="3D63AF5D" w14:textId="02BCBABE" w:rsidR="00B738A8" w:rsidRPr="00B20AC4" w:rsidRDefault="00280789" w:rsidP="00ED0480">
            <w:pPr>
              <w:spacing w:line="240" w:lineRule="auto"/>
              <w:jc w:val="right"/>
              <w:rPr>
                <w:b/>
                <w:bCs/>
                <w:sz w:val="22"/>
                <w:szCs w:val="22"/>
                <w:lang w:eastAsia="en-US"/>
              </w:rPr>
            </w:pPr>
            <w:r w:rsidRPr="00B20AC4">
              <w:rPr>
                <w:b/>
                <w:bCs/>
                <w:sz w:val="22"/>
                <w:szCs w:val="22"/>
                <w:lang w:eastAsia="en-US"/>
              </w:rPr>
              <w:t>VL</w:t>
            </w:r>
          </w:p>
        </w:tc>
        <w:tc>
          <w:tcPr>
            <w:tcW w:w="1183" w:type="dxa"/>
            <w:noWrap/>
          </w:tcPr>
          <w:p w14:paraId="344B4F97" w14:textId="2B20392B" w:rsidR="00B738A8" w:rsidRPr="00B20AC4" w:rsidRDefault="00280789" w:rsidP="00ED0480">
            <w:pPr>
              <w:spacing w:line="240" w:lineRule="auto"/>
              <w:jc w:val="right"/>
              <w:rPr>
                <w:b/>
                <w:bCs/>
                <w:sz w:val="22"/>
                <w:szCs w:val="22"/>
                <w:lang w:eastAsia="en-US"/>
              </w:rPr>
            </w:pPr>
            <w:r w:rsidRPr="00B20AC4">
              <w:rPr>
                <w:b/>
                <w:bCs/>
                <w:sz w:val="22"/>
                <w:szCs w:val="22"/>
                <w:lang w:eastAsia="en-US"/>
              </w:rPr>
              <w:t>RL</w:t>
            </w:r>
          </w:p>
        </w:tc>
        <w:tc>
          <w:tcPr>
            <w:tcW w:w="1183" w:type="dxa"/>
            <w:noWrap/>
          </w:tcPr>
          <w:p w14:paraId="4839254D" w14:textId="0B359CF2" w:rsidR="00B738A8" w:rsidRPr="00B20AC4" w:rsidRDefault="00280789" w:rsidP="00ED0480">
            <w:pPr>
              <w:spacing w:line="240" w:lineRule="auto"/>
              <w:jc w:val="left"/>
              <w:rPr>
                <w:b/>
                <w:bCs/>
                <w:sz w:val="22"/>
                <w:szCs w:val="22"/>
                <w:lang w:eastAsia="en-US"/>
              </w:rPr>
            </w:pPr>
            <w:r w:rsidRPr="00B20AC4">
              <w:rPr>
                <w:b/>
                <w:bCs/>
                <w:sz w:val="22"/>
                <w:szCs w:val="22"/>
                <w:lang w:eastAsia="en-US"/>
              </w:rPr>
              <w:t>Time (s)</w:t>
            </w:r>
          </w:p>
        </w:tc>
      </w:tr>
      <w:tr w:rsidR="005F6F7B" w:rsidRPr="00ED0480" w14:paraId="32EBC67F" w14:textId="77777777" w:rsidTr="005F6F7B">
        <w:trPr>
          <w:trHeight w:val="288"/>
        </w:trPr>
        <w:tc>
          <w:tcPr>
            <w:tcW w:w="1345" w:type="dxa"/>
            <w:noWrap/>
            <w:vAlign w:val="bottom"/>
            <w:hideMark/>
          </w:tcPr>
          <w:p w14:paraId="291D8B96" w14:textId="41D9C0D0" w:rsidR="002E4277" w:rsidRPr="00ED0480" w:rsidRDefault="002E4277" w:rsidP="002E4277">
            <w:pPr>
              <w:spacing w:line="240" w:lineRule="auto"/>
              <w:jc w:val="left"/>
              <w:rPr>
                <w:sz w:val="22"/>
                <w:szCs w:val="22"/>
                <w:lang w:eastAsia="en-US"/>
              </w:rPr>
            </w:pPr>
            <w:r w:rsidRPr="002E4277">
              <w:rPr>
                <w:sz w:val="22"/>
                <w:szCs w:val="22"/>
              </w:rPr>
              <w:t>S</w:t>
            </w:r>
            <w:r w:rsidR="005F6F7B">
              <w:rPr>
                <w:sz w:val="22"/>
                <w:szCs w:val="22"/>
              </w:rPr>
              <w:t xml:space="preserve"> </w:t>
            </w:r>
            <w:r w:rsidR="005F6F7B" w:rsidRPr="00D50EA8">
              <w:rPr>
                <w:color w:val="000000"/>
                <w:lang w:eastAsia="en-US"/>
              </w:rPr>
              <w:t>(↑)</w:t>
            </w:r>
          </w:p>
        </w:tc>
        <w:tc>
          <w:tcPr>
            <w:tcW w:w="1182" w:type="dxa"/>
            <w:noWrap/>
            <w:vAlign w:val="bottom"/>
            <w:hideMark/>
          </w:tcPr>
          <w:p w14:paraId="6D80BE20" w14:textId="0DCB0DB5" w:rsidR="002E4277" w:rsidRPr="00ED0480" w:rsidRDefault="002E4277" w:rsidP="002E4277">
            <w:pPr>
              <w:spacing w:line="240" w:lineRule="auto"/>
              <w:jc w:val="right"/>
              <w:rPr>
                <w:sz w:val="22"/>
                <w:szCs w:val="22"/>
                <w:lang w:eastAsia="en-US"/>
              </w:rPr>
            </w:pPr>
            <w:r w:rsidRPr="002E4277">
              <w:rPr>
                <w:sz w:val="22"/>
                <w:szCs w:val="22"/>
              </w:rPr>
              <w:t>0.268</w:t>
            </w:r>
          </w:p>
        </w:tc>
        <w:tc>
          <w:tcPr>
            <w:tcW w:w="1183" w:type="dxa"/>
            <w:noWrap/>
            <w:vAlign w:val="bottom"/>
            <w:hideMark/>
          </w:tcPr>
          <w:p w14:paraId="7F0ABA25" w14:textId="512D8D62" w:rsidR="002E4277" w:rsidRPr="00ED0480" w:rsidRDefault="002E4277" w:rsidP="002E4277">
            <w:pPr>
              <w:spacing w:line="240" w:lineRule="auto"/>
              <w:jc w:val="right"/>
              <w:rPr>
                <w:sz w:val="22"/>
                <w:szCs w:val="22"/>
                <w:lang w:eastAsia="en-US"/>
              </w:rPr>
            </w:pPr>
            <w:r w:rsidRPr="002E4277">
              <w:rPr>
                <w:sz w:val="22"/>
                <w:szCs w:val="22"/>
              </w:rPr>
              <w:t>0.254</w:t>
            </w:r>
          </w:p>
        </w:tc>
        <w:tc>
          <w:tcPr>
            <w:tcW w:w="1183" w:type="dxa"/>
            <w:noWrap/>
            <w:vAlign w:val="bottom"/>
            <w:hideMark/>
          </w:tcPr>
          <w:p w14:paraId="59942CA1" w14:textId="1A8803C7" w:rsidR="002E4277" w:rsidRPr="00ED0480" w:rsidRDefault="002E4277" w:rsidP="002E4277">
            <w:pPr>
              <w:spacing w:line="240" w:lineRule="auto"/>
              <w:jc w:val="right"/>
              <w:rPr>
                <w:sz w:val="22"/>
                <w:szCs w:val="22"/>
                <w:lang w:eastAsia="en-US"/>
              </w:rPr>
            </w:pPr>
            <w:r w:rsidRPr="002E4277">
              <w:rPr>
                <w:sz w:val="22"/>
                <w:szCs w:val="22"/>
              </w:rPr>
              <w:t>0.255</w:t>
            </w:r>
          </w:p>
        </w:tc>
        <w:tc>
          <w:tcPr>
            <w:tcW w:w="1183" w:type="dxa"/>
            <w:noWrap/>
            <w:vAlign w:val="bottom"/>
            <w:hideMark/>
          </w:tcPr>
          <w:p w14:paraId="2480FAD3" w14:textId="4847619D" w:rsidR="002E4277" w:rsidRPr="00ED0480" w:rsidRDefault="002E4277" w:rsidP="002E4277">
            <w:pPr>
              <w:spacing w:line="240" w:lineRule="auto"/>
              <w:jc w:val="right"/>
              <w:rPr>
                <w:sz w:val="22"/>
                <w:szCs w:val="22"/>
                <w:lang w:eastAsia="en-US"/>
              </w:rPr>
            </w:pPr>
            <w:r w:rsidRPr="002E4277">
              <w:rPr>
                <w:sz w:val="22"/>
                <w:szCs w:val="22"/>
              </w:rPr>
              <w:t>0.254</w:t>
            </w:r>
          </w:p>
        </w:tc>
        <w:tc>
          <w:tcPr>
            <w:tcW w:w="1183" w:type="dxa"/>
            <w:noWrap/>
            <w:vAlign w:val="bottom"/>
            <w:hideMark/>
          </w:tcPr>
          <w:p w14:paraId="03233E6F" w14:textId="2FA967E9" w:rsidR="002E4277" w:rsidRPr="00ED0480" w:rsidRDefault="002E4277" w:rsidP="002E4277">
            <w:pPr>
              <w:spacing w:line="240" w:lineRule="auto"/>
              <w:jc w:val="right"/>
              <w:rPr>
                <w:sz w:val="22"/>
                <w:szCs w:val="22"/>
                <w:lang w:eastAsia="en-US"/>
              </w:rPr>
            </w:pPr>
            <w:r w:rsidRPr="002E4277">
              <w:rPr>
                <w:sz w:val="22"/>
                <w:szCs w:val="22"/>
              </w:rPr>
              <w:t>0.257</w:t>
            </w:r>
          </w:p>
        </w:tc>
        <w:tc>
          <w:tcPr>
            <w:tcW w:w="1183" w:type="dxa"/>
            <w:noWrap/>
            <w:vAlign w:val="bottom"/>
            <w:hideMark/>
          </w:tcPr>
          <w:p w14:paraId="7A1ECA43" w14:textId="660F1734" w:rsidR="002E4277" w:rsidRPr="00ED0480" w:rsidRDefault="002E4277" w:rsidP="002E4277">
            <w:pPr>
              <w:spacing w:line="240" w:lineRule="auto"/>
              <w:jc w:val="right"/>
              <w:rPr>
                <w:sz w:val="22"/>
                <w:szCs w:val="22"/>
                <w:lang w:eastAsia="en-US"/>
              </w:rPr>
            </w:pPr>
            <w:r w:rsidRPr="002E4277">
              <w:rPr>
                <w:sz w:val="22"/>
                <w:szCs w:val="22"/>
              </w:rPr>
              <w:t>0</w:t>
            </w:r>
          </w:p>
        </w:tc>
        <w:tc>
          <w:tcPr>
            <w:tcW w:w="1183" w:type="dxa"/>
            <w:noWrap/>
            <w:vAlign w:val="bottom"/>
            <w:hideMark/>
          </w:tcPr>
          <w:p w14:paraId="0A42776A" w14:textId="282F3A75" w:rsidR="002E4277" w:rsidRPr="00ED0480" w:rsidRDefault="002E4277" w:rsidP="002E4277">
            <w:pPr>
              <w:spacing w:line="240" w:lineRule="auto"/>
              <w:jc w:val="left"/>
              <w:rPr>
                <w:sz w:val="22"/>
                <w:szCs w:val="22"/>
                <w:lang w:eastAsia="en-US"/>
              </w:rPr>
            </w:pPr>
            <w:r w:rsidRPr="002E4277">
              <w:rPr>
                <w:sz w:val="22"/>
                <w:szCs w:val="22"/>
              </w:rPr>
              <w:t>0.014</w:t>
            </w:r>
          </w:p>
        </w:tc>
      </w:tr>
      <w:tr w:rsidR="005F6F7B" w:rsidRPr="002E4277" w14:paraId="15B7A841" w14:textId="77777777" w:rsidTr="005F6F7B">
        <w:trPr>
          <w:trHeight w:val="288"/>
        </w:trPr>
        <w:tc>
          <w:tcPr>
            <w:tcW w:w="1345" w:type="dxa"/>
            <w:noWrap/>
            <w:vAlign w:val="bottom"/>
          </w:tcPr>
          <w:p w14:paraId="48BA3B68" w14:textId="73DAB3FA" w:rsidR="005F6F7B" w:rsidRPr="002E4277" w:rsidRDefault="005F6F7B" w:rsidP="005F6F7B">
            <w:pPr>
              <w:spacing w:line="240" w:lineRule="auto"/>
              <w:jc w:val="left"/>
              <w:rPr>
                <w:sz w:val="22"/>
                <w:szCs w:val="22"/>
                <w:lang w:eastAsia="en-US"/>
              </w:rPr>
            </w:pPr>
            <w:r w:rsidRPr="002E4277">
              <w:rPr>
                <w:color w:val="000000"/>
                <w:sz w:val="22"/>
                <w:szCs w:val="22"/>
              </w:rPr>
              <w:t>ED-S</w:t>
            </w:r>
            <w:r>
              <w:rPr>
                <w:color w:val="000000"/>
                <w:sz w:val="22"/>
                <w:szCs w:val="22"/>
              </w:rPr>
              <w:t xml:space="preserve"> </w:t>
            </w:r>
            <w:r w:rsidRPr="00D50EA8">
              <w:rPr>
                <w:color w:val="000000"/>
                <w:lang w:eastAsia="en-US"/>
              </w:rPr>
              <w:t>(↑)</w:t>
            </w:r>
          </w:p>
        </w:tc>
        <w:tc>
          <w:tcPr>
            <w:tcW w:w="1182" w:type="dxa"/>
            <w:noWrap/>
            <w:vAlign w:val="bottom"/>
          </w:tcPr>
          <w:p w14:paraId="2B85D961" w14:textId="28377854" w:rsidR="005F6F7B" w:rsidRPr="002E4277" w:rsidRDefault="005F6F7B" w:rsidP="005F6F7B">
            <w:pPr>
              <w:spacing w:line="240" w:lineRule="auto"/>
              <w:jc w:val="right"/>
              <w:rPr>
                <w:sz w:val="22"/>
                <w:szCs w:val="22"/>
                <w:lang w:eastAsia="en-US"/>
              </w:rPr>
            </w:pPr>
            <w:r w:rsidRPr="002E4277">
              <w:rPr>
                <w:color w:val="000000"/>
                <w:sz w:val="22"/>
                <w:szCs w:val="22"/>
              </w:rPr>
              <w:t>0.879</w:t>
            </w:r>
          </w:p>
        </w:tc>
        <w:tc>
          <w:tcPr>
            <w:tcW w:w="1183" w:type="dxa"/>
            <w:noWrap/>
            <w:vAlign w:val="bottom"/>
          </w:tcPr>
          <w:p w14:paraId="48F12B7D" w14:textId="731007C1" w:rsidR="005F6F7B" w:rsidRPr="002E4277" w:rsidRDefault="005F6F7B" w:rsidP="005F6F7B">
            <w:pPr>
              <w:spacing w:line="240" w:lineRule="auto"/>
              <w:jc w:val="right"/>
              <w:rPr>
                <w:sz w:val="22"/>
                <w:szCs w:val="22"/>
                <w:lang w:eastAsia="en-US"/>
              </w:rPr>
            </w:pPr>
            <w:r w:rsidRPr="002E4277">
              <w:rPr>
                <w:color w:val="000000"/>
                <w:sz w:val="22"/>
                <w:szCs w:val="22"/>
              </w:rPr>
              <w:t>-0.154</w:t>
            </w:r>
          </w:p>
        </w:tc>
        <w:tc>
          <w:tcPr>
            <w:tcW w:w="1183" w:type="dxa"/>
            <w:noWrap/>
            <w:vAlign w:val="bottom"/>
          </w:tcPr>
          <w:p w14:paraId="671E3EAA" w14:textId="49065DC4" w:rsidR="005F6F7B" w:rsidRPr="002E4277" w:rsidRDefault="005F6F7B" w:rsidP="005F6F7B">
            <w:pPr>
              <w:spacing w:line="240" w:lineRule="auto"/>
              <w:jc w:val="right"/>
              <w:rPr>
                <w:sz w:val="22"/>
                <w:szCs w:val="22"/>
                <w:lang w:eastAsia="en-US"/>
              </w:rPr>
            </w:pPr>
            <w:r w:rsidRPr="002E4277">
              <w:rPr>
                <w:color w:val="000000"/>
                <w:sz w:val="22"/>
                <w:szCs w:val="22"/>
              </w:rPr>
              <w:t>-0.194</w:t>
            </w:r>
          </w:p>
        </w:tc>
        <w:tc>
          <w:tcPr>
            <w:tcW w:w="1183" w:type="dxa"/>
            <w:noWrap/>
            <w:vAlign w:val="bottom"/>
          </w:tcPr>
          <w:p w14:paraId="0E56DAF3" w14:textId="1447FC5A" w:rsidR="005F6F7B" w:rsidRPr="002E4277" w:rsidRDefault="005F6F7B" w:rsidP="005F6F7B">
            <w:pPr>
              <w:spacing w:line="240" w:lineRule="auto"/>
              <w:jc w:val="right"/>
              <w:rPr>
                <w:sz w:val="22"/>
                <w:szCs w:val="22"/>
                <w:lang w:eastAsia="en-US"/>
              </w:rPr>
            </w:pPr>
            <w:r w:rsidRPr="002E4277">
              <w:rPr>
                <w:color w:val="000000"/>
                <w:sz w:val="22"/>
                <w:szCs w:val="22"/>
              </w:rPr>
              <w:t>-0.184</w:t>
            </w:r>
          </w:p>
        </w:tc>
        <w:tc>
          <w:tcPr>
            <w:tcW w:w="1183" w:type="dxa"/>
            <w:noWrap/>
            <w:vAlign w:val="bottom"/>
          </w:tcPr>
          <w:p w14:paraId="351A51ED" w14:textId="28A8BB80" w:rsidR="005F6F7B" w:rsidRPr="002E4277" w:rsidRDefault="005F6F7B" w:rsidP="005F6F7B">
            <w:pPr>
              <w:spacing w:line="240" w:lineRule="auto"/>
              <w:jc w:val="right"/>
              <w:rPr>
                <w:sz w:val="22"/>
                <w:szCs w:val="22"/>
                <w:lang w:eastAsia="en-US"/>
              </w:rPr>
            </w:pPr>
            <w:r w:rsidRPr="002E4277">
              <w:rPr>
                <w:color w:val="000000"/>
                <w:sz w:val="22"/>
                <w:szCs w:val="22"/>
              </w:rPr>
              <w:t>-0.171</w:t>
            </w:r>
          </w:p>
        </w:tc>
        <w:tc>
          <w:tcPr>
            <w:tcW w:w="1183" w:type="dxa"/>
            <w:noWrap/>
            <w:vAlign w:val="bottom"/>
          </w:tcPr>
          <w:p w14:paraId="4DC5CD09" w14:textId="6C2DD6D1" w:rsidR="005F6F7B" w:rsidRPr="002E4277" w:rsidRDefault="005F6F7B" w:rsidP="005F6F7B">
            <w:pPr>
              <w:spacing w:line="240" w:lineRule="auto"/>
              <w:jc w:val="right"/>
              <w:rPr>
                <w:sz w:val="22"/>
                <w:szCs w:val="22"/>
                <w:lang w:eastAsia="en-US"/>
              </w:rPr>
            </w:pPr>
            <w:r w:rsidRPr="002E4277">
              <w:rPr>
                <w:color w:val="000000"/>
                <w:sz w:val="22"/>
                <w:szCs w:val="22"/>
              </w:rPr>
              <w:t>-0.209</w:t>
            </w:r>
          </w:p>
        </w:tc>
        <w:tc>
          <w:tcPr>
            <w:tcW w:w="1183" w:type="dxa"/>
            <w:noWrap/>
            <w:vAlign w:val="bottom"/>
          </w:tcPr>
          <w:p w14:paraId="3857A73D" w14:textId="35970E68" w:rsidR="005F6F7B" w:rsidRPr="002E4277" w:rsidRDefault="005F6F7B" w:rsidP="005F6F7B">
            <w:pPr>
              <w:spacing w:line="240" w:lineRule="auto"/>
              <w:jc w:val="left"/>
              <w:rPr>
                <w:sz w:val="22"/>
                <w:szCs w:val="22"/>
                <w:lang w:eastAsia="en-US"/>
              </w:rPr>
            </w:pPr>
            <w:r w:rsidRPr="002E4277">
              <w:rPr>
                <w:color w:val="000000"/>
                <w:sz w:val="22"/>
                <w:szCs w:val="22"/>
              </w:rPr>
              <w:t>2.820</w:t>
            </w:r>
          </w:p>
        </w:tc>
      </w:tr>
      <w:tr w:rsidR="005F6F7B" w:rsidRPr="002E4277" w14:paraId="72516701" w14:textId="77777777">
        <w:trPr>
          <w:trHeight w:val="288"/>
        </w:trPr>
        <w:tc>
          <w:tcPr>
            <w:tcW w:w="1345" w:type="dxa"/>
            <w:noWrap/>
          </w:tcPr>
          <w:p w14:paraId="408E5F5D" w14:textId="58949A65" w:rsidR="005F6F7B" w:rsidRPr="002E4277" w:rsidRDefault="005F6F7B" w:rsidP="005F6F7B">
            <w:pPr>
              <w:spacing w:line="240" w:lineRule="auto"/>
              <w:jc w:val="left"/>
              <w:rPr>
                <w:sz w:val="22"/>
                <w:szCs w:val="22"/>
              </w:rPr>
            </w:pPr>
            <w:r>
              <w:rPr>
                <w:sz w:val="22"/>
                <w:szCs w:val="22"/>
                <w:lang w:eastAsia="en-US"/>
              </w:rPr>
              <w:t>AD</w:t>
            </w:r>
            <w:r w:rsidRPr="002E4277">
              <w:rPr>
                <w:sz w:val="22"/>
                <w:szCs w:val="22"/>
                <w:lang w:eastAsia="en-US"/>
              </w:rPr>
              <w:t>-S</w:t>
            </w:r>
            <w:r>
              <w:rPr>
                <w:sz w:val="22"/>
                <w:szCs w:val="22"/>
                <w:lang w:eastAsia="en-US"/>
              </w:rPr>
              <w:t xml:space="preserve"> </w:t>
            </w:r>
            <w:r w:rsidRPr="00D50EA8">
              <w:rPr>
                <w:color w:val="000000"/>
                <w:lang w:eastAsia="en-US"/>
              </w:rPr>
              <w:t>(↑)</w:t>
            </w:r>
          </w:p>
        </w:tc>
        <w:tc>
          <w:tcPr>
            <w:tcW w:w="1182" w:type="dxa"/>
            <w:noWrap/>
          </w:tcPr>
          <w:p w14:paraId="30ED3B18" w14:textId="57F3ECCE" w:rsidR="005F6F7B" w:rsidRPr="002E4277" w:rsidRDefault="005F6F7B" w:rsidP="005F6F7B">
            <w:pPr>
              <w:spacing w:line="240" w:lineRule="auto"/>
              <w:jc w:val="right"/>
              <w:rPr>
                <w:sz w:val="22"/>
                <w:szCs w:val="22"/>
              </w:rPr>
            </w:pPr>
            <w:r w:rsidRPr="002E4277">
              <w:rPr>
                <w:sz w:val="22"/>
                <w:szCs w:val="22"/>
                <w:lang w:eastAsia="en-US"/>
              </w:rPr>
              <w:t>0.94</w:t>
            </w:r>
          </w:p>
        </w:tc>
        <w:tc>
          <w:tcPr>
            <w:tcW w:w="1183" w:type="dxa"/>
            <w:noWrap/>
          </w:tcPr>
          <w:p w14:paraId="1800C610" w14:textId="43D08C0D" w:rsidR="005F6F7B" w:rsidRPr="002E4277" w:rsidRDefault="005F6F7B" w:rsidP="005F6F7B">
            <w:pPr>
              <w:spacing w:line="240" w:lineRule="auto"/>
              <w:jc w:val="right"/>
              <w:rPr>
                <w:sz w:val="22"/>
                <w:szCs w:val="22"/>
              </w:rPr>
            </w:pPr>
            <w:r w:rsidRPr="002E4277">
              <w:rPr>
                <w:sz w:val="22"/>
                <w:szCs w:val="22"/>
                <w:lang w:eastAsia="en-US"/>
              </w:rPr>
              <w:t>0.003</w:t>
            </w:r>
          </w:p>
        </w:tc>
        <w:tc>
          <w:tcPr>
            <w:tcW w:w="1183" w:type="dxa"/>
            <w:noWrap/>
          </w:tcPr>
          <w:p w14:paraId="70BB0C15" w14:textId="3299BA2C" w:rsidR="005F6F7B" w:rsidRPr="002E4277" w:rsidRDefault="005F6F7B" w:rsidP="005F6F7B">
            <w:pPr>
              <w:spacing w:line="240" w:lineRule="auto"/>
              <w:jc w:val="right"/>
              <w:rPr>
                <w:sz w:val="22"/>
                <w:szCs w:val="22"/>
              </w:rPr>
            </w:pPr>
            <w:r w:rsidRPr="002E4277">
              <w:rPr>
                <w:sz w:val="22"/>
                <w:szCs w:val="22"/>
                <w:lang w:eastAsia="en-US"/>
              </w:rPr>
              <w:t>0.003</w:t>
            </w:r>
          </w:p>
        </w:tc>
        <w:tc>
          <w:tcPr>
            <w:tcW w:w="1183" w:type="dxa"/>
            <w:noWrap/>
          </w:tcPr>
          <w:p w14:paraId="52CB6B47" w14:textId="4E87EF98" w:rsidR="005F6F7B" w:rsidRPr="002E4277" w:rsidRDefault="005F6F7B" w:rsidP="005F6F7B">
            <w:pPr>
              <w:spacing w:line="240" w:lineRule="auto"/>
              <w:jc w:val="right"/>
              <w:rPr>
                <w:sz w:val="22"/>
                <w:szCs w:val="22"/>
              </w:rPr>
            </w:pPr>
            <w:r w:rsidRPr="002E4277">
              <w:rPr>
                <w:sz w:val="22"/>
                <w:szCs w:val="22"/>
                <w:lang w:eastAsia="en-US"/>
              </w:rPr>
              <w:t>0.008</w:t>
            </w:r>
          </w:p>
        </w:tc>
        <w:tc>
          <w:tcPr>
            <w:tcW w:w="1183" w:type="dxa"/>
            <w:noWrap/>
          </w:tcPr>
          <w:p w14:paraId="60DF6120" w14:textId="4FFF6A3E" w:rsidR="005F6F7B" w:rsidRPr="002E4277" w:rsidRDefault="005F6F7B" w:rsidP="005F6F7B">
            <w:pPr>
              <w:spacing w:line="240" w:lineRule="auto"/>
              <w:jc w:val="right"/>
              <w:rPr>
                <w:sz w:val="22"/>
                <w:szCs w:val="22"/>
              </w:rPr>
            </w:pPr>
            <w:r w:rsidRPr="002E4277">
              <w:rPr>
                <w:sz w:val="22"/>
                <w:szCs w:val="22"/>
                <w:lang w:eastAsia="en-US"/>
              </w:rPr>
              <w:t>0.013</w:t>
            </w:r>
          </w:p>
        </w:tc>
        <w:tc>
          <w:tcPr>
            <w:tcW w:w="1183" w:type="dxa"/>
            <w:noWrap/>
          </w:tcPr>
          <w:p w14:paraId="749DFCC3" w14:textId="149BA611" w:rsidR="005F6F7B" w:rsidRPr="002E4277" w:rsidRDefault="005F6F7B" w:rsidP="005F6F7B">
            <w:pPr>
              <w:spacing w:line="240" w:lineRule="auto"/>
              <w:jc w:val="right"/>
              <w:rPr>
                <w:sz w:val="22"/>
                <w:szCs w:val="22"/>
              </w:rPr>
            </w:pPr>
            <w:r w:rsidRPr="002E4277">
              <w:rPr>
                <w:sz w:val="22"/>
                <w:szCs w:val="22"/>
                <w:lang w:eastAsia="en-US"/>
              </w:rPr>
              <w:t>0.006</w:t>
            </w:r>
          </w:p>
        </w:tc>
        <w:tc>
          <w:tcPr>
            <w:tcW w:w="1183" w:type="dxa"/>
            <w:noWrap/>
          </w:tcPr>
          <w:p w14:paraId="6BF6B382" w14:textId="323E8FFA" w:rsidR="005F6F7B" w:rsidRPr="002E4277" w:rsidRDefault="005F6F7B" w:rsidP="005F6F7B">
            <w:pPr>
              <w:spacing w:line="240" w:lineRule="auto"/>
              <w:jc w:val="left"/>
              <w:rPr>
                <w:sz w:val="22"/>
                <w:szCs w:val="22"/>
              </w:rPr>
            </w:pPr>
            <w:r w:rsidRPr="002E4277">
              <w:rPr>
                <w:sz w:val="22"/>
                <w:szCs w:val="22"/>
                <w:lang w:eastAsia="en-US"/>
              </w:rPr>
              <w:t>0.055</w:t>
            </w:r>
          </w:p>
        </w:tc>
      </w:tr>
      <w:tr w:rsidR="005F6F7B" w:rsidRPr="002E4277" w14:paraId="61097556" w14:textId="77777777" w:rsidTr="005F6F7B">
        <w:trPr>
          <w:trHeight w:val="288"/>
        </w:trPr>
        <w:tc>
          <w:tcPr>
            <w:tcW w:w="1345" w:type="dxa"/>
            <w:noWrap/>
            <w:vAlign w:val="bottom"/>
          </w:tcPr>
          <w:p w14:paraId="6FC4911B" w14:textId="1034275B" w:rsidR="005F6F7B" w:rsidRPr="002E4277" w:rsidRDefault="005F6F7B" w:rsidP="005F6F7B">
            <w:pPr>
              <w:spacing w:line="240" w:lineRule="auto"/>
              <w:jc w:val="left"/>
              <w:rPr>
                <w:sz w:val="22"/>
                <w:szCs w:val="22"/>
              </w:rPr>
            </w:pPr>
            <w:r w:rsidRPr="002E4277">
              <w:rPr>
                <w:sz w:val="22"/>
                <w:szCs w:val="22"/>
              </w:rPr>
              <w:t>DB</w:t>
            </w:r>
            <w:r>
              <w:rPr>
                <w:sz w:val="22"/>
                <w:szCs w:val="22"/>
              </w:rPr>
              <w:t xml:space="preserve"> </w:t>
            </w:r>
            <w:r w:rsidRPr="00D50EA8">
              <w:rPr>
                <w:color w:val="000000"/>
                <w:lang w:eastAsia="en-US"/>
              </w:rPr>
              <w:t>(↓)</w:t>
            </w:r>
          </w:p>
        </w:tc>
        <w:tc>
          <w:tcPr>
            <w:tcW w:w="1182" w:type="dxa"/>
            <w:noWrap/>
            <w:vAlign w:val="bottom"/>
          </w:tcPr>
          <w:p w14:paraId="62FFA5FA" w14:textId="3BD68535" w:rsidR="005F6F7B" w:rsidRPr="002E4277" w:rsidRDefault="005F6F7B" w:rsidP="005F6F7B">
            <w:pPr>
              <w:spacing w:line="240" w:lineRule="auto"/>
              <w:jc w:val="right"/>
              <w:rPr>
                <w:sz w:val="22"/>
                <w:szCs w:val="22"/>
              </w:rPr>
            </w:pPr>
            <w:r w:rsidRPr="002E4277">
              <w:rPr>
                <w:sz w:val="22"/>
                <w:szCs w:val="22"/>
              </w:rPr>
              <w:t>659.861</w:t>
            </w:r>
          </w:p>
        </w:tc>
        <w:tc>
          <w:tcPr>
            <w:tcW w:w="1183" w:type="dxa"/>
            <w:noWrap/>
            <w:vAlign w:val="bottom"/>
          </w:tcPr>
          <w:p w14:paraId="048F5AB0" w14:textId="2FC1101B" w:rsidR="005F6F7B" w:rsidRPr="002E4277" w:rsidRDefault="005F6F7B" w:rsidP="005F6F7B">
            <w:pPr>
              <w:spacing w:line="240" w:lineRule="auto"/>
              <w:jc w:val="right"/>
              <w:rPr>
                <w:sz w:val="22"/>
                <w:szCs w:val="22"/>
              </w:rPr>
            </w:pPr>
            <w:r w:rsidRPr="002E4277">
              <w:rPr>
                <w:sz w:val="22"/>
                <w:szCs w:val="22"/>
              </w:rPr>
              <w:t>1.424*</w:t>
            </w:r>
          </w:p>
        </w:tc>
        <w:tc>
          <w:tcPr>
            <w:tcW w:w="1183" w:type="dxa"/>
            <w:noWrap/>
            <w:vAlign w:val="bottom"/>
          </w:tcPr>
          <w:p w14:paraId="0A96D6E0" w14:textId="1C93AB16" w:rsidR="005F6F7B" w:rsidRPr="002E4277" w:rsidRDefault="005F6F7B" w:rsidP="005F6F7B">
            <w:pPr>
              <w:spacing w:line="240" w:lineRule="auto"/>
              <w:jc w:val="right"/>
              <w:rPr>
                <w:sz w:val="22"/>
                <w:szCs w:val="22"/>
              </w:rPr>
            </w:pPr>
            <w:r w:rsidRPr="002E4277">
              <w:rPr>
                <w:sz w:val="22"/>
                <w:szCs w:val="22"/>
              </w:rPr>
              <w:t>1.420*</w:t>
            </w:r>
          </w:p>
        </w:tc>
        <w:tc>
          <w:tcPr>
            <w:tcW w:w="1183" w:type="dxa"/>
            <w:noWrap/>
            <w:vAlign w:val="bottom"/>
          </w:tcPr>
          <w:p w14:paraId="57BE070C" w14:textId="68172536" w:rsidR="005F6F7B" w:rsidRPr="002E4277" w:rsidRDefault="005F6F7B" w:rsidP="005F6F7B">
            <w:pPr>
              <w:spacing w:line="240" w:lineRule="auto"/>
              <w:jc w:val="right"/>
              <w:rPr>
                <w:sz w:val="22"/>
                <w:szCs w:val="22"/>
              </w:rPr>
            </w:pPr>
            <w:r w:rsidRPr="002E4277">
              <w:rPr>
                <w:sz w:val="22"/>
                <w:szCs w:val="22"/>
              </w:rPr>
              <w:t>1.427*</w:t>
            </w:r>
          </w:p>
        </w:tc>
        <w:tc>
          <w:tcPr>
            <w:tcW w:w="1183" w:type="dxa"/>
            <w:noWrap/>
            <w:vAlign w:val="bottom"/>
          </w:tcPr>
          <w:p w14:paraId="30212FA0" w14:textId="5AFB67A0" w:rsidR="005F6F7B" w:rsidRPr="002E4277" w:rsidRDefault="005F6F7B" w:rsidP="005F6F7B">
            <w:pPr>
              <w:spacing w:line="240" w:lineRule="auto"/>
              <w:jc w:val="right"/>
              <w:rPr>
                <w:sz w:val="22"/>
                <w:szCs w:val="22"/>
              </w:rPr>
            </w:pPr>
            <w:r w:rsidRPr="002E4277">
              <w:rPr>
                <w:sz w:val="22"/>
                <w:szCs w:val="22"/>
              </w:rPr>
              <w:t>1.414*</w:t>
            </w:r>
          </w:p>
        </w:tc>
        <w:tc>
          <w:tcPr>
            <w:tcW w:w="1183" w:type="dxa"/>
            <w:noWrap/>
            <w:vAlign w:val="bottom"/>
          </w:tcPr>
          <w:p w14:paraId="042CE5EB" w14:textId="79C34B40" w:rsidR="005F6F7B" w:rsidRPr="002E4277" w:rsidRDefault="005F6F7B" w:rsidP="005F6F7B">
            <w:pPr>
              <w:spacing w:line="240" w:lineRule="auto"/>
              <w:jc w:val="right"/>
              <w:rPr>
                <w:sz w:val="22"/>
                <w:szCs w:val="22"/>
              </w:rPr>
            </w:pPr>
            <w:r w:rsidRPr="002E4277">
              <w:rPr>
                <w:sz w:val="22"/>
                <w:szCs w:val="22"/>
              </w:rPr>
              <w:t>29.106*</w:t>
            </w:r>
          </w:p>
        </w:tc>
        <w:tc>
          <w:tcPr>
            <w:tcW w:w="1183" w:type="dxa"/>
            <w:noWrap/>
            <w:vAlign w:val="bottom"/>
          </w:tcPr>
          <w:p w14:paraId="497D2536" w14:textId="542AC631" w:rsidR="005F6F7B" w:rsidRPr="002E4277" w:rsidRDefault="005F6F7B" w:rsidP="005F6F7B">
            <w:pPr>
              <w:spacing w:line="240" w:lineRule="auto"/>
              <w:jc w:val="left"/>
              <w:rPr>
                <w:sz w:val="22"/>
                <w:szCs w:val="22"/>
              </w:rPr>
            </w:pPr>
            <w:r w:rsidRPr="002E4277">
              <w:rPr>
                <w:sz w:val="22"/>
                <w:szCs w:val="22"/>
              </w:rPr>
              <w:t>0.001</w:t>
            </w:r>
          </w:p>
        </w:tc>
      </w:tr>
      <w:tr w:rsidR="005F6F7B" w:rsidRPr="002E4277" w14:paraId="718DF3EC" w14:textId="77777777" w:rsidTr="005F6F7B">
        <w:trPr>
          <w:trHeight w:val="288"/>
        </w:trPr>
        <w:tc>
          <w:tcPr>
            <w:tcW w:w="1345" w:type="dxa"/>
            <w:noWrap/>
            <w:vAlign w:val="bottom"/>
          </w:tcPr>
          <w:p w14:paraId="41BE77F7" w14:textId="1E09A7BD" w:rsidR="005F6F7B" w:rsidRPr="002E4277" w:rsidRDefault="005F6F7B" w:rsidP="005F6F7B">
            <w:pPr>
              <w:spacing w:line="240" w:lineRule="auto"/>
              <w:jc w:val="left"/>
              <w:rPr>
                <w:sz w:val="22"/>
                <w:szCs w:val="22"/>
                <w:lang w:eastAsia="en-US"/>
              </w:rPr>
            </w:pPr>
            <w:r w:rsidRPr="002E4277">
              <w:rPr>
                <w:color w:val="000000"/>
                <w:sz w:val="22"/>
                <w:szCs w:val="22"/>
              </w:rPr>
              <w:t>ED-DB</w:t>
            </w:r>
            <w:r>
              <w:rPr>
                <w:color w:val="000000"/>
                <w:sz w:val="22"/>
                <w:szCs w:val="22"/>
              </w:rPr>
              <w:t xml:space="preserve"> </w:t>
            </w:r>
            <w:r w:rsidRPr="00D50EA8">
              <w:rPr>
                <w:color w:val="000000"/>
                <w:lang w:eastAsia="en-US"/>
              </w:rPr>
              <w:t>(↓)</w:t>
            </w:r>
          </w:p>
        </w:tc>
        <w:tc>
          <w:tcPr>
            <w:tcW w:w="1182" w:type="dxa"/>
            <w:noWrap/>
            <w:vAlign w:val="bottom"/>
          </w:tcPr>
          <w:p w14:paraId="430D1AF8" w14:textId="7374CDD5" w:rsidR="005F6F7B" w:rsidRPr="002E4277" w:rsidRDefault="005F6F7B" w:rsidP="005F6F7B">
            <w:pPr>
              <w:spacing w:line="240" w:lineRule="auto"/>
              <w:jc w:val="right"/>
              <w:rPr>
                <w:sz w:val="22"/>
                <w:szCs w:val="22"/>
                <w:lang w:eastAsia="en-US"/>
              </w:rPr>
            </w:pPr>
            <w:r w:rsidRPr="002E4277">
              <w:rPr>
                <w:color w:val="000000"/>
                <w:sz w:val="22"/>
                <w:szCs w:val="22"/>
              </w:rPr>
              <w:t>0.286</w:t>
            </w:r>
          </w:p>
        </w:tc>
        <w:tc>
          <w:tcPr>
            <w:tcW w:w="1183" w:type="dxa"/>
            <w:noWrap/>
            <w:vAlign w:val="bottom"/>
          </w:tcPr>
          <w:p w14:paraId="68D06692" w14:textId="63094BDA" w:rsidR="005F6F7B" w:rsidRPr="002E4277" w:rsidRDefault="005F6F7B" w:rsidP="005F6F7B">
            <w:pPr>
              <w:spacing w:line="240" w:lineRule="auto"/>
              <w:jc w:val="right"/>
              <w:rPr>
                <w:sz w:val="22"/>
                <w:szCs w:val="22"/>
                <w:lang w:eastAsia="en-US"/>
              </w:rPr>
            </w:pPr>
            <w:r w:rsidRPr="002E4277">
              <w:rPr>
                <w:color w:val="000000"/>
                <w:sz w:val="22"/>
                <w:szCs w:val="22"/>
              </w:rPr>
              <w:t>18.018</w:t>
            </w:r>
          </w:p>
        </w:tc>
        <w:tc>
          <w:tcPr>
            <w:tcW w:w="1183" w:type="dxa"/>
            <w:noWrap/>
            <w:vAlign w:val="bottom"/>
          </w:tcPr>
          <w:p w14:paraId="1DFBDE03" w14:textId="76AFE48D" w:rsidR="005F6F7B" w:rsidRPr="002E4277" w:rsidRDefault="005F6F7B" w:rsidP="005F6F7B">
            <w:pPr>
              <w:spacing w:line="240" w:lineRule="auto"/>
              <w:jc w:val="right"/>
              <w:rPr>
                <w:sz w:val="22"/>
                <w:szCs w:val="22"/>
                <w:lang w:eastAsia="en-US"/>
              </w:rPr>
            </w:pPr>
            <w:r w:rsidRPr="002E4277">
              <w:rPr>
                <w:color w:val="000000"/>
                <w:sz w:val="22"/>
                <w:szCs w:val="22"/>
              </w:rPr>
              <w:t>21.07</w:t>
            </w:r>
          </w:p>
        </w:tc>
        <w:tc>
          <w:tcPr>
            <w:tcW w:w="1183" w:type="dxa"/>
            <w:noWrap/>
            <w:vAlign w:val="bottom"/>
          </w:tcPr>
          <w:p w14:paraId="6280CCF0" w14:textId="54DFE6D0" w:rsidR="005F6F7B" w:rsidRPr="002E4277" w:rsidRDefault="005F6F7B" w:rsidP="005F6F7B">
            <w:pPr>
              <w:spacing w:line="240" w:lineRule="auto"/>
              <w:jc w:val="right"/>
              <w:rPr>
                <w:sz w:val="22"/>
                <w:szCs w:val="22"/>
                <w:lang w:eastAsia="en-US"/>
              </w:rPr>
            </w:pPr>
            <w:r w:rsidRPr="002E4277">
              <w:rPr>
                <w:color w:val="000000"/>
                <w:sz w:val="22"/>
                <w:szCs w:val="22"/>
              </w:rPr>
              <w:t>16.424</w:t>
            </w:r>
          </w:p>
        </w:tc>
        <w:tc>
          <w:tcPr>
            <w:tcW w:w="1183" w:type="dxa"/>
            <w:noWrap/>
            <w:vAlign w:val="bottom"/>
          </w:tcPr>
          <w:p w14:paraId="024307B5" w14:textId="2CA6A17D" w:rsidR="005F6F7B" w:rsidRPr="002E4277" w:rsidRDefault="005F6F7B" w:rsidP="005F6F7B">
            <w:pPr>
              <w:spacing w:line="240" w:lineRule="auto"/>
              <w:jc w:val="right"/>
              <w:rPr>
                <w:sz w:val="22"/>
                <w:szCs w:val="22"/>
                <w:lang w:eastAsia="en-US"/>
              </w:rPr>
            </w:pPr>
            <w:r w:rsidRPr="002E4277">
              <w:rPr>
                <w:color w:val="000000"/>
                <w:sz w:val="22"/>
                <w:szCs w:val="22"/>
              </w:rPr>
              <w:t>18.393</w:t>
            </w:r>
          </w:p>
        </w:tc>
        <w:tc>
          <w:tcPr>
            <w:tcW w:w="1183" w:type="dxa"/>
            <w:noWrap/>
            <w:vAlign w:val="bottom"/>
          </w:tcPr>
          <w:p w14:paraId="608B492C" w14:textId="0F8E0FC8" w:rsidR="005F6F7B" w:rsidRPr="002E4277" w:rsidRDefault="005F6F7B" w:rsidP="005F6F7B">
            <w:pPr>
              <w:spacing w:line="240" w:lineRule="auto"/>
              <w:jc w:val="right"/>
              <w:rPr>
                <w:sz w:val="22"/>
                <w:szCs w:val="22"/>
                <w:lang w:eastAsia="en-US"/>
              </w:rPr>
            </w:pPr>
            <w:r w:rsidRPr="002E4277">
              <w:rPr>
                <w:color w:val="000000"/>
                <w:sz w:val="22"/>
                <w:szCs w:val="22"/>
              </w:rPr>
              <w:t>20.062</w:t>
            </w:r>
          </w:p>
        </w:tc>
        <w:tc>
          <w:tcPr>
            <w:tcW w:w="1183" w:type="dxa"/>
            <w:noWrap/>
            <w:vAlign w:val="bottom"/>
          </w:tcPr>
          <w:p w14:paraId="5A831372" w14:textId="58001730" w:rsidR="005F6F7B" w:rsidRPr="002E4277" w:rsidRDefault="005F6F7B" w:rsidP="005F6F7B">
            <w:pPr>
              <w:spacing w:line="240" w:lineRule="auto"/>
              <w:jc w:val="left"/>
              <w:rPr>
                <w:sz w:val="22"/>
                <w:szCs w:val="22"/>
                <w:lang w:eastAsia="en-US"/>
              </w:rPr>
            </w:pPr>
            <w:r w:rsidRPr="002E4277">
              <w:rPr>
                <w:color w:val="000000"/>
                <w:sz w:val="22"/>
                <w:szCs w:val="22"/>
              </w:rPr>
              <w:t>1.040</w:t>
            </w:r>
          </w:p>
        </w:tc>
      </w:tr>
      <w:tr w:rsidR="005F6F7B" w:rsidRPr="002E4277" w14:paraId="23220749" w14:textId="77777777">
        <w:trPr>
          <w:trHeight w:val="288"/>
        </w:trPr>
        <w:tc>
          <w:tcPr>
            <w:tcW w:w="1345" w:type="dxa"/>
            <w:noWrap/>
          </w:tcPr>
          <w:p w14:paraId="752A8DB8" w14:textId="42A6F16E" w:rsidR="005F6F7B" w:rsidRPr="002E4277" w:rsidRDefault="005F6F7B" w:rsidP="005F6F7B">
            <w:pPr>
              <w:spacing w:line="240" w:lineRule="auto"/>
              <w:jc w:val="left"/>
              <w:rPr>
                <w:sz w:val="22"/>
                <w:szCs w:val="22"/>
                <w:lang w:eastAsia="en-US"/>
              </w:rPr>
            </w:pPr>
            <w:r>
              <w:rPr>
                <w:sz w:val="22"/>
                <w:szCs w:val="22"/>
                <w:lang w:eastAsia="en-US"/>
              </w:rPr>
              <w:t>AD</w:t>
            </w:r>
            <w:r w:rsidRPr="002E4277">
              <w:rPr>
                <w:sz w:val="22"/>
                <w:szCs w:val="22"/>
                <w:lang w:eastAsia="en-US"/>
              </w:rPr>
              <w:t>-DB</w:t>
            </w:r>
            <w:r>
              <w:rPr>
                <w:sz w:val="22"/>
                <w:szCs w:val="22"/>
                <w:lang w:eastAsia="en-US"/>
              </w:rPr>
              <w:t xml:space="preserve"> </w:t>
            </w:r>
            <w:r w:rsidRPr="00D50EA8">
              <w:rPr>
                <w:color w:val="000000"/>
                <w:lang w:eastAsia="en-US"/>
              </w:rPr>
              <w:t>(↓)</w:t>
            </w:r>
          </w:p>
        </w:tc>
        <w:tc>
          <w:tcPr>
            <w:tcW w:w="1182" w:type="dxa"/>
            <w:noWrap/>
          </w:tcPr>
          <w:p w14:paraId="7C8BC1A1" w14:textId="1988D4A4" w:rsidR="005F6F7B" w:rsidRPr="002E4277" w:rsidRDefault="005F6F7B" w:rsidP="005F6F7B">
            <w:pPr>
              <w:spacing w:line="240" w:lineRule="auto"/>
              <w:jc w:val="right"/>
              <w:rPr>
                <w:sz w:val="22"/>
                <w:szCs w:val="22"/>
                <w:lang w:eastAsia="en-US"/>
              </w:rPr>
            </w:pPr>
            <w:r w:rsidRPr="002E4277">
              <w:rPr>
                <w:sz w:val="22"/>
                <w:szCs w:val="22"/>
                <w:lang w:eastAsia="en-US"/>
              </w:rPr>
              <w:t>0.12</w:t>
            </w:r>
          </w:p>
        </w:tc>
        <w:tc>
          <w:tcPr>
            <w:tcW w:w="1183" w:type="dxa"/>
            <w:noWrap/>
          </w:tcPr>
          <w:p w14:paraId="18902C03" w14:textId="31525C97" w:rsidR="005F6F7B" w:rsidRPr="002E4277" w:rsidRDefault="005F6F7B" w:rsidP="005F6F7B">
            <w:pPr>
              <w:spacing w:line="240" w:lineRule="auto"/>
              <w:jc w:val="right"/>
              <w:rPr>
                <w:sz w:val="22"/>
                <w:szCs w:val="22"/>
                <w:lang w:eastAsia="en-US"/>
              </w:rPr>
            </w:pPr>
            <w:r w:rsidRPr="002E4277">
              <w:rPr>
                <w:sz w:val="22"/>
                <w:szCs w:val="22"/>
                <w:lang w:eastAsia="en-US"/>
              </w:rPr>
              <w:t>17.37</w:t>
            </w:r>
          </w:p>
        </w:tc>
        <w:tc>
          <w:tcPr>
            <w:tcW w:w="1183" w:type="dxa"/>
            <w:noWrap/>
          </w:tcPr>
          <w:p w14:paraId="6DF51F91" w14:textId="3FB6CB7F" w:rsidR="005F6F7B" w:rsidRPr="002E4277" w:rsidRDefault="005F6F7B" w:rsidP="005F6F7B">
            <w:pPr>
              <w:spacing w:line="240" w:lineRule="auto"/>
              <w:jc w:val="right"/>
              <w:rPr>
                <w:sz w:val="22"/>
                <w:szCs w:val="22"/>
                <w:lang w:eastAsia="en-US"/>
              </w:rPr>
            </w:pPr>
            <w:r w:rsidRPr="002E4277">
              <w:rPr>
                <w:sz w:val="22"/>
                <w:szCs w:val="22"/>
                <w:lang w:eastAsia="en-US"/>
              </w:rPr>
              <w:t>22.453</w:t>
            </w:r>
          </w:p>
        </w:tc>
        <w:tc>
          <w:tcPr>
            <w:tcW w:w="1183" w:type="dxa"/>
            <w:noWrap/>
          </w:tcPr>
          <w:p w14:paraId="6FC8EB85" w14:textId="62A99B48" w:rsidR="005F6F7B" w:rsidRPr="002E4277" w:rsidRDefault="005F6F7B" w:rsidP="005F6F7B">
            <w:pPr>
              <w:spacing w:line="240" w:lineRule="auto"/>
              <w:jc w:val="right"/>
              <w:rPr>
                <w:sz w:val="22"/>
                <w:szCs w:val="22"/>
                <w:lang w:eastAsia="en-US"/>
              </w:rPr>
            </w:pPr>
            <w:r w:rsidRPr="002E4277">
              <w:rPr>
                <w:sz w:val="22"/>
                <w:szCs w:val="22"/>
                <w:lang w:eastAsia="en-US"/>
              </w:rPr>
              <w:t>15.367</w:t>
            </w:r>
          </w:p>
        </w:tc>
        <w:tc>
          <w:tcPr>
            <w:tcW w:w="1183" w:type="dxa"/>
            <w:noWrap/>
          </w:tcPr>
          <w:p w14:paraId="0A003240" w14:textId="1FB6F253" w:rsidR="005F6F7B" w:rsidRPr="002E4277" w:rsidRDefault="005F6F7B" w:rsidP="005F6F7B">
            <w:pPr>
              <w:spacing w:line="240" w:lineRule="auto"/>
              <w:jc w:val="right"/>
              <w:rPr>
                <w:sz w:val="22"/>
                <w:szCs w:val="22"/>
                <w:lang w:eastAsia="en-US"/>
              </w:rPr>
            </w:pPr>
            <w:r w:rsidRPr="002E4277">
              <w:rPr>
                <w:sz w:val="22"/>
                <w:szCs w:val="22"/>
                <w:lang w:eastAsia="en-US"/>
              </w:rPr>
              <w:t>17.197</w:t>
            </w:r>
          </w:p>
        </w:tc>
        <w:tc>
          <w:tcPr>
            <w:tcW w:w="1183" w:type="dxa"/>
            <w:noWrap/>
          </w:tcPr>
          <w:p w14:paraId="44946823" w14:textId="487B1379" w:rsidR="005F6F7B" w:rsidRPr="002E4277" w:rsidRDefault="005F6F7B" w:rsidP="005F6F7B">
            <w:pPr>
              <w:spacing w:line="240" w:lineRule="auto"/>
              <w:jc w:val="right"/>
              <w:rPr>
                <w:sz w:val="22"/>
                <w:szCs w:val="22"/>
                <w:lang w:eastAsia="en-US"/>
              </w:rPr>
            </w:pPr>
            <w:r w:rsidRPr="002E4277">
              <w:rPr>
                <w:sz w:val="22"/>
                <w:szCs w:val="22"/>
                <w:lang w:eastAsia="en-US"/>
              </w:rPr>
              <w:t>37.897</w:t>
            </w:r>
          </w:p>
        </w:tc>
        <w:tc>
          <w:tcPr>
            <w:tcW w:w="1183" w:type="dxa"/>
            <w:noWrap/>
          </w:tcPr>
          <w:p w14:paraId="0C6BEAF9" w14:textId="34A6E113" w:rsidR="005F6F7B" w:rsidRPr="002E4277" w:rsidRDefault="005F6F7B" w:rsidP="005F6F7B">
            <w:pPr>
              <w:spacing w:line="240" w:lineRule="auto"/>
              <w:jc w:val="left"/>
              <w:rPr>
                <w:sz w:val="22"/>
                <w:szCs w:val="22"/>
                <w:lang w:eastAsia="en-US"/>
              </w:rPr>
            </w:pPr>
            <w:r w:rsidRPr="002E4277">
              <w:rPr>
                <w:sz w:val="22"/>
                <w:szCs w:val="22"/>
                <w:lang w:eastAsia="en-US"/>
              </w:rPr>
              <w:t>0.054</w:t>
            </w:r>
          </w:p>
        </w:tc>
      </w:tr>
      <w:tr w:rsidR="005F6F7B" w:rsidRPr="002E4277" w14:paraId="2BEFC411" w14:textId="77777777">
        <w:trPr>
          <w:trHeight w:val="288"/>
        </w:trPr>
        <w:tc>
          <w:tcPr>
            <w:tcW w:w="1345" w:type="dxa"/>
            <w:noWrap/>
            <w:vAlign w:val="bottom"/>
          </w:tcPr>
          <w:p w14:paraId="5EFF0572" w14:textId="02AE2EFE" w:rsidR="005F6F7B" w:rsidRPr="002E4277" w:rsidRDefault="005F6F7B" w:rsidP="005F6F7B">
            <w:pPr>
              <w:spacing w:line="240" w:lineRule="auto"/>
              <w:jc w:val="left"/>
              <w:rPr>
                <w:sz w:val="22"/>
                <w:szCs w:val="22"/>
                <w:lang w:eastAsia="en-US"/>
              </w:rPr>
            </w:pPr>
            <w:r w:rsidRPr="002E4277">
              <w:rPr>
                <w:sz w:val="22"/>
                <w:szCs w:val="22"/>
              </w:rPr>
              <w:t>CH</w:t>
            </w:r>
            <w:r>
              <w:rPr>
                <w:sz w:val="22"/>
                <w:szCs w:val="22"/>
              </w:rPr>
              <w:t xml:space="preserve"> </w:t>
            </w:r>
            <w:r w:rsidRPr="00D50EA8">
              <w:rPr>
                <w:color w:val="000000"/>
                <w:lang w:eastAsia="en-US"/>
              </w:rPr>
              <w:t>(↑)</w:t>
            </w:r>
          </w:p>
        </w:tc>
        <w:tc>
          <w:tcPr>
            <w:tcW w:w="1182" w:type="dxa"/>
            <w:noWrap/>
            <w:vAlign w:val="bottom"/>
          </w:tcPr>
          <w:p w14:paraId="7880D621" w14:textId="6F4D782C" w:rsidR="005F6F7B" w:rsidRPr="002E4277" w:rsidRDefault="005F6F7B" w:rsidP="005F6F7B">
            <w:pPr>
              <w:spacing w:line="240" w:lineRule="auto"/>
              <w:jc w:val="right"/>
              <w:rPr>
                <w:sz w:val="22"/>
                <w:szCs w:val="22"/>
                <w:lang w:eastAsia="en-US"/>
              </w:rPr>
            </w:pPr>
            <w:r w:rsidRPr="002E4277">
              <w:rPr>
                <w:sz w:val="22"/>
                <w:szCs w:val="22"/>
              </w:rPr>
              <w:t>0.002</w:t>
            </w:r>
          </w:p>
        </w:tc>
        <w:tc>
          <w:tcPr>
            <w:tcW w:w="1183" w:type="dxa"/>
            <w:noWrap/>
            <w:vAlign w:val="bottom"/>
          </w:tcPr>
          <w:p w14:paraId="01A3A987" w14:textId="0A082F25" w:rsidR="005F6F7B" w:rsidRPr="002E4277" w:rsidRDefault="005F6F7B" w:rsidP="005F6F7B">
            <w:pPr>
              <w:spacing w:line="240" w:lineRule="auto"/>
              <w:jc w:val="right"/>
              <w:rPr>
                <w:sz w:val="22"/>
                <w:szCs w:val="22"/>
                <w:lang w:eastAsia="en-US"/>
              </w:rPr>
            </w:pPr>
            <w:r w:rsidRPr="002E4277">
              <w:rPr>
                <w:sz w:val="22"/>
                <w:szCs w:val="22"/>
              </w:rPr>
              <w:t>388.871*</w:t>
            </w:r>
          </w:p>
        </w:tc>
        <w:tc>
          <w:tcPr>
            <w:tcW w:w="1183" w:type="dxa"/>
            <w:noWrap/>
            <w:vAlign w:val="bottom"/>
          </w:tcPr>
          <w:p w14:paraId="7EAB4521" w14:textId="77054BEB" w:rsidR="005F6F7B" w:rsidRPr="002E4277" w:rsidRDefault="005F6F7B" w:rsidP="005F6F7B">
            <w:pPr>
              <w:spacing w:line="240" w:lineRule="auto"/>
              <w:jc w:val="right"/>
              <w:rPr>
                <w:sz w:val="22"/>
                <w:szCs w:val="22"/>
                <w:lang w:eastAsia="en-US"/>
              </w:rPr>
            </w:pPr>
            <w:r w:rsidRPr="002E4277">
              <w:rPr>
                <w:sz w:val="22"/>
                <w:szCs w:val="22"/>
              </w:rPr>
              <w:t>389.559*</w:t>
            </w:r>
          </w:p>
        </w:tc>
        <w:tc>
          <w:tcPr>
            <w:tcW w:w="1183" w:type="dxa"/>
            <w:noWrap/>
            <w:vAlign w:val="bottom"/>
          </w:tcPr>
          <w:p w14:paraId="0B87FFD3" w14:textId="213E8064" w:rsidR="005F6F7B" w:rsidRPr="002E4277" w:rsidRDefault="005F6F7B" w:rsidP="005F6F7B">
            <w:pPr>
              <w:spacing w:line="240" w:lineRule="auto"/>
              <w:jc w:val="right"/>
              <w:rPr>
                <w:sz w:val="22"/>
                <w:szCs w:val="22"/>
                <w:lang w:eastAsia="en-US"/>
              </w:rPr>
            </w:pPr>
            <w:r w:rsidRPr="002E4277">
              <w:rPr>
                <w:sz w:val="22"/>
                <w:szCs w:val="22"/>
              </w:rPr>
              <w:t>386.238*</w:t>
            </w:r>
          </w:p>
        </w:tc>
        <w:tc>
          <w:tcPr>
            <w:tcW w:w="1183" w:type="dxa"/>
            <w:noWrap/>
            <w:vAlign w:val="bottom"/>
          </w:tcPr>
          <w:p w14:paraId="7B6DF1D4" w14:textId="75D04648" w:rsidR="005F6F7B" w:rsidRPr="002E4277" w:rsidRDefault="005F6F7B" w:rsidP="005F6F7B">
            <w:pPr>
              <w:spacing w:line="240" w:lineRule="auto"/>
              <w:jc w:val="right"/>
              <w:rPr>
                <w:sz w:val="22"/>
                <w:szCs w:val="22"/>
                <w:lang w:eastAsia="en-US"/>
              </w:rPr>
            </w:pPr>
            <w:r w:rsidRPr="002E4277">
              <w:rPr>
                <w:sz w:val="22"/>
                <w:szCs w:val="22"/>
              </w:rPr>
              <w:t>394.016*</w:t>
            </w:r>
          </w:p>
        </w:tc>
        <w:tc>
          <w:tcPr>
            <w:tcW w:w="1183" w:type="dxa"/>
            <w:noWrap/>
            <w:vAlign w:val="bottom"/>
          </w:tcPr>
          <w:p w14:paraId="43E34A5A" w14:textId="52251CB6" w:rsidR="005F6F7B" w:rsidRPr="002E4277" w:rsidRDefault="005F6F7B" w:rsidP="005F6F7B">
            <w:pPr>
              <w:spacing w:line="240" w:lineRule="auto"/>
              <w:jc w:val="right"/>
              <w:rPr>
                <w:sz w:val="22"/>
                <w:szCs w:val="22"/>
                <w:lang w:eastAsia="en-US"/>
              </w:rPr>
            </w:pPr>
            <w:r w:rsidRPr="002E4277">
              <w:rPr>
                <w:sz w:val="22"/>
                <w:szCs w:val="22"/>
              </w:rPr>
              <w:t>0.815*</w:t>
            </w:r>
          </w:p>
        </w:tc>
        <w:tc>
          <w:tcPr>
            <w:tcW w:w="1183" w:type="dxa"/>
            <w:noWrap/>
            <w:vAlign w:val="bottom"/>
          </w:tcPr>
          <w:p w14:paraId="01A82DC0" w14:textId="74CB42F6" w:rsidR="005F6F7B" w:rsidRPr="002E4277" w:rsidRDefault="005F6F7B" w:rsidP="005F6F7B">
            <w:pPr>
              <w:spacing w:line="240" w:lineRule="auto"/>
              <w:jc w:val="left"/>
              <w:rPr>
                <w:sz w:val="22"/>
                <w:szCs w:val="22"/>
                <w:lang w:eastAsia="en-US"/>
              </w:rPr>
            </w:pPr>
            <w:r w:rsidRPr="002E4277">
              <w:rPr>
                <w:sz w:val="22"/>
                <w:szCs w:val="22"/>
              </w:rPr>
              <w:t>0.000</w:t>
            </w:r>
          </w:p>
        </w:tc>
      </w:tr>
      <w:tr w:rsidR="005F6F7B" w:rsidRPr="002E4277" w14:paraId="5A422034" w14:textId="77777777" w:rsidTr="005F6F7B">
        <w:trPr>
          <w:trHeight w:val="288"/>
        </w:trPr>
        <w:tc>
          <w:tcPr>
            <w:tcW w:w="1345" w:type="dxa"/>
            <w:noWrap/>
          </w:tcPr>
          <w:p w14:paraId="28418530" w14:textId="7C5B1CFE" w:rsidR="005F6F7B" w:rsidRPr="002E4277" w:rsidRDefault="005F6F7B" w:rsidP="005F6F7B">
            <w:pPr>
              <w:spacing w:line="240" w:lineRule="auto"/>
              <w:jc w:val="left"/>
              <w:rPr>
                <w:sz w:val="22"/>
                <w:szCs w:val="22"/>
                <w:lang w:eastAsia="en-US"/>
              </w:rPr>
            </w:pPr>
            <w:r w:rsidRPr="002E4277">
              <w:rPr>
                <w:sz w:val="22"/>
                <w:szCs w:val="22"/>
                <w:lang w:eastAsia="en-US"/>
              </w:rPr>
              <w:t>ED-CH</w:t>
            </w:r>
            <w:r>
              <w:rPr>
                <w:sz w:val="22"/>
                <w:szCs w:val="22"/>
                <w:lang w:eastAsia="en-US"/>
              </w:rPr>
              <w:t xml:space="preserve"> </w:t>
            </w:r>
            <w:r w:rsidRPr="00D50EA8">
              <w:rPr>
                <w:color w:val="000000"/>
                <w:lang w:eastAsia="en-US"/>
              </w:rPr>
              <w:t>(↑)</w:t>
            </w:r>
          </w:p>
        </w:tc>
        <w:tc>
          <w:tcPr>
            <w:tcW w:w="1182" w:type="dxa"/>
            <w:noWrap/>
          </w:tcPr>
          <w:p w14:paraId="749F4C93" w14:textId="4E744577" w:rsidR="005F6F7B" w:rsidRPr="002E4277" w:rsidRDefault="005F6F7B" w:rsidP="005F6F7B">
            <w:pPr>
              <w:spacing w:line="240" w:lineRule="auto"/>
              <w:jc w:val="right"/>
              <w:rPr>
                <w:sz w:val="22"/>
                <w:szCs w:val="22"/>
                <w:lang w:eastAsia="en-US"/>
              </w:rPr>
            </w:pPr>
            <w:r w:rsidRPr="002E4277">
              <w:rPr>
                <w:sz w:val="22"/>
                <w:szCs w:val="22"/>
                <w:lang w:eastAsia="en-US"/>
              </w:rPr>
              <w:t>4098.263</w:t>
            </w:r>
          </w:p>
        </w:tc>
        <w:tc>
          <w:tcPr>
            <w:tcW w:w="1183" w:type="dxa"/>
            <w:noWrap/>
          </w:tcPr>
          <w:p w14:paraId="1E49AC90" w14:textId="5D99D68C" w:rsidR="005F6F7B" w:rsidRPr="002E4277" w:rsidRDefault="005F6F7B" w:rsidP="005F6F7B">
            <w:pPr>
              <w:spacing w:line="240" w:lineRule="auto"/>
              <w:jc w:val="right"/>
              <w:rPr>
                <w:sz w:val="22"/>
                <w:szCs w:val="22"/>
                <w:lang w:eastAsia="en-US"/>
              </w:rPr>
            </w:pPr>
            <w:r w:rsidRPr="002E4277">
              <w:rPr>
                <w:sz w:val="22"/>
                <w:szCs w:val="22"/>
                <w:lang w:eastAsia="en-US"/>
              </w:rPr>
              <w:t>102.526</w:t>
            </w:r>
          </w:p>
        </w:tc>
        <w:tc>
          <w:tcPr>
            <w:tcW w:w="1183" w:type="dxa"/>
            <w:noWrap/>
          </w:tcPr>
          <w:p w14:paraId="0B6DC3A4" w14:textId="71C89D69" w:rsidR="005F6F7B" w:rsidRPr="002E4277" w:rsidRDefault="005F6F7B" w:rsidP="005F6F7B">
            <w:pPr>
              <w:spacing w:line="240" w:lineRule="auto"/>
              <w:jc w:val="right"/>
              <w:rPr>
                <w:sz w:val="22"/>
                <w:szCs w:val="22"/>
                <w:lang w:eastAsia="en-US"/>
              </w:rPr>
            </w:pPr>
            <w:r w:rsidRPr="002E4277">
              <w:rPr>
                <w:sz w:val="22"/>
                <w:szCs w:val="22"/>
                <w:lang w:eastAsia="en-US"/>
              </w:rPr>
              <w:t>105.927</w:t>
            </w:r>
          </w:p>
        </w:tc>
        <w:tc>
          <w:tcPr>
            <w:tcW w:w="1183" w:type="dxa"/>
            <w:noWrap/>
          </w:tcPr>
          <w:p w14:paraId="0CF72E51" w14:textId="384BBC35" w:rsidR="005F6F7B" w:rsidRPr="002E4277" w:rsidRDefault="005F6F7B" w:rsidP="005F6F7B">
            <w:pPr>
              <w:spacing w:line="240" w:lineRule="auto"/>
              <w:jc w:val="right"/>
              <w:rPr>
                <w:sz w:val="22"/>
                <w:szCs w:val="22"/>
                <w:lang w:eastAsia="en-US"/>
              </w:rPr>
            </w:pPr>
            <w:r w:rsidRPr="002E4277">
              <w:rPr>
                <w:sz w:val="22"/>
                <w:szCs w:val="22"/>
                <w:lang w:eastAsia="en-US"/>
              </w:rPr>
              <w:t>130.234</w:t>
            </w:r>
          </w:p>
        </w:tc>
        <w:tc>
          <w:tcPr>
            <w:tcW w:w="1183" w:type="dxa"/>
            <w:noWrap/>
          </w:tcPr>
          <w:p w14:paraId="01B894B3" w14:textId="4C8008DB" w:rsidR="005F6F7B" w:rsidRPr="002E4277" w:rsidRDefault="005F6F7B" w:rsidP="005F6F7B">
            <w:pPr>
              <w:spacing w:line="240" w:lineRule="auto"/>
              <w:jc w:val="right"/>
              <w:rPr>
                <w:sz w:val="22"/>
                <w:szCs w:val="22"/>
                <w:lang w:eastAsia="en-US"/>
              </w:rPr>
            </w:pPr>
            <w:r w:rsidRPr="002E4277">
              <w:rPr>
                <w:sz w:val="22"/>
                <w:szCs w:val="22"/>
                <w:lang w:eastAsia="en-US"/>
              </w:rPr>
              <w:t>99.984</w:t>
            </w:r>
          </w:p>
        </w:tc>
        <w:tc>
          <w:tcPr>
            <w:tcW w:w="1183" w:type="dxa"/>
            <w:noWrap/>
          </w:tcPr>
          <w:p w14:paraId="212D3E24" w14:textId="66E09DF6" w:rsidR="005F6F7B" w:rsidRPr="002E4277" w:rsidRDefault="005F6F7B" w:rsidP="005F6F7B">
            <w:pPr>
              <w:spacing w:line="240" w:lineRule="auto"/>
              <w:jc w:val="right"/>
              <w:rPr>
                <w:sz w:val="22"/>
                <w:szCs w:val="22"/>
                <w:lang w:eastAsia="en-US"/>
              </w:rPr>
            </w:pPr>
            <w:r w:rsidRPr="002E4277">
              <w:rPr>
                <w:sz w:val="22"/>
                <w:szCs w:val="22"/>
                <w:lang w:eastAsia="en-US"/>
              </w:rPr>
              <w:t>73.004</w:t>
            </w:r>
          </w:p>
        </w:tc>
        <w:tc>
          <w:tcPr>
            <w:tcW w:w="1183" w:type="dxa"/>
            <w:noWrap/>
          </w:tcPr>
          <w:p w14:paraId="5FB5BDE0" w14:textId="5218CF7E" w:rsidR="005F6F7B" w:rsidRPr="002E4277" w:rsidRDefault="005F6F7B" w:rsidP="005F6F7B">
            <w:pPr>
              <w:spacing w:line="240" w:lineRule="auto"/>
              <w:jc w:val="left"/>
              <w:rPr>
                <w:sz w:val="22"/>
                <w:szCs w:val="22"/>
                <w:lang w:eastAsia="en-US"/>
              </w:rPr>
            </w:pPr>
            <w:r w:rsidRPr="002E4277">
              <w:rPr>
                <w:sz w:val="22"/>
                <w:szCs w:val="22"/>
                <w:lang w:eastAsia="en-US"/>
              </w:rPr>
              <w:t>1.145</w:t>
            </w:r>
          </w:p>
        </w:tc>
      </w:tr>
      <w:tr w:rsidR="005F6F7B" w:rsidRPr="002E4277" w14:paraId="2C5FA7AC" w14:textId="77777777" w:rsidTr="005F6F7B">
        <w:trPr>
          <w:trHeight w:val="288"/>
        </w:trPr>
        <w:tc>
          <w:tcPr>
            <w:tcW w:w="1345" w:type="dxa"/>
            <w:noWrap/>
            <w:hideMark/>
          </w:tcPr>
          <w:p w14:paraId="35DA3EF6" w14:textId="0863DD1F" w:rsidR="005F6F7B" w:rsidRPr="002E4277" w:rsidRDefault="005F6F7B" w:rsidP="005F6F7B">
            <w:pPr>
              <w:spacing w:line="240" w:lineRule="auto"/>
              <w:jc w:val="left"/>
              <w:rPr>
                <w:sz w:val="22"/>
                <w:szCs w:val="22"/>
                <w:lang w:eastAsia="en-US"/>
              </w:rPr>
            </w:pPr>
            <w:r>
              <w:rPr>
                <w:sz w:val="22"/>
                <w:szCs w:val="22"/>
                <w:lang w:eastAsia="en-US"/>
              </w:rPr>
              <w:t>AD</w:t>
            </w:r>
            <w:r w:rsidRPr="002E4277">
              <w:rPr>
                <w:sz w:val="22"/>
                <w:szCs w:val="22"/>
                <w:lang w:eastAsia="en-US"/>
              </w:rPr>
              <w:t>-CH</w:t>
            </w:r>
            <w:r>
              <w:rPr>
                <w:sz w:val="22"/>
                <w:szCs w:val="22"/>
                <w:lang w:eastAsia="en-US"/>
              </w:rPr>
              <w:t xml:space="preserve"> </w:t>
            </w:r>
            <w:r w:rsidRPr="00D50EA8">
              <w:rPr>
                <w:color w:val="000000"/>
                <w:lang w:eastAsia="en-US"/>
              </w:rPr>
              <w:t>(↑)</w:t>
            </w:r>
          </w:p>
        </w:tc>
        <w:tc>
          <w:tcPr>
            <w:tcW w:w="1182" w:type="dxa"/>
            <w:noWrap/>
            <w:hideMark/>
          </w:tcPr>
          <w:p w14:paraId="10AE3591" w14:textId="77777777" w:rsidR="005F6F7B" w:rsidRPr="002E4277" w:rsidRDefault="005F6F7B" w:rsidP="005F6F7B">
            <w:pPr>
              <w:spacing w:line="240" w:lineRule="auto"/>
              <w:jc w:val="right"/>
              <w:rPr>
                <w:sz w:val="22"/>
                <w:szCs w:val="22"/>
                <w:lang w:eastAsia="en-US"/>
              </w:rPr>
            </w:pPr>
            <w:r w:rsidRPr="002E4277">
              <w:rPr>
                <w:sz w:val="22"/>
                <w:szCs w:val="22"/>
                <w:lang w:eastAsia="en-US"/>
              </w:rPr>
              <w:t>8309.4</w:t>
            </w:r>
          </w:p>
        </w:tc>
        <w:tc>
          <w:tcPr>
            <w:tcW w:w="1183" w:type="dxa"/>
            <w:noWrap/>
            <w:hideMark/>
          </w:tcPr>
          <w:p w14:paraId="0649B91F" w14:textId="77777777" w:rsidR="005F6F7B" w:rsidRPr="002E4277" w:rsidRDefault="005F6F7B" w:rsidP="005F6F7B">
            <w:pPr>
              <w:spacing w:line="240" w:lineRule="auto"/>
              <w:jc w:val="right"/>
              <w:rPr>
                <w:sz w:val="22"/>
                <w:szCs w:val="22"/>
                <w:lang w:eastAsia="en-US"/>
              </w:rPr>
            </w:pPr>
            <w:r w:rsidRPr="002E4277">
              <w:rPr>
                <w:sz w:val="22"/>
                <w:szCs w:val="22"/>
                <w:lang w:eastAsia="en-US"/>
              </w:rPr>
              <w:t>97.364</w:t>
            </w:r>
          </w:p>
        </w:tc>
        <w:tc>
          <w:tcPr>
            <w:tcW w:w="1183" w:type="dxa"/>
            <w:noWrap/>
            <w:hideMark/>
          </w:tcPr>
          <w:p w14:paraId="554F8BA3" w14:textId="77777777" w:rsidR="005F6F7B" w:rsidRPr="002E4277" w:rsidRDefault="005F6F7B" w:rsidP="005F6F7B">
            <w:pPr>
              <w:spacing w:line="240" w:lineRule="auto"/>
              <w:jc w:val="right"/>
              <w:rPr>
                <w:sz w:val="22"/>
                <w:szCs w:val="22"/>
                <w:lang w:eastAsia="en-US"/>
              </w:rPr>
            </w:pPr>
            <w:r w:rsidRPr="002E4277">
              <w:rPr>
                <w:sz w:val="22"/>
                <w:szCs w:val="22"/>
                <w:lang w:eastAsia="en-US"/>
              </w:rPr>
              <w:t>84.687</w:t>
            </w:r>
          </w:p>
        </w:tc>
        <w:tc>
          <w:tcPr>
            <w:tcW w:w="1183" w:type="dxa"/>
            <w:noWrap/>
            <w:hideMark/>
          </w:tcPr>
          <w:p w14:paraId="67ACE0F3" w14:textId="77777777" w:rsidR="005F6F7B" w:rsidRPr="002E4277" w:rsidRDefault="005F6F7B" w:rsidP="005F6F7B">
            <w:pPr>
              <w:spacing w:line="240" w:lineRule="auto"/>
              <w:jc w:val="right"/>
              <w:rPr>
                <w:sz w:val="22"/>
                <w:szCs w:val="22"/>
                <w:lang w:eastAsia="en-US"/>
              </w:rPr>
            </w:pPr>
            <w:r w:rsidRPr="002E4277">
              <w:rPr>
                <w:sz w:val="22"/>
                <w:szCs w:val="22"/>
                <w:lang w:eastAsia="en-US"/>
              </w:rPr>
              <w:t>105.225</w:t>
            </w:r>
          </w:p>
        </w:tc>
        <w:tc>
          <w:tcPr>
            <w:tcW w:w="1183" w:type="dxa"/>
            <w:noWrap/>
            <w:hideMark/>
          </w:tcPr>
          <w:p w14:paraId="6E3ECA54" w14:textId="77777777" w:rsidR="005F6F7B" w:rsidRPr="002E4277" w:rsidRDefault="005F6F7B" w:rsidP="005F6F7B">
            <w:pPr>
              <w:spacing w:line="240" w:lineRule="auto"/>
              <w:jc w:val="right"/>
              <w:rPr>
                <w:sz w:val="22"/>
                <w:szCs w:val="22"/>
                <w:lang w:eastAsia="en-US"/>
              </w:rPr>
            </w:pPr>
            <w:r w:rsidRPr="002E4277">
              <w:rPr>
                <w:sz w:val="22"/>
                <w:szCs w:val="22"/>
                <w:lang w:eastAsia="en-US"/>
              </w:rPr>
              <w:t>98.268</w:t>
            </w:r>
          </w:p>
        </w:tc>
        <w:tc>
          <w:tcPr>
            <w:tcW w:w="1183" w:type="dxa"/>
            <w:noWrap/>
            <w:hideMark/>
          </w:tcPr>
          <w:p w14:paraId="79E4E29C" w14:textId="77777777" w:rsidR="005F6F7B" w:rsidRPr="002E4277" w:rsidRDefault="005F6F7B" w:rsidP="005F6F7B">
            <w:pPr>
              <w:spacing w:line="240" w:lineRule="auto"/>
              <w:jc w:val="right"/>
              <w:rPr>
                <w:sz w:val="22"/>
                <w:szCs w:val="22"/>
                <w:lang w:eastAsia="en-US"/>
              </w:rPr>
            </w:pPr>
            <w:r w:rsidRPr="002E4277">
              <w:rPr>
                <w:sz w:val="22"/>
                <w:szCs w:val="22"/>
                <w:lang w:eastAsia="en-US"/>
              </w:rPr>
              <w:t>81.484</w:t>
            </w:r>
          </w:p>
        </w:tc>
        <w:tc>
          <w:tcPr>
            <w:tcW w:w="1183" w:type="dxa"/>
            <w:noWrap/>
            <w:hideMark/>
          </w:tcPr>
          <w:p w14:paraId="5CD682AA" w14:textId="17A716E1" w:rsidR="005F6F7B" w:rsidRPr="002E4277" w:rsidRDefault="005F6F7B" w:rsidP="005F6F7B">
            <w:pPr>
              <w:spacing w:line="240" w:lineRule="auto"/>
              <w:jc w:val="left"/>
              <w:rPr>
                <w:sz w:val="22"/>
                <w:szCs w:val="22"/>
                <w:lang w:eastAsia="en-US"/>
              </w:rPr>
            </w:pPr>
            <w:r w:rsidRPr="002E4277">
              <w:rPr>
                <w:sz w:val="22"/>
                <w:szCs w:val="22"/>
                <w:lang w:eastAsia="en-US"/>
              </w:rPr>
              <w:t>0.080</w:t>
            </w:r>
          </w:p>
        </w:tc>
      </w:tr>
    </w:tbl>
    <w:p w14:paraId="673C2C5A" w14:textId="77777777" w:rsidR="00ED0480" w:rsidRDefault="00ED0480" w:rsidP="006932E9"/>
    <w:p w14:paraId="50E0AECA" w14:textId="3DCC44CF" w:rsidR="005F6F7B" w:rsidRDefault="005F6F7B" w:rsidP="006932E9">
      <w:r>
        <w:t>To demonstrate that this is not an exception, the performances of these CVIs on the 32 synthetic benchmark datasets have been aggregated. In Table</w:t>
      </w:r>
      <w:r w:rsidR="002B44B8">
        <w:t xml:space="preserve"> </w:t>
      </w:r>
      <w:r w:rsidR="00135B65">
        <w:t>6</w:t>
      </w:r>
      <w:r>
        <w:t xml:space="preserve">, the number of correct evaluations where the TL obtain the “best” (highest/lowest depending on the CVIs) scores in comparison to the other labelsets and the </w:t>
      </w:r>
      <w:r w:rsidR="000253E3">
        <w:t xml:space="preserve">number of errors where one out of the 5 labelsets obtains a better score than the TL. </w:t>
      </w:r>
      <w:r w:rsidR="008378FC">
        <w:t>It is clear that the AD- extensions improve upon the results of the ED- extensions in all cases, and that for both the S and DB they significantly improve the overall performance of the CVIs with a higher number of correct evaluations and a lower number of errors. However, in the case of the CH</w:t>
      </w:r>
      <w:r w:rsidR="006F5821">
        <w:t>, neither extension improves the overall results</w:t>
      </w:r>
      <w:r w:rsidR="0066787E">
        <w:t xml:space="preserve">. This decrease for the CH is due to the A1-3 </w:t>
      </w:r>
      <w:r w:rsidR="0066787E" w:rsidRPr="00D50EA8">
        <w:fldChar w:fldCharType="begin"/>
      </w:r>
      <w:r w:rsidR="0002362F">
        <w:instrText xml:space="preserve"> ADDIN ZOTERO_ITEM CSL_CITATION {"citationID":"253c1x7s","properties":{"formattedCitation":"[89], [90]","plainCitation":"[89], [90]","noteIndex":0},"citationItems":[{"id":1784,"uris":["http://zotero.org/users/8619560/items/ZAP5RNJY"],"itemData":{"id":1784,"type":"paper-conference","abstract":"Dynamic clustering problems can be solved by finding several clustering solutions with different number of clusters, and by choosing the one that minimizes a given evaluation function value. This kind of brute force approach is general but not very efficient. We propose a dynamic local search that solves the number and location of the clusters jointly. The algorithm uses a set of basic operations, such as cluster addition, removal and swapping. The clustering is found by the combination of trialand-error approach of local search. The algorithm finds the result 30 times faster than the brute force approach.","source":"Semantic Scholar","title":"A Dynamic local search algorithm for the clustering problem","URL":"https://www.semanticscholar.org/paper/A-Dynamic-local-search-algorithm-for-the-clustering-K%C3%A4rkk%C3%A4inen-Fr%C3%A4nti/4c236eaf6a1db6fec5f032f0bceb3ffd54080aee","author":[{"family":"Kärkkäinen","given":"Ismo"},{"family":"Fränti","given":"P."}],"accessed":{"date-parts":[["2025",11,13]]},"issued":{"date-parts":[["2002"]]}}},{"id":1787,"uris":["http://zotero.org/users/8619560/items/P74B2HZC"],"itemData":{"id":1787,"type":"article-journal","abstract":"The evaluation of clustering algorithms can involve running them on a variety of benchmark problems, and comparing their outputs to the reference, ground-truth groupings provided by experts. Unfortunately, many research papers and graduate theses consider only a small number of datasets. Also, the fact that there can be many equally valid ways to cluster a given problem set is rarely taken into account. In order to overcome these limitations, we have developed a framework whose aim is to introduce a consistent methodology for testing clustering algorithms. Furthermore, we have aggregated, polished, and standardised many clustering benchmark dataset collections referred to across the machine learning and data mining literature, and included new datasets of different dimensionalities, sizes, and cluster types. An interactive datasets explorer, the documentation of the Python API, a description of the ways to interact with the framework from other programming languages such as R or MATLAB, and other details are all provided at https://clustering-benchmarks.gagolewski.com.","container-title":"SoftwareX","DOI":"10.1016/j.softx.2022.101270","ISSN":"2352-7110","journalAbbreviation":"SoftwareX","page":"101270","source":"ScienceDirect","title":"A framework for benchmarking clustering algorithms","volume":"20","author":[{"family":"Gagolewski","given":"Marek"}],"issued":{"date-parts":[["2022",12,1]]}}}],"schema":"https://github.com/citation-style-language/schema/raw/master/csl-citation.json"} </w:instrText>
      </w:r>
      <w:r w:rsidR="0066787E" w:rsidRPr="00D50EA8">
        <w:fldChar w:fldCharType="separate"/>
      </w:r>
      <w:r w:rsidR="009E06E1" w:rsidRPr="009E06E1">
        <w:t>[89], [90]</w:t>
      </w:r>
      <w:r w:rsidR="0066787E" w:rsidRPr="00D50EA8">
        <w:fldChar w:fldCharType="end"/>
      </w:r>
      <w:r w:rsidR="0066787E">
        <w:t xml:space="preserve"> and S1-4 </w:t>
      </w:r>
      <w:r w:rsidR="0066787E" w:rsidRPr="00D50EA8">
        <w:fldChar w:fldCharType="begin"/>
      </w:r>
      <w:r w:rsidR="0002362F">
        <w:instrText xml:space="preserve"> ADDIN ZOTERO_ITEM CSL_CITATION {"citationID":"hqosZBrM","properties":{"formattedCitation":"[91]","plainCitation":"[91]","noteIndex":0},"citationItems":[{"id":1782,"uris":["http://zotero.org/users/8619560/items/3A43C3XZ"],"itemData":{"id":1782,"type":"article-journal","abstract":"Agglomerative clustering generates the partition hierarchically by a sequence of merge operations. We propose an alternative to the merge-based approach by removing the clusters iteratively one by one until the desired number of clusters is reached. We apply local optimization strategy by always removing the cluster that increases the distortion the least. Data structures and their update strategies are considered. The proposed algorithm is applied as a crossover method in a genetic algorithm, and compared against the best existing clustering algorithms. The proposed method provides best performance in terms of minimizing intra-cluster variance.","container-title":"Pattern Recognition","DOI":"10.1016/j.patcog.2005.09.012","ISSN":"0031-3203","issue":"5","journalAbbreviation":"Pattern Recognition","page":"761-775","source":"ScienceDirect","title":"Iterative shrinking method for clustering problems","volume":"39","author":[{"family":"Fränti","given":"Pasi"},{"family":"Virmajoki","given":"Olli"}],"issued":{"date-parts":[["2006",5,1]]}}}],"schema":"https://github.com/citation-style-language/schema/raw/master/csl-citation.json"} </w:instrText>
      </w:r>
      <w:r w:rsidR="0066787E" w:rsidRPr="00D50EA8">
        <w:fldChar w:fldCharType="separate"/>
      </w:r>
      <w:r w:rsidR="009E06E1" w:rsidRPr="009E06E1">
        <w:t>[91]</w:t>
      </w:r>
      <w:r w:rsidR="0066787E" w:rsidRPr="00D50EA8">
        <w:fldChar w:fldCharType="end"/>
      </w:r>
      <w:r w:rsidR="0066787E">
        <w:t xml:space="preserve"> datasets that have a high number of clusters and overlap with regular shapes where the CH fares better</w:t>
      </w:r>
      <w:r w:rsidR="0042723B">
        <w:t xml:space="preserve"> (though this is not the case for datasets with irregular shapes).</w:t>
      </w:r>
    </w:p>
    <w:p w14:paraId="35A836C7" w14:textId="77777777" w:rsidR="00ED0480" w:rsidRDefault="00ED0480" w:rsidP="006932E9"/>
    <w:p w14:paraId="2A7C55E5" w14:textId="3459CF47" w:rsidR="00D00085" w:rsidRPr="00D50EA8" w:rsidRDefault="00D00085" w:rsidP="006932E9">
      <w:r>
        <w:t xml:space="preserve">Table </w:t>
      </w:r>
      <w:r w:rsidR="00135B65">
        <w:t>6</w:t>
      </w:r>
      <w:r>
        <w:t xml:space="preserve"> </w:t>
      </w:r>
      <w:r w:rsidR="00DA579C">
        <w:t>–</w:t>
      </w:r>
      <w:r>
        <w:t xml:space="preserve"> </w:t>
      </w:r>
      <w:r w:rsidR="00DA579C">
        <w:t>Aggregated comparison of o</w:t>
      </w:r>
      <w:r w:rsidR="00DA579C" w:rsidRPr="00FE10D5">
        <w:t xml:space="preserve">riginal CVIs vs </w:t>
      </w:r>
      <w:r w:rsidR="008C46D5">
        <w:t>ED-</w:t>
      </w:r>
      <w:r w:rsidR="00DA579C" w:rsidRPr="00FE10D5">
        <w:t xml:space="preserve"> extensions vs </w:t>
      </w:r>
      <w:r w:rsidR="008C46D5">
        <w:t>AD-</w:t>
      </w:r>
      <w:r w:rsidR="00DA579C" w:rsidRPr="00FE10D5">
        <w:t xml:space="preserve"> extensions</w:t>
      </w:r>
      <w:r w:rsidR="00DA579C">
        <w:t xml:space="preserve"> on th</w:t>
      </w:r>
      <w:r w:rsidR="008C46D5">
        <w:t>e 32 synthetic benchmark datasets.</w:t>
      </w:r>
    </w:p>
    <w:tbl>
      <w:tblPr>
        <w:tblStyle w:val="TableGrid"/>
        <w:tblW w:w="9600" w:type="dxa"/>
        <w:tblLook w:val="04A0" w:firstRow="1" w:lastRow="0" w:firstColumn="1" w:lastColumn="0" w:noHBand="0" w:noVBand="1"/>
      </w:tblPr>
      <w:tblGrid>
        <w:gridCol w:w="1310"/>
        <w:gridCol w:w="912"/>
        <w:gridCol w:w="923"/>
        <w:gridCol w:w="925"/>
        <w:gridCol w:w="917"/>
        <w:gridCol w:w="923"/>
        <w:gridCol w:w="925"/>
        <w:gridCol w:w="917"/>
        <w:gridCol w:w="923"/>
        <w:gridCol w:w="925"/>
      </w:tblGrid>
      <w:tr w:rsidR="006932E9" w:rsidRPr="00D50EA8" w14:paraId="4E5FDF24" w14:textId="77777777">
        <w:trPr>
          <w:trHeight w:val="645"/>
        </w:trPr>
        <w:tc>
          <w:tcPr>
            <w:tcW w:w="1125" w:type="dxa"/>
            <w:hideMark/>
          </w:tcPr>
          <w:p w14:paraId="237E35D8" w14:textId="77777777" w:rsidR="006932E9" w:rsidRPr="00D50EA8" w:rsidRDefault="006932E9">
            <w:pPr>
              <w:spacing w:line="240" w:lineRule="auto"/>
              <w:rPr>
                <w:color w:val="000000"/>
                <w:lang w:eastAsia="en-US"/>
              </w:rPr>
            </w:pPr>
            <w:r w:rsidRPr="00D50EA8">
              <w:rPr>
                <w:color w:val="000000"/>
                <w:lang w:eastAsia="en-US"/>
              </w:rPr>
              <w:t> </w:t>
            </w:r>
          </w:p>
        </w:tc>
        <w:tc>
          <w:tcPr>
            <w:tcW w:w="939" w:type="dxa"/>
            <w:tcBorders>
              <w:right w:val="nil"/>
            </w:tcBorders>
            <w:hideMark/>
          </w:tcPr>
          <w:p w14:paraId="3BE471D1" w14:textId="77777777" w:rsidR="006932E9" w:rsidRPr="00D50EA8" w:rsidRDefault="006932E9">
            <w:pPr>
              <w:spacing w:line="240" w:lineRule="auto"/>
              <w:rPr>
                <w:color w:val="000000"/>
                <w:lang w:eastAsia="en-US"/>
              </w:rPr>
            </w:pPr>
            <w:r w:rsidRPr="00D50EA8">
              <w:rPr>
                <w:color w:val="000000"/>
                <w:lang w:eastAsia="en-US"/>
              </w:rPr>
              <w:t>S (↑)</w:t>
            </w:r>
          </w:p>
        </w:tc>
        <w:tc>
          <w:tcPr>
            <w:tcW w:w="943" w:type="dxa"/>
            <w:tcBorders>
              <w:left w:val="nil"/>
              <w:right w:val="nil"/>
            </w:tcBorders>
            <w:hideMark/>
          </w:tcPr>
          <w:p w14:paraId="45EF2A4E" w14:textId="77777777" w:rsidR="006932E9" w:rsidRPr="00D50EA8" w:rsidRDefault="006932E9">
            <w:pPr>
              <w:spacing w:line="240" w:lineRule="auto"/>
              <w:rPr>
                <w:color w:val="000000"/>
                <w:lang w:eastAsia="en-US"/>
              </w:rPr>
            </w:pPr>
            <w:r w:rsidRPr="00D50EA8">
              <w:rPr>
                <w:color w:val="000000"/>
                <w:lang w:eastAsia="en-US"/>
              </w:rPr>
              <w:t>ED-S (↑)</w:t>
            </w:r>
          </w:p>
        </w:tc>
        <w:tc>
          <w:tcPr>
            <w:tcW w:w="943" w:type="dxa"/>
            <w:tcBorders>
              <w:left w:val="nil"/>
            </w:tcBorders>
            <w:hideMark/>
          </w:tcPr>
          <w:p w14:paraId="0336C1D7" w14:textId="77777777" w:rsidR="006932E9" w:rsidRPr="00D50EA8" w:rsidRDefault="006932E9">
            <w:pPr>
              <w:spacing w:line="240" w:lineRule="auto"/>
              <w:rPr>
                <w:color w:val="000000"/>
                <w:lang w:eastAsia="en-US"/>
              </w:rPr>
            </w:pPr>
            <w:r w:rsidRPr="00D50EA8">
              <w:rPr>
                <w:color w:val="000000"/>
                <w:lang w:eastAsia="en-US"/>
              </w:rPr>
              <w:t>AD-S (↑)</w:t>
            </w:r>
          </w:p>
        </w:tc>
        <w:tc>
          <w:tcPr>
            <w:tcW w:w="940" w:type="dxa"/>
            <w:tcBorders>
              <w:right w:val="nil"/>
            </w:tcBorders>
            <w:hideMark/>
          </w:tcPr>
          <w:p w14:paraId="66B6FDDD" w14:textId="77777777" w:rsidR="006932E9" w:rsidRPr="00D50EA8" w:rsidRDefault="006932E9">
            <w:pPr>
              <w:spacing w:line="240" w:lineRule="auto"/>
              <w:rPr>
                <w:color w:val="000000"/>
                <w:lang w:eastAsia="en-US"/>
              </w:rPr>
            </w:pPr>
            <w:r w:rsidRPr="00D50EA8">
              <w:rPr>
                <w:color w:val="000000"/>
                <w:lang w:eastAsia="en-US"/>
              </w:rPr>
              <w:t>DB (↓)</w:t>
            </w:r>
          </w:p>
        </w:tc>
        <w:tc>
          <w:tcPr>
            <w:tcW w:w="942" w:type="dxa"/>
            <w:tcBorders>
              <w:left w:val="nil"/>
              <w:right w:val="nil"/>
            </w:tcBorders>
            <w:hideMark/>
          </w:tcPr>
          <w:p w14:paraId="1536004D" w14:textId="77777777" w:rsidR="006932E9" w:rsidRPr="00D50EA8" w:rsidRDefault="006932E9">
            <w:pPr>
              <w:spacing w:line="240" w:lineRule="auto"/>
              <w:rPr>
                <w:color w:val="000000"/>
                <w:lang w:eastAsia="en-US"/>
              </w:rPr>
            </w:pPr>
            <w:r w:rsidRPr="00D50EA8">
              <w:rPr>
                <w:color w:val="000000"/>
                <w:lang w:eastAsia="en-US"/>
              </w:rPr>
              <w:t>ED-DB (↓)</w:t>
            </w:r>
          </w:p>
        </w:tc>
        <w:tc>
          <w:tcPr>
            <w:tcW w:w="943" w:type="dxa"/>
            <w:tcBorders>
              <w:left w:val="nil"/>
              <w:right w:val="single" w:sz="4" w:space="0" w:color="auto"/>
            </w:tcBorders>
            <w:hideMark/>
          </w:tcPr>
          <w:p w14:paraId="53B63B80" w14:textId="77777777" w:rsidR="006932E9" w:rsidRPr="00D50EA8" w:rsidRDefault="006932E9">
            <w:pPr>
              <w:spacing w:line="240" w:lineRule="auto"/>
              <w:rPr>
                <w:color w:val="000000"/>
                <w:lang w:eastAsia="en-US"/>
              </w:rPr>
            </w:pPr>
            <w:r w:rsidRPr="00D50EA8">
              <w:rPr>
                <w:color w:val="000000"/>
                <w:lang w:eastAsia="en-US"/>
              </w:rPr>
              <w:t>AD-DB (↓)</w:t>
            </w:r>
          </w:p>
        </w:tc>
        <w:tc>
          <w:tcPr>
            <w:tcW w:w="940" w:type="dxa"/>
            <w:tcBorders>
              <w:top w:val="single" w:sz="4" w:space="0" w:color="auto"/>
              <w:left w:val="single" w:sz="4" w:space="0" w:color="auto"/>
              <w:right w:val="nil"/>
            </w:tcBorders>
            <w:hideMark/>
          </w:tcPr>
          <w:p w14:paraId="111579D1" w14:textId="77777777" w:rsidR="006932E9" w:rsidRPr="00D50EA8" w:rsidRDefault="006932E9">
            <w:pPr>
              <w:spacing w:line="240" w:lineRule="auto"/>
              <w:rPr>
                <w:color w:val="000000"/>
                <w:lang w:eastAsia="en-US"/>
              </w:rPr>
            </w:pPr>
            <w:r w:rsidRPr="00D50EA8">
              <w:rPr>
                <w:color w:val="000000"/>
                <w:lang w:eastAsia="en-US"/>
              </w:rPr>
              <w:t>CH (↑)</w:t>
            </w:r>
          </w:p>
        </w:tc>
        <w:tc>
          <w:tcPr>
            <w:tcW w:w="942" w:type="dxa"/>
            <w:tcBorders>
              <w:top w:val="single" w:sz="4" w:space="0" w:color="auto"/>
              <w:left w:val="nil"/>
              <w:right w:val="nil"/>
            </w:tcBorders>
            <w:hideMark/>
          </w:tcPr>
          <w:p w14:paraId="7FEEF202" w14:textId="77777777" w:rsidR="006932E9" w:rsidRPr="00D50EA8" w:rsidRDefault="006932E9">
            <w:pPr>
              <w:spacing w:line="240" w:lineRule="auto"/>
              <w:rPr>
                <w:color w:val="000000"/>
                <w:lang w:eastAsia="en-US"/>
              </w:rPr>
            </w:pPr>
            <w:r w:rsidRPr="00D50EA8">
              <w:rPr>
                <w:color w:val="000000"/>
                <w:lang w:eastAsia="en-US"/>
              </w:rPr>
              <w:t>ED-CH (↑)</w:t>
            </w:r>
          </w:p>
        </w:tc>
        <w:tc>
          <w:tcPr>
            <w:tcW w:w="943" w:type="dxa"/>
            <w:tcBorders>
              <w:top w:val="single" w:sz="4" w:space="0" w:color="auto"/>
              <w:left w:val="nil"/>
              <w:right w:val="single" w:sz="4" w:space="0" w:color="auto"/>
            </w:tcBorders>
            <w:hideMark/>
          </w:tcPr>
          <w:p w14:paraId="0CC72194" w14:textId="77777777" w:rsidR="006932E9" w:rsidRPr="00D50EA8" w:rsidRDefault="006932E9">
            <w:pPr>
              <w:spacing w:line="240" w:lineRule="auto"/>
              <w:rPr>
                <w:color w:val="000000"/>
                <w:lang w:eastAsia="en-US"/>
              </w:rPr>
            </w:pPr>
            <w:r w:rsidRPr="00D50EA8">
              <w:rPr>
                <w:color w:val="000000"/>
                <w:lang w:eastAsia="en-US"/>
              </w:rPr>
              <w:t>AD-CH (↑)</w:t>
            </w:r>
          </w:p>
        </w:tc>
      </w:tr>
      <w:tr w:rsidR="006932E9" w:rsidRPr="00D50EA8" w14:paraId="4368140C" w14:textId="77777777">
        <w:trPr>
          <w:trHeight w:val="1275"/>
        </w:trPr>
        <w:tc>
          <w:tcPr>
            <w:tcW w:w="1125" w:type="dxa"/>
            <w:hideMark/>
          </w:tcPr>
          <w:p w14:paraId="4F0040A5" w14:textId="715176A3" w:rsidR="006932E9" w:rsidRPr="00D50EA8" w:rsidRDefault="006932E9">
            <w:pPr>
              <w:spacing w:line="240" w:lineRule="auto"/>
              <w:rPr>
                <w:color w:val="000000"/>
                <w:lang w:eastAsia="en-US"/>
              </w:rPr>
            </w:pPr>
            <w:r w:rsidRPr="00D50EA8">
              <w:rPr>
                <w:color w:val="000000"/>
                <w:lang w:eastAsia="en-US"/>
              </w:rPr>
              <w:lastRenderedPageBreak/>
              <w:t xml:space="preserve">Correct evaluations (out of </w:t>
            </w:r>
            <w:r w:rsidR="005F6F7B">
              <w:rPr>
                <w:color w:val="000000"/>
                <w:lang w:eastAsia="en-US"/>
              </w:rPr>
              <w:t>32</w:t>
            </w:r>
            <w:r w:rsidRPr="00D50EA8">
              <w:rPr>
                <w:color w:val="000000"/>
                <w:lang w:eastAsia="en-US"/>
              </w:rPr>
              <w:t xml:space="preserve">) </w:t>
            </w:r>
          </w:p>
        </w:tc>
        <w:tc>
          <w:tcPr>
            <w:tcW w:w="939" w:type="dxa"/>
            <w:tcBorders>
              <w:right w:val="nil"/>
            </w:tcBorders>
            <w:hideMark/>
          </w:tcPr>
          <w:p w14:paraId="57BCC83E" w14:textId="53BA6AF9" w:rsidR="006932E9" w:rsidRPr="00D50EA8" w:rsidRDefault="004121E2">
            <w:pPr>
              <w:spacing w:line="240" w:lineRule="auto"/>
              <w:rPr>
                <w:color w:val="000000"/>
                <w:lang w:eastAsia="en-US"/>
              </w:rPr>
            </w:pPr>
            <w:r>
              <w:rPr>
                <w:color w:val="000000"/>
                <w:lang w:eastAsia="en-US"/>
              </w:rPr>
              <w:t>11</w:t>
            </w:r>
          </w:p>
        </w:tc>
        <w:tc>
          <w:tcPr>
            <w:tcW w:w="943" w:type="dxa"/>
            <w:tcBorders>
              <w:left w:val="nil"/>
              <w:right w:val="nil"/>
            </w:tcBorders>
            <w:hideMark/>
          </w:tcPr>
          <w:p w14:paraId="005AC540" w14:textId="7D0150EE" w:rsidR="006932E9" w:rsidRPr="00D50EA8" w:rsidRDefault="004121E2">
            <w:pPr>
              <w:spacing w:line="240" w:lineRule="auto"/>
              <w:rPr>
                <w:color w:val="000000"/>
                <w:lang w:eastAsia="en-US"/>
              </w:rPr>
            </w:pPr>
            <w:r>
              <w:rPr>
                <w:color w:val="000000"/>
                <w:lang w:eastAsia="en-US"/>
              </w:rPr>
              <w:t>18</w:t>
            </w:r>
          </w:p>
        </w:tc>
        <w:tc>
          <w:tcPr>
            <w:tcW w:w="943" w:type="dxa"/>
            <w:tcBorders>
              <w:left w:val="nil"/>
            </w:tcBorders>
            <w:hideMark/>
          </w:tcPr>
          <w:p w14:paraId="354DC9BE" w14:textId="0A9EF60C" w:rsidR="006932E9" w:rsidRPr="00D50EA8" w:rsidRDefault="004121E2">
            <w:pPr>
              <w:spacing w:line="240" w:lineRule="auto"/>
              <w:rPr>
                <w:b/>
                <w:bCs/>
                <w:color w:val="000000"/>
                <w:lang w:eastAsia="en-US"/>
              </w:rPr>
            </w:pPr>
            <w:r>
              <w:rPr>
                <w:b/>
                <w:bCs/>
                <w:color w:val="000000"/>
                <w:lang w:eastAsia="en-US"/>
              </w:rPr>
              <w:t>21</w:t>
            </w:r>
          </w:p>
        </w:tc>
        <w:tc>
          <w:tcPr>
            <w:tcW w:w="940" w:type="dxa"/>
            <w:tcBorders>
              <w:right w:val="nil"/>
            </w:tcBorders>
            <w:hideMark/>
          </w:tcPr>
          <w:p w14:paraId="04415F49" w14:textId="2E454396" w:rsidR="006932E9" w:rsidRPr="00D50EA8" w:rsidRDefault="004121E2">
            <w:pPr>
              <w:spacing w:line="240" w:lineRule="auto"/>
              <w:rPr>
                <w:color w:val="000000"/>
                <w:lang w:eastAsia="en-US"/>
              </w:rPr>
            </w:pPr>
            <w:r>
              <w:rPr>
                <w:color w:val="000000"/>
                <w:lang w:eastAsia="en-US"/>
              </w:rPr>
              <w:t>10</w:t>
            </w:r>
          </w:p>
        </w:tc>
        <w:tc>
          <w:tcPr>
            <w:tcW w:w="942" w:type="dxa"/>
            <w:tcBorders>
              <w:left w:val="nil"/>
              <w:right w:val="nil"/>
            </w:tcBorders>
            <w:hideMark/>
          </w:tcPr>
          <w:p w14:paraId="5AF12C8A" w14:textId="63E2EEF5" w:rsidR="006932E9" w:rsidRPr="00D50EA8" w:rsidRDefault="004121E2">
            <w:pPr>
              <w:spacing w:line="240" w:lineRule="auto"/>
              <w:rPr>
                <w:color w:val="000000"/>
                <w:lang w:eastAsia="en-US"/>
              </w:rPr>
            </w:pPr>
            <w:r>
              <w:rPr>
                <w:color w:val="000000"/>
                <w:lang w:eastAsia="en-US"/>
              </w:rPr>
              <w:t>13</w:t>
            </w:r>
          </w:p>
        </w:tc>
        <w:tc>
          <w:tcPr>
            <w:tcW w:w="943" w:type="dxa"/>
            <w:tcBorders>
              <w:left w:val="nil"/>
              <w:right w:val="single" w:sz="4" w:space="0" w:color="auto"/>
            </w:tcBorders>
            <w:hideMark/>
          </w:tcPr>
          <w:p w14:paraId="71468CBC" w14:textId="6EA266D7" w:rsidR="006932E9" w:rsidRPr="00D50EA8" w:rsidRDefault="004121E2">
            <w:pPr>
              <w:spacing w:line="240" w:lineRule="auto"/>
              <w:rPr>
                <w:b/>
                <w:bCs/>
                <w:color w:val="000000"/>
                <w:lang w:eastAsia="en-US"/>
              </w:rPr>
            </w:pPr>
            <w:r>
              <w:rPr>
                <w:b/>
                <w:bCs/>
                <w:color w:val="000000"/>
                <w:lang w:eastAsia="en-US"/>
              </w:rPr>
              <w:t>18</w:t>
            </w:r>
          </w:p>
        </w:tc>
        <w:tc>
          <w:tcPr>
            <w:tcW w:w="940" w:type="dxa"/>
            <w:tcBorders>
              <w:left w:val="single" w:sz="4" w:space="0" w:color="auto"/>
              <w:right w:val="nil"/>
            </w:tcBorders>
            <w:hideMark/>
          </w:tcPr>
          <w:p w14:paraId="3A920A00" w14:textId="4BC13E9B" w:rsidR="006932E9" w:rsidRPr="00E559EC" w:rsidRDefault="004121E2">
            <w:pPr>
              <w:spacing w:line="240" w:lineRule="auto"/>
              <w:rPr>
                <w:color w:val="000000"/>
                <w:lang w:eastAsia="en-US"/>
              </w:rPr>
            </w:pPr>
            <w:r w:rsidRPr="00E559EC">
              <w:rPr>
                <w:color w:val="000000"/>
                <w:lang w:eastAsia="en-US"/>
              </w:rPr>
              <w:t>9</w:t>
            </w:r>
          </w:p>
        </w:tc>
        <w:tc>
          <w:tcPr>
            <w:tcW w:w="942" w:type="dxa"/>
            <w:tcBorders>
              <w:left w:val="nil"/>
              <w:right w:val="nil"/>
            </w:tcBorders>
            <w:hideMark/>
          </w:tcPr>
          <w:p w14:paraId="0F9665AA" w14:textId="596D4D48" w:rsidR="006932E9" w:rsidRPr="00D50EA8" w:rsidRDefault="004121E2">
            <w:pPr>
              <w:spacing w:line="240" w:lineRule="auto"/>
              <w:rPr>
                <w:color w:val="000000"/>
                <w:lang w:eastAsia="en-US"/>
              </w:rPr>
            </w:pPr>
            <w:r>
              <w:rPr>
                <w:color w:val="000000"/>
                <w:lang w:eastAsia="en-US"/>
              </w:rPr>
              <w:t>10</w:t>
            </w:r>
          </w:p>
        </w:tc>
        <w:tc>
          <w:tcPr>
            <w:tcW w:w="943" w:type="dxa"/>
            <w:tcBorders>
              <w:left w:val="nil"/>
              <w:right w:val="single" w:sz="4" w:space="0" w:color="auto"/>
            </w:tcBorders>
            <w:hideMark/>
          </w:tcPr>
          <w:p w14:paraId="17C6DF0F" w14:textId="2EB39859" w:rsidR="006932E9" w:rsidRPr="00E559EC" w:rsidRDefault="004121E2">
            <w:pPr>
              <w:spacing w:line="240" w:lineRule="auto"/>
              <w:rPr>
                <w:b/>
                <w:bCs/>
                <w:color w:val="000000"/>
                <w:lang w:eastAsia="en-US"/>
              </w:rPr>
            </w:pPr>
            <w:r w:rsidRPr="00E559EC">
              <w:rPr>
                <w:b/>
                <w:bCs/>
                <w:color w:val="000000"/>
                <w:lang w:eastAsia="en-US"/>
              </w:rPr>
              <w:t>14</w:t>
            </w:r>
          </w:p>
        </w:tc>
      </w:tr>
      <w:tr w:rsidR="006932E9" w:rsidRPr="00D50EA8" w14:paraId="361B5726" w14:textId="77777777">
        <w:trPr>
          <w:trHeight w:val="960"/>
        </w:trPr>
        <w:tc>
          <w:tcPr>
            <w:tcW w:w="1125" w:type="dxa"/>
            <w:hideMark/>
          </w:tcPr>
          <w:p w14:paraId="0AD5E2C9" w14:textId="77777777" w:rsidR="006932E9" w:rsidRPr="00D50EA8" w:rsidRDefault="006932E9">
            <w:pPr>
              <w:spacing w:line="240" w:lineRule="auto"/>
              <w:rPr>
                <w:color w:val="000000"/>
                <w:lang w:eastAsia="en-US"/>
              </w:rPr>
            </w:pPr>
            <w:r w:rsidRPr="00D50EA8">
              <w:rPr>
                <w:color w:val="000000"/>
                <w:lang w:eastAsia="en-US"/>
              </w:rPr>
              <w:t>Errors (out of 205)</w:t>
            </w:r>
          </w:p>
        </w:tc>
        <w:tc>
          <w:tcPr>
            <w:tcW w:w="939" w:type="dxa"/>
            <w:tcBorders>
              <w:right w:val="nil"/>
            </w:tcBorders>
            <w:hideMark/>
          </w:tcPr>
          <w:p w14:paraId="4A69E501" w14:textId="20180693" w:rsidR="006932E9" w:rsidRPr="00D50EA8" w:rsidRDefault="004121E2">
            <w:pPr>
              <w:spacing w:line="240" w:lineRule="auto"/>
              <w:rPr>
                <w:color w:val="000000"/>
                <w:lang w:eastAsia="en-US"/>
              </w:rPr>
            </w:pPr>
            <w:r>
              <w:rPr>
                <w:color w:val="000000"/>
                <w:lang w:eastAsia="en-US"/>
              </w:rPr>
              <w:t>51</w:t>
            </w:r>
          </w:p>
        </w:tc>
        <w:tc>
          <w:tcPr>
            <w:tcW w:w="943" w:type="dxa"/>
            <w:tcBorders>
              <w:left w:val="nil"/>
              <w:right w:val="nil"/>
            </w:tcBorders>
            <w:hideMark/>
          </w:tcPr>
          <w:p w14:paraId="5B8322BD" w14:textId="17C6242E" w:rsidR="006932E9" w:rsidRPr="00D50EA8" w:rsidRDefault="004121E2">
            <w:pPr>
              <w:spacing w:line="240" w:lineRule="auto"/>
              <w:rPr>
                <w:color w:val="000000"/>
                <w:lang w:eastAsia="en-US"/>
              </w:rPr>
            </w:pPr>
            <w:r>
              <w:rPr>
                <w:color w:val="000000"/>
                <w:lang w:eastAsia="en-US"/>
              </w:rPr>
              <w:t>15</w:t>
            </w:r>
          </w:p>
        </w:tc>
        <w:tc>
          <w:tcPr>
            <w:tcW w:w="943" w:type="dxa"/>
            <w:tcBorders>
              <w:left w:val="nil"/>
            </w:tcBorders>
            <w:hideMark/>
          </w:tcPr>
          <w:p w14:paraId="50D8A286" w14:textId="3210D060" w:rsidR="006932E9" w:rsidRPr="00D50EA8" w:rsidRDefault="004121E2">
            <w:pPr>
              <w:spacing w:line="240" w:lineRule="auto"/>
              <w:rPr>
                <w:b/>
                <w:bCs/>
                <w:color w:val="000000"/>
                <w:lang w:eastAsia="en-US"/>
              </w:rPr>
            </w:pPr>
            <w:r>
              <w:rPr>
                <w:b/>
                <w:bCs/>
                <w:color w:val="000000"/>
                <w:lang w:eastAsia="en-US"/>
              </w:rPr>
              <w:t>14</w:t>
            </w:r>
          </w:p>
        </w:tc>
        <w:tc>
          <w:tcPr>
            <w:tcW w:w="940" w:type="dxa"/>
            <w:tcBorders>
              <w:right w:val="nil"/>
            </w:tcBorders>
            <w:hideMark/>
          </w:tcPr>
          <w:p w14:paraId="21DFBDCE" w14:textId="330C93B5" w:rsidR="006932E9" w:rsidRPr="00D50EA8" w:rsidRDefault="004121E2">
            <w:pPr>
              <w:spacing w:line="240" w:lineRule="auto"/>
              <w:rPr>
                <w:color w:val="000000"/>
                <w:lang w:eastAsia="en-US"/>
              </w:rPr>
            </w:pPr>
            <w:r>
              <w:rPr>
                <w:color w:val="000000"/>
                <w:lang w:eastAsia="en-US"/>
              </w:rPr>
              <w:t>61</w:t>
            </w:r>
          </w:p>
        </w:tc>
        <w:tc>
          <w:tcPr>
            <w:tcW w:w="942" w:type="dxa"/>
            <w:tcBorders>
              <w:left w:val="nil"/>
              <w:right w:val="nil"/>
            </w:tcBorders>
            <w:hideMark/>
          </w:tcPr>
          <w:p w14:paraId="1F815A7C" w14:textId="621274B2" w:rsidR="006932E9" w:rsidRPr="00D50EA8" w:rsidRDefault="004121E2">
            <w:pPr>
              <w:spacing w:line="240" w:lineRule="auto"/>
              <w:rPr>
                <w:color w:val="000000"/>
                <w:lang w:eastAsia="en-US"/>
              </w:rPr>
            </w:pPr>
            <w:r>
              <w:rPr>
                <w:color w:val="000000"/>
                <w:lang w:eastAsia="en-US"/>
              </w:rPr>
              <w:t>31</w:t>
            </w:r>
          </w:p>
        </w:tc>
        <w:tc>
          <w:tcPr>
            <w:tcW w:w="943" w:type="dxa"/>
            <w:tcBorders>
              <w:left w:val="nil"/>
              <w:right w:val="single" w:sz="4" w:space="0" w:color="auto"/>
            </w:tcBorders>
            <w:hideMark/>
          </w:tcPr>
          <w:p w14:paraId="407907EF" w14:textId="5D2E414A" w:rsidR="006932E9" w:rsidRPr="00D50EA8" w:rsidRDefault="004121E2">
            <w:pPr>
              <w:spacing w:line="240" w:lineRule="auto"/>
              <w:rPr>
                <w:b/>
                <w:bCs/>
                <w:color w:val="000000"/>
                <w:lang w:eastAsia="en-US"/>
              </w:rPr>
            </w:pPr>
            <w:r>
              <w:rPr>
                <w:b/>
                <w:bCs/>
                <w:color w:val="000000"/>
                <w:lang w:eastAsia="en-US"/>
              </w:rPr>
              <w:t>24</w:t>
            </w:r>
          </w:p>
        </w:tc>
        <w:tc>
          <w:tcPr>
            <w:tcW w:w="940" w:type="dxa"/>
            <w:tcBorders>
              <w:left w:val="single" w:sz="4" w:space="0" w:color="auto"/>
              <w:bottom w:val="single" w:sz="4" w:space="0" w:color="auto"/>
              <w:right w:val="nil"/>
            </w:tcBorders>
            <w:hideMark/>
          </w:tcPr>
          <w:p w14:paraId="7E324133" w14:textId="1BD6DCED" w:rsidR="006932E9" w:rsidRPr="00E559EC" w:rsidRDefault="004121E2">
            <w:pPr>
              <w:spacing w:line="240" w:lineRule="auto"/>
              <w:rPr>
                <w:color w:val="000000"/>
                <w:lang w:eastAsia="en-US"/>
              </w:rPr>
            </w:pPr>
            <w:r w:rsidRPr="00E559EC">
              <w:rPr>
                <w:color w:val="000000"/>
                <w:lang w:eastAsia="en-US"/>
              </w:rPr>
              <w:t>60</w:t>
            </w:r>
          </w:p>
        </w:tc>
        <w:tc>
          <w:tcPr>
            <w:tcW w:w="942" w:type="dxa"/>
            <w:tcBorders>
              <w:left w:val="nil"/>
              <w:bottom w:val="single" w:sz="4" w:space="0" w:color="auto"/>
              <w:right w:val="nil"/>
            </w:tcBorders>
            <w:hideMark/>
          </w:tcPr>
          <w:p w14:paraId="68FC3883" w14:textId="77777777" w:rsidR="006932E9" w:rsidRPr="00D50EA8" w:rsidRDefault="006932E9">
            <w:pPr>
              <w:spacing w:line="240" w:lineRule="auto"/>
              <w:rPr>
                <w:color w:val="000000"/>
                <w:lang w:eastAsia="en-US"/>
              </w:rPr>
            </w:pPr>
            <w:r w:rsidRPr="00D50EA8">
              <w:rPr>
                <w:color w:val="000000"/>
                <w:lang w:eastAsia="en-US"/>
              </w:rPr>
              <w:t>49</w:t>
            </w:r>
          </w:p>
        </w:tc>
        <w:tc>
          <w:tcPr>
            <w:tcW w:w="943" w:type="dxa"/>
            <w:tcBorders>
              <w:left w:val="nil"/>
              <w:bottom w:val="single" w:sz="4" w:space="0" w:color="auto"/>
              <w:right w:val="single" w:sz="4" w:space="0" w:color="auto"/>
            </w:tcBorders>
            <w:hideMark/>
          </w:tcPr>
          <w:p w14:paraId="2F10E484" w14:textId="10F0149C" w:rsidR="006932E9" w:rsidRPr="00E559EC" w:rsidRDefault="004121E2">
            <w:pPr>
              <w:spacing w:line="240" w:lineRule="auto"/>
              <w:rPr>
                <w:b/>
                <w:bCs/>
                <w:color w:val="000000"/>
                <w:lang w:eastAsia="en-US"/>
              </w:rPr>
            </w:pPr>
            <w:r w:rsidRPr="00E559EC">
              <w:rPr>
                <w:b/>
                <w:bCs/>
                <w:color w:val="000000"/>
                <w:lang w:eastAsia="en-US"/>
              </w:rPr>
              <w:t>43</w:t>
            </w:r>
          </w:p>
        </w:tc>
      </w:tr>
    </w:tbl>
    <w:p w14:paraId="695B038C" w14:textId="77777777" w:rsidR="0071524E" w:rsidRDefault="0071524E" w:rsidP="00816D0D"/>
    <w:p w14:paraId="58DB4F09" w14:textId="41F4F79A" w:rsidR="006F5821" w:rsidRDefault="006F5821" w:rsidP="00816D0D">
      <w:r>
        <w:t>We have chosen to exclude the ED-</w:t>
      </w:r>
      <w:r w:rsidR="0044224B">
        <w:t xml:space="preserve"> </w:t>
      </w:r>
      <w:r>
        <w:t>extensions from the rest of the analyses due to the high execution times and the lower performance as shown by the analyses in this subsection.</w:t>
      </w:r>
    </w:p>
    <w:p w14:paraId="0A89269D" w14:textId="77777777" w:rsidR="006932E9" w:rsidRPr="00D50EA8" w:rsidRDefault="006932E9" w:rsidP="006932E9"/>
    <w:p w14:paraId="4A9B04EA" w14:textId="77777777" w:rsidR="006932E9" w:rsidRPr="00D50EA8" w:rsidRDefault="006932E9" w:rsidP="006932E9">
      <w:pPr>
        <w:pStyle w:val="Heading3"/>
      </w:pPr>
      <w:r w:rsidRPr="00D50EA8">
        <w:t>How dependent is the Arboris Distance on the number of neighbors</w:t>
      </w:r>
    </w:p>
    <w:p w14:paraId="38186178" w14:textId="7EF91350" w:rsidR="006932E9" w:rsidRPr="004339B5" w:rsidRDefault="006932E9" w:rsidP="006932E9">
      <w:r>
        <w:t xml:space="preserve">One question that easily arises from the proposed approach is how dependent it is on the </w:t>
      </w:r>
      <w:r w:rsidRPr="004339B5">
        <w:rPr>
          <w:i/>
          <w:iCs/>
        </w:rPr>
        <w:t>n_neighbors</w:t>
      </w:r>
      <w:r>
        <w:t xml:space="preserve"> parameter. Due to the use of the MST on the kNN graph, increasing the number of neighbors will induce very few changes as there is only a small probability of better paths to be found. Figure </w:t>
      </w:r>
      <w:r w:rsidR="006C6BC2">
        <w:t xml:space="preserve">8 </w:t>
      </w:r>
      <w:r>
        <w:t xml:space="preserve">presents an empiric analysis of the parameter for the new CVIs introduced on the simple D1 dataset showing the values obtained for each CVIs by varying the </w:t>
      </w:r>
      <w:r w:rsidRPr="004339B5">
        <w:rPr>
          <w:i/>
          <w:iCs/>
        </w:rPr>
        <w:t>n_neighbors</w:t>
      </w:r>
      <w:r>
        <w:t xml:space="preserve"> parameter in the [3,50] range. The impact is clearly low on all CVIs with no differences in the values obtained for &gt;9, and very small variants for smaller values.</w:t>
      </w:r>
    </w:p>
    <w:p w14:paraId="1A6017FB" w14:textId="77777777" w:rsidR="006932E9" w:rsidRDefault="006932E9" w:rsidP="006932E9">
      <w:r w:rsidRPr="002134DC">
        <w:rPr>
          <w:noProof/>
        </w:rPr>
        <w:drawing>
          <wp:inline distT="0" distB="0" distL="0" distR="0" wp14:anchorId="450A94EF" wp14:editId="42007ED9">
            <wp:extent cx="5943600" cy="3507105"/>
            <wp:effectExtent l="0" t="0" r="0" b="0"/>
            <wp:docPr id="153107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71366" name=""/>
                    <pic:cNvPicPr/>
                  </pic:nvPicPr>
                  <pic:blipFill>
                    <a:blip r:embed="rId14"/>
                    <a:stretch>
                      <a:fillRect/>
                    </a:stretch>
                  </pic:blipFill>
                  <pic:spPr>
                    <a:xfrm>
                      <a:off x="0" y="0"/>
                      <a:ext cx="5943600" cy="3507105"/>
                    </a:xfrm>
                    <a:prstGeom prst="rect">
                      <a:avLst/>
                    </a:prstGeom>
                  </pic:spPr>
                </pic:pic>
              </a:graphicData>
            </a:graphic>
          </wp:inline>
        </w:drawing>
      </w:r>
    </w:p>
    <w:p w14:paraId="7384B46C" w14:textId="09608A5E" w:rsidR="006932E9" w:rsidRPr="00D50EA8" w:rsidRDefault="006932E9" w:rsidP="006932E9">
      <w:r>
        <w:t xml:space="preserve">Figure </w:t>
      </w:r>
      <w:r w:rsidR="002E695F">
        <w:t>8</w:t>
      </w:r>
      <w:r>
        <w:t xml:space="preserve"> – The impact of </w:t>
      </w:r>
      <w:r w:rsidRPr="004339B5">
        <w:rPr>
          <w:i/>
          <w:iCs/>
        </w:rPr>
        <w:t>n_neighbors</w:t>
      </w:r>
      <w:r>
        <w:t xml:space="preserve"> parameter on the proposed CVIs in the [3,50] range.</w:t>
      </w:r>
    </w:p>
    <w:p w14:paraId="780085E7" w14:textId="77777777" w:rsidR="006932E9" w:rsidRDefault="006932E9" w:rsidP="00816D0D"/>
    <w:p w14:paraId="41CD17AD" w14:textId="77777777" w:rsidR="00F64FDB" w:rsidRPr="00D50EA8" w:rsidRDefault="00F64FDB" w:rsidP="00816D0D"/>
    <w:p w14:paraId="03FA9C32" w14:textId="381263E7" w:rsidR="00D84A54" w:rsidRPr="00D50EA8" w:rsidRDefault="00D84A54" w:rsidP="00D84A54">
      <w:pPr>
        <w:pStyle w:val="Heading2"/>
        <w:rPr>
          <w:rFonts w:cs="Times New Roman"/>
        </w:rPr>
      </w:pPr>
      <w:r w:rsidRPr="00D50EA8">
        <w:rPr>
          <w:rFonts w:cs="Times New Roman"/>
        </w:rPr>
        <w:t>Overall results</w:t>
      </w:r>
    </w:p>
    <w:p w14:paraId="3F9373EA" w14:textId="21F453BF" w:rsidR="00021BC0" w:rsidRDefault="00FE76C1" w:rsidP="00F11BD1">
      <w:r>
        <w:t xml:space="preserve">The </w:t>
      </w:r>
      <w:r w:rsidR="00FC4514">
        <w:t xml:space="preserve">next analysis presented in Table </w:t>
      </w:r>
      <w:r w:rsidR="00135B65">
        <w:t>11</w:t>
      </w:r>
      <w:r w:rsidR="00FC4514">
        <w:t xml:space="preserve"> includes 28 CVIs</w:t>
      </w:r>
      <w:r w:rsidR="00040619">
        <w:t xml:space="preserve"> (+ proposed CVIs)</w:t>
      </w:r>
      <w:r w:rsidR="00FC4514">
        <w:t xml:space="preserve"> across </w:t>
      </w:r>
      <w:r w:rsidR="00040619">
        <w:t>27</w:t>
      </w:r>
      <w:r w:rsidR="00FC4514">
        <w:t xml:space="preserve"> synthetic benchmark datasets. </w:t>
      </w:r>
      <w:r w:rsidR="00040619">
        <w:t>Firstly, t</w:t>
      </w:r>
      <w:r w:rsidR="00FC4514">
        <w:t>he performance of each CVIs across the six labelsets was evaluated through the number of correct evaluations where the TL obtain the “best” (highest/lowest depending on the CVIs) scores in comparison to the other labelsets</w:t>
      </w:r>
      <w:r w:rsidR="008710DE">
        <w:t xml:space="preserve"> on a dataset</w:t>
      </w:r>
      <w:r w:rsidR="00FC4514">
        <w:t xml:space="preserve"> and the number of errors where one out of the 5 labelsets obtains a better score than the TL.</w:t>
      </w:r>
      <w:r w:rsidR="004B7756">
        <w:t xml:space="preserve"> </w:t>
      </w:r>
      <w:r w:rsidR="002E48BA">
        <w:t xml:space="preserve">With this approach, a two-pronged validation can be made. </w:t>
      </w:r>
      <w:r w:rsidR="001B576E">
        <w:t>Our results</w:t>
      </w:r>
      <w:r w:rsidR="00021BC0">
        <w:t xml:space="preserve"> (the first two columns of Table 11)</w:t>
      </w:r>
      <w:r w:rsidR="001B576E">
        <w:t xml:space="preserve"> indicate that the CDbw, DBCV and </w:t>
      </w:r>
      <w:r w:rsidR="00040619">
        <w:t>AD-</w:t>
      </w:r>
      <w:r w:rsidR="001B576E">
        <w:t>idea are the highest performing CVIs.</w:t>
      </w:r>
      <w:r w:rsidR="00040619">
        <w:t xml:space="preserve"> </w:t>
      </w:r>
    </w:p>
    <w:p w14:paraId="50E1D6F5" w14:textId="77777777" w:rsidR="001D79B4" w:rsidRDefault="00040619" w:rsidP="00F11BD1">
      <w:r>
        <w:t xml:space="preserve">This initial analysis was extended with a similar analysis made for a large </w:t>
      </w:r>
      <w:r w:rsidR="00F11BD1">
        <w:t xml:space="preserve">set </w:t>
      </w:r>
      <w:r>
        <w:t xml:space="preserve">of parametrizations (50 to 100) for each dataset for a given clustering algorithm. </w:t>
      </w:r>
      <w:r w:rsidR="00F11BD1">
        <w:t>In the case of clustering labels, the correct count was increased when the CVIs “best” value (either highest or lowest) was obtained on the same parametrization as the highest value of ARI</w:t>
      </w:r>
      <w:r w:rsidR="00E30DCD">
        <w:t>; thus, the maximum count is equal to the number of datasets, which is 27</w:t>
      </w:r>
      <w:r w:rsidR="00F11BD1">
        <w:t xml:space="preserve">. </w:t>
      </w:r>
      <w:r w:rsidR="00021BC0">
        <w:t>The error count was increased when a parametrization resulted in a “better” CVI value than the one given by the parametrization with the highest value of ARI</w:t>
      </w:r>
      <w:r w:rsidR="00E30DCD">
        <w:t>; thus, the maximum count is equal to the number of datasets multiplied by the number of predefined parametrizations for a clustering algorithm</w:t>
      </w:r>
      <w:r w:rsidR="00021BC0">
        <w:t>.</w:t>
      </w:r>
      <w:r w:rsidR="00F74EEF">
        <w:t xml:space="preserve"> This second analysis, which includes six different clustering algorithms with different approaches to clustering (such as partitional, density-based, hierarchical), enforces our claim that the proposed CVIs result in a more meaningful evaluation due to the fact that both the number of correct evaluations is high and the number of errors is low.</w:t>
      </w:r>
      <w:r w:rsidR="00E30DCD">
        <w:t xml:space="preserve"> </w:t>
      </w:r>
      <w:r w:rsidR="00CD0B51">
        <w:t>A low number of errors indicates that across multiple datasets, the CVI consistently evaluates parametrizations with “worse” scores than the “best” parametrization.</w:t>
      </w:r>
    </w:p>
    <w:p w14:paraId="75E7F4B8" w14:textId="4752A1DF" w:rsidR="008472B3" w:rsidRDefault="001D79B4" w:rsidP="00F11BD1">
      <w:r>
        <w:t xml:space="preserve">Our proposed CVIs consistently assign “better” values for the highest ARI parametrizations, given by the higher number of correct evaluations across all clustering algorithms. Even though DBCV and CDbw were capable of assigning the highest score to the ground truth, the second analysis reveals that they are not entirely capable of assigning the highest score to the best clustering which is an issue when the ground truth and the best clustering are not the same. </w:t>
      </w:r>
    </w:p>
    <w:p w14:paraId="5ACEBD06" w14:textId="168889E9" w:rsidR="005C02FE" w:rsidRPr="00D50EA8" w:rsidRDefault="00FC4514" w:rsidP="005C02FE">
      <w:r>
        <w:br/>
        <w:t xml:space="preserve">Table </w:t>
      </w:r>
      <w:r w:rsidR="00135B65">
        <w:t>11</w:t>
      </w:r>
      <w:r>
        <w:t xml:space="preserve"> </w:t>
      </w:r>
      <w:r w:rsidR="008472B3">
        <w:t>–</w:t>
      </w:r>
      <w:r>
        <w:t xml:space="preserve"> </w:t>
      </w:r>
      <w:r w:rsidR="008472B3">
        <w:t>Overall analysis</w:t>
      </w:r>
      <w:r w:rsidR="009531C5">
        <w:t>. Bolded values indicate the best values by column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655"/>
        <w:gridCol w:w="563"/>
        <w:gridCol w:w="655"/>
        <w:gridCol w:w="563"/>
        <w:gridCol w:w="655"/>
        <w:gridCol w:w="564"/>
        <w:gridCol w:w="656"/>
        <w:gridCol w:w="564"/>
        <w:gridCol w:w="656"/>
        <w:gridCol w:w="564"/>
        <w:gridCol w:w="656"/>
        <w:gridCol w:w="564"/>
        <w:gridCol w:w="656"/>
        <w:gridCol w:w="564"/>
      </w:tblGrid>
      <w:tr w:rsidR="009531C5" w:rsidRPr="009531C5" w14:paraId="77AB7E3A" w14:textId="77777777" w:rsidTr="00606517">
        <w:trPr>
          <w:trHeight w:val="288"/>
        </w:trPr>
        <w:tc>
          <w:tcPr>
            <w:tcW w:w="815" w:type="dxa"/>
            <w:noWrap/>
            <w:vAlign w:val="bottom"/>
          </w:tcPr>
          <w:p w14:paraId="1826F514" w14:textId="77777777" w:rsidR="009531C5" w:rsidRPr="009531C5" w:rsidRDefault="009531C5" w:rsidP="009531C5">
            <w:pPr>
              <w:spacing w:after="0" w:line="240" w:lineRule="auto"/>
              <w:jc w:val="left"/>
              <w:rPr>
                <w:rFonts w:ascii="Aptos Narrow" w:hAnsi="Aptos Narrow"/>
                <w:color w:val="000000"/>
                <w:sz w:val="22"/>
                <w:szCs w:val="22"/>
                <w:lang w:eastAsia="en-US"/>
              </w:rPr>
            </w:pPr>
          </w:p>
        </w:tc>
        <w:tc>
          <w:tcPr>
            <w:tcW w:w="1218" w:type="dxa"/>
            <w:gridSpan w:val="2"/>
            <w:noWrap/>
            <w:vAlign w:val="bottom"/>
          </w:tcPr>
          <w:p w14:paraId="48FCC5FB" w14:textId="3C507536"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Labelsets</w:t>
            </w:r>
          </w:p>
        </w:tc>
        <w:tc>
          <w:tcPr>
            <w:tcW w:w="1218" w:type="dxa"/>
            <w:gridSpan w:val="2"/>
            <w:noWrap/>
            <w:vAlign w:val="bottom"/>
          </w:tcPr>
          <w:p w14:paraId="2ED698FA" w14:textId="77777777" w:rsid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Agglomerative</w:t>
            </w:r>
          </w:p>
          <w:p w14:paraId="63CEBF00" w14:textId="7195DF61"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Clustering</w:t>
            </w:r>
          </w:p>
        </w:tc>
        <w:tc>
          <w:tcPr>
            <w:tcW w:w="1219" w:type="dxa"/>
            <w:gridSpan w:val="2"/>
            <w:noWrap/>
            <w:vAlign w:val="bottom"/>
          </w:tcPr>
          <w:p w14:paraId="5C6FA738" w14:textId="76A66C97"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DBSCAN</w:t>
            </w:r>
          </w:p>
        </w:tc>
        <w:tc>
          <w:tcPr>
            <w:tcW w:w="1220" w:type="dxa"/>
            <w:gridSpan w:val="2"/>
            <w:noWrap/>
            <w:vAlign w:val="bottom"/>
          </w:tcPr>
          <w:p w14:paraId="35C62CCC" w14:textId="47A6CC28"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HDBSCAN</w:t>
            </w:r>
          </w:p>
        </w:tc>
        <w:tc>
          <w:tcPr>
            <w:tcW w:w="1220" w:type="dxa"/>
            <w:gridSpan w:val="2"/>
            <w:noWrap/>
            <w:vAlign w:val="bottom"/>
          </w:tcPr>
          <w:p w14:paraId="448C425E" w14:textId="50CCBB81"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KMeans</w:t>
            </w:r>
          </w:p>
        </w:tc>
        <w:tc>
          <w:tcPr>
            <w:tcW w:w="1220" w:type="dxa"/>
            <w:gridSpan w:val="2"/>
            <w:noWrap/>
            <w:vAlign w:val="bottom"/>
          </w:tcPr>
          <w:p w14:paraId="0EF0B05D" w14:textId="6BC94D70"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MeanShift</w:t>
            </w:r>
          </w:p>
        </w:tc>
        <w:tc>
          <w:tcPr>
            <w:tcW w:w="1220" w:type="dxa"/>
            <w:gridSpan w:val="2"/>
            <w:noWrap/>
            <w:vAlign w:val="bottom"/>
          </w:tcPr>
          <w:p w14:paraId="256A3CCE" w14:textId="7360DA47"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Spectral Clustering</w:t>
            </w:r>
          </w:p>
        </w:tc>
      </w:tr>
      <w:tr w:rsidR="009531C5" w:rsidRPr="009531C5" w14:paraId="061617C4" w14:textId="77777777" w:rsidTr="009531C5">
        <w:trPr>
          <w:trHeight w:val="288"/>
        </w:trPr>
        <w:tc>
          <w:tcPr>
            <w:tcW w:w="815" w:type="dxa"/>
            <w:noWrap/>
            <w:vAlign w:val="bottom"/>
            <w:hideMark/>
          </w:tcPr>
          <w:p w14:paraId="2905827F" w14:textId="77777777" w:rsidR="009531C5" w:rsidRPr="009531C5" w:rsidRDefault="009531C5" w:rsidP="009531C5">
            <w:pPr>
              <w:spacing w:after="0" w:line="240" w:lineRule="auto"/>
              <w:jc w:val="left"/>
              <w:rPr>
                <w:rFonts w:ascii="Aptos Narrow" w:hAnsi="Aptos Narrow"/>
                <w:color w:val="000000"/>
                <w:sz w:val="22"/>
                <w:szCs w:val="22"/>
                <w:lang w:eastAsia="en-US"/>
              </w:rPr>
            </w:pPr>
          </w:p>
        </w:tc>
        <w:tc>
          <w:tcPr>
            <w:tcW w:w="655" w:type="dxa"/>
            <w:noWrap/>
            <w:vAlign w:val="bottom"/>
          </w:tcPr>
          <w:p w14:paraId="536C013A" w14:textId="0A87BCB4"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Correct</w:t>
            </w:r>
          </w:p>
        </w:tc>
        <w:tc>
          <w:tcPr>
            <w:tcW w:w="563" w:type="dxa"/>
            <w:noWrap/>
            <w:vAlign w:val="bottom"/>
          </w:tcPr>
          <w:p w14:paraId="7177E5A9" w14:textId="1AC13DEF"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Errors</w:t>
            </w:r>
          </w:p>
        </w:tc>
        <w:tc>
          <w:tcPr>
            <w:tcW w:w="655" w:type="dxa"/>
            <w:noWrap/>
            <w:vAlign w:val="bottom"/>
          </w:tcPr>
          <w:p w14:paraId="1FB26B33" w14:textId="6FB71094"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Correct</w:t>
            </w:r>
          </w:p>
        </w:tc>
        <w:tc>
          <w:tcPr>
            <w:tcW w:w="563" w:type="dxa"/>
            <w:noWrap/>
            <w:vAlign w:val="bottom"/>
          </w:tcPr>
          <w:p w14:paraId="1AC73F19" w14:textId="5EA7ADEB"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Errors</w:t>
            </w:r>
          </w:p>
        </w:tc>
        <w:tc>
          <w:tcPr>
            <w:tcW w:w="655" w:type="dxa"/>
            <w:noWrap/>
            <w:vAlign w:val="bottom"/>
          </w:tcPr>
          <w:p w14:paraId="68CC6511" w14:textId="2FB5EA22"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Correct</w:t>
            </w:r>
          </w:p>
        </w:tc>
        <w:tc>
          <w:tcPr>
            <w:tcW w:w="564" w:type="dxa"/>
            <w:noWrap/>
            <w:vAlign w:val="bottom"/>
          </w:tcPr>
          <w:p w14:paraId="044E25DB" w14:textId="1388FB8D"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Errors</w:t>
            </w:r>
          </w:p>
        </w:tc>
        <w:tc>
          <w:tcPr>
            <w:tcW w:w="656" w:type="dxa"/>
            <w:noWrap/>
            <w:vAlign w:val="bottom"/>
          </w:tcPr>
          <w:p w14:paraId="450EEC85" w14:textId="288A40F9"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Correct</w:t>
            </w:r>
          </w:p>
        </w:tc>
        <w:tc>
          <w:tcPr>
            <w:tcW w:w="564" w:type="dxa"/>
            <w:noWrap/>
            <w:vAlign w:val="bottom"/>
          </w:tcPr>
          <w:p w14:paraId="6894795D" w14:textId="5AEB5624"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Errors</w:t>
            </w:r>
          </w:p>
        </w:tc>
        <w:tc>
          <w:tcPr>
            <w:tcW w:w="656" w:type="dxa"/>
            <w:noWrap/>
            <w:vAlign w:val="bottom"/>
          </w:tcPr>
          <w:p w14:paraId="2300D6D4" w14:textId="2AE2C2E2"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Correct</w:t>
            </w:r>
          </w:p>
        </w:tc>
        <w:tc>
          <w:tcPr>
            <w:tcW w:w="564" w:type="dxa"/>
            <w:noWrap/>
            <w:vAlign w:val="bottom"/>
          </w:tcPr>
          <w:p w14:paraId="723E4806" w14:textId="585B2161"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Errors</w:t>
            </w:r>
          </w:p>
        </w:tc>
        <w:tc>
          <w:tcPr>
            <w:tcW w:w="656" w:type="dxa"/>
            <w:noWrap/>
            <w:vAlign w:val="bottom"/>
          </w:tcPr>
          <w:p w14:paraId="5A5DF32F" w14:textId="53E9F906"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Correct</w:t>
            </w:r>
          </w:p>
        </w:tc>
        <w:tc>
          <w:tcPr>
            <w:tcW w:w="564" w:type="dxa"/>
            <w:noWrap/>
            <w:vAlign w:val="bottom"/>
          </w:tcPr>
          <w:p w14:paraId="61472638" w14:textId="52033937"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Errors</w:t>
            </w:r>
          </w:p>
        </w:tc>
        <w:tc>
          <w:tcPr>
            <w:tcW w:w="656" w:type="dxa"/>
            <w:noWrap/>
            <w:vAlign w:val="bottom"/>
          </w:tcPr>
          <w:p w14:paraId="01920B83" w14:textId="27CE8B26"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Correct</w:t>
            </w:r>
          </w:p>
        </w:tc>
        <w:tc>
          <w:tcPr>
            <w:tcW w:w="564" w:type="dxa"/>
            <w:noWrap/>
            <w:vAlign w:val="bottom"/>
          </w:tcPr>
          <w:p w14:paraId="5AD059E9" w14:textId="39BCEFF8" w:rsidR="009531C5" w:rsidRPr="009531C5" w:rsidRDefault="009531C5" w:rsidP="009531C5">
            <w:pPr>
              <w:spacing w:after="0" w:line="240" w:lineRule="auto"/>
              <w:jc w:val="left"/>
              <w:rPr>
                <w:rFonts w:ascii="Aptos Narrow" w:hAnsi="Aptos Narrow"/>
                <w:color w:val="000000"/>
                <w:sz w:val="22"/>
                <w:szCs w:val="22"/>
                <w:lang w:eastAsia="en-US"/>
              </w:rPr>
            </w:pPr>
            <w:r>
              <w:rPr>
                <w:rFonts w:ascii="Aptos Narrow" w:hAnsi="Aptos Narrow"/>
                <w:color w:val="000000"/>
                <w:sz w:val="22"/>
                <w:szCs w:val="22"/>
                <w:lang w:eastAsia="en-US"/>
              </w:rPr>
              <w:t>Errors</w:t>
            </w:r>
          </w:p>
        </w:tc>
      </w:tr>
      <w:tr w:rsidR="009531C5" w:rsidRPr="009531C5" w14:paraId="5DA2C153" w14:textId="77777777" w:rsidTr="009531C5">
        <w:trPr>
          <w:trHeight w:val="288"/>
        </w:trPr>
        <w:tc>
          <w:tcPr>
            <w:tcW w:w="815" w:type="dxa"/>
            <w:noWrap/>
            <w:vAlign w:val="bottom"/>
            <w:hideMark/>
          </w:tcPr>
          <w:p w14:paraId="189A6A29"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cSIL</w:t>
            </w:r>
          </w:p>
        </w:tc>
        <w:tc>
          <w:tcPr>
            <w:tcW w:w="655" w:type="dxa"/>
            <w:noWrap/>
            <w:vAlign w:val="bottom"/>
            <w:hideMark/>
          </w:tcPr>
          <w:p w14:paraId="76E763F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10</w:t>
            </w:r>
          </w:p>
        </w:tc>
        <w:tc>
          <w:tcPr>
            <w:tcW w:w="563" w:type="dxa"/>
            <w:noWrap/>
            <w:vAlign w:val="bottom"/>
            <w:hideMark/>
          </w:tcPr>
          <w:p w14:paraId="25F2AFA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57</w:t>
            </w:r>
          </w:p>
        </w:tc>
        <w:tc>
          <w:tcPr>
            <w:tcW w:w="655" w:type="dxa"/>
            <w:noWrap/>
            <w:vAlign w:val="bottom"/>
            <w:hideMark/>
          </w:tcPr>
          <w:p w14:paraId="6A48969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3" w:type="dxa"/>
            <w:noWrap/>
            <w:vAlign w:val="bottom"/>
            <w:hideMark/>
          </w:tcPr>
          <w:p w14:paraId="7DC7112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1030</w:t>
            </w:r>
          </w:p>
        </w:tc>
        <w:tc>
          <w:tcPr>
            <w:tcW w:w="655" w:type="dxa"/>
            <w:noWrap/>
            <w:vAlign w:val="bottom"/>
            <w:hideMark/>
          </w:tcPr>
          <w:p w14:paraId="58E9D24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1D34777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503</w:t>
            </w:r>
          </w:p>
        </w:tc>
        <w:tc>
          <w:tcPr>
            <w:tcW w:w="656" w:type="dxa"/>
            <w:noWrap/>
            <w:vAlign w:val="bottom"/>
            <w:hideMark/>
          </w:tcPr>
          <w:p w14:paraId="00D7ADE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w:t>
            </w:r>
          </w:p>
        </w:tc>
        <w:tc>
          <w:tcPr>
            <w:tcW w:w="564" w:type="dxa"/>
            <w:noWrap/>
            <w:vAlign w:val="bottom"/>
            <w:hideMark/>
          </w:tcPr>
          <w:p w14:paraId="6D374E0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1343</w:t>
            </w:r>
          </w:p>
        </w:tc>
        <w:tc>
          <w:tcPr>
            <w:tcW w:w="656" w:type="dxa"/>
            <w:noWrap/>
            <w:vAlign w:val="bottom"/>
            <w:hideMark/>
          </w:tcPr>
          <w:p w14:paraId="7DBA78C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10</w:t>
            </w:r>
          </w:p>
        </w:tc>
        <w:tc>
          <w:tcPr>
            <w:tcW w:w="564" w:type="dxa"/>
            <w:noWrap/>
            <w:vAlign w:val="bottom"/>
            <w:hideMark/>
          </w:tcPr>
          <w:p w14:paraId="75B956A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678</w:t>
            </w:r>
          </w:p>
        </w:tc>
        <w:tc>
          <w:tcPr>
            <w:tcW w:w="656" w:type="dxa"/>
            <w:noWrap/>
            <w:vAlign w:val="bottom"/>
            <w:hideMark/>
          </w:tcPr>
          <w:p w14:paraId="623EC43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1CFB94E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350</w:t>
            </w:r>
          </w:p>
        </w:tc>
        <w:tc>
          <w:tcPr>
            <w:tcW w:w="656" w:type="dxa"/>
            <w:noWrap/>
            <w:vAlign w:val="bottom"/>
            <w:hideMark/>
          </w:tcPr>
          <w:p w14:paraId="7A8C50F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740ACE8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799</w:t>
            </w:r>
          </w:p>
        </w:tc>
      </w:tr>
      <w:tr w:rsidR="009531C5" w:rsidRPr="009531C5" w14:paraId="563CE20A" w14:textId="77777777" w:rsidTr="009531C5">
        <w:trPr>
          <w:trHeight w:val="288"/>
        </w:trPr>
        <w:tc>
          <w:tcPr>
            <w:tcW w:w="815" w:type="dxa"/>
            <w:noWrap/>
            <w:vAlign w:val="bottom"/>
            <w:hideMark/>
          </w:tcPr>
          <w:p w14:paraId="47DF7FB8"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GD43</w:t>
            </w:r>
          </w:p>
        </w:tc>
        <w:tc>
          <w:tcPr>
            <w:tcW w:w="655" w:type="dxa"/>
            <w:noWrap/>
            <w:vAlign w:val="bottom"/>
            <w:hideMark/>
          </w:tcPr>
          <w:p w14:paraId="6433854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w:t>
            </w:r>
          </w:p>
        </w:tc>
        <w:tc>
          <w:tcPr>
            <w:tcW w:w="563" w:type="dxa"/>
            <w:noWrap/>
            <w:vAlign w:val="bottom"/>
            <w:hideMark/>
          </w:tcPr>
          <w:p w14:paraId="278C703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65</w:t>
            </w:r>
          </w:p>
        </w:tc>
        <w:tc>
          <w:tcPr>
            <w:tcW w:w="655" w:type="dxa"/>
            <w:noWrap/>
            <w:vAlign w:val="bottom"/>
            <w:hideMark/>
          </w:tcPr>
          <w:p w14:paraId="51BA117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3" w:type="dxa"/>
            <w:noWrap/>
            <w:vAlign w:val="bottom"/>
            <w:hideMark/>
          </w:tcPr>
          <w:p w14:paraId="6A3D35D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924</w:t>
            </w:r>
          </w:p>
        </w:tc>
        <w:tc>
          <w:tcPr>
            <w:tcW w:w="655" w:type="dxa"/>
            <w:noWrap/>
            <w:vAlign w:val="bottom"/>
            <w:hideMark/>
          </w:tcPr>
          <w:p w14:paraId="4947154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47082A0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466</w:t>
            </w:r>
          </w:p>
        </w:tc>
        <w:tc>
          <w:tcPr>
            <w:tcW w:w="656" w:type="dxa"/>
            <w:noWrap/>
            <w:vAlign w:val="bottom"/>
            <w:hideMark/>
          </w:tcPr>
          <w:p w14:paraId="1F40EAD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187F137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1391</w:t>
            </w:r>
          </w:p>
        </w:tc>
        <w:tc>
          <w:tcPr>
            <w:tcW w:w="656" w:type="dxa"/>
            <w:noWrap/>
            <w:vAlign w:val="bottom"/>
            <w:hideMark/>
          </w:tcPr>
          <w:p w14:paraId="5E1A039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10</w:t>
            </w:r>
          </w:p>
        </w:tc>
        <w:tc>
          <w:tcPr>
            <w:tcW w:w="564" w:type="dxa"/>
            <w:noWrap/>
            <w:vAlign w:val="bottom"/>
            <w:hideMark/>
          </w:tcPr>
          <w:p w14:paraId="27085F0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630</w:t>
            </w:r>
          </w:p>
        </w:tc>
        <w:tc>
          <w:tcPr>
            <w:tcW w:w="656" w:type="dxa"/>
            <w:noWrap/>
            <w:vAlign w:val="bottom"/>
            <w:hideMark/>
          </w:tcPr>
          <w:p w14:paraId="073302C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4AFDBD8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409</w:t>
            </w:r>
          </w:p>
        </w:tc>
        <w:tc>
          <w:tcPr>
            <w:tcW w:w="656" w:type="dxa"/>
            <w:noWrap/>
            <w:vAlign w:val="bottom"/>
            <w:hideMark/>
          </w:tcPr>
          <w:p w14:paraId="035D5B0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2F79299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739</w:t>
            </w:r>
          </w:p>
        </w:tc>
      </w:tr>
      <w:tr w:rsidR="009531C5" w:rsidRPr="009531C5" w14:paraId="1627A91D" w14:textId="77777777" w:rsidTr="009531C5">
        <w:trPr>
          <w:trHeight w:val="288"/>
        </w:trPr>
        <w:tc>
          <w:tcPr>
            <w:tcW w:w="815" w:type="dxa"/>
            <w:noWrap/>
            <w:vAlign w:val="bottom"/>
            <w:hideMark/>
          </w:tcPr>
          <w:p w14:paraId="78B87A36"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lastRenderedPageBreak/>
              <w:t>GD53</w:t>
            </w:r>
          </w:p>
        </w:tc>
        <w:tc>
          <w:tcPr>
            <w:tcW w:w="655" w:type="dxa"/>
            <w:noWrap/>
            <w:vAlign w:val="bottom"/>
            <w:hideMark/>
          </w:tcPr>
          <w:p w14:paraId="58356EF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3" w:type="dxa"/>
            <w:noWrap/>
            <w:vAlign w:val="bottom"/>
            <w:hideMark/>
          </w:tcPr>
          <w:p w14:paraId="14EFC60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111</w:t>
            </w:r>
          </w:p>
        </w:tc>
        <w:tc>
          <w:tcPr>
            <w:tcW w:w="655" w:type="dxa"/>
            <w:noWrap/>
            <w:vAlign w:val="bottom"/>
            <w:hideMark/>
          </w:tcPr>
          <w:p w14:paraId="4D8D373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3" w:type="dxa"/>
            <w:noWrap/>
            <w:vAlign w:val="bottom"/>
            <w:hideMark/>
          </w:tcPr>
          <w:p w14:paraId="3D8BFAB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863</w:t>
            </w:r>
          </w:p>
        </w:tc>
        <w:tc>
          <w:tcPr>
            <w:tcW w:w="655" w:type="dxa"/>
            <w:noWrap/>
            <w:vAlign w:val="bottom"/>
            <w:hideMark/>
          </w:tcPr>
          <w:p w14:paraId="3E1D3D9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02D12CF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764</w:t>
            </w:r>
          </w:p>
        </w:tc>
        <w:tc>
          <w:tcPr>
            <w:tcW w:w="656" w:type="dxa"/>
            <w:noWrap/>
            <w:vAlign w:val="bottom"/>
            <w:hideMark/>
          </w:tcPr>
          <w:p w14:paraId="2DB6C86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5833455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1484</w:t>
            </w:r>
          </w:p>
        </w:tc>
        <w:tc>
          <w:tcPr>
            <w:tcW w:w="656" w:type="dxa"/>
            <w:noWrap/>
            <w:vAlign w:val="bottom"/>
            <w:hideMark/>
          </w:tcPr>
          <w:p w14:paraId="41F7888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w:t>
            </w:r>
          </w:p>
        </w:tc>
        <w:tc>
          <w:tcPr>
            <w:tcW w:w="564" w:type="dxa"/>
            <w:noWrap/>
            <w:vAlign w:val="bottom"/>
            <w:hideMark/>
          </w:tcPr>
          <w:p w14:paraId="503E455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846</w:t>
            </w:r>
          </w:p>
        </w:tc>
        <w:tc>
          <w:tcPr>
            <w:tcW w:w="656" w:type="dxa"/>
            <w:noWrap/>
            <w:vAlign w:val="bottom"/>
            <w:hideMark/>
          </w:tcPr>
          <w:p w14:paraId="7FF601D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1BB0EDD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299</w:t>
            </w:r>
          </w:p>
        </w:tc>
        <w:tc>
          <w:tcPr>
            <w:tcW w:w="656" w:type="dxa"/>
            <w:noWrap/>
            <w:vAlign w:val="bottom"/>
            <w:hideMark/>
          </w:tcPr>
          <w:p w14:paraId="6DA14A6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5FB0A14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541</w:t>
            </w:r>
          </w:p>
        </w:tc>
      </w:tr>
      <w:tr w:rsidR="009531C5" w:rsidRPr="009531C5" w14:paraId="49D83892" w14:textId="77777777" w:rsidTr="009531C5">
        <w:trPr>
          <w:trHeight w:val="288"/>
        </w:trPr>
        <w:tc>
          <w:tcPr>
            <w:tcW w:w="815" w:type="dxa"/>
            <w:noWrap/>
            <w:vAlign w:val="bottom"/>
            <w:hideMark/>
          </w:tcPr>
          <w:p w14:paraId="0A8F773C"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PS</w:t>
            </w:r>
          </w:p>
        </w:tc>
        <w:tc>
          <w:tcPr>
            <w:tcW w:w="655" w:type="dxa"/>
            <w:noWrap/>
            <w:vAlign w:val="bottom"/>
            <w:hideMark/>
          </w:tcPr>
          <w:p w14:paraId="3CDDE70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w:t>
            </w:r>
          </w:p>
        </w:tc>
        <w:tc>
          <w:tcPr>
            <w:tcW w:w="563" w:type="dxa"/>
            <w:noWrap/>
            <w:vAlign w:val="bottom"/>
            <w:hideMark/>
          </w:tcPr>
          <w:p w14:paraId="27F4D42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70</w:t>
            </w:r>
          </w:p>
        </w:tc>
        <w:tc>
          <w:tcPr>
            <w:tcW w:w="655" w:type="dxa"/>
            <w:noWrap/>
            <w:vAlign w:val="bottom"/>
            <w:hideMark/>
          </w:tcPr>
          <w:p w14:paraId="767BC97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3" w:type="dxa"/>
            <w:noWrap/>
            <w:vAlign w:val="bottom"/>
            <w:hideMark/>
          </w:tcPr>
          <w:p w14:paraId="05ED9AC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753</w:t>
            </w:r>
          </w:p>
        </w:tc>
        <w:tc>
          <w:tcPr>
            <w:tcW w:w="655" w:type="dxa"/>
            <w:noWrap/>
            <w:vAlign w:val="bottom"/>
            <w:hideMark/>
          </w:tcPr>
          <w:p w14:paraId="07577A2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41F68E1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745</w:t>
            </w:r>
          </w:p>
        </w:tc>
        <w:tc>
          <w:tcPr>
            <w:tcW w:w="656" w:type="dxa"/>
            <w:noWrap/>
            <w:vAlign w:val="bottom"/>
            <w:hideMark/>
          </w:tcPr>
          <w:p w14:paraId="2AB6440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2D5D80F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1448</w:t>
            </w:r>
          </w:p>
        </w:tc>
        <w:tc>
          <w:tcPr>
            <w:tcW w:w="656" w:type="dxa"/>
            <w:noWrap/>
            <w:vAlign w:val="bottom"/>
            <w:hideMark/>
          </w:tcPr>
          <w:p w14:paraId="7728455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w:t>
            </w:r>
          </w:p>
        </w:tc>
        <w:tc>
          <w:tcPr>
            <w:tcW w:w="564" w:type="dxa"/>
            <w:noWrap/>
            <w:vAlign w:val="bottom"/>
            <w:hideMark/>
          </w:tcPr>
          <w:p w14:paraId="5EF8DF6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612</w:t>
            </w:r>
          </w:p>
        </w:tc>
        <w:tc>
          <w:tcPr>
            <w:tcW w:w="656" w:type="dxa"/>
            <w:noWrap/>
            <w:vAlign w:val="bottom"/>
            <w:hideMark/>
          </w:tcPr>
          <w:p w14:paraId="0C9ECF9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4" w:type="dxa"/>
            <w:noWrap/>
            <w:vAlign w:val="bottom"/>
            <w:hideMark/>
          </w:tcPr>
          <w:p w14:paraId="438E28D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243</w:t>
            </w:r>
          </w:p>
        </w:tc>
        <w:tc>
          <w:tcPr>
            <w:tcW w:w="656" w:type="dxa"/>
            <w:noWrap/>
            <w:vAlign w:val="bottom"/>
            <w:hideMark/>
          </w:tcPr>
          <w:p w14:paraId="3FC1DCA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w:t>
            </w:r>
          </w:p>
        </w:tc>
        <w:tc>
          <w:tcPr>
            <w:tcW w:w="564" w:type="dxa"/>
            <w:noWrap/>
            <w:vAlign w:val="bottom"/>
            <w:hideMark/>
          </w:tcPr>
          <w:p w14:paraId="0B39F77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490</w:t>
            </w:r>
          </w:p>
        </w:tc>
      </w:tr>
      <w:tr w:rsidR="009531C5" w:rsidRPr="009531C5" w14:paraId="0B54318C" w14:textId="77777777" w:rsidTr="009531C5">
        <w:trPr>
          <w:trHeight w:val="288"/>
        </w:trPr>
        <w:tc>
          <w:tcPr>
            <w:tcW w:w="815" w:type="dxa"/>
            <w:noWrap/>
            <w:vAlign w:val="bottom"/>
            <w:hideMark/>
          </w:tcPr>
          <w:p w14:paraId="06FF21CB"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rCIP</w:t>
            </w:r>
          </w:p>
        </w:tc>
        <w:tc>
          <w:tcPr>
            <w:tcW w:w="655" w:type="dxa"/>
            <w:noWrap/>
            <w:vAlign w:val="bottom"/>
            <w:hideMark/>
          </w:tcPr>
          <w:p w14:paraId="04C019A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w:t>
            </w:r>
          </w:p>
        </w:tc>
        <w:tc>
          <w:tcPr>
            <w:tcW w:w="563" w:type="dxa"/>
            <w:noWrap/>
            <w:vAlign w:val="bottom"/>
            <w:hideMark/>
          </w:tcPr>
          <w:p w14:paraId="58A5CCC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77</w:t>
            </w:r>
          </w:p>
        </w:tc>
        <w:tc>
          <w:tcPr>
            <w:tcW w:w="655" w:type="dxa"/>
            <w:noWrap/>
            <w:vAlign w:val="bottom"/>
            <w:hideMark/>
          </w:tcPr>
          <w:p w14:paraId="6BADBA5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3" w:type="dxa"/>
            <w:noWrap/>
            <w:vAlign w:val="bottom"/>
            <w:hideMark/>
          </w:tcPr>
          <w:p w14:paraId="02D2A9D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858</w:t>
            </w:r>
          </w:p>
        </w:tc>
        <w:tc>
          <w:tcPr>
            <w:tcW w:w="655" w:type="dxa"/>
            <w:noWrap/>
            <w:vAlign w:val="bottom"/>
            <w:hideMark/>
          </w:tcPr>
          <w:p w14:paraId="66C9ADD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621ECEB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738</w:t>
            </w:r>
          </w:p>
        </w:tc>
        <w:tc>
          <w:tcPr>
            <w:tcW w:w="656" w:type="dxa"/>
            <w:noWrap/>
            <w:vAlign w:val="bottom"/>
            <w:hideMark/>
          </w:tcPr>
          <w:p w14:paraId="52EC7F5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55DE366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1439</w:t>
            </w:r>
          </w:p>
        </w:tc>
        <w:tc>
          <w:tcPr>
            <w:tcW w:w="656" w:type="dxa"/>
            <w:noWrap/>
            <w:vAlign w:val="bottom"/>
            <w:hideMark/>
          </w:tcPr>
          <w:p w14:paraId="48D9C25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12</w:t>
            </w:r>
          </w:p>
        </w:tc>
        <w:tc>
          <w:tcPr>
            <w:tcW w:w="564" w:type="dxa"/>
            <w:noWrap/>
            <w:vAlign w:val="bottom"/>
            <w:hideMark/>
          </w:tcPr>
          <w:p w14:paraId="6500806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468</w:t>
            </w:r>
          </w:p>
        </w:tc>
        <w:tc>
          <w:tcPr>
            <w:tcW w:w="656" w:type="dxa"/>
            <w:noWrap/>
            <w:vAlign w:val="bottom"/>
            <w:hideMark/>
          </w:tcPr>
          <w:p w14:paraId="5F4AED9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5889DBE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218</w:t>
            </w:r>
          </w:p>
        </w:tc>
        <w:tc>
          <w:tcPr>
            <w:tcW w:w="656" w:type="dxa"/>
            <w:noWrap/>
            <w:vAlign w:val="bottom"/>
            <w:hideMark/>
          </w:tcPr>
          <w:p w14:paraId="3BC6E8A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58D8AC3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600</w:t>
            </w:r>
          </w:p>
        </w:tc>
      </w:tr>
      <w:tr w:rsidR="009531C5" w:rsidRPr="009531C5" w14:paraId="2EFE6B4B" w14:textId="77777777" w:rsidTr="009531C5">
        <w:trPr>
          <w:trHeight w:val="288"/>
        </w:trPr>
        <w:tc>
          <w:tcPr>
            <w:tcW w:w="815" w:type="dxa"/>
            <w:noWrap/>
            <w:vAlign w:val="bottom"/>
            <w:hideMark/>
          </w:tcPr>
          <w:p w14:paraId="37FD80BB"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WB</w:t>
            </w:r>
          </w:p>
        </w:tc>
        <w:tc>
          <w:tcPr>
            <w:tcW w:w="655" w:type="dxa"/>
            <w:noWrap/>
            <w:vAlign w:val="bottom"/>
            <w:hideMark/>
          </w:tcPr>
          <w:p w14:paraId="13405A9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w:t>
            </w:r>
          </w:p>
        </w:tc>
        <w:tc>
          <w:tcPr>
            <w:tcW w:w="563" w:type="dxa"/>
            <w:noWrap/>
            <w:vAlign w:val="bottom"/>
            <w:hideMark/>
          </w:tcPr>
          <w:p w14:paraId="26E0A98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56</w:t>
            </w:r>
          </w:p>
        </w:tc>
        <w:tc>
          <w:tcPr>
            <w:tcW w:w="655" w:type="dxa"/>
            <w:noWrap/>
            <w:vAlign w:val="bottom"/>
            <w:hideMark/>
          </w:tcPr>
          <w:p w14:paraId="13D462E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w:t>
            </w:r>
          </w:p>
        </w:tc>
        <w:tc>
          <w:tcPr>
            <w:tcW w:w="563" w:type="dxa"/>
            <w:noWrap/>
            <w:vAlign w:val="bottom"/>
            <w:hideMark/>
          </w:tcPr>
          <w:p w14:paraId="55E22C7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828</w:t>
            </w:r>
          </w:p>
        </w:tc>
        <w:tc>
          <w:tcPr>
            <w:tcW w:w="655" w:type="dxa"/>
            <w:noWrap/>
            <w:vAlign w:val="bottom"/>
            <w:hideMark/>
          </w:tcPr>
          <w:p w14:paraId="60D11CE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514DFEC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722</w:t>
            </w:r>
          </w:p>
        </w:tc>
        <w:tc>
          <w:tcPr>
            <w:tcW w:w="656" w:type="dxa"/>
            <w:noWrap/>
            <w:vAlign w:val="bottom"/>
            <w:hideMark/>
          </w:tcPr>
          <w:p w14:paraId="383377E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4" w:type="dxa"/>
            <w:noWrap/>
            <w:vAlign w:val="bottom"/>
            <w:hideMark/>
          </w:tcPr>
          <w:p w14:paraId="298C86F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1295</w:t>
            </w:r>
          </w:p>
        </w:tc>
        <w:tc>
          <w:tcPr>
            <w:tcW w:w="656" w:type="dxa"/>
            <w:noWrap/>
            <w:vAlign w:val="bottom"/>
            <w:hideMark/>
          </w:tcPr>
          <w:p w14:paraId="0F221FE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w:t>
            </w:r>
          </w:p>
        </w:tc>
        <w:tc>
          <w:tcPr>
            <w:tcW w:w="564" w:type="dxa"/>
            <w:noWrap/>
            <w:vAlign w:val="bottom"/>
            <w:hideMark/>
          </w:tcPr>
          <w:p w14:paraId="2B2E8B8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762</w:t>
            </w:r>
          </w:p>
        </w:tc>
        <w:tc>
          <w:tcPr>
            <w:tcW w:w="656" w:type="dxa"/>
            <w:noWrap/>
            <w:vAlign w:val="bottom"/>
            <w:hideMark/>
          </w:tcPr>
          <w:p w14:paraId="33AC87A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7CDBD21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402</w:t>
            </w:r>
          </w:p>
        </w:tc>
        <w:tc>
          <w:tcPr>
            <w:tcW w:w="656" w:type="dxa"/>
            <w:noWrap/>
            <w:vAlign w:val="bottom"/>
            <w:hideMark/>
          </w:tcPr>
          <w:p w14:paraId="181711A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480CD2C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851</w:t>
            </w:r>
          </w:p>
        </w:tc>
      </w:tr>
      <w:tr w:rsidR="009531C5" w:rsidRPr="009531C5" w14:paraId="715BC98F" w14:textId="77777777" w:rsidTr="009531C5">
        <w:trPr>
          <w:trHeight w:val="288"/>
        </w:trPr>
        <w:tc>
          <w:tcPr>
            <w:tcW w:w="815" w:type="dxa"/>
            <w:noWrap/>
            <w:vAlign w:val="bottom"/>
            <w:hideMark/>
          </w:tcPr>
          <w:p w14:paraId="7166D7A9"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XB</w:t>
            </w:r>
          </w:p>
        </w:tc>
        <w:tc>
          <w:tcPr>
            <w:tcW w:w="655" w:type="dxa"/>
            <w:noWrap/>
            <w:vAlign w:val="bottom"/>
            <w:hideMark/>
          </w:tcPr>
          <w:p w14:paraId="116C702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w:t>
            </w:r>
          </w:p>
        </w:tc>
        <w:tc>
          <w:tcPr>
            <w:tcW w:w="563" w:type="dxa"/>
            <w:noWrap/>
            <w:vAlign w:val="bottom"/>
            <w:hideMark/>
          </w:tcPr>
          <w:p w14:paraId="0818128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67</w:t>
            </w:r>
          </w:p>
        </w:tc>
        <w:tc>
          <w:tcPr>
            <w:tcW w:w="655" w:type="dxa"/>
            <w:noWrap/>
            <w:vAlign w:val="bottom"/>
            <w:hideMark/>
          </w:tcPr>
          <w:p w14:paraId="1E8C07B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3" w:type="dxa"/>
            <w:noWrap/>
            <w:vAlign w:val="bottom"/>
            <w:hideMark/>
          </w:tcPr>
          <w:p w14:paraId="7D1080D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909</w:t>
            </w:r>
          </w:p>
        </w:tc>
        <w:tc>
          <w:tcPr>
            <w:tcW w:w="655" w:type="dxa"/>
            <w:noWrap/>
            <w:vAlign w:val="bottom"/>
            <w:hideMark/>
          </w:tcPr>
          <w:p w14:paraId="7D2BD35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155831B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763</w:t>
            </w:r>
          </w:p>
        </w:tc>
        <w:tc>
          <w:tcPr>
            <w:tcW w:w="656" w:type="dxa"/>
            <w:noWrap/>
            <w:vAlign w:val="bottom"/>
            <w:hideMark/>
          </w:tcPr>
          <w:p w14:paraId="7376E88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33C2863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1439</w:t>
            </w:r>
          </w:p>
        </w:tc>
        <w:tc>
          <w:tcPr>
            <w:tcW w:w="656" w:type="dxa"/>
            <w:noWrap/>
            <w:vAlign w:val="bottom"/>
            <w:hideMark/>
          </w:tcPr>
          <w:p w14:paraId="48A3AE7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w:t>
            </w:r>
          </w:p>
        </w:tc>
        <w:tc>
          <w:tcPr>
            <w:tcW w:w="564" w:type="dxa"/>
            <w:noWrap/>
            <w:vAlign w:val="bottom"/>
            <w:hideMark/>
          </w:tcPr>
          <w:p w14:paraId="4A68034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552</w:t>
            </w:r>
          </w:p>
        </w:tc>
        <w:tc>
          <w:tcPr>
            <w:tcW w:w="656" w:type="dxa"/>
            <w:noWrap/>
            <w:vAlign w:val="bottom"/>
            <w:hideMark/>
          </w:tcPr>
          <w:p w14:paraId="1353DAD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1300697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249</w:t>
            </w:r>
          </w:p>
        </w:tc>
        <w:tc>
          <w:tcPr>
            <w:tcW w:w="656" w:type="dxa"/>
            <w:noWrap/>
            <w:vAlign w:val="bottom"/>
            <w:hideMark/>
          </w:tcPr>
          <w:p w14:paraId="11D9D20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6C5AC59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730</w:t>
            </w:r>
          </w:p>
        </w:tc>
      </w:tr>
      <w:tr w:rsidR="009531C5" w:rsidRPr="009531C5" w14:paraId="25E92EB0" w14:textId="77777777" w:rsidTr="009531C5">
        <w:trPr>
          <w:trHeight w:val="288"/>
        </w:trPr>
        <w:tc>
          <w:tcPr>
            <w:tcW w:w="815" w:type="dxa"/>
            <w:noWrap/>
            <w:vAlign w:val="bottom"/>
            <w:hideMark/>
          </w:tcPr>
          <w:p w14:paraId="695075B2"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SSE</w:t>
            </w:r>
          </w:p>
        </w:tc>
        <w:tc>
          <w:tcPr>
            <w:tcW w:w="655" w:type="dxa"/>
            <w:noWrap/>
            <w:vAlign w:val="bottom"/>
            <w:hideMark/>
          </w:tcPr>
          <w:p w14:paraId="4EC02C8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w:t>
            </w:r>
          </w:p>
        </w:tc>
        <w:tc>
          <w:tcPr>
            <w:tcW w:w="563" w:type="dxa"/>
            <w:noWrap/>
            <w:vAlign w:val="bottom"/>
            <w:hideMark/>
          </w:tcPr>
          <w:p w14:paraId="3D78B1A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52</w:t>
            </w:r>
          </w:p>
        </w:tc>
        <w:tc>
          <w:tcPr>
            <w:tcW w:w="655" w:type="dxa"/>
            <w:noWrap/>
            <w:vAlign w:val="bottom"/>
            <w:hideMark/>
          </w:tcPr>
          <w:p w14:paraId="5A44042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3" w:type="dxa"/>
            <w:noWrap/>
            <w:vAlign w:val="bottom"/>
            <w:hideMark/>
          </w:tcPr>
          <w:p w14:paraId="7E5FED4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863</w:t>
            </w:r>
          </w:p>
        </w:tc>
        <w:tc>
          <w:tcPr>
            <w:tcW w:w="655" w:type="dxa"/>
            <w:noWrap/>
            <w:vAlign w:val="bottom"/>
            <w:hideMark/>
          </w:tcPr>
          <w:p w14:paraId="411EEE4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5AA8BF4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307</w:t>
            </w:r>
          </w:p>
        </w:tc>
        <w:tc>
          <w:tcPr>
            <w:tcW w:w="656" w:type="dxa"/>
            <w:noWrap/>
            <w:vAlign w:val="bottom"/>
            <w:hideMark/>
          </w:tcPr>
          <w:p w14:paraId="16BF400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12</w:t>
            </w:r>
          </w:p>
        </w:tc>
        <w:tc>
          <w:tcPr>
            <w:tcW w:w="564" w:type="dxa"/>
            <w:noWrap/>
            <w:vAlign w:val="bottom"/>
            <w:hideMark/>
          </w:tcPr>
          <w:p w14:paraId="4207B3E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450</w:t>
            </w:r>
          </w:p>
        </w:tc>
        <w:tc>
          <w:tcPr>
            <w:tcW w:w="656" w:type="dxa"/>
            <w:noWrap/>
            <w:vAlign w:val="bottom"/>
            <w:hideMark/>
          </w:tcPr>
          <w:p w14:paraId="3C8D14E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4" w:type="dxa"/>
            <w:noWrap/>
            <w:vAlign w:val="bottom"/>
            <w:hideMark/>
          </w:tcPr>
          <w:p w14:paraId="0B6700E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870</w:t>
            </w:r>
          </w:p>
        </w:tc>
        <w:tc>
          <w:tcPr>
            <w:tcW w:w="656" w:type="dxa"/>
            <w:noWrap/>
            <w:vAlign w:val="bottom"/>
            <w:hideMark/>
          </w:tcPr>
          <w:p w14:paraId="0999D5B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6DA796E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470</w:t>
            </w:r>
          </w:p>
        </w:tc>
        <w:tc>
          <w:tcPr>
            <w:tcW w:w="656" w:type="dxa"/>
            <w:noWrap/>
            <w:vAlign w:val="bottom"/>
            <w:hideMark/>
          </w:tcPr>
          <w:p w14:paraId="51541CB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4" w:type="dxa"/>
            <w:noWrap/>
            <w:vAlign w:val="bottom"/>
            <w:hideMark/>
          </w:tcPr>
          <w:p w14:paraId="22DD7BF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902</w:t>
            </w:r>
          </w:p>
        </w:tc>
      </w:tr>
      <w:tr w:rsidR="009531C5" w:rsidRPr="009531C5" w14:paraId="6FE2852B" w14:textId="77777777" w:rsidTr="009531C5">
        <w:trPr>
          <w:trHeight w:val="288"/>
        </w:trPr>
        <w:tc>
          <w:tcPr>
            <w:tcW w:w="815" w:type="dxa"/>
            <w:noWrap/>
            <w:vAlign w:val="bottom"/>
            <w:hideMark/>
          </w:tcPr>
          <w:p w14:paraId="7DB0D0C1"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RS</w:t>
            </w:r>
          </w:p>
        </w:tc>
        <w:tc>
          <w:tcPr>
            <w:tcW w:w="655" w:type="dxa"/>
            <w:noWrap/>
            <w:vAlign w:val="bottom"/>
            <w:hideMark/>
          </w:tcPr>
          <w:p w14:paraId="03456C8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10</w:t>
            </w:r>
          </w:p>
        </w:tc>
        <w:tc>
          <w:tcPr>
            <w:tcW w:w="563" w:type="dxa"/>
            <w:noWrap/>
            <w:vAlign w:val="bottom"/>
            <w:hideMark/>
          </w:tcPr>
          <w:p w14:paraId="19607C6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60</w:t>
            </w:r>
          </w:p>
        </w:tc>
        <w:tc>
          <w:tcPr>
            <w:tcW w:w="655" w:type="dxa"/>
            <w:noWrap/>
            <w:vAlign w:val="bottom"/>
            <w:hideMark/>
          </w:tcPr>
          <w:p w14:paraId="2590AE8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3" w:type="dxa"/>
            <w:noWrap/>
            <w:vAlign w:val="bottom"/>
            <w:hideMark/>
          </w:tcPr>
          <w:p w14:paraId="3A84ED6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921</w:t>
            </w:r>
          </w:p>
        </w:tc>
        <w:tc>
          <w:tcPr>
            <w:tcW w:w="655" w:type="dxa"/>
            <w:noWrap/>
            <w:vAlign w:val="bottom"/>
            <w:hideMark/>
          </w:tcPr>
          <w:p w14:paraId="1894594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0E315F2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728</w:t>
            </w:r>
          </w:p>
        </w:tc>
        <w:tc>
          <w:tcPr>
            <w:tcW w:w="656" w:type="dxa"/>
            <w:noWrap/>
            <w:vAlign w:val="bottom"/>
            <w:hideMark/>
          </w:tcPr>
          <w:p w14:paraId="171CC9D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w:t>
            </w:r>
          </w:p>
        </w:tc>
        <w:tc>
          <w:tcPr>
            <w:tcW w:w="564" w:type="dxa"/>
            <w:noWrap/>
            <w:vAlign w:val="bottom"/>
            <w:hideMark/>
          </w:tcPr>
          <w:p w14:paraId="46771E8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1340</w:t>
            </w:r>
          </w:p>
        </w:tc>
        <w:tc>
          <w:tcPr>
            <w:tcW w:w="656" w:type="dxa"/>
            <w:noWrap/>
            <w:vAlign w:val="bottom"/>
            <w:hideMark/>
          </w:tcPr>
          <w:p w14:paraId="62DC204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w:t>
            </w:r>
          </w:p>
        </w:tc>
        <w:tc>
          <w:tcPr>
            <w:tcW w:w="564" w:type="dxa"/>
            <w:noWrap/>
            <w:vAlign w:val="bottom"/>
            <w:hideMark/>
          </w:tcPr>
          <w:p w14:paraId="31D0075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708</w:t>
            </w:r>
          </w:p>
        </w:tc>
        <w:tc>
          <w:tcPr>
            <w:tcW w:w="656" w:type="dxa"/>
            <w:noWrap/>
            <w:vAlign w:val="bottom"/>
            <w:hideMark/>
          </w:tcPr>
          <w:p w14:paraId="14B62E2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2C158C0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399</w:t>
            </w:r>
          </w:p>
        </w:tc>
        <w:tc>
          <w:tcPr>
            <w:tcW w:w="656" w:type="dxa"/>
            <w:noWrap/>
            <w:vAlign w:val="bottom"/>
            <w:hideMark/>
          </w:tcPr>
          <w:p w14:paraId="51AA883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1637A5D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729</w:t>
            </w:r>
          </w:p>
        </w:tc>
      </w:tr>
      <w:tr w:rsidR="009531C5" w:rsidRPr="009531C5" w14:paraId="7786DB5A" w14:textId="77777777" w:rsidTr="009531C5">
        <w:trPr>
          <w:trHeight w:val="288"/>
        </w:trPr>
        <w:tc>
          <w:tcPr>
            <w:tcW w:w="815" w:type="dxa"/>
            <w:noWrap/>
            <w:vAlign w:val="bottom"/>
            <w:hideMark/>
          </w:tcPr>
          <w:p w14:paraId="601BAED1"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DH</w:t>
            </w:r>
          </w:p>
        </w:tc>
        <w:tc>
          <w:tcPr>
            <w:tcW w:w="655" w:type="dxa"/>
            <w:noWrap/>
            <w:vAlign w:val="bottom"/>
            <w:hideMark/>
          </w:tcPr>
          <w:p w14:paraId="210E6CD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15</w:t>
            </w:r>
          </w:p>
        </w:tc>
        <w:tc>
          <w:tcPr>
            <w:tcW w:w="563" w:type="dxa"/>
            <w:noWrap/>
            <w:vAlign w:val="bottom"/>
            <w:hideMark/>
          </w:tcPr>
          <w:p w14:paraId="4172DAB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35</w:t>
            </w:r>
          </w:p>
        </w:tc>
        <w:tc>
          <w:tcPr>
            <w:tcW w:w="655" w:type="dxa"/>
            <w:noWrap/>
            <w:vAlign w:val="bottom"/>
            <w:hideMark/>
          </w:tcPr>
          <w:p w14:paraId="6E3E3B9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3" w:type="dxa"/>
            <w:noWrap/>
            <w:vAlign w:val="bottom"/>
            <w:hideMark/>
          </w:tcPr>
          <w:p w14:paraId="6480A27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904</w:t>
            </w:r>
          </w:p>
        </w:tc>
        <w:tc>
          <w:tcPr>
            <w:tcW w:w="655" w:type="dxa"/>
            <w:noWrap/>
            <w:vAlign w:val="bottom"/>
            <w:hideMark/>
          </w:tcPr>
          <w:p w14:paraId="35E47E5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4" w:type="dxa"/>
            <w:noWrap/>
            <w:vAlign w:val="bottom"/>
            <w:hideMark/>
          </w:tcPr>
          <w:p w14:paraId="19CF159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409</w:t>
            </w:r>
          </w:p>
        </w:tc>
        <w:tc>
          <w:tcPr>
            <w:tcW w:w="656" w:type="dxa"/>
            <w:noWrap/>
            <w:vAlign w:val="bottom"/>
            <w:hideMark/>
          </w:tcPr>
          <w:p w14:paraId="387CEB3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4" w:type="dxa"/>
            <w:noWrap/>
            <w:vAlign w:val="bottom"/>
            <w:hideMark/>
          </w:tcPr>
          <w:p w14:paraId="2B59A71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630</w:t>
            </w:r>
          </w:p>
        </w:tc>
        <w:tc>
          <w:tcPr>
            <w:tcW w:w="656" w:type="dxa"/>
            <w:noWrap/>
            <w:vAlign w:val="bottom"/>
            <w:hideMark/>
          </w:tcPr>
          <w:p w14:paraId="296C7AC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4" w:type="dxa"/>
            <w:noWrap/>
            <w:vAlign w:val="bottom"/>
            <w:hideMark/>
          </w:tcPr>
          <w:p w14:paraId="41AEA7B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816</w:t>
            </w:r>
          </w:p>
        </w:tc>
        <w:tc>
          <w:tcPr>
            <w:tcW w:w="656" w:type="dxa"/>
            <w:noWrap/>
            <w:vAlign w:val="bottom"/>
            <w:hideMark/>
          </w:tcPr>
          <w:p w14:paraId="6465E52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4" w:type="dxa"/>
            <w:noWrap/>
            <w:vAlign w:val="bottom"/>
            <w:hideMark/>
          </w:tcPr>
          <w:p w14:paraId="341443A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446</w:t>
            </w:r>
          </w:p>
        </w:tc>
        <w:tc>
          <w:tcPr>
            <w:tcW w:w="656" w:type="dxa"/>
            <w:noWrap/>
            <w:vAlign w:val="bottom"/>
            <w:hideMark/>
          </w:tcPr>
          <w:p w14:paraId="0873887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5347760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820</w:t>
            </w:r>
          </w:p>
        </w:tc>
      </w:tr>
      <w:tr w:rsidR="009531C5" w:rsidRPr="009531C5" w14:paraId="511650CB" w14:textId="77777777" w:rsidTr="009531C5">
        <w:trPr>
          <w:trHeight w:val="288"/>
        </w:trPr>
        <w:tc>
          <w:tcPr>
            <w:tcW w:w="815" w:type="dxa"/>
            <w:noWrap/>
            <w:vAlign w:val="bottom"/>
            <w:hideMark/>
          </w:tcPr>
          <w:p w14:paraId="0B9A077B"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B</w:t>
            </w:r>
          </w:p>
        </w:tc>
        <w:tc>
          <w:tcPr>
            <w:tcW w:w="655" w:type="dxa"/>
            <w:noWrap/>
            <w:vAlign w:val="bottom"/>
            <w:hideMark/>
          </w:tcPr>
          <w:p w14:paraId="2F1DAFD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13</w:t>
            </w:r>
          </w:p>
        </w:tc>
        <w:tc>
          <w:tcPr>
            <w:tcW w:w="563" w:type="dxa"/>
            <w:noWrap/>
            <w:vAlign w:val="bottom"/>
            <w:hideMark/>
          </w:tcPr>
          <w:p w14:paraId="20F04AE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47</w:t>
            </w:r>
          </w:p>
        </w:tc>
        <w:tc>
          <w:tcPr>
            <w:tcW w:w="655" w:type="dxa"/>
            <w:noWrap/>
            <w:vAlign w:val="bottom"/>
            <w:hideMark/>
          </w:tcPr>
          <w:p w14:paraId="3D76AB2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3" w:type="dxa"/>
            <w:noWrap/>
            <w:vAlign w:val="bottom"/>
            <w:hideMark/>
          </w:tcPr>
          <w:p w14:paraId="0C8FECB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968</w:t>
            </w:r>
          </w:p>
        </w:tc>
        <w:tc>
          <w:tcPr>
            <w:tcW w:w="655" w:type="dxa"/>
            <w:noWrap/>
            <w:vAlign w:val="bottom"/>
            <w:hideMark/>
          </w:tcPr>
          <w:p w14:paraId="0878757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4" w:type="dxa"/>
            <w:noWrap/>
            <w:vAlign w:val="bottom"/>
            <w:hideMark/>
          </w:tcPr>
          <w:p w14:paraId="103EC89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398</w:t>
            </w:r>
          </w:p>
        </w:tc>
        <w:tc>
          <w:tcPr>
            <w:tcW w:w="656" w:type="dxa"/>
            <w:noWrap/>
            <w:vAlign w:val="bottom"/>
            <w:hideMark/>
          </w:tcPr>
          <w:p w14:paraId="53A246C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4" w:type="dxa"/>
            <w:noWrap/>
            <w:vAlign w:val="bottom"/>
            <w:hideMark/>
          </w:tcPr>
          <w:p w14:paraId="13835A0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644</w:t>
            </w:r>
          </w:p>
        </w:tc>
        <w:tc>
          <w:tcPr>
            <w:tcW w:w="656" w:type="dxa"/>
            <w:noWrap/>
            <w:vAlign w:val="bottom"/>
            <w:hideMark/>
          </w:tcPr>
          <w:p w14:paraId="312093E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4" w:type="dxa"/>
            <w:noWrap/>
            <w:vAlign w:val="bottom"/>
            <w:hideMark/>
          </w:tcPr>
          <w:p w14:paraId="49D7FAC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816</w:t>
            </w:r>
          </w:p>
        </w:tc>
        <w:tc>
          <w:tcPr>
            <w:tcW w:w="656" w:type="dxa"/>
            <w:noWrap/>
            <w:vAlign w:val="bottom"/>
            <w:hideMark/>
          </w:tcPr>
          <w:p w14:paraId="7DBDBFD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7376C4B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453</w:t>
            </w:r>
          </w:p>
        </w:tc>
        <w:tc>
          <w:tcPr>
            <w:tcW w:w="656" w:type="dxa"/>
            <w:noWrap/>
            <w:vAlign w:val="bottom"/>
            <w:hideMark/>
          </w:tcPr>
          <w:p w14:paraId="2E64D61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4" w:type="dxa"/>
            <w:noWrap/>
            <w:vAlign w:val="bottom"/>
            <w:hideMark/>
          </w:tcPr>
          <w:p w14:paraId="6D75890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900</w:t>
            </w:r>
          </w:p>
        </w:tc>
      </w:tr>
      <w:tr w:rsidR="009531C5" w:rsidRPr="009531C5" w14:paraId="03AA4773" w14:textId="77777777" w:rsidTr="009531C5">
        <w:trPr>
          <w:trHeight w:val="288"/>
        </w:trPr>
        <w:tc>
          <w:tcPr>
            <w:tcW w:w="815" w:type="dxa"/>
            <w:noWrap/>
            <w:vAlign w:val="bottom"/>
            <w:hideMark/>
          </w:tcPr>
          <w:p w14:paraId="60265CC7"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BH</w:t>
            </w:r>
          </w:p>
        </w:tc>
        <w:tc>
          <w:tcPr>
            <w:tcW w:w="655" w:type="dxa"/>
            <w:noWrap/>
            <w:vAlign w:val="bottom"/>
            <w:hideMark/>
          </w:tcPr>
          <w:p w14:paraId="3AC220C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18</w:t>
            </w:r>
          </w:p>
        </w:tc>
        <w:tc>
          <w:tcPr>
            <w:tcW w:w="563" w:type="dxa"/>
            <w:noWrap/>
            <w:vAlign w:val="bottom"/>
            <w:hideMark/>
          </w:tcPr>
          <w:p w14:paraId="446F332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21</w:t>
            </w:r>
          </w:p>
        </w:tc>
        <w:tc>
          <w:tcPr>
            <w:tcW w:w="655" w:type="dxa"/>
            <w:noWrap/>
            <w:vAlign w:val="bottom"/>
            <w:hideMark/>
          </w:tcPr>
          <w:p w14:paraId="790A2AF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3" w:type="dxa"/>
            <w:noWrap/>
            <w:vAlign w:val="bottom"/>
            <w:hideMark/>
          </w:tcPr>
          <w:p w14:paraId="16204B9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850</w:t>
            </w:r>
          </w:p>
        </w:tc>
        <w:tc>
          <w:tcPr>
            <w:tcW w:w="655" w:type="dxa"/>
            <w:noWrap/>
            <w:vAlign w:val="bottom"/>
            <w:hideMark/>
          </w:tcPr>
          <w:p w14:paraId="70006FF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4" w:type="dxa"/>
            <w:noWrap/>
            <w:vAlign w:val="bottom"/>
            <w:hideMark/>
          </w:tcPr>
          <w:p w14:paraId="5BD4329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401</w:t>
            </w:r>
          </w:p>
        </w:tc>
        <w:tc>
          <w:tcPr>
            <w:tcW w:w="656" w:type="dxa"/>
            <w:noWrap/>
            <w:vAlign w:val="bottom"/>
            <w:hideMark/>
          </w:tcPr>
          <w:p w14:paraId="76A5BF5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w:t>
            </w:r>
          </w:p>
        </w:tc>
        <w:tc>
          <w:tcPr>
            <w:tcW w:w="564" w:type="dxa"/>
            <w:noWrap/>
            <w:vAlign w:val="bottom"/>
            <w:hideMark/>
          </w:tcPr>
          <w:p w14:paraId="4FAB644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631</w:t>
            </w:r>
          </w:p>
        </w:tc>
        <w:tc>
          <w:tcPr>
            <w:tcW w:w="656" w:type="dxa"/>
            <w:noWrap/>
            <w:vAlign w:val="bottom"/>
            <w:hideMark/>
          </w:tcPr>
          <w:p w14:paraId="7D3387D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4" w:type="dxa"/>
            <w:noWrap/>
            <w:vAlign w:val="bottom"/>
            <w:hideMark/>
          </w:tcPr>
          <w:p w14:paraId="3CEFCB0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882</w:t>
            </w:r>
          </w:p>
        </w:tc>
        <w:tc>
          <w:tcPr>
            <w:tcW w:w="656" w:type="dxa"/>
            <w:noWrap/>
            <w:vAlign w:val="bottom"/>
            <w:hideMark/>
          </w:tcPr>
          <w:p w14:paraId="564BB55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317790A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470</w:t>
            </w:r>
          </w:p>
        </w:tc>
        <w:tc>
          <w:tcPr>
            <w:tcW w:w="656" w:type="dxa"/>
            <w:noWrap/>
            <w:vAlign w:val="bottom"/>
            <w:hideMark/>
          </w:tcPr>
          <w:p w14:paraId="52F4772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4" w:type="dxa"/>
            <w:noWrap/>
            <w:vAlign w:val="bottom"/>
            <w:hideMark/>
          </w:tcPr>
          <w:p w14:paraId="078B3CD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919</w:t>
            </w:r>
          </w:p>
        </w:tc>
      </w:tr>
      <w:tr w:rsidR="009531C5" w:rsidRPr="009531C5" w14:paraId="68B67037" w14:textId="77777777" w:rsidTr="009531C5">
        <w:trPr>
          <w:trHeight w:val="288"/>
        </w:trPr>
        <w:tc>
          <w:tcPr>
            <w:tcW w:w="815" w:type="dxa"/>
            <w:noWrap/>
            <w:vAlign w:val="bottom"/>
            <w:hideMark/>
          </w:tcPr>
          <w:p w14:paraId="3683A87F"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D</w:t>
            </w:r>
          </w:p>
        </w:tc>
        <w:tc>
          <w:tcPr>
            <w:tcW w:w="655" w:type="dxa"/>
            <w:noWrap/>
            <w:vAlign w:val="bottom"/>
            <w:hideMark/>
          </w:tcPr>
          <w:p w14:paraId="73E3DFE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12</w:t>
            </w:r>
          </w:p>
        </w:tc>
        <w:tc>
          <w:tcPr>
            <w:tcW w:w="563" w:type="dxa"/>
            <w:noWrap/>
            <w:vAlign w:val="bottom"/>
            <w:hideMark/>
          </w:tcPr>
          <w:p w14:paraId="0812BED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56</w:t>
            </w:r>
          </w:p>
        </w:tc>
        <w:tc>
          <w:tcPr>
            <w:tcW w:w="655" w:type="dxa"/>
            <w:noWrap/>
            <w:vAlign w:val="bottom"/>
            <w:hideMark/>
          </w:tcPr>
          <w:p w14:paraId="522F66D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3" w:type="dxa"/>
            <w:noWrap/>
            <w:vAlign w:val="bottom"/>
            <w:hideMark/>
          </w:tcPr>
          <w:p w14:paraId="7F88224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1132</w:t>
            </w:r>
          </w:p>
        </w:tc>
        <w:tc>
          <w:tcPr>
            <w:tcW w:w="655" w:type="dxa"/>
            <w:noWrap/>
            <w:vAlign w:val="bottom"/>
            <w:hideMark/>
          </w:tcPr>
          <w:p w14:paraId="24992E5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2394241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738</w:t>
            </w:r>
          </w:p>
        </w:tc>
        <w:tc>
          <w:tcPr>
            <w:tcW w:w="656" w:type="dxa"/>
            <w:noWrap/>
            <w:vAlign w:val="bottom"/>
            <w:hideMark/>
          </w:tcPr>
          <w:p w14:paraId="05384CD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5BE86B1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1394</w:t>
            </w:r>
          </w:p>
        </w:tc>
        <w:tc>
          <w:tcPr>
            <w:tcW w:w="656" w:type="dxa"/>
            <w:noWrap/>
            <w:vAlign w:val="bottom"/>
            <w:hideMark/>
          </w:tcPr>
          <w:p w14:paraId="7E61E1F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13</w:t>
            </w:r>
          </w:p>
        </w:tc>
        <w:tc>
          <w:tcPr>
            <w:tcW w:w="564" w:type="dxa"/>
            <w:noWrap/>
            <w:vAlign w:val="bottom"/>
            <w:hideMark/>
          </w:tcPr>
          <w:p w14:paraId="0C25D36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408</w:t>
            </w:r>
          </w:p>
        </w:tc>
        <w:tc>
          <w:tcPr>
            <w:tcW w:w="656" w:type="dxa"/>
            <w:noWrap/>
            <w:vAlign w:val="bottom"/>
            <w:hideMark/>
          </w:tcPr>
          <w:p w14:paraId="222C3C8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161B21F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330</w:t>
            </w:r>
          </w:p>
        </w:tc>
        <w:tc>
          <w:tcPr>
            <w:tcW w:w="656" w:type="dxa"/>
            <w:noWrap/>
            <w:vAlign w:val="bottom"/>
            <w:hideMark/>
          </w:tcPr>
          <w:p w14:paraId="29F3FF6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10996B4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723</w:t>
            </w:r>
          </w:p>
        </w:tc>
      </w:tr>
      <w:tr w:rsidR="009531C5" w:rsidRPr="009531C5" w14:paraId="43E6D07B" w14:textId="77777777" w:rsidTr="009531C5">
        <w:trPr>
          <w:trHeight w:val="288"/>
        </w:trPr>
        <w:tc>
          <w:tcPr>
            <w:tcW w:w="815" w:type="dxa"/>
            <w:noWrap/>
            <w:vAlign w:val="bottom"/>
            <w:hideMark/>
          </w:tcPr>
          <w:p w14:paraId="39FBE8DD"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H</w:t>
            </w:r>
          </w:p>
        </w:tc>
        <w:tc>
          <w:tcPr>
            <w:tcW w:w="655" w:type="dxa"/>
            <w:noWrap/>
            <w:vAlign w:val="bottom"/>
            <w:hideMark/>
          </w:tcPr>
          <w:p w14:paraId="10213BE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w:t>
            </w:r>
          </w:p>
        </w:tc>
        <w:tc>
          <w:tcPr>
            <w:tcW w:w="563" w:type="dxa"/>
            <w:noWrap/>
            <w:vAlign w:val="bottom"/>
            <w:hideMark/>
          </w:tcPr>
          <w:p w14:paraId="6604E48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71</w:t>
            </w:r>
          </w:p>
        </w:tc>
        <w:tc>
          <w:tcPr>
            <w:tcW w:w="655" w:type="dxa"/>
            <w:noWrap/>
            <w:vAlign w:val="bottom"/>
            <w:hideMark/>
          </w:tcPr>
          <w:p w14:paraId="64C05C1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3" w:type="dxa"/>
            <w:noWrap/>
            <w:vAlign w:val="bottom"/>
            <w:hideMark/>
          </w:tcPr>
          <w:p w14:paraId="429AF0D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987</w:t>
            </w:r>
          </w:p>
        </w:tc>
        <w:tc>
          <w:tcPr>
            <w:tcW w:w="655" w:type="dxa"/>
            <w:noWrap/>
            <w:vAlign w:val="bottom"/>
            <w:hideMark/>
          </w:tcPr>
          <w:p w14:paraId="4D176C2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169D2FD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762</w:t>
            </w:r>
          </w:p>
        </w:tc>
        <w:tc>
          <w:tcPr>
            <w:tcW w:w="656" w:type="dxa"/>
            <w:noWrap/>
            <w:vAlign w:val="bottom"/>
            <w:hideMark/>
          </w:tcPr>
          <w:p w14:paraId="274242B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34067C5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1439</w:t>
            </w:r>
          </w:p>
        </w:tc>
        <w:tc>
          <w:tcPr>
            <w:tcW w:w="656" w:type="dxa"/>
            <w:noWrap/>
            <w:vAlign w:val="bottom"/>
            <w:hideMark/>
          </w:tcPr>
          <w:p w14:paraId="77DCD3D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w:t>
            </w:r>
          </w:p>
        </w:tc>
        <w:tc>
          <w:tcPr>
            <w:tcW w:w="564" w:type="dxa"/>
            <w:noWrap/>
            <w:vAlign w:val="bottom"/>
            <w:hideMark/>
          </w:tcPr>
          <w:p w14:paraId="6DB8E9A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678</w:t>
            </w:r>
          </w:p>
        </w:tc>
        <w:tc>
          <w:tcPr>
            <w:tcW w:w="656" w:type="dxa"/>
            <w:noWrap/>
            <w:vAlign w:val="bottom"/>
            <w:hideMark/>
          </w:tcPr>
          <w:p w14:paraId="69E97FC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3DD76E0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234</w:t>
            </w:r>
          </w:p>
        </w:tc>
        <w:tc>
          <w:tcPr>
            <w:tcW w:w="656" w:type="dxa"/>
            <w:noWrap/>
            <w:vAlign w:val="bottom"/>
            <w:hideMark/>
          </w:tcPr>
          <w:p w14:paraId="0CA4C4A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2818364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644</w:t>
            </w:r>
          </w:p>
        </w:tc>
      </w:tr>
      <w:tr w:rsidR="009531C5" w:rsidRPr="009531C5" w14:paraId="475B5D00" w14:textId="77777777" w:rsidTr="009531C5">
        <w:trPr>
          <w:trHeight w:val="288"/>
        </w:trPr>
        <w:tc>
          <w:tcPr>
            <w:tcW w:w="815" w:type="dxa"/>
            <w:noWrap/>
            <w:vAlign w:val="bottom"/>
            <w:hideMark/>
          </w:tcPr>
          <w:p w14:paraId="08D8C93E"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DBCV</w:t>
            </w:r>
          </w:p>
        </w:tc>
        <w:tc>
          <w:tcPr>
            <w:tcW w:w="655" w:type="dxa"/>
            <w:noWrap/>
            <w:vAlign w:val="bottom"/>
            <w:hideMark/>
          </w:tcPr>
          <w:p w14:paraId="7FACF8B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25</w:t>
            </w:r>
          </w:p>
        </w:tc>
        <w:tc>
          <w:tcPr>
            <w:tcW w:w="563" w:type="dxa"/>
            <w:noWrap/>
            <w:vAlign w:val="bottom"/>
            <w:hideMark/>
          </w:tcPr>
          <w:p w14:paraId="29CF1A6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655" w:type="dxa"/>
            <w:noWrap/>
            <w:vAlign w:val="bottom"/>
            <w:hideMark/>
          </w:tcPr>
          <w:p w14:paraId="09343CE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3" w:type="dxa"/>
            <w:noWrap/>
            <w:vAlign w:val="bottom"/>
            <w:hideMark/>
          </w:tcPr>
          <w:p w14:paraId="34123EB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465</w:t>
            </w:r>
          </w:p>
        </w:tc>
        <w:tc>
          <w:tcPr>
            <w:tcW w:w="655" w:type="dxa"/>
            <w:noWrap/>
            <w:vAlign w:val="bottom"/>
            <w:hideMark/>
          </w:tcPr>
          <w:p w14:paraId="3AFBEA0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4" w:type="dxa"/>
            <w:noWrap/>
            <w:vAlign w:val="bottom"/>
            <w:hideMark/>
          </w:tcPr>
          <w:p w14:paraId="6D4E3E0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414</w:t>
            </w:r>
          </w:p>
        </w:tc>
        <w:tc>
          <w:tcPr>
            <w:tcW w:w="656" w:type="dxa"/>
            <w:noWrap/>
            <w:vAlign w:val="bottom"/>
            <w:hideMark/>
          </w:tcPr>
          <w:p w14:paraId="6DAE557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4" w:type="dxa"/>
            <w:noWrap/>
            <w:vAlign w:val="bottom"/>
            <w:hideMark/>
          </w:tcPr>
          <w:p w14:paraId="541124E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612</w:t>
            </w:r>
          </w:p>
        </w:tc>
        <w:tc>
          <w:tcPr>
            <w:tcW w:w="656" w:type="dxa"/>
            <w:noWrap/>
            <w:vAlign w:val="bottom"/>
            <w:hideMark/>
          </w:tcPr>
          <w:p w14:paraId="30C24D3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w:t>
            </w:r>
          </w:p>
        </w:tc>
        <w:tc>
          <w:tcPr>
            <w:tcW w:w="564" w:type="dxa"/>
            <w:noWrap/>
            <w:vAlign w:val="bottom"/>
            <w:hideMark/>
          </w:tcPr>
          <w:p w14:paraId="2919553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612</w:t>
            </w:r>
          </w:p>
        </w:tc>
        <w:tc>
          <w:tcPr>
            <w:tcW w:w="656" w:type="dxa"/>
            <w:noWrap/>
            <w:vAlign w:val="bottom"/>
            <w:hideMark/>
          </w:tcPr>
          <w:p w14:paraId="4BE783E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0BBB71F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318</w:t>
            </w:r>
          </w:p>
        </w:tc>
        <w:tc>
          <w:tcPr>
            <w:tcW w:w="656" w:type="dxa"/>
            <w:noWrap/>
            <w:vAlign w:val="bottom"/>
            <w:hideMark/>
          </w:tcPr>
          <w:p w14:paraId="310EA8D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4" w:type="dxa"/>
            <w:noWrap/>
            <w:vAlign w:val="bottom"/>
            <w:hideMark/>
          </w:tcPr>
          <w:p w14:paraId="1A6FA00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242</w:t>
            </w:r>
          </w:p>
        </w:tc>
      </w:tr>
      <w:tr w:rsidR="009531C5" w:rsidRPr="009531C5" w14:paraId="1EBDB0B9" w14:textId="77777777" w:rsidTr="009531C5">
        <w:trPr>
          <w:trHeight w:val="288"/>
        </w:trPr>
        <w:tc>
          <w:tcPr>
            <w:tcW w:w="815" w:type="dxa"/>
            <w:noWrap/>
            <w:vAlign w:val="bottom"/>
            <w:hideMark/>
          </w:tcPr>
          <w:p w14:paraId="170B99C7"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I</w:t>
            </w:r>
          </w:p>
        </w:tc>
        <w:tc>
          <w:tcPr>
            <w:tcW w:w="655" w:type="dxa"/>
            <w:noWrap/>
            <w:vAlign w:val="bottom"/>
            <w:hideMark/>
          </w:tcPr>
          <w:p w14:paraId="3317136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10</w:t>
            </w:r>
          </w:p>
        </w:tc>
        <w:tc>
          <w:tcPr>
            <w:tcW w:w="563" w:type="dxa"/>
            <w:noWrap/>
            <w:vAlign w:val="bottom"/>
            <w:hideMark/>
          </w:tcPr>
          <w:p w14:paraId="175115E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54</w:t>
            </w:r>
          </w:p>
        </w:tc>
        <w:tc>
          <w:tcPr>
            <w:tcW w:w="655" w:type="dxa"/>
            <w:noWrap/>
            <w:vAlign w:val="bottom"/>
            <w:hideMark/>
          </w:tcPr>
          <w:p w14:paraId="1CC2794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3" w:type="dxa"/>
            <w:noWrap/>
            <w:vAlign w:val="bottom"/>
            <w:hideMark/>
          </w:tcPr>
          <w:p w14:paraId="6BB2F59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851</w:t>
            </w:r>
          </w:p>
        </w:tc>
        <w:tc>
          <w:tcPr>
            <w:tcW w:w="655" w:type="dxa"/>
            <w:noWrap/>
            <w:vAlign w:val="bottom"/>
            <w:hideMark/>
          </w:tcPr>
          <w:p w14:paraId="4B83FA5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4" w:type="dxa"/>
            <w:noWrap/>
            <w:vAlign w:val="bottom"/>
            <w:hideMark/>
          </w:tcPr>
          <w:p w14:paraId="2128CCA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397</w:t>
            </w:r>
          </w:p>
        </w:tc>
        <w:tc>
          <w:tcPr>
            <w:tcW w:w="656" w:type="dxa"/>
            <w:noWrap/>
            <w:vAlign w:val="bottom"/>
            <w:hideMark/>
          </w:tcPr>
          <w:p w14:paraId="353F063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w:t>
            </w:r>
          </w:p>
        </w:tc>
        <w:tc>
          <w:tcPr>
            <w:tcW w:w="564" w:type="dxa"/>
            <w:noWrap/>
            <w:vAlign w:val="bottom"/>
            <w:hideMark/>
          </w:tcPr>
          <w:p w14:paraId="4DDE61F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591</w:t>
            </w:r>
          </w:p>
        </w:tc>
        <w:tc>
          <w:tcPr>
            <w:tcW w:w="656" w:type="dxa"/>
            <w:noWrap/>
            <w:vAlign w:val="bottom"/>
            <w:hideMark/>
          </w:tcPr>
          <w:p w14:paraId="67622A5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w:t>
            </w:r>
          </w:p>
        </w:tc>
        <w:tc>
          <w:tcPr>
            <w:tcW w:w="564" w:type="dxa"/>
            <w:noWrap/>
            <w:vAlign w:val="bottom"/>
            <w:hideMark/>
          </w:tcPr>
          <w:p w14:paraId="3BFEEFA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612</w:t>
            </w:r>
          </w:p>
        </w:tc>
        <w:tc>
          <w:tcPr>
            <w:tcW w:w="656" w:type="dxa"/>
            <w:noWrap/>
            <w:vAlign w:val="bottom"/>
            <w:hideMark/>
          </w:tcPr>
          <w:p w14:paraId="3E3C74F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4" w:type="dxa"/>
            <w:noWrap/>
            <w:vAlign w:val="bottom"/>
            <w:hideMark/>
          </w:tcPr>
          <w:p w14:paraId="305F1FE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196</w:t>
            </w:r>
          </w:p>
        </w:tc>
        <w:tc>
          <w:tcPr>
            <w:tcW w:w="656" w:type="dxa"/>
            <w:noWrap/>
            <w:vAlign w:val="bottom"/>
            <w:hideMark/>
          </w:tcPr>
          <w:p w14:paraId="4C57153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43D6B3D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759</w:t>
            </w:r>
          </w:p>
        </w:tc>
      </w:tr>
      <w:tr w:rsidR="009531C5" w:rsidRPr="009531C5" w14:paraId="757DCFD3" w14:textId="77777777" w:rsidTr="009531C5">
        <w:trPr>
          <w:trHeight w:val="288"/>
        </w:trPr>
        <w:tc>
          <w:tcPr>
            <w:tcW w:w="815" w:type="dxa"/>
            <w:noWrap/>
            <w:vAlign w:val="bottom"/>
            <w:hideMark/>
          </w:tcPr>
          <w:p w14:paraId="6E31617A"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C</w:t>
            </w:r>
          </w:p>
        </w:tc>
        <w:tc>
          <w:tcPr>
            <w:tcW w:w="655" w:type="dxa"/>
            <w:noWrap/>
            <w:vAlign w:val="bottom"/>
            <w:hideMark/>
          </w:tcPr>
          <w:p w14:paraId="77756EF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12</w:t>
            </w:r>
          </w:p>
        </w:tc>
        <w:tc>
          <w:tcPr>
            <w:tcW w:w="563" w:type="dxa"/>
            <w:noWrap/>
            <w:vAlign w:val="bottom"/>
            <w:hideMark/>
          </w:tcPr>
          <w:p w14:paraId="6F2EFE6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52</w:t>
            </w:r>
          </w:p>
        </w:tc>
        <w:tc>
          <w:tcPr>
            <w:tcW w:w="655" w:type="dxa"/>
            <w:noWrap/>
            <w:vAlign w:val="bottom"/>
            <w:hideMark/>
          </w:tcPr>
          <w:p w14:paraId="78E38FC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3" w:type="dxa"/>
            <w:noWrap/>
            <w:vAlign w:val="bottom"/>
            <w:hideMark/>
          </w:tcPr>
          <w:p w14:paraId="4D10EDE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873</w:t>
            </w:r>
          </w:p>
        </w:tc>
        <w:tc>
          <w:tcPr>
            <w:tcW w:w="655" w:type="dxa"/>
            <w:noWrap/>
            <w:vAlign w:val="bottom"/>
            <w:hideMark/>
          </w:tcPr>
          <w:p w14:paraId="1D83EB4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4" w:type="dxa"/>
            <w:noWrap/>
            <w:vAlign w:val="bottom"/>
            <w:hideMark/>
          </w:tcPr>
          <w:p w14:paraId="68E597E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228</w:t>
            </w:r>
          </w:p>
        </w:tc>
        <w:tc>
          <w:tcPr>
            <w:tcW w:w="656" w:type="dxa"/>
            <w:noWrap/>
            <w:vAlign w:val="bottom"/>
            <w:hideMark/>
          </w:tcPr>
          <w:p w14:paraId="4B021B1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12</w:t>
            </w:r>
          </w:p>
        </w:tc>
        <w:tc>
          <w:tcPr>
            <w:tcW w:w="564" w:type="dxa"/>
            <w:noWrap/>
            <w:vAlign w:val="bottom"/>
            <w:hideMark/>
          </w:tcPr>
          <w:p w14:paraId="2AD7145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489</w:t>
            </w:r>
          </w:p>
        </w:tc>
        <w:tc>
          <w:tcPr>
            <w:tcW w:w="656" w:type="dxa"/>
            <w:noWrap/>
            <w:vAlign w:val="bottom"/>
            <w:hideMark/>
          </w:tcPr>
          <w:p w14:paraId="1833D0D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12</w:t>
            </w:r>
          </w:p>
        </w:tc>
        <w:tc>
          <w:tcPr>
            <w:tcW w:w="564" w:type="dxa"/>
            <w:noWrap/>
            <w:vAlign w:val="bottom"/>
            <w:hideMark/>
          </w:tcPr>
          <w:p w14:paraId="16DF279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540</w:t>
            </w:r>
          </w:p>
        </w:tc>
        <w:tc>
          <w:tcPr>
            <w:tcW w:w="656" w:type="dxa"/>
            <w:noWrap/>
            <w:vAlign w:val="bottom"/>
            <w:hideMark/>
          </w:tcPr>
          <w:p w14:paraId="09FE85C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045EE66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375</w:t>
            </w:r>
          </w:p>
        </w:tc>
        <w:tc>
          <w:tcPr>
            <w:tcW w:w="656" w:type="dxa"/>
            <w:noWrap/>
            <w:vAlign w:val="bottom"/>
            <w:hideMark/>
          </w:tcPr>
          <w:p w14:paraId="47BADA3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665211B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772</w:t>
            </w:r>
          </w:p>
        </w:tc>
      </w:tr>
      <w:tr w:rsidR="009531C5" w:rsidRPr="009531C5" w14:paraId="4DAE3E55" w14:textId="77777777" w:rsidTr="009531C5">
        <w:trPr>
          <w:trHeight w:val="288"/>
        </w:trPr>
        <w:tc>
          <w:tcPr>
            <w:tcW w:w="815" w:type="dxa"/>
            <w:noWrap/>
            <w:vAlign w:val="bottom"/>
            <w:hideMark/>
          </w:tcPr>
          <w:p w14:paraId="769ABCA6"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CDbw</w:t>
            </w:r>
          </w:p>
        </w:tc>
        <w:tc>
          <w:tcPr>
            <w:tcW w:w="655" w:type="dxa"/>
            <w:noWrap/>
            <w:vAlign w:val="bottom"/>
            <w:hideMark/>
          </w:tcPr>
          <w:p w14:paraId="294414D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25</w:t>
            </w:r>
          </w:p>
        </w:tc>
        <w:tc>
          <w:tcPr>
            <w:tcW w:w="563" w:type="dxa"/>
            <w:noWrap/>
            <w:vAlign w:val="bottom"/>
            <w:hideMark/>
          </w:tcPr>
          <w:p w14:paraId="33DFF1D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655" w:type="dxa"/>
            <w:noWrap/>
            <w:vAlign w:val="bottom"/>
            <w:hideMark/>
          </w:tcPr>
          <w:p w14:paraId="314DA35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3" w:type="dxa"/>
            <w:noWrap/>
            <w:vAlign w:val="bottom"/>
            <w:hideMark/>
          </w:tcPr>
          <w:p w14:paraId="0A8113F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575</w:t>
            </w:r>
          </w:p>
        </w:tc>
        <w:tc>
          <w:tcPr>
            <w:tcW w:w="655" w:type="dxa"/>
            <w:noWrap/>
            <w:vAlign w:val="bottom"/>
            <w:hideMark/>
          </w:tcPr>
          <w:p w14:paraId="14E76A6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0CEAE24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392</w:t>
            </w:r>
          </w:p>
        </w:tc>
        <w:tc>
          <w:tcPr>
            <w:tcW w:w="656" w:type="dxa"/>
            <w:noWrap/>
            <w:vAlign w:val="bottom"/>
            <w:hideMark/>
          </w:tcPr>
          <w:p w14:paraId="29F8130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4" w:type="dxa"/>
            <w:noWrap/>
            <w:vAlign w:val="bottom"/>
            <w:hideMark/>
          </w:tcPr>
          <w:p w14:paraId="2CFF3E8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623</w:t>
            </w:r>
          </w:p>
        </w:tc>
        <w:tc>
          <w:tcPr>
            <w:tcW w:w="656" w:type="dxa"/>
            <w:noWrap/>
            <w:vAlign w:val="bottom"/>
            <w:hideMark/>
          </w:tcPr>
          <w:p w14:paraId="570E76F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4" w:type="dxa"/>
            <w:noWrap/>
            <w:vAlign w:val="bottom"/>
            <w:hideMark/>
          </w:tcPr>
          <w:p w14:paraId="60F7BFB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828</w:t>
            </w:r>
          </w:p>
        </w:tc>
        <w:tc>
          <w:tcPr>
            <w:tcW w:w="656" w:type="dxa"/>
            <w:noWrap/>
            <w:vAlign w:val="bottom"/>
            <w:hideMark/>
          </w:tcPr>
          <w:p w14:paraId="1B82E0B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06F2C0E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352</w:t>
            </w:r>
          </w:p>
        </w:tc>
        <w:tc>
          <w:tcPr>
            <w:tcW w:w="656" w:type="dxa"/>
            <w:noWrap/>
            <w:vAlign w:val="bottom"/>
            <w:hideMark/>
          </w:tcPr>
          <w:p w14:paraId="29DEB57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5FE4200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584</w:t>
            </w:r>
          </w:p>
        </w:tc>
      </w:tr>
      <w:tr w:rsidR="009531C5" w:rsidRPr="009531C5" w14:paraId="3915EC96" w14:textId="77777777" w:rsidTr="009531C5">
        <w:trPr>
          <w:trHeight w:val="288"/>
        </w:trPr>
        <w:tc>
          <w:tcPr>
            <w:tcW w:w="815" w:type="dxa"/>
            <w:noWrap/>
            <w:vAlign w:val="bottom"/>
            <w:hideMark/>
          </w:tcPr>
          <w:p w14:paraId="309A11C8"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VIASCKDE</w:t>
            </w:r>
          </w:p>
        </w:tc>
        <w:tc>
          <w:tcPr>
            <w:tcW w:w="655" w:type="dxa"/>
            <w:noWrap/>
            <w:vAlign w:val="bottom"/>
            <w:hideMark/>
          </w:tcPr>
          <w:p w14:paraId="21A8E36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16</w:t>
            </w:r>
          </w:p>
        </w:tc>
        <w:tc>
          <w:tcPr>
            <w:tcW w:w="563" w:type="dxa"/>
            <w:noWrap/>
            <w:vAlign w:val="bottom"/>
            <w:hideMark/>
          </w:tcPr>
          <w:p w14:paraId="67288D4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25</w:t>
            </w:r>
          </w:p>
        </w:tc>
        <w:tc>
          <w:tcPr>
            <w:tcW w:w="655" w:type="dxa"/>
            <w:noWrap/>
            <w:vAlign w:val="bottom"/>
            <w:hideMark/>
          </w:tcPr>
          <w:p w14:paraId="19C1CD9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3" w:type="dxa"/>
            <w:noWrap/>
            <w:vAlign w:val="bottom"/>
            <w:hideMark/>
          </w:tcPr>
          <w:p w14:paraId="3AF8F50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628</w:t>
            </w:r>
          </w:p>
        </w:tc>
        <w:tc>
          <w:tcPr>
            <w:tcW w:w="655" w:type="dxa"/>
            <w:noWrap/>
            <w:vAlign w:val="bottom"/>
            <w:hideMark/>
          </w:tcPr>
          <w:p w14:paraId="7BDD830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4" w:type="dxa"/>
            <w:noWrap/>
            <w:vAlign w:val="bottom"/>
            <w:hideMark/>
          </w:tcPr>
          <w:p w14:paraId="7BF7BFA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310</w:t>
            </w:r>
          </w:p>
        </w:tc>
        <w:tc>
          <w:tcPr>
            <w:tcW w:w="656" w:type="dxa"/>
            <w:noWrap/>
            <w:vAlign w:val="bottom"/>
            <w:hideMark/>
          </w:tcPr>
          <w:p w14:paraId="6A80B1C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13</w:t>
            </w:r>
          </w:p>
        </w:tc>
        <w:tc>
          <w:tcPr>
            <w:tcW w:w="564" w:type="dxa"/>
            <w:noWrap/>
            <w:vAlign w:val="bottom"/>
            <w:hideMark/>
          </w:tcPr>
          <w:p w14:paraId="6631E59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499</w:t>
            </w:r>
          </w:p>
        </w:tc>
        <w:tc>
          <w:tcPr>
            <w:tcW w:w="656" w:type="dxa"/>
            <w:noWrap/>
            <w:vAlign w:val="bottom"/>
            <w:hideMark/>
          </w:tcPr>
          <w:p w14:paraId="234246D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13</w:t>
            </w:r>
          </w:p>
        </w:tc>
        <w:tc>
          <w:tcPr>
            <w:tcW w:w="564" w:type="dxa"/>
            <w:noWrap/>
            <w:vAlign w:val="bottom"/>
            <w:hideMark/>
          </w:tcPr>
          <w:p w14:paraId="40A5B181"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402</w:t>
            </w:r>
          </w:p>
        </w:tc>
        <w:tc>
          <w:tcPr>
            <w:tcW w:w="656" w:type="dxa"/>
            <w:noWrap/>
            <w:vAlign w:val="bottom"/>
            <w:hideMark/>
          </w:tcPr>
          <w:p w14:paraId="2F97693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w:t>
            </w:r>
          </w:p>
        </w:tc>
        <w:tc>
          <w:tcPr>
            <w:tcW w:w="564" w:type="dxa"/>
            <w:noWrap/>
            <w:vAlign w:val="bottom"/>
            <w:hideMark/>
          </w:tcPr>
          <w:p w14:paraId="5EAB7A0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254</w:t>
            </w:r>
          </w:p>
        </w:tc>
        <w:tc>
          <w:tcPr>
            <w:tcW w:w="656" w:type="dxa"/>
            <w:noWrap/>
            <w:vAlign w:val="bottom"/>
            <w:hideMark/>
          </w:tcPr>
          <w:p w14:paraId="7374663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w:t>
            </w:r>
          </w:p>
        </w:tc>
        <w:tc>
          <w:tcPr>
            <w:tcW w:w="564" w:type="dxa"/>
            <w:noWrap/>
            <w:vAlign w:val="bottom"/>
            <w:hideMark/>
          </w:tcPr>
          <w:p w14:paraId="5381E40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301</w:t>
            </w:r>
          </w:p>
        </w:tc>
      </w:tr>
      <w:tr w:rsidR="009531C5" w:rsidRPr="009531C5" w14:paraId="702E61EF" w14:textId="77777777" w:rsidTr="009531C5">
        <w:trPr>
          <w:trHeight w:val="288"/>
        </w:trPr>
        <w:tc>
          <w:tcPr>
            <w:tcW w:w="815" w:type="dxa"/>
            <w:noWrap/>
            <w:vAlign w:val="bottom"/>
            <w:hideMark/>
          </w:tcPr>
          <w:p w14:paraId="1921FCA1"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COP</w:t>
            </w:r>
          </w:p>
        </w:tc>
        <w:tc>
          <w:tcPr>
            <w:tcW w:w="655" w:type="dxa"/>
            <w:noWrap/>
            <w:vAlign w:val="bottom"/>
            <w:hideMark/>
          </w:tcPr>
          <w:p w14:paraId="47E5609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w:t>
            </w:r>
          </w:p>
        </w:tc>
        <w:tc>
          <w:tcPr>
            <w:tcW w:w="563" w:type="dxa"/>
            <w:noWrap/>
            <w:vAlign w:val="bottom"/>
            <w:hideMark/>
          </w:tcPr>
          <w:p w14:paraId="45B6575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56</w:t>
            </w:r>
          </w:p>
        </w:tc>
        <w:tc>
          <w:tcPr>
            <w:tcW w:w="655" w:type="dxa"/>
            <w:noWrap/>
            <w:vAlign w:val="bottom"/>
            <w:hideMark/>
          </w:tcPr>
          <w:p w14:paraId="7F428FE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3" w:type="dxa"/>
            <w:noWrap/>
            <w:vAlign w:val="bottom"/>
            <w:hideMark/>
          </w:tcPr>
          <w:p w14:paraId="3798950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807</w:t>
            </w:r>
          </w:p>
        </w:tc>
        <w:tc>
          <w:tcPr>
            <w:tcW w:w="655" w:type="dxa"/>
            <w:noWrap/>
            <w:vAlign w:val="bottom"/>
            <w:hideMark/>
          </w:tcPr>
          <w:p w14:paraId="739AC34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134347E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372</w:t>
            </w:r>
          </w:p>
        </w:tc>
        <w:tc>
          <w:tcPr>
            <w:tcW w:w="656" w:type="dxa"/>
            <w:noWrap/>
            <w:vAlign w:val="bottom"/>
            <w:hideMark/>
          </w:tcPr>
          <w:p w14:paraId="172B18C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10</w:t>
            </w:r>
          </w:p>
        </w:tc>
        <w:tc>
          <w:tcPr>
            <w:tcW w:w="564" w:type="dxa"/>
            <w:noWrap/>
            <w:vAlign w:val="bottom"/>
            <w:hideMark/>
          </w:tcPr>
          <w:p w14:paraId="6B616CC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550</w:t>
            </w:r>
          </w:p>
        </w:tc>
        <w:tc>
          <w:tcPr>
            <w:tcW w:w="656" w:type="dxa"/>
            <w:noWrap/>
            <w:vAlign w:val="bottom"/>
            <w:hideMark/>
          </w:tcPr>
          <w:p w14:paraId="139788E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w:t>
            </w:r>
          </w:p>
        </w:tc>
        <w:tc>
          <w:tcPr>
            <w:tcW w:w="564" w:type="dxa"/>
            <w:noWrap/>
            <w:vAlign w:val="bottom"/>
            <w:hideMark/>
          </w:tcPr>
          <w:p w14:paraId="376CDC9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780</w:t>
            </w:r>
          </w:p>
        </w:tc>
        <w:tc>
          <w:tcPr>
            <w:tcW w:w="656" w:type="dxa"/>
            <w:noWrap/>
            <w:vAlign w:val="bottom"/>
            <w:hideMark/>
          </w:tcPr>
          <w:p w14:paraId="665672C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1D7F114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385</w:t>
            </w:r>
          </w:p>
        </w:tc>
        <w:tc>
          <w:tcPr>
            <w:tcW w:w="656" w:type="dxa"/>
            <w:noWrap/>
            <w:vAlign w:val="bottom"/>
            <w:hideMark/>
          </w:tcPr>
          <w:p w14:paraId="2EC7368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2B83891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601</w:t>
            </w:r>
          </w:p>
        </w:tc>
      </w:tr>
      <w:tr w:rsidR="009531C5" w:rsidRPr="009531C5" w14:paraId="3FBE9C3D" w14:textId="77777777" w:rsidTr="009531C5">
        <w:trPr>
          <w:trHeight w:val="288"/>
        </w:trPr>
        <w:tc>
          <w:tcPr>
            <w:tcW w:w="815" w:type="dxa"/>
            <w:noWrap/>
            <w:vAlign w:val="bottom"/>
            <w:hideMark/>
          </w:tcPr>
          <w:p w14:paraId="3E700B54"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Sym</w:t>
            </w:r>
          </w:p>
        </w:tc>
        <w:tc>
          <w:tcPr>
            <w:tcW w:w="655" w:type="dxa"/>
            <w:noWrap/>
            <w:vAlign w:val="bottom"/>
            <w:hideMark/>
          </w:tcPr>
          <w:p w14:paraId="6B6F78F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15</w:t>
            </w:r>
          </w:p>
        </w:tc>
        <w:tc>
          <w:tcPr>
            <w:tcW w:w="563" w:type="dxa"/>
            <w:noWrap/>
            <w:vAlign w:val="bottom"/>
            <w:hideMark/>
          </w:tcPr>
          <w:p w14:paraId="2E7FB72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32</w:t>
            </w:r>
          </w:p>
        </w:tc>
        <w:tc>
          <w:tcPr>
            <w:tcW w:w="655" w:type="dxa"/>
            <w:noWrap/>
            <w:vAlign w:val="bottom"/>
            <w:hideMark/>
          </w:tcPr>
          <w:p w14:paraId="74A31C7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3" w:type="dxa"/>
            <w:noWrap/>
            <w:vAlign w:val="bottom"/>
            <w:hideMark/>
          </w:tcPr>
          <w:p w14:paraId="30885A1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679</w:t>
            </w:r>
          </w:p>
        </w:tc>
        <w:tc>
          <w:tcPr>
            <w:tcW w:w="655" w:type="dxa"/>
            <w:noWrap/>
            <w:vAlign w:val="bottom"/>
            <w:hideMark/>
          </w:tcPr>
          <w:p w14:paraId="79F4582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2DE6B46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287</w:t>
            </w:r>
          </w:p>
        </w:tc>
        <w:tc>
          <w:tcPr>
            <w:tcW w:w="656" w:type="dxa"/>
            <w:noWrap/>
            <w:vAlign w:val="bottom"/>
            <w:hideMark/>
          </w:tcPr>
          <w:p w14:paraId="06A46E9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10</w:t>
            </w:r>
          </w:p>
        </w:tc>
        <w:tc>
          <w:tcPr>
            <w:tcW w:w="564" w:type="dxa"/>
            <w:noWrap/>
            <w:vAlign w:val="bottom"/>
            <w:hideMark/>
          </w:tcPr>
          <w:p w14:paraId="6D32C0F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481</w:t>
            </w:r>
          </w:p>
        </w:tc>
        <w:tc>
          <w:tcPr>
            <w:tcW w:w="656" w:type="dxa"/>
            <w:noWrap/>
            <w:vAlign w:val="bottom"/>
            <w:hideMark/>
          </w:tcPr>
          <w:p w14:paraId="4F227D9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10</w:t>
            </w:r>
          </w:p>
        </w:tc>
        <w:tc>
          <w:tcPr>
            <w:tcW w:w="564" w:type="dxa"/>
            <w:noWrap/>
            <w:vAlign w:val="bottom"/>
            <w:hideMark/>
          </w:tcPr>
          <w:p w14:paraId="7939791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690</w:t>
            </w:r>
          </w:p>
        </w:tc>
        <w:tc>
          <w:tcPr>
            <w:tcW w:w="656" w:type="dxa"/>
            <w:noWrap/>
            <w:vAlign w:val="bottom"/>
            <w:hideMark/>
          </w:tcPr>
          <w:p w14:paraId="2CE7B37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4FDC879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365</w:t>
            </w:r>
          </w:p>
        </w:tc>
        <w:tc>
          <w:tcPr>
            <w:tcW w:w="656" w:type="dxa"/>
            <w:noWrap/>
            <w:vAlign w:val="bottom"/>
            <w:hideMark/>
          </w:tcPr>
          <w:p w14:paraId="5A4B726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1B7056C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566</w:t>
            </w:r>
          </w:p>
        </w:tc>
      </w:tr>
      <w:tr w:rsidR="009531C5" w:rsidRPr="009531C5" w14:paraId="151AC027" w14:textId="77777777" w:rsidTr="009531C5">
        <w:trPr>
          <w:trHeight w:val="288"/>
        </w:trPr>
        <w:tc>
          <w:tcPr>
            <w:tcW w:w="815" w:type="dxa"/>
            <w:noWrap/>
            <w:vAlign w:val="bottom"/>
            <w:hideMark/>
          </w:tcPr>
          <w:p w14:paraId="0E7C989F"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CS</w:t>
            </w:r>
          </w:p>
        </w:tc>
        <w:tc>
          <w:tcPr>
            <w:tcW w:w="655" w:type="dxa"/>
            <w:noWrap/>
            <w:vAlign w:val="bottom"/>
            <w:hideMark/>
          </w:tcPr>
          <w:p w14:paraId="5CF7B1A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12</w:t>
            </w:r>
          </w:p>
        </w:tc>
        <w:tc>
          <w:tcPr>
            <w:tcW w:w="563" w:type="dxa"/>
            <w:noWrap/>
            <w:vAlign w:val="bottom"/>
            <w:hideMark/>
          </w:tcPr>
          <w:p w14:paraId="2568103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48</w:t>
            </w:r>
          </w:p>
        </w:tc>
        <w:tc>
          <w:tcPr>
            <w:tcW w:w="655" w:type="dxa"/>
            <w:noWrap/>
            <w:vAlign w:val="bottom"/>
            <w:hideMark/>
          </w:tcPr>
          <w:p w14:paraId="2443DE8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3" w:type="dxa"/>
            <w:noWrap/>
            <w:vAlign w:val="bottom"/>
            <w:hideMark/>
          </w:tcPr>
          <w:p w14:paraId="5ABDEB1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950</w:t>
            </w:r>
          </w:p>
        </w:tc>
        <w:tc>
          <w:tcPr>
            <w:tcW w:w="655" w:type="dxa"/>
            <w:noWrap/>
            <w:vAlign w:val="bottom"/>
            <w:hideMark/>
          </w:tcPr>
          <w:p w14:paraId="42F0B4B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27517E6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360</w:t>
            </w:r>
          </w:p>
        </w:tc>
        <w:tc>
          <w:tcPr>
            <w:tcW w:w="656" w:type="dxa"/>
            <w:noWrap/>
            <w:vAlign w:val="bottom"/>
            <w:hideMark/>
          </w:tcPr>
          <w:p w14:paraId="7C6B693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4" w:type="dxa"/>
            <w:noWrap/>
            <w:vAlign w:val="bottom"/>
            <w:hideMark/>
          </w:tcPr>
          <w:p w14:paraId="3FB16D5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615</w:t>
            </w:r>
          </w:p>
        </w:tc>
        <w:tc>
          <w:tcPr>
            <w:tcW w:w="656" w:type="dxa"/>
            <w:noWrap/>
            <w:vAlign w:val="bottom"/>
            <w:hideMark/>
          </w:tcPr>
          <w:p w14:paraId="14BC087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w:t>
            </w:r>
          </w:p>
        </w:tc>
        <w:tc>
          <w:tcPr>
            <w:tcW w:w="564" w:type="dxa"/>
            <w:noWrap/>
            <w:vAlign w:val="bottom"/>
            <w:hideMark/>
          </w:tcPr>
          <w:p w14:paraId="0C9D3B4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624</w:t>
            </w:r>
          </w:p>
        </w:tc>
        <w:tc>
          <w:tcPr>
            <w:tcW w:w="656" w:type="dxa"/>
            <w:noWrap/>
            <w:vAlign w:val="bottom"/>
            <w:hideMark/>
          </w:tcPr>
          <w:p w14:paraId="06F81DA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7795BFF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401</w:t>
            </w:r>
          </w:p>
        </w:tc>
        <w:tc>
          <w:tcPr>
            <w:tcW w:w="656" w:type="dxa"/>
            <w:noWrap/>
            <w:vAlign w:val="bottom"/>
            <w:hideMark/>
          </w:tcPr>
          <w:p w14:paraId="46F1769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385E4F7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808</w:t>
            </w:r>
          </w:p>
        </w:tc>
      </w:tr>
      <w:tr w:rsidR="009531C5" w:rsidRPr="009531C5" w14:paraId="232E7B45" w14:textId="77777777" w:rsidTr="009531C5">
        <w:trPr>
          <w:trHeight w:val="288"/>
        </w:trPr>
        <w:tc>
          <w:tcPr>
            <w:tcW w:w="815" w:type="dxa"/>
            <w:noWrap/>
            <w:vAlign w:val="bottom"/>
            <w:hideMark/>
          </w:tcPr>
          <w:p w14:paraId="3E4A55AF"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SF</w:t>
            </w:r>
          </w:p>
        </w:tc>
        <w:tc>
          <w:tcPr>
            <w:tcW w:w="655" w:type="dxa"/>
            <w:noWrap/>
            <w:vAlign w:val="bottom"/>
            <w:hideMark/>
          </w:tcPr>
          <w:p w14:paraId="44C5F94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w:t>
            </w:r>
          </w:p>
        </w:tc>
        <w:tc>
          <w:tcPr>
            <w:tcW w:w="563" w:type="dxa"/>
            <w:noWrap/>
            <w:vAlign w:val="bottom"/>
            <w:hideMark/>
          </w:tcPr>
          <w:p w14:paraId="79F92FC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72</w:t>
            </w:r>
          </w:p>
        </w:tc>
        <w:tc>
          <w:tcPr>
            <w:tcW w:w="655" w:type="dxa"/>
            <w:noWrap/>
            <w:vAlign w:val="bottom"/>
            <w:hideMark/>
          </w:tcPr>
          <w:p w14:paraId="67AA98F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3" w:type="dxa"/>
            <w:noWrap/>
            <w:vAlign w:val="bottom"/>
            <w:hideMark/>
          </w:tcPr>
          <w:p w14:paraId="16BC2F0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783</w:t>
            </w:r>
          </w:p>
        </w:tc>
        <w:tc>
          <w:tcPr>
            <w:tcW w:w="655" w:type="dxa"/>
            <w:noWrap/>
            <w:vAlign w:val="bottom"/>
            <w:hideMark/>
          </w:tcPr>
          <w:p w14:paraId="4C63EDF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30ACE3D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403</w:t>
            </w:r>
          </w:p>
        </w:tc>
        <w:tc>
          <w:tcPr>
            <w:tcW w:w="656" w:type="dxa"/>
            <w:noWrap/>
            <w:vAlign w:val="bottom"/>
            <w:hideMark/>
          </w:tcPr>
          <w:p w14:paraId="73AD710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4" w:type="dxa"/>
            <w:noWrap/>
            <w:vAlign w:val="bottom"/>
            <w:hideMark/>
          </w:tcPr>
          <w:p w14:paraId="5FD686D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648</w:t>
            </w:r>
          </w:p>
        </w:tc>
        <w:tc>
          <w:tcPr>
            <w:tcW w:w="656" w:type="dxa"/>
            <w:noWrap/>
            <w:vAlign w:val="bottom"/>
            <w:hideMark/>
          </w:tcPr>
          <w:p w14:paraId="43FFC9D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w:t>
            </w:r>
          </w:p>
        </w:tc>
        <w:tc>
          <w:tcPr>
            <w:tcW w:w="564" w:type="dxa"/>
            <w:noWrap/>
            <w:vAlign w:val="bottom"/>
            <w:hideMark/>
          </w:tcPr>
          <w:p w14:paraId="46EEE78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582</w:t>
            </w:r>
          </w:p>
        </w:tc>
        <w:tc>
          <w:tcPr>
            <w:tcW w:w="656" w:type="dxa"/>
            <w:noWrap/>
            <w:vAlign w:val="bottom"/>
            <w:hideMark/>
          </w:tcPr>
          <w:p w14:paraId="5634857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w:t>
            </w:r>
          </w:p>
        </w:tc>
        <w:tc>
          <w:tcPr>
            <w:tcW w:w="564" w:type="dxa"/>
            <w:noWrap/>
            <w:vAlign w:val="bottom"/>
            <w:hideMark/>
          </w:tcPr>
          <w:p w14:paraId="37F0661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209</w:t>
            </w:r>
          </w:p>
        </w:tc>
        <w:tc>
          <w:tcPr>
            <w:tcW w:w="656" w:type="dxa"/>
            <w:noWrap/>
            <w:vAlign w:val="bottom"/>
            <w:hideMark/>
          </w:tcPr>
          <w:p w14:paraId="1C896DF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5F4CDFB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458</w:t>
            </w:r>
          </w:p>
        </w:tc>
      </w:tr>
      <w:tr w:rsidR="009531C5" w:rsidRPr="009531C5" w14:paraId="2B20F863" w14:textId="77777777" w:rsidTr="009531C5">
        <w:trPr>
          <w:trHeight w:val="288"/>
        </w:trPr>
        <w:tc>
          <w:tcPr>
            <w:tcW w:w="815" w:type="dxa"/>
            <w:noWrap/>
            <w:vAlign w:val="bottom"/>
            <w:hideMark/>
          </w:tcPr>
          <w:p w14:paraId="493BC41B"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SD</w:t>
            </w:r>
          </w:p>
        </w:tc>
        <w:tc>
          <w:tcPr>
            <w:tcW w:w="655" w:type="dxa"/>
            <w:noWrap/>
            <w:vAlign w:val="bottom"/>
            <w:hideMark/>
          </w:tcPr>
          <w:p w14:paraId="14DF28F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15</w:t>
            </w:r>
          </w:p>
        </w:tc>
        <w:tc>
          <w:tcPr>
            <w:tcW w:w="563" w:type="dxa"/>
            <w:noWrap/>
            <w:vAlign w:val="bottom"/>
            <w:hideMark/>
          </w:tcPr>
          <w:p w14:paraId="50322C9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36</w:t>
            </w:r>
          </w:p>
        </w:tc>
        <w:tc>
          <w:tcPr>
            <w:tcW w:w="655" w:type="dxa"/>
            <w:noWrap/>
            <w:vAlign w:val="bottom"/>
            <w:hideMark/>
          </w:tcPr>
          <w:p w14:paraId="2FE59FE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3" w:type="dxa"/>
            <w:noWrap/>
            <w:vAlign w:val="bottom"/>
            <w:hideMark/>
          </w:tcPr>
          <w:p w14:paraId="1734553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866</w:t>
            </w:r>
          </w:p>
        </w:tc>
        <w:tc>
          <w:tcPr>
            <w:tcW w:w="655" w:type="dxa"/>
            <w:noWrap/>
            <w:vAlign w:val="bottom"/>
            <w:hideMark/>
          </w:tcPr>
          <w:p w14:paraId="4DB5A87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4D0DEC9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389</w:t>
            </w:r>
          </w:p>
        </w:tc>
        <w:tc>
          <w:tcPr>
            <w:tcW w:w="656" w:type="dxa"/>
            <w:noWrap/>
            <w:vAlign w:val="bottom"/>
            <w:hideMark/>
          </w:tcPr>
          <w:p w14:paraId="2A3A88F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w:t>
            </w:r>
          </w:p>
        </w:tc>
        <w:tc>
          <w:tcPr>
            <w:tcW w:w="564" w:type="dxa"/>
            <w:noWrap/>
            <w:vAlign w:val="bottom"/>
            <w:hideMark/>
          </w:tcPr>
          <w:p w14:paraId="22A54E5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544</w:t>
            </w:r>
          </w:p>
        </w:tc>
        <w:tc>
          <w:tcPr>
            <w:tcW w:w="656" w:type="dxa"/>
            <w:noWrap/>
            <w:vAlign w:val="bottom"/>
            <w:hideMark/>
          </w:tcPr>
          <w:p w14:paraId="3ABB149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4" w:type="dxa"/>
            <w:noWrap/>
            <w:vAlign w:val="bottom"/>
            <w:hideMark/>
          </w:tcPr>
          <w:p w14:paraId="36115BB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858</w:t>
            </w:r>
          </w:p>
        </w:tc>
        <w:tc>
          <w:tcPr>
            <w:tcW w:w="656" w:type="dxa"/>
            <w:noWrap/>
            <w:vAlign w:val="bottom"/>
            <w:hideMark/>
          </w:tcPr>
          <w:p w14:paraId="52F84F2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1B02471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426</w:t>
            </w:r>
          </w:p>
        </w:tc>
        <w:tc>
          <w:tcPr>
            <w:tcW w:w="656" w:type="dxa"/>
            <w:noWrap/>
            <w:vAlign w:val="bottom"/>
            <w:hideMark/>
          </w:tcPr>
          <w:p w14:paraId="416D293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13D3459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881</w:t>
            </w:r>
          </w:p>
        </w:tc>
      </w:tr>
      <w:tr w:rsidR="009531C5" w:rsidRPr="009531C5" w14:paraId="1B2476A6" w14:textId="77777777" w:rsidTr="009531C5">
        <w:trPr>
          <w:trHeight w:val="288"/>
        </w:trPr>
        <w:tc>
          <w:tcPr>
            <w:tcW w:w="815" w:type="dxa"/>
            <w:noWrap/>
            <w:vAlign w:val="bottom"/>
            <w:hideMark/>
          </w:tcPr>
          <w:p w14:paraId="2AE5BB98"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SDbw</w:t>
            </w:r>
          </w:p>
        </w:tc>
        <w:tc>
          <w:tcPr>
            <w:tcW w:w="655" w:type="dxa"/>
            <w:noWrap/>
            <w:vAlign w:val="bottom"/>
            <w:hideMark/>
          </w:tcPr>
          <w:p w14:paraId="4A5A709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14</w:t>
            </w:r>
          </w:p>
        </w:tc>
        <w:tc>
          <w:tcPr>
            <w:tcW w:w="563" w:type="dxa"/>
            <w:noWrap/>
            <w:vAlign w:val="bottom"/>
            <w:hideMark/>
          </w:tcPr>
          <w:p w14:paraId="0A9E177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38</w:t>
            </w:r>
          </w:p>
        </w:tc>
        <w:tc>
          <w:tcPr>
            <w:tcW w:w="655" w:type="dxa"/>
            <w:noWrap/>
            <w:vAlign w:val="bottom"/>
            <w:hideMark/>
          </w:tcPr>
          <w:p w14:paraId="6DF6019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3" w:type="dxa"/>
            <w:noWrap/>
            <w:vAlign w:val="bottom"/>
            <w:hideMark/>
          </w:tcPr>
          <w:p w14:paraId="11A72EB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920</w:t>
            </w:r>
          </w:p>
        </w:tc>
        <w:tc>
          <w:tcPr>
            <w:tcW w:w="655" w:type="dxa"/>
            <w:noWrap/>
            <w:vAlign w:val="bottom"/>
            <w:hideMark/>
          </w:tcPr>
          <w:p w14:paraId="55B89CF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266A923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398</w:t>
            </w:r>
          </w:p>
        </w:tc>
        <w:tc>
          <w:tcPr>
            <w:tcW w:w="656" w:type="dxa"/>
            <w:noWrap/>
            <w:vAlign w:val="bottom"/>
            <w:hideMark/>
          </w:tcPr>
          <w:p w14:paraId="617708D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w:t>
            </w:r>
          </w:p>
        </w:tc>
        <w:tc>
          <w:tcPr>
            <w:tcW w:w="564" w:type="dxa"/>
            <w:noWrap/>
            <w:vAlign w:val="bottom"/>
            <w:hideMark/>
          </w:tcPr>
          <w:p w14:paraId="2E9AEBE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525</w:t>
            </w:r>
          </w:p>
        </w:tc>
        <w:tc>
          <w:tcPr>
            <w:tcW w:w="656" w:type="dxa"/>
            <w:noWrap/>
            <w:vAlign w:val="bottom"/>
            <w:hideMark/>
          </w:tcPr>
          <w:p w14:paraId="085A02C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w:t>
            </w:r>
          </w:p>
        </w:tc>
        <w:tc>
          <w:tcPr>
            <w:tcW w:w="564" w:type="dxa"/>
            <w:noWrap/>
            <w:vAlign w:val="bottom"/>
            <w:hideMark/>
          </w:tcPr>
          <w:p w14:paraId="00291C5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732</w:t>
            </w:r>
          </w:p>
        </w:tc>
        <w:tc>
          <w:tcPr>
            <w:tcW w:w="656" w:type="dxa"/>
            <w:noWrap/>
            <w:vAlign w:val="bottom"/>
            <w:hideMark/>
          </w:tcPr>
          <w:p w14:paraId="4430976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0</w:t>
            </w:r>
          </w:p>
        </w:tc>
        <w:tc>
          <w:tcPr>
            <w:tcW w:w="564" w:type="dxa"/>
            <w:noWrap/>
            <w:vAlign w:val="bottom"/>
            <w:hideMark/>
          </w:tcPr>
          <w:p w14:paraId="172D694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449</w:t>
            </w:r>
          </w:p>
        </w:tc>
        <w:tc>
          <w:tcPr>
            <w:tcW w:w="656" w:type="dxa"/>
            <w:noWrap/>
            <w:vAlign w:val="bottom"/>
            <w:hideMark/>
          </w:tcPr>
          <w:p w14:paraId="442C40E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70C39B2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818</w:t>
            </w:r>
          </w:p>
        </w:tc>
      </w:tr>
      <w:tr w:rsidR="009531C5" w:rsidRPr="009531C5" w14:paraId="0B86052E" w14:textId="77777777" w:rsidTr="009531C5">
        <w:trPr>
          <w:trHeight w:val="288"/>
        </w:trPr>
        <w:tc>
          <w:tcPr>
            <w:tcW w:w="815" w:type="dxa"/>
            <w:noWrap/>
            <w:vAlign w:val="bottom"/>
            <w:hideMark/>
          </w:tcPr>
          <w:p w14:paraId="60E8706E"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XB*</w:t>
            </w:r>
          </w:p>
        </w:tc>
        <w:tc>
          <w:tcPr>
            <w:tcW w:w="655" w:type="dxa"/>
            <w:noWrap/>
            <w:vAlign w:val="bottom"/>
            <w:hideMark/>
          </w:tcPr>
          <w:p w14:paraId="502E19A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3" w:type="dxa"/>
            <w:noWrap/>
            <w:vAlign w:val="bottom"/>
            <w:hideMark/>
          </w:tcPr>
          <w:p w14:paraId="139B18E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69</w:t>
            </w:r>
          </w:p>
        </w:tc>
        <w:tc>
          <w:tcPr>
            <w:tcW w:w="655" w:type="dxa"/>
            <w:noWrap/>
            <w:vAlign w:val="bottom"/>
            <w:hideMark/>
          </w:tcPr>
          <w:p w14:paraId="401610D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3" w:type="dxa"/>
            <w:noWrap/>
            <w:vAlign w:val="bottom"/>
            <w:hideMark/>
          </w:tcPr>
          <w:p w14:paraId="2991865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970</w:t>
            </w:r>
          </w:p>
        </w:tc>
        <w:tc>
          <w:tcPr>
            <w:tcW w:w="655" w:type="dxa"/>
            <w:noWrap/>
            <w:vAlign w:val="bottom"/>
            <w:hideMark/>
          </w:tcPr>
          <w:p w14:paraId="4EDB76D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546B21F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360</w:t>
            </w:r>
          </w:p>
        </w:tc>
        <w:tc>
          <w:tcPr>
            <w:tcW w:w="656" w:type="dxa"/>
            <w:noWrap/>
            <w:vAlign w:val="bottom"/>
            <w:hideMark/>
          </w:tcPr>
          <w:p w14:paraId="2D04123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4" w:type="dxa"/>
            <w:noWrap/>
            <w:vAlign w:val="bottom"/>
            <w:hideMark/>
          </w:tcPr>
          <w:p w14:paraId="103AEAD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743</w:t>
            </w:r>
          </w:p>
        </w:tc>
        <w:tc>
          <w:tcPr>
            <w:tcW w:w="656" w:type="dxa"/>
            <w:noWrap/>
            <w:vAlign w:val="bottom"/>
            <w:hideMark/>
          </w:tcPr>
          <w:p w14:paraId="3F5042C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w:t>
            </w:r>
          </w:p>
        </w:tc>
        <w:tc>
          <w:tcPr>
            <w:tcW w:w="564" w:type="dxa"/>
            <w:noWrap/>
            <w:vAlign w:val="bottom"/>
            <w:hideMark/>
          </w:tcPr>
          <w:p w14:paraId="051E8BC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678</w:t>
            </w:r>
          </w:p>
        </w:tc>
        <w:tc>
          <w:tcPr>
            <w:tcW w:w="656" w:type="dxa"/>
            <w:noWrap/>
            <w:vAlign w:val="bottom"/>
            <w:hideMark/>
          </w:tcPr>
          <w:p w14:paraId="7FE4658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78187E0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264</w:t>
            </w:r>
          </w:p>
        </w:tc>
        <w:tc>
          <w:tcPr>
            <w:tcW w:w="656" w:type="dxa"/>
            <w:noWrap/>
            <w:vAlign w:val="bottom"/>
            <w:hideMark/>
          </w:tcPr>
          <w:p w14:paraId="5EA8C2F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0B4C5C8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707</w:t>
            </w:r>
          </w:p>
        </w:tc>
      </w:tr>
      <w:tr w:rsidR="009531C5" w:rsidRPr="009531C5" w14:paraId="447ED6C1" w14:textId="77777777" w:rsidTr="009531C5">
        <w:trPr>
          <w:trHeight w:val="288"/>
        </w:trPr>
        <w:tc>
          <w:tcPr>
            <w:tcW w:w="815" w:type="dxa"/>
            <w:noWrap/>
            <w:vAlign w:val="bottom"/>
            <w:hideMark/>
          </w:tcPr>
          <w:p w14:paraId="2F81654B"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S</w:t>
            </w:r>
          </w:p>
        </w:tc>
        <w:tc>
          <w:tcPr>
            <w:tcW w:w="655" w:type="dxa"/>
            <w:noWrap/>
            <w:vAlign w:val="bottom"/>
            <w:hideMark/>
          </w:tcPr>
          <w:p w14:paraId="1217AED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w:t>
            </w:r>
          </w:p>
        </w:tc>
        <w:tc>
          <w:tcPr>
            <w:tcW w:w="563" w:type="dxa"/>
            <w:noWrap/>
            <w:vAlign w:val="bottom"/>
            <w:hideMark/>
          </w:tcPr>
          <w:p w14:paraId="319B114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52</w:t>
            </w:r>
          </w:p>
        </w:tc>
        <w:tc>
          <w:tcPr>
            <w:tcW w:w="655" w:type="dxa"/>
            <w:noWrap/>
            <w:vAlign w:val="bottom"/>
            <w:hideMark/>
          </w:tcPr>
          <w:p w14:paraId="24F17EF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w:t>
            </w:r>
          </w:p>
        </w:tc>
        <w:tc>
          <w:tcPr>
            <w:tcW w:w="563" w:type="dxa"/>
            <w:noWrap/>
            <w:vAlign w:val="bottom"/>
            <w:hideMark/>
          </w:tcPr>
          <w:p w14:paraId="5FA1BFB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821</w:t>
            </w:r>
          </w:p>
        </w:tc>
        <w:tc>
          <w:tcPr>
            <w:tcW w:w="655" w:type="dxa"/>
            <w:noWrap/>
            <w:vAlign w:val="bottom"/>
            <w:hideMark/>
          </w:tcPr>
          <w:p w14:paraId="5B43FF4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5AA645E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272</w:t>
            </w:r>
          </w:p>
        </w:tc>
        <w:tc>
          <w:tcPr>
            <w:tcW w:w="656" w:type="dxa"/>
            <w:noWrap/>
            <w:vAlign w:val="bottom"/>
            <w:hideMark/>
          </w:tcPr>
          <w:p w14:paraId="37D47E5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w:t>
            </w:r>
          </w:p>
        </w:tc>
        <w:tc>
          <w:tcPr>
            <w:tcW w:w="564" w:type="dxa"/>
            <w:noWrap/>
            <w:vAlign w:val="bottom"/>
            <w:hideMark/>
          </w:tcPr>
          <w:p w14:paraId="6DFFBE1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564</w:t>
            </w:r>
          </w:p>
        </w:tc>
        <w:tc>
          <w:tcPr>
            <w:tcW w:w="656" w:type="dxa"/>
            <w:noWrap/>
            <w:vAlign w:val="bottom"/>
            <w:hideMark/>
          </w:tcPr>
          <w:p w14:paraId="072DA86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14</w:t>
            </w:r>
          </w:p>
        </w:tc>
        <w:tc>
          <w:tcPr>
            <w:tcW w:w="564" w:type="dxa"/>
            <w:noWrap/>
            <w:vAlign w:val="bottom"/>
            <w:hideMark/>
          </w:tcPr>
          <w:p w14:paraId="7DA1EB5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534</w:t>
            </w:r>
          </w:p>
        </w:tc>
        <w:tc>
          <w:tcPr>
            <w:tcW w:w="656" w:type="dxa"/>
            <w:noWrap/>
            <w:vAlign w:val="bottom"/>
            <w:hideMark/>
          </w:tcPr>
          <w:p w14:paraId="47CED28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646F888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248</w:t>
            </w:r>
          </w:p>
        </w:tc>
        <w:tc>
          <w:tcPr>
            <w:tcW w:w="656" w:type="dxa"/>
            <w:noWrap/>
            <w:vAlign w:val="bottom"/>
            <w:hideMark/>
          </w:tcPr>
          <w:p w14:paraId="25D60DD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1FDEE18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670</w:t>
            </w:r>
          </w:p>
        </w:tc>
      </w:tr>
      <w:tr w:rsidR="009531C5" w:rsidRPr="009531C5" w14:paraId="0F931036" w14:textId="77777777" w:rsidTr="009531C5">
        <w:trPr>
          <w:trHeight w:val="288"/>
        </w:trPr>
        <w:tc>
          <w:tcPr>
            <w:tcW w:w="815" w:type="dxa"/>
            <w:noWrap/>
            <w:vAlign w:val="bottom"/>
            <w:hideMark/>
          </w:tcPr>
          <w:p w14:paraId="5101745E"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DB</w:t>
            </w:r>
          </w:p>
        </w:tc>
        <w:tc>
          <w:tcPr>
            <w:tcW w:w="655" w:type="dxa"/>
            <w:noWrap/>
            <w:vAlign w:val="bottom"/>
            <w:hideMark/>
          </w:tcPr>
          <w:p w14:paraId="3FDA143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10</w:t>
            </w:r>
          </w:p>
        </w:tc>
        <w:tc>
          <w:tcPr>
            <w:tcW w:w="563" w:type="dxa"/>
            <w:noWrap/>
            <w:vAlign w:val="bottom"/>
            <w:hideMark/>
          </w:tcPr>
          <w:p w14:paraId="2C46423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62</w:t>
            </w:r>
          </w:p>
        </w:tc>
        <w:tc>
          <w:tcPr>
            <w:tcW w:w="655" w:type="dxa"/>
            <w:noWrap/>
            <w:vAlign w:val="bottom"/>
            <w:hideMark/>
          </w:tcPr>
          <w:p w14:paraId="1E66453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3" w:type="dxa"/>
            <w:noWrap/>
            <w:vAlign w:val="bottom"/>
            <w:hideMark/>
          </w:tcPr>
          <w:p w14:paraId="5479382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1041</w:t>
            </w:r>
          </w:p>
        </w:tc>
        <w:tc>
          <w:tcPr>
            <w:tcW w:w="655" w:type="dxa"/>
            <w:noWrap/>
            <w:vAlign w:val="bottom"/>
            <w:hideMark/>
          </w:tcPr>
          <w:p w14:paraId="496BF15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4D170AF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385</w:t>
            </w:r>
          </w:p>
        </w:tc>
        <w:tc>
          <w:tcPr>
            <w:tcW w:w="656" w:type="dxa"/>
            <w:noWrap/>
            <w:vAlign w:val="bottom"/>
            <w:hideMark/>
          </w:tcPr>
          <w:p w14:paraId="080BCC6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w:t>
            </w:r>
          </w:p>
        </w:tc>
        <w:tc>
          <w:tcPr>
            <w:tcW w:w="564" w:type="dxa"/>
            <w:noWrap/>
            <w:vAlign w:val="bottom"/>
            <w:hideMark/>
          </w:tcPr>
          <w:p w14:paraId="47ADEAE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672</w:t>
            </w:r>
          </w:p>
        </w:tc>
        <w:tc>
          <w:tcPr>
            <w:tcW w:w="656" w:type="dxa"/>
            <w:noWrap/>
            <w:vAlign w:val="bottom"/>
            <w:hideMark/>
          </w:tcPr>
          <w:p w14:paraId="761A7FE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w:t>
            </w:r>
          </w:p>
        </w:tc>
        <w:tc>
          <w:tcPr>
            <w:tcW w:w="564" w:type="dxa"/>
            <w:noWrap/>
            <w:vAlign w:val="bottom"/>
            <w:hideMark/>
          </w:tcPr>
          <w:p w14:paraId="71AAB4A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570</w:t>
            </w:r>
          </w:p>
        </w:tc>
        <w:tc>
          <w:tcPr>
            <w:tcW w:w="656" w:type="dxa"/>
            <w:noWrap/>
            <w:vAlign w:val="bottom"/>
            <w:hideMark/>
          </w:tcPr>
          <w:p w14:paraId="3CE0AFB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12C141D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305</w:t>
            </w:r>
          </w:p>
        </w:tc>
        <w:tc>
          <w:tcPr>
            <w:tcW w:w="656" w:type="dxa"/>
            <w:noWrap/>
            <w:vAlign w:val="bottom"/>
            <w:hideMark/>
          </w:tcPr>
          <w:p w14:paraId="1B06B5F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w:t>
            </w:r>
          </w:p>
        </w:tc>
        <w:tc>
          <w:tcPr>
            <w:tcW w:w="564" w:type="dxa"/>
            <w:noWrap/>
            <w:vAlign w:val="bottom"/>
            <w:hideMark/>
          </w:tcPr>
          <w:p w14:paraId="6B7F595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747</w:t>
            </w:r>
          </w:p>
        </w:tc>
      </w:tr>
      <w:tr w:rsidR="009531C5" w:rsidRPr="009531C5" w14:paraId="70A0CAED" w14:textId="77777777" w:rsidTr="009531C5">
        <w:trPr>
          <w:trHeight w:val="288"/>
        </w:trPr>
        <w:tc>
          <w:tcPr>
            <w:tcW w:w="815" w:type="dxa"/>
            <w:noWrap/>
            <w:vAlign w:val="bottom"/>
            <w:hideMark/>
          </w:tcPr>
          <w:p w14:paraId="17E1A4B0"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CH</w:t>
            </w:r>
          </w:p>
        </w:tc>
        <w:tc>
          <w:tcPr>
            <w:tcW w:w="655" w:type="dxa"/>
            <w:noWrap/>
            <w:vAlign w:val="bottom"/>
            <w:hideMark/>
          </w:tcPr>
          <w:p w14:paraId="4677A8D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w:t>
            </w:r>
          </w:p>
        </w:tc>
        <w:tc>
          <w:tcPr>
            <w:tcW w:w="563" w:type="dxa"/>
            <w:noWrap/>
            <w:vAlign w:val="bottom"/>
            <w:hideMark/>
          </w:tcPr>
          <w:p w14:paraId="7794FCB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61</w:t>
            </w:r>
          </w:p>
        </w:tc>
        <w:tc>
          <w:tcPr>
            <w:tcW w:w="655" w:type="dxa"/>
            <w:noWrap/>
            <w:vAlign w:val="bottom"/>
            <w:hideMark/>
          </w:tcPr>
          <w:p w14:paraId="29B01D0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3" w:type="dxa"/>
            <w:noWrap/>
            <w:vAlign w:val="bottom"/>
            <w:hideMark/>
          </w:tcPr>
          <w:p w14:paraId="6456448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819</w:t>
            </w:r>
          </w:p>
        </w:tc>
        <w:tc>
          <w:tcPr>
            <w:tcW w:w="655" w:type="dxa"/>
            <w:noWrap/>
            <w:vAlign w:val="bottom"/>
            <w:hideMark/>
          </w:tcPr>
          <w:p w14:paraId="5C8F9E3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4" w:type="dxa"/>
            <w:noWrap/>
            <w:vAlign w:val="bottom"/>
            <w:hideMark/>
          </w:tcPr>
          <w:p w14:paraId="0CB6C15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203</w:t>
            </w:r>
          </w:p>
        </w:tc>
        <w:tc>
          <w:tcPr>
            <w:tcW w:w="656" w:type="dxa"/>
            <w:noWrap/>
            <w:vAlign w:val="bottom"/>
            <w:hideMark/>
          </w:tcPr>
          <w:p w14:paraId="5A24C48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12</w:t>
            </w:r>
          </w:p>
        </w:tc>
        <w:tc>
          <w:tcPr>
            <w:tcW w:w="564" w:type="dxa"/>
            <w:noWrap/>
            <w:vAlign w:val="bottom"/>
            <w:hideMark/>
          </w:tcPr>
          <w:p w14:paraId="4F9474A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431</w:t>
            </w:r>
          </w:p>
        </w:tc>
        <w:tc>
          <w:tcPr>
            <w:tcW w:w="656" w:type="dxa"/>
            <w:noWrap/>
            <w:vAlign w:val="bottom"/>
            <w:hideMark/>
          </w:tcPr>
          <w:p w14:paraId="0D4B8C4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w:t>
            </w:r>
          </w:p>
        </w:tc>
        <w:tc>
          <w:tcPr>
            <w:tcW w:w="564" w:type="dxa"/>
            <w:noWrap/>
            <w:vAlign w:val="bottom"/>
            <w:hideMark/>
          </w:tcPr>
          <w:p w14:paraId="2650307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618</w:t>
            </w:r>
          </w:p>
        </w:tc>
        <w:tc>
          <w:tcPr>
            <w:tcW w:w="656" w:type="dxa"/>
            <w:noWrap/>
            <w:vAlign w:val="bottom"/>
            <w:hideMark/>
          </w:tcPr>
          <w:p w14:paraId="6D602E6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w:t>
            </w:r>
          </w:p>
        </w:tc>
        <w:tc>
          <w:tcPr>
            <w:tcW w:w="564" w:type="dxa"/>
            <w:noWrap/>
            <w:vAlign w:val="bottom"/>
            <w:hideMark/>
          </w:tcPr>
          <w:p w14:paraId="1DE20CB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367</w:t>
            </w:r>
          </w:p>
        </w:tc>
        <w:tc>
          <w:tcPr>
            <w:tcW w:w="656" w:type="dxa"/>
            <w:noWrap/>
            <w:vAlign w:val="bottom"/>
            <w:hideMark/>
          </w:tcPr>
          <w:p w14:paraId="040E07A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w:t>
            </w:r>
          </w:p>
        </w:tc>
        <w:tc>
          <w:tcPr>
            <w:tcW w:w="564" w:type="dxa"/>
            <w:noWrap/>
            <w:vAlign w:val="bottom"/>
            <w:hideMark/>
          </w:tcPr>
          <w:p w14:paraId="2949006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797</w:t>
            </w:r>
          </w:p>
        </w:tc>
      </w:tr>
      <w:tr w:rsidR="009531C5" w:rsidRPr="009531C5" w14:paraId="5EE79CF1" w14:textId="77777777" w:rsidTr="009531C5">
        <w:trPr>
          <w:trHeight w:val="288"/>
        </w:trPr>
        <w:tc>
          <w:tcPr>
            <w:tcW w:w="815" w:type="dxa"/>
            <w:noWrap/>
            <w:vAlign w:val="bottom"/>
            <w:hideMark/>
          </w:tcPr>
          <w:p w14:paraId="6395D4B1"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AD-S</w:t>
            </w:r>
          </w:p>
        </w:tc>
        <w:tc>
          <w:tcPr>
            <w:tcW w:w="655" w:type="dxa"/>
            <w:noWrap/>
            <w:vAlign w:val="bottom"/>
            <w:hideMark/>
          </w:tcPr>
          <w:p w14:paraId="060D680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22</w:t>
            </w:r>
          </w:p>
        </w:tc>
        <w:tc>
          <w:tcPr>
            <w:tcW w:w="563" w:type="dxa"/>
            <w:noWrap/>
            <w:vAlign w:val="bottom"/>
            <w:hideMark/>
          </w:tcPr>
          <w:p w14:paraId="4B5D040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12</w:t>
            </w:r>
          </w:p>
        </w:tc>
        <w:tc>
          <w:tcPr>
            <w:tcW w:w="655" w:type="dxa"/>
            <w:noWrap/>
            <w:vAlign w:val="bottom"/>
            <w:hideMark/>
          </w:tcPr>
          <w:p w14:paraId="4A704374"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10</w:t>
            </w:r>
          </w:p>
        </w:tc>
        <w:tc>
          <w:tcPr>
            <w:tcW w:w="563" w:type="dxa"/>
            <w:noWrap/>
            <w:vAlign w:val="bottom"/>
            <w:hideMark/>
          </w:tcPr>
          <w:p w14:paraId="4FD89AD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400</w:t>
            </w:r>
          </w:p>
        </w:tc>
        <w:tc>
          <w:tcPr>
            <w:tcW w:w="655" w:type="dxa"/>
            <w:noWrap/>
            <w:vAlign w:val="bottom"/>
            <w:hideMark/>
          </w:tcPr>
          <w:p w14:paraId="43B94B47"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10</w:t>
            </w:r>
          </w:p>
        </w:tc>
        <w:tc>
          <w:tcPr>
            <w:tcW w:w="564" w:type="dxa"/>
            <w:noWrap/>
            <w:vAlign w:val="bottom"/>
            <w:hideMark/>
          </w:tcPr>
          <w:p w14:paraId="3689B178"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198</w:t>
            </w:r>
          </w:p>
        </w:tc>
        <w:tc>
          <w:tcPr>
            <w:tcW w:w="656" w:type="dxa"/>
            <w:noWrap/>
            <w:vAlign w:val="bottom"/>
            <w:hideMark/>
          </w:tcPr>
          <w:p w14:paraId="5B6A17C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13</w:t>
            </w:r>
          </w:p>
        </w:tc>
        <w:tc>
          <w:tcPr>
            <w:tcW w:w="564" w:type="dxa"/>
            <w:noWrap/>
            <w:vAlign w:val="bottom"/>
            <w:hideMark/>
          </w:tcPr>
          <w:p w14:paraId="101FA05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362</w:t>
            </w:r>
          </w:p>
        </w:tc>
        <w:tc>
          <w:tcPr>
            <w:tcW w:w="656" w:type="dxa"/>
            <w:noWrap/>
            <w:vAlign w:val="bottom"/>
            <w:hideMark/>
          </w:tcPr>
          <w:p w14:paraId="2857CC8E"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14</w:t>
            </w:r>
          </w:p>
        </w:tc>
        <w:tc>
          <w:tcPr>
            <w:tcW w:w="564" w:type="dxa"/>
            <w:noWrap/>
            <w:vAlign w:val="bottom"/>
            <w:hideMark/>
          </w:tcPr>
          <w:p w14:paraId="4B4F22FA"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438</w:t>
            </w:r>
          </w:p>
        </w:tc>
        <w:tc>
          <w:tcPr>
            <w:tcW w:w="656" w:type="dxa"/>
            <w:noWrap/>
            <w:vAlign w:val="bottom"/>
            <w:hideMark/>
          </w:tcPr>
          <w:p w14:paraId="35FD9DE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5DA03D0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298</w:t>
            </w:r>
          </w:p>
        </w:tc>
        <w:tc>
          <w:tcPr>
            <w:tcW w:w="656" w:type="dxa"/>
            <w:noWrap/>
            <w:vAlign w:val="bottom"/>
            <w:hideMark/>
          </w:tcPr>
          <w:p w14:paraId="6752FF27"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13</w:t>
            </w:r>
          </w:p>
        </w:tc>
        <w:tc>
          <w:tcPr>
            <w:tcW w:w="564" w:type="dxa"/>
            <w:noWrap/>
            <w:vAlign w:val="bottom"/>
            <w:hideMark/>
          </w:tcPr>
          <w:p w14:paraId="7613566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212</w:t>
            </w:r>
          </w:p>
        </w:tc>
      </w:tr>
      <w:tr w:rsidR="009531C5" w:rsidRPr="009531C5" w14:paraId="4230A861" w14:textId="77777777" w:rsidTr="009531C5">
        <w:trPr>
          <w:trHeight w:val="288"/>
        </w:trPr>
        <w:tc>
          <w:tcPr>
            <w:tcW w:w="815" w:type="dxa"/>
            <w:noWrap/>
            <w:vAlign w:val="bottom"/>
            <w:hideMark/>
          </w:tcPr>
          <w:p w14:paraId="767CA170"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AD-DB</w:t>
            </w:r>
          </w:p>
        </w:tc>
        <w:tc>
          <w:tcPr>
            <w:tcW w:w="655" w:type="dxa"/>
            <w:noWrap/>
            <w:vAlign w:val="bottom"/>
            <w:hideMark/>
          </w:tcPr>
          <w:p w14:paraId="264A485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18</w:t>
            </w:r>
          </w:p>
        </w:tc>
        <w:tc>
          <w:tcPr>
            <w:tcW w:w="563" w:type="dxa"/>
            <w:noWrap/>
            <w:vAlign w:val="bottom"/>
            <w:hideMark/>
          </w:tcPr>
          <w:p w14:paraId="0AC6E93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24</w:t>
            </w:r>
          </w:p>
        </w:tc>
        <w:tc>
          <w:tcPr>
            <w:tcW w:w="655" w:type="dxa"/>
            <w:noWrap/>
            <w:vAlign w:val="bottom"/>
            <w:hideMark/>
          </w:tcPr>
          <w:p w14:paraId="0BEE674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3" w:type="dxa"/>
            <w:noWrap/>
            <w:vAlign w:val="bottom"/>
            <w:hideMark/>
          </w:tcPr>
          <w:p w14:paraId="53FD0FBE"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458</w:t>
            </w:r>
          </w:p>
        </w:tc>
        <w:tc>
          <w:tcPr>
            <w:tcW w:w="655" w:type="dxa"/>
            <w:noWrap/>
            <w:vAlign w:val="bottom"/>
            <w:hideMark/>
          </w:tcPr>
          <w:p w14:paraId="2E51DD0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8</w:t>
            </w:r>
          </w:p>
        </w:tc>
        <w:tc>
          <w:tcPr>
            <w:tcW w:w="564" w:type="dxa"/>
            <w:noWrap/>
            <w:vAlign w:val="bottom"/>
            <w:hideMark/>
          </w:tcPr>
          <w:p w14:paraId="1598B90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260</w:t>
            </w:r>
          </w:p>
        </w:tc>
        <w:tc>
          <w:tcPr>
            <w:tcW w:w="656" w:type="dxa"/>
            <w:noWrap/>
            <w:vAlign w:val="bottom"/>
            <w:hideMark/>
          </w:tcPr>
          <w:p w14:paraId="1EFDE09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10</w:t>
            </w:r>
          </w:p>
        </w:tc>
        <w:tc>
          <w:tcPr>
            <w:tcW w:w="564" w:type="dxa"/>
            <w:noWrap/>
            <w:vAlign w:val="bottom"/>
            <w:hideMark/>
          </w:tcPr>
          <w:p w14:paraId="0C9E8F93"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435</w:t>
            </w:r>
          </w:p>
        </w:tc>
        <w:tc>
          <w:tcPr>
            <w:tcW w:w="656" w:type="dxa"/>
            <w:noWrap/>
            <w:vAlign w:val="bottom"/>
            <w:hideMark/>
          </w:tcPr>
          <w:p w14:paraId="39F6B825"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w:t>
            </w:r>
          </w:p>
        </w:tc>
        <w:tc>
          <w:tcPr>
            <w:tcW w:w="564" w:type="dxa"/>
            <w:noWrap/>
            <w:vAlign w:val="bottom"/>
            <w:hideMark/>
          </w:tcPr>
          <w:p w14:paraId="490330B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534</w:t>
            </w:r>
          </w:p>
        </w:tc>
        <w:tc>
          <w:tcPr>
            <w:tcW w:w="656" w:type="dxa"/>
            <w:noWrap/>
            <w:vAlign w:val="bottom"/>
            <w:hideMark/>
          </w:tcPr>
          <w:p w14:paraId="1A6FDA8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4" w:type="dxa"/>
            <w:noWrap/>
            <w:vAlign w:val="bottom"/>
            <w:hideMark/>
          </w:tcPr>
          <w:p w14:paraId="502054C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228</w:t>
            </w:r>
          </w:p>
        </w:tc>
        <w:tc>
          <w:tcPr>
            <w:tcW w:w="656" w:type="dxa"/>
            <w:noWrap/>
            <w:vAlign w:val="bottom"/>
            <w:hideMark/>
          </w:tcPr>
          <w:p w14:paraId="03610BF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11</w:t>
            </w:r>
          </w:p>
        </w:tc>
        <w:tc>
          <w:tcPr>
            <w:tcW w:w="564" w:type="dxa"/>
            <w:noWrap/>
            <w:vAlign w:val="bottom"/>
            <w:hideMark/>
          </w:tcPr>
          <w:p w14:paraId="3D13F87D"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178</w:t>
            </w:r>
          </w:p>
        </w:tc>
      </w:tr>
      <w:tr w:rsidR="009531C5" w:rsidRPr="009531C5" w14:paraId="79A30777" w14:textId="77777777" w:rsidTr="009531C5">
        <w:trPr>
          <w:trHeight w:val="288"/>
        </w:trPr>
        <w:tc>
          <w:tcPr>
            <w:tcW w:w="815" w:type="dxa"/>
            <w:noWrap/>
            <w:vAlign w:val="bottom"/>
            <w:hideMark/>
          </w:tcPr>
          <w:p w14:paraId="5FB86A54"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AD-CH</w:t>
            </w:r>
          </w:p>
        </w:tc>
        <w:tc>
          <w:tcPr>
            <w:tcW w:w="655" w:type="dxa"/>
            <w:noWrap/>
            <w:vAlign w:val="bottom"/>
            <w:hideMark/>
          </w:tcPr>
          <w:p w14:paraId="40D3F13B"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14</w:t>
            </w:r>
          </w:p>
        </w:tc>
        <w:tc>
          <w:tcPr>
            <w:tcW w:w="563" w:type="dxa"/>
            <w:noWrap/>
            <w:vAlign w:val="bottom"/>
            <w:hideMark/>
          </w:tcPr>
          <w:p w14:paraId="1DDA40A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45</w:t>
            </w:r>
          </w:p>
        </w:tc>
        <w:tc>
          <w:tcPr>
            <w:tcW w:w="655" w:type="dxa"/>
            <w:noWrap/>
            <w:vAlign w:val="bottom"/>
            <w:hideMark/>
          </w:tcPr>
          <w:p w14:paraId="58EFD0F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9</w:t>
            </w:r>
          </w:p>
        </w:tc>
        <w:tc>
          <w:tcPr>
            <w:tcW w:w="563" w:type="dxa"/>
            <w:noWrap/>
            <w:vAlign w:val="bottom"/>
            <w:hideMark/>
          </w:tcPr>
          <w:p w14:paraId="03305C5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363</w:t>
            </w:r>
          </w:p>
        </w:tc>
        <w:tc>
          <w:tcPr>
            <w:tcW w:w="655" w:type="dxa"/>
            <w:noWrap/>
            <w:vAlign w:val="bottom"/>
            <w:hideMark/>
          </w:tcPr>
          <w:p w14:paraId="71532974"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6</w:t>
            </w:r>
          </w:p>
        </w:tc>
        <w:tc>
          <w:tcPr>
            <w:tcW w:w="564" w:type="dxa"/>
            <w:noWrap/>
            <w:vAlign w:val="bottom"/>
            <w:hideMark/>
          </w:tcPr>
          <w:p w14:paraId="1E6A3BA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214</w:t>
            </w:r>
          </w:p>
        </w:tc>
        <w:tc>
          <w:tcPr>
            <w:tcW w:w="656" w:type="dxa"/>
            <w:noWrap/>
            <w:vAlign w:val="bottom"/>
            <w:hideMark/>
          </w:tcPr>
          <w:p w14:paraId="6C7F77D1"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13</w:t>
            </w:r>
          </w:p>
        </w:tc>
        <w:tc>
          <w:tcPr>
            <w:tcW w:w="564" w:type="dxa"/>
            <w:noWrap/>
            <w:vAlign w:val="bottom"/>
            <w:hideMark/>
          </w:tcPr>
          <w:p w14:paraId="71247A5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426</w:t>
            </w:r>
          </w:p>
        </w:tc>
        <w:tc>
          <w:tcPr>
            <w:tcW w:w="656" w:type="dxa"/>
            <w:noWrap/>
            <w:vAlign w:val="bottom"/>
            <w:hideMark/>
          </w:tcPr>
          <w:p w14:paraId="1F757D20"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14</w:t>
            </w:r>
          </w:p>
        </w:tc>
        <w:tc>
          <w:tcPr>
            <w:tcW w:w="564" w:type="dxa"/>
            <w:noWrap/>
            <w:vAlign w:val="bottom"/>
            <w:hideMark/>
          </w:tcPr>
          <w:p w14:paraId="794DE64D"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414</w:t>
            </w:r>
          </w:p>
        </w:tc>
        <w:tc>
          <w:tcPr>
            <w:tcW w:w="656" w:type="dxa"/>
            <w:noWrap/>
            <w:vAlign w:val="bottom"/>
            <w:hideMark/>
          </w:tcPr>
          <w:p w14:paraId="3C890239"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7</w:t>
            </w:r>
          </w:p>
        </w:tc>
        <w:tc>
          <w:tcPr>
            <w:tcW w:w="564" w:type="dxa"/>
            <w:noWrap/>
            <w:vAlign w:val="bottom"/>
            <w:hideMark/>
          </w:tcPr>
          <w:p w14:paraId="6F270E0F"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173</w:t>
            </w:r>
          </w:p>
        </w:tc>
        <w:tc>
          <w:tcPr>
            <w:tcW w:w="656" w:type="dxa"/>
            <w:noWrap/>
            <w:vAlign w:val="bottom"/>
            <w:hideMark/>
          </w:tcPr>
          <w:p w14:paraId="48534EF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4" w:type="dxa"/>
            <w:noWrap/>
            <w:vAlign w:val="bottom"/>
            <w:hideMark/>
          </w:tcPr>
          <w:p w14:paraId="3F09E500"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251</w:t>
            </w:r>
          </w:p>
        </w:tc>
      </w:tr>
      <w:tr w:rsidR="009531C5" w:rsidRPr="009531C5" w14:paraId="4F5427BA" w14:textId="77777777" w:rsidTr="009531C5">
        <w:trPr>
          <w:trHeight w:val="288"/>
        </w:trPr>
        <w:tc>
          <w:tcPr>
            <w:tcW w:w="815" w:type="dxa"/>
            <w:noWrap/>
            <w:vAlign w:val="bottom"/>
            <w:hideMark/>
          </w:tcPr>
          <w:p w14:paraId="7E625198" w14:textId="77777777" w:rsidR="009531C5" w:rsidRPr="009531C5" w:rsidRDefault="009531C5" w:rsidP="009531C5">
            <w:pPr>
              <w:spacing w:after="0" w:line="240" w:lineRule="auto"/>
              <w:jc w:val="left"/>
              <w:rPr>
                <w:rFonts w:ascii="Aptos Narrow" w:hAnsi="Aptos Narrow"/>
                <w:color w:val="000000"/>
                <w:sz w:val="22"/>
                <w:szCs w:val="22"/>
                <w:lang w:eastAsia="en-US"/>
              </w:rPr>
            </w:pPr>
            <w:r w:rsidRPr="009531C5">
              <w:rPr>
                <w:rFonts w:ascii="Aptos Narrow" w:hAnsi="Aptos Narrow"/>
                <w:color w:val="000000"/>
                <w:sz w:val="22"/>
                <w:szCs w:val="22"/>
                <w:lang w:eastAsia="en-US"/>
              </w:rPr>
              <w:t>AD-idea</w:t>
            </w:r>
          </w:p>
        </w:tc>
        <w:tc>
          <w:tcPr>
            <w:tcW w:w="655" w:type="dxa"/>
            <w:noWrap/>
            <w:vAlign w:val="bottom"/>
            <w:hideMark/>
          </w:tcPr>
          <w:p w14:paraId="1CE12DAE"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27</w:t>
            </w:r>
          </w:p>
        </w:tc>
        <w:tc>
          <w:tcPr>
            <w:tcW w:w="563" w:type="dxa"/>
            <w:noWrap/>
            <w:vAlign w:val="bottom"/>
            <w:hideMark/>
          </w:tcPr>
          <w:p w14:paraId="05A230A0"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0</w:t>
            </w:r>
          </w:p>
        </w:tc>
        <w:tc>
          <w:tcPr>
            <w:tcW w:w="655" w:type="dxa"/>
            <w:noWrap/>
            <w:vAlign w:val="bottom"/>
            <w:hideMark/>
          </w:tcPr>
          <w:p w14:paraId="3A301762"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7</w:t>
            </w:r>
          </w:p>
        </w:tc>
        <w:tc>
          <w:tcPr>
            <w:tcW w:w="563" w:type="dxa"/>
            <w:noWrap/>
            <w:vAlign w:val="bottom"/>
            <w:hideMark/>
          </w:tcPr>
          <w:p w14:paraId="61FDD959"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265</w:t>
            </w:r>
          </w:p>
        </w:tc>
        <w:tc>
          <w:tcPr>
            <w:tcW w:w="655" w:type="dxa"/>
            <w:noWrap/>
            <w:vAlign w:val="bottom"/>
            <w:hideMark/>
          </w:tcPr>
          <w:p w14:paraId="628827D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1C6E1EC8"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219</w:t>
            </w:r>
          </w:p>
        </w:tc>
        <w:tc>
          <w:tcPr>
            <w:tcW w:w="656" w:type="dxa"/>
            <w:noWrap/>
            <w:vAlign w:val="bottom"/>
            <w:hideMark/>
          </w:tcPr>
          <w:p w14:paraId="479F9BCC"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14</w:t>
            </w:r>
          </w:p>
        </w:tc>
        <w:tc>
          <w:tcPr>
            <w:tcW w:w="564" w:type="dxa"/>
            <w:noWrap/>
            <w:vAlign w:val="bottom"/>
            <w:hideMark/>
          </w:tcPr>
          <w:p w14:paraId="5128C357"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312</w:t>
            </w:r>
          </w:p>
        </w:tc>
        <w:tc>
          <w:tcPr>
            <w:tcW w:w="656" w:type="dxa"/>
            <w:noWrap/>
            <w:vAlign w:val="bottom"/>
            <w:hideMark/>
          </w:tcPr>
          <w:p w14:paraId="23DABF77"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13</w:t>
            </w:r>
          </w:p>
        </w:tc>
        <w:tc>
          <w:tcPr>
            <w:tcW w:w="564" w:type="dxa"/>
            <w:noWrap/>
            <w:vAlign w:val="bottom"/>
            <w:hideMark/>
          </w:tcPr>
          <w:p w14:paraId="19F0106C"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522</w:t>
            </w:r>
          </w:p>
        </w:tc>
        <w:tc>
          <w:tcPr>
            <w:tcW w:w="656" w:type="dxa"/>
            <w:noWrap/>
            <w:vAlign w:val="bottom"/>
            <w:hideMark/>
          </w:tcPr>
          <w:p w14:paraId="29B2D10F"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4</w:t>
            </w:r>
          </w:p>
        </w:tc>
        <w:tc>
          <w:tcPr>
            <w:tcW w:w="564" w:type="dxa"/>
            <w:noWrap/>
            <w:vAlign w:val="bottom"/>
            <w:hideMark/>
          </w:tcPr>
          <w:p w14:paraId="4C0AED69"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347</w:t>
            </w:r>
          </w:p>
        </w:tc>
        <w:tc>
          <w:tcPr>
            <w:tcW w:w="656" w:type="dxa"/>
            <w:noWrap/>
            <w:vAlign w:val="bottom"/>
            <w:hideMark/>
          </w:tcPr>
          <w:p w14:paraId="5A42C17D" w14:textId="77777777" w:rsidR="009531C5" w:rsidRPr="009531C5" w:rsidRDefault="009531C5" w:rsidP="009531C5">
            <w:pPr>
              <w:spacing w:after="0" w:line="240" w:lineRule="auto"/>
              <w:jc w:val="right"/>
              <w:rPr>
                <w:rFonts w:ascii="Aptos Narrow" w:hAnsi="Aptos Narrow"/>
                <w:b/>
                <w:bCs/>
                <w:color w:val="000000"/>
                <w:sz w:val="22"/>
                <w:szCs w:val="22"/>
                <w:lang w:eastAsia="en-US"/>
              </w:rPr>
            </w:pPr>
            <w:r w:rsidRPr="009531C5">
              <w:rPr>
                <w:rFonts w:ascii="Aptos Narrow" w:hAnsi="Aptos Narrow"/>
                <w:b/>
                <w:bCs/>
                <w:color w:val="000000"/>
                <w:sz w:val="22"/>
                <w:szCs w:val="22"/>
                <w:lang w:eastAsia="en-US"/>
              </w:rPr>
              <w:t>13</w:t>
            </w:r>
          </w:p>
        </w:tc>
        <w:tc>
          <w:tcPr>
            <w:tcW w:w="564" w:type="dxa"/>
            <w:noWrap/>
            <w:vAlign w:val="bottom"/>
            <w:hideMark/>
          </w:tcPr>
          <w:p w14:paraId="4E05CB46" w14:textId="77777777" w:rsidR="009531C5" w:rsidRPr="009531C5" w:rsidRDefault="009531C5" w:rsidP="009531C5">
            <w:pPr>
              <w:spacing w:after="0" w:line="240" w:lineRule="auto"/>
              <w:jc w:val="right"/>
              <w:rPr>
                <w:rFonts w:ascii="Aptos Narrow" w:hAnsi="Aptos Narrow"/>
                <w:color w:val="000000"/>
                <w:sz w:val="22"/>
                <w:szCs w:val="22"/>
                <w:lang w:eastAsia="en-US"/>
              </w:rPr>
            </w:pPr>
            <w:r w:rsidRPr="009531C5">
              <w:rPr>
                <w:rFonts w:ascii="Aptos Narrow" w:hAnsi="Aptos Narrow"/>
                <w:color w:val="000000"/>
                <w:sz w:val="22"/>
                <w:szCs w:val="22"/>
                <w:lang w:eastAsia="en-US"/>
              </w:rPr>
              <w:t>242</w:t>
            </w:r>
          </w:p>
        </w:tc>
      </w:tr>
    </w:tbl>
    <w:p w14:paraId="4797E8B1" w14:textId="1599D976" w:rsidR="004A3F57" w:rsidRDefault="001D79E0" w:rsidP="00380B54">
      <w:pPr>
        <w:pStyle w:val="Heading2"/>
        <w:rPr>
          <w:rFonts w:cs="Times New Roman"/>
        </w:rPr>
      </w:pPr>
      <w:r>
        <w:rPr>
          <w:rFonts w:cs="Times New Roman"/>
        </w:rPr>
        <w:lastRenderedPageBreak/>
        <w:t>Real datasets</w:t>
      </w:r>
    </w:p>
    <w:p w14:paraId="1C5311B6" w14:textId="3E4FC155" w:rsidR="009531C5" w:rsidRPr="009531C5" w:rsidRDefault="009531C5" w:rsidP="009531C5">
      <w:r>
        <w:t xml:space="preserve">Similarly to the analysis of the </w:t>
      </w:r>
      <w:r w:rsidRPr="00D50EA8">
        <w:t>DBCV</w:t>
      </w:r>
      <w:r>
        <w:t xml:space="preserve"> </w:t>
      </w:r>
      <w:r w:rsidRPr="00D50EA8">
        <w:fldChar w:fldCharType="begin"/>
      </w:r>
      <w:r w:rsidR="0002362F">
        <w:instrText xml:space="preserve"> ADDIN ZOTERO_ITEM CSL_CITATION {"citationID":"cXUgaFoJ","properties":{"formattedCitation":"[25]","plainCitation":"[25]","noteIndex":0},"citationItems":[{"id":1716,"uris":["http://zotero.org/users/8619560/items/EN8YPFRE"],"itemData":{"id":1716,"type":"chapter","abstract":"One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Pr="00DC568A">
        <w:t>[25]</w:t>
      </w:r>
      <w:r w:rsidRPr="00D50EA8">
        <w:fldChar w:fldCharType="end"/>
      </w:r>
      <w:r>
        <w:t xml:space="preserve">, although imperfect </w:t>
      </w:r>
      <w:r w:rsidRPr="00D50EA8">
        <w:rPr>
          <w:color w:val="EE0000"/>
        </w:rPr>
        <w:fldChar w:fldCharType="begin"/>
      </w:r>
      <w:r w:rsidR="0002362F">
        <w:rPr>
          <w:color w:val="EE0000"/>
        </w:rPr>
        <w:instrText xml:space="preserve"> ADDIN ZOTERO_ITEM CSL_CITATION {"citationID":"3Jk5Tdzu","properties":{"formattedCitation":"[25], [117], [118]","plainCitation":"[25], [117], [118]","noteIndex":0},"citationItems":[{"id":1273,"uris":["http://zotero.org/users/8619560/items/7I7QCRV7"],"itemData":{"id":1273,"type":"paper-conference","abstract":"One of the most challenging aspects of clustering is validation, which is the objective and quantitative assessment of clustering results. A number of diﬀerent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eﬀectiveness of our approach for the evaluation and selection of clustering algorithms and their respective appropriate parameters.","container-title":"Proceedings of the 2014 SIAM International Conference on Data Mining","DOI":"10.1137/1.9781611973440.96","event-title":"Proceedings of the 2014 SIAM International Conference on Data Mining","ISBN":"978-1-61197-344-0","language":"en","page":"839-847","publisher":"Society for Industrial and Applied Mathematics","source":"DOI.org (Crossref)","title":"Density-Based Clustering Validation","URL":"https://epubs.siam.org/doi/10.1137/1.9781611973440.96","author":[{"family":"Moulavi","given":"Davoud"},{"family":"Jaskowiak","given":"Pablo A."},{"family":"Campello","given":"Ricardo J. G. B."},{"family":"Zimek","given":"Arthur"},{"family":"Sander","given":"Jörg"}],"accessed":{"date-parts":[["2025",5,10]]},"issued":{"date-parts":[["2014",4,28]]}}},{"id":1915,"uris":["http://zotero.org/users/8619560/items/WM27TFVP"],"itemData":{"id":1915,"type":"article-journal","abstract":"Although clustering has been studied for several decades, the fundamental problem of a valid evaluation has not yet been solved. The sound evaluation of clustering results in particular on real data is inherently difficult. In the litera-ture, new clustering algorithms and their results are often externally evaluated with respect to an existing class label-ing. These class-labels, however, may not be adequate for the structure of the data or the evaluated cluster model. Here, we survey the literature of different related research areas that have observed this problem. We discuss common \"defects\" that clustering algorithms exhibit w.r.t. this eval-uation, and show them on several real world data sets of different domains along with a discussion why the detected clusters do not indicate a bad performance of the algorithm but are valid and useful results. An useful alternative eval-uation method requires more extensive data labeling than the commonly used class labels or it needs a combination of information measures to take subgroups, supergroups, and overlapping sets of traditional classes into account. Finally, we discuss an evaluation scenario that regards the possible existence of several complementary sets of labels and hope to stimulate the discussion among different sub-communities — like ensemble-clustering, subspace-clustering, multi-label classification, hierarchical classification or hierarchical clus-tering, and multiview-clustering or alternative clustering — regarding requirements on enhanced evaluation methods.","source":"ResearchGate","title":"On using class-labels in evaluation of clusterings","author":[{"family":"Färber","given":"Ines"},{"family":"Günnemann","given":"Stephan"},{"family":"Kriegel","given":"Hans-Peter"},{"family":"Kröger","given":"Peer"},{"family":"Müller","given":"Emmanuel"},{"family":"Schubert","given":"Erich"},{"family":"Seidl","given":"Thomas"},{"family":"Zimek","given":"Arthur"}],"issued":{"date-parts":[["2010",1,1]]}}},{"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rPr>
          <w:color w:val="EE0000"/>
        </w:rPr>
        <w:fldChar w:fldCharType="separate"/>
      </w:r>
      <w:r w:rsidR="0002362F" w:rsidRPr="0002362F">
        <w:t>[25], [117], [118]</w:t>
      </w:r>
      <w:r w:rsidRPr="00D50EA8">
        <w:rPr>
          <w:color w:val="EE0000"/>
        </w:rPr>
        <w:fldChar w:fldCharType="end"/>
      </w:r>
      <w:r>
        <w:t>, w</w:t>
      </w:r>
      <w:r w:rsidRPr="00FE76C1">
        <w:t xml:space="preserve">e computed Pearson correlations between </w:t>
      </w:r>
      <w:r>
        <w:t>ARI and each CVI</w:t>
      </w:r>
      <w:r w:rsidRPr="00FE76C1">
        <w:t xml:space="preserve"> </w:t>
      </w:r>
      <w:r w:rsidR="00CD2E0E">
        <w:t xml:space="preserve">across various clustering algorithms for each of the 8 real </w:t>
      </w:r>
      <w:r w:rsidRPr="00FE76C1">
        <w:t xml:space="preserve">datasets. </w:t>
      </w:r>
      <w:r>
        <w:t>The ARI values were obtained through a grid search of the clustering algorithm for the best scores</w:t>
      </w:r>
      <w:r w:rsidR="00701B68">
        <w:t>.</w:t>
      </w:r>
    </w:p>
    <w:p w14:paraId="3A3DEC4D" w14:textId="50C6A182" w:rsidR="0029128B" w:rsidRDefault="0029128B" w:rsidP="0029128B">
      <w:r w:rsidRPr="0029128B">
        <w:t>For the real datasets</w:t>
      </w:r>
      <w:r>
        <w:t xml:space="preserve">, </w:t>
      </w:r>
      <w:r w:rsidRPr="00FE76C1">
        <w:t xml:space="preserve">Pearson correlations </w:t>
      </w:r>
      <w:r>
        <w:t xml:space="preserve">were computed </w:t>
      </w:r>
      <w:r w:rsidRPr="00FE76C1">
        <w:t xml:space="preserve">between </w:t>
      </w:r>
      <w:r>
        <w:t>ARI and each CVI</w:t>
      </w:r>
      <w:r w:rsidRPr="00FE76C1">
        <w:t xml:space="preserve"> </w:t>
      </w:r>
      <w:r>
        <w:t>for</w:t>
      </w:r>
      <w:r w:rsidRPr="00FE76C1">
        <w:t xml:space="preserve"> </w:t>
      </w:r>
      <w:r>
        <w:t xml:space="preserve">6 real </w:t>
      </w:r>
      <w:r w:rsidRPr="00FE76C1">
        <w:t>datasets</w:t>
      </w:r>
      <w:r>
        <w:t xml:space="preserve"> across multiple clustering algorithms with multiple parametrizations: </w:t>
      </w:r>
      <w:r w:rsidRPr="0029128B">
        <w:t>DBSCAN, HDBSCAN, MeanShift, AgglomerativeClustering, SpectralClustering, KMeans</w:t>
      </w:r>
      <w:r>
        <w:t>. The analysis can be separated into the following steps:</w:t>
      </w:r>
    </w:p>
    <w:p w14:paraId="7248379A" w14:textId="24DAB6A1" w:rsidR="0029128B" w:rsidRDefault="0029128B" w:rsidP="0029128B">
      <w:pPr>
        <w:pStyle w:val="ListParagraph"/>
        <w:numPr>
          <w:ilvl w:val="0"/>
          <w:numId w:val="25"/>
        </w:numPr>
      </w:pPr>
      <w:r>
        <w:t>For a given dataset</w:t>
      </w:r>
    </w:p>
    <w:p w14:paraId="2061A1F0" w14:textId="1B7FA183" w:rsidR="0029128B" w:rsidRDefault="0029128B" w:rsidP="0029128B">
      <w:pPr>
        <w:pStyle w:val="ListParagraph"/>
        <w:numPr>
          <w:ilvl w:val="1"/>
          <w:numId w:val="25"/>
        </w:numPr>
      </w:pPr>
      <w:r>
        <w:t>For a given clustering algorithm</w:t>
      </w:r>
      <w:r w:rsidR="0055347C">
        <w:t xml:space="preserve"> </w:t>
      </w:r>
    </w:p>
    <w:p w14:paraId="7F678EBB" w14:textId="33536461" w:rsidR="0029128B" w:rsidRDefault="0029128B" w:rsidP="0029128B">
      <w:pPr>
        <w:pStyle w:val="ListParagraph"/>
        <w:numPr>
          <w:ilvl w:val="2"/>
          <w:numId w:val="25"/>
        </w:numPr>
      </w:pPr>
      <w:r>
        <w:t xml:space="preserve">Run grid search </w:t>
      </w:r>
      <w:r w:rsidR="0055347C">
        <w:t>(~</w:t>
      </w:r>
      <w:r w:rsidR="0049511F">
        <w:t>50-100</w:t>
      </w:r>
      <w:r w:rsidR="0055347C">
        <w:t xml:space="preserve"> parametrizations) </w:t>
      </w:r>
      <w:r>
        <w:t xml:space="preserve">and save all </w:t>
      </w:r>
      <w:r w:rsidR="0049511F">
        <w:t xml:space="preserve">clustering </w:t>
      </w:r>
      <w:r>
        <w:t>labelsets</w:t>
      </w:r>
    </w:p>
    <w:p w14:paraId="3D43C94F" w14:textId="1DC730DF" w:rsidR="0029128B" w:rsidRDefault="0029128B" w:rsidP="0029128B">
      <w:pPr>
        <w:pStyle w:val="ListParagraph"/>
        <w:numPr>
          <w:ilvl w:val="0"/>
          <w:numId w:val="25"/>
        </w:numPr>
      </w:pPr>
      <w:r>
        <w:t>For each dataset:</w:t>
      </w:r>
    </w:p>
    <w:p w14:paraId="6C8EA307" w14:textId="5C1934BC" w:rsidR="0029128B" w:rsidRDefault="0029128B" w:rsidP="0029128B">
      <w:pPr>
        <w:pStyle w:val="ListParagraph"/>
        <w:numPr>
          <w:ilvl w:val="1"/>
          <w:numId w:val="25"/>
        </w:numPr>
      </w:pPr>
      <w:r>
        <w:t>For each CVI:</w:t>
      </w:r>
    </w:p>
    <w:p w14:paraId="5CC2B788" w14:textId="1C4C371F" w:rsidR="0029128B" w:rsidRDefault="0029128B" w:rsidP="0029128B">
      <w:pPr>
        <w:pStyle w:val="ListParagraph"/>
        <w:numPr>
          <w:ilvl w:val="2"/>
          <w:numId w:val="25"/>
        </w:numPr>
      </w:pPr>
      <w:r>
        <w:t>Compute ARI and CVI given for all the clustering labels regardless of algorithm or parametrization</w:t>
      </w:r>
    </w:p>
    <w:p w14:paraId="098AE4BD" w14:textId="4F3CB033" w:rsidR="0029128B" w:rsidRDefault="0029128B" w:rsidP="0029128B">
      <w:pPr>
        <w:pStyle w:val="ListParagraph"/>
        <w:numPr>
          <w:ilvl w:val="2"/>
          <w:numId w:val="25"/>
        </w:numPr>
      </w:pPr>
      <w:r>
        <w:t>Compute Pearson correlation between ARI and CVI</w:t>
      </w:r>
    </w:p>
    <w:p w14:paraId="3F9A78AE" w14:textId="4FB5A5B1" w:rsidR="000002A2" w:rsidRDefault="003A78D7" w:rsidP="003352F2">
      <w:r>
        <w:t xml:space="preserve">The results of this analysis are presented in Table 12. </w:t>
      </w:r>
      <w:r w:rsidR="003352F2">
        <w:t xml:space="preserve">An important thing to consider when analyzing correlation values is the range of the </w:t>
      </w:r>
      <w:r w:rsidR="00404C49">
        <w:t>CVI</w:t>
      </w:r>
      <w:r w:rsidR="003352F2">
        <w:t xml:space="preserve">, </w:t>
      </w:r>
      <w:r w:rsidR="00B75061">
        <w:t>for</w:t>
      </w:r>
      <w:r w:rsidR="003352F2">
        <w:t xml:space="preserve"> </w:t>
      </w:r>
      <w:r w:rsidR="00EF79EF">
        <w:t xml:space="preserve">lower-is-better </w:t>
      </w:r>
      <w:r w:rsidR="00B75061">
        <w:t>CVIs</w:t>
      </w:r>
      <w:r w:rsidR="00EF79EF">
        <w:t>,</w:t>
      </w:r>
      <w:r w:rsidR="00B75061">
        <w:t xml:space="preserve"> </w:t>
      </w:r>
      <w:r w:rsidR="003352F2">
        <w:t xml:space="preserve">negative correlations are relevant </w:t>
      </w:r>
      <w:r w:rsidR="00F6300C">
        <w:t>while</w:t>
      </w:r>
      <w:r w:rsidR="003352F2">
        <w:t xml:space="preserve"> </w:t>
      </w:r>
      <w:r w:rsidR="009C44EF">
        <w:t xml:space="preserve">positive correlations </w:t>
      </w:r>
      <w:r w:rsidR="00F6300C">
        <w:t>mean</w:t>
      </w:r>
      <w:r w:rsidR="003352F2">
        <w:t xml:space="preserve"> the metric cannot identify correctly the performance of the clustering</w:t>
      </w:r>
      <w:r w:rsidR="00F6300C">
        <w:t>; thus, f</w:t>
      </w:r>
      <w:r w:rsidR="00F6300C">
        <w:t>or lower-is-better CVIs, all correlations have been negated</w:t>
      </w:r>
      <w:r w:rsidR="003352F2">
        <w:t>.</w:t>
      </w:r>
      <w:r w:rsidR="00417904">
        <w:t xml:space="preserve"> The analogous situation</w:t>
      </w:r>
      <w:r w:rsidR="009C44EF">
        <w:t xml:space="preserve"> for</w:t>
      </w:r>
      <w:r w:rsidR="00241D8F">
        <w:t xml:space="preserve"> </w:t>
      </w:r>
      <w:r w:rsidR="00AA09A5">
        <w:t>higher-is-better</w:t>
      </w:r>
      <w:r w:rsidR="00356D3E">
        <w:t xml:space="preserve"> </w:t>
      </w:r>
      <w:r w:rsidR="00241D8F">
        <w:t>CVIs</w:t>
      </w:r>
      <w:r w:rsidR="00A24A4B">
        <w:t>, negative correlations indicate incorrect</w:t>
      </w:r>
      <w:r w:rsidR="00E86743">
        <w:t xml:space="preserve"> evaluation</w:t>
      </w:r>
      <w:r w:rsidR="00A24A4B">
        <w:t>.</w:t>
      </w:r>
      <w:r w:rsidR="00BD12BA">
        <w:t xml:space="preserve"> </w:t>
      </w:r>
      <w:r w:rsidR="000002A2" w:rsidRPr="00F6300C">
        <w:t xml:space="preserve">CDbw </w:t>
      </w:r>
      <w:r w:rsidR="00F6300C">
        <w:t>results are not presented as its execution time was too high.</w:t>
      </w:r>
    </w:p>
    <w:p w14:paraId="27A7812B" w14:textId="58018557" w:rsidR="00092FDD" w:rsidRPr="00F6300C" w:rsidRDefault="00092FDD" w:rsidP="003352F2">
      <w:r>
        <w:t xml:space="preserve">In our previous analysis, the AD-based CVIs obtained the best performance. However, in this case, the best performing CVI is CH for almost all datasets. In fact, it seems that the performances are reversed for a subset of metrics when compared with the previous analysis on synthetic benchmark datasets. Specifically, </w:t>
      </w:r>
      <w:r w:rsidRPr="00092FDD">
        <w:t xml:space="preserve">WB, SSE, BH, </w:t>
      </w:r>
      <w:r>
        <w:t xml:space="preserve">and COP also obtain high correlations on most real datasets whilst their performance was lacking for synthetic datasets. </w:t>
      </w:r>
    </w:p>
    <w:p w14:paraId="3F025AC5" w14:textId="77777777" w:rsidR="000002A2" w:rsidRDefault="000002A2" w:rsidP="003352F2"/>
    <w:p w14:paraId="0F60F5FA" w14:textId="28A85C74" w:rsidR="001A50CE" w:rsidRDefault="001A50CE" w:rsidP="003352F2">
      <w:r>
        <w:t xml:space="preserve">Table 12 </w:t>
      </w:r>
      <w:r w:rsidR="000B7C7E">
        <w:t>–</w:t>
      </w:r>
      <w:r>
        <w:t xml:space="preserve"> </w:t>
      </w:r>
      <w:r w:rsidR="000B7C7E">
        <w:t>Correlation analysis for each dataset</w:t>
      </w:r>
      <w:r w:rsidR="003A78D7">
        <w:t>.</w:t>
      </w:r>
    </w:p>
    <w:tbl>
      <w:tblPr>
        <w:tblStyle w:val="TableGrid"/>
        <w:tblW w:w="8697" w:type="dxa"/>
        <w:tblLook w:val="04A0" w:firstRow="1" w:lastRow="0" w:firstColumn="1" w:lastColumn="0" w:noHBand="0" w:noVBand="1"/>
      </w:tblPr>
      <w:tblGrid>
        <w:gridCol w:w="1329"/>
        <w:gridCol w:w="960"/>
        <w:gridCol w:w="960"/>
        <w:gridCol w:w="960"/>
        <w:gridCol w:w="960"/>
        <w:gridCol w:w="960"/>
        <w:gridCol w:w="960"/>
        <w:gridCol w:w="1243"/>
        <w:gridCol w:w="960"/>
      </w:tblGrid>
      <w:tr w:rsidR="0075768F" w:rsidRPr="0075768F" w14:paraId="4C6D75F7" w14:textId="77777777" w:rsidTr="0075768F">
        <w:trPr>
          <w:trHeight w:val="288"/>
        </w:trPr>
        <w:tc>
          <w:tcPr>
            <w:tcW w:w="960" w:type="dxa"/>
            <w:noWrap/>
            <w:hideMark/>
          </w:tcPr>
          <w:p w14:paraId="41580449" w14:textId="77777777" w:rsidR="0075768F" w:rsidRPr="0075768F" w:rsidRDefault="0075768F" w:rsidP="0075768F">
            <w:pPr>
              <w:spacing w:line="240" w:lineRule="auto"/>
              <w:jc w:val="left"/>
              <w:rPr>
                <w:lang w:eastAsia="en-US"/>
              </w:rPr>
            </w:pPr>
          </w:p>
        </w:tc>
        <w:tc>
          <w:tcPr>
            <w:tcW w:w="960" w:type="dxa"/>
            <w:noWrap/>
            <w:hideMark/>
          </w:tcPr>
          <w:p w14:paraId="68A948FF" w14:textId="77777777" w:rsidR="0075768F" w:rsidRPr="00EF5A3E" w:rsidRDefault="0075768F" w:rsidP="0075768F">
            <w:pPr>
              <w:spacing w:line="240" w:lineRule="auto"/>
              <w:jc w:val="left"/>
              <w:rPr>
                <w:b/>
                <w:bCs/>
                <w:color w:val="000000"/>
                <w:sz w:val="22"/>
                <w:szCs w:val="22"/>
                <w:lang w:eastAsia="en-US"/>
              </w:rPr>
            </w:pPr>
            <w:r w:rsidRPr="00EF5A3E">
              <w:rPr>
                <w:b/>
                <w:bCs/>
                <w:color w:val="000000"/>
                <w:sz w:val="22"/>
                <w:szCs w:val="22"/>
                <w:lang w:eastAsia="en-US"/>
              </w:rPr>
              <w:t>ecoli</w:t>
            </w:r>
          </w:p>
        </w:tc>
        <w:tc>
          <w:tcPr>
            <w:tcW w:w="960" w:type="dxa"/>
            <w:noWrap/>
            <w:hideMark/>
          </w:tcPr>
          <w:p w14:paraId="41624EBB" w14:textId="77777777" w:rsidR="0075768F" w:rsidRPr="00EF5A3E" w:rsidRDefault="0075768F" w:rsidP="0075768F">
            <w:pPr>
              <w:spacing w:line="240" w:lineRule="auto"/>
              <w:jc w:val="left"/>
              <w:rPr>
                <w:b/>
                <w:bCs/>
                <w:color w:val="000000"/>
                <w:sz w:val="22"/>
                <w:szCs w:val="22"/>
                <w:lang w:eastAsia="en-US"/>
              </w:rPr>
            </w:pPr>
            <w:r w:rsidRPr="00EF5A3E">
              <w:rPr>
                <w:b/>
                <w:bCs/>
                <w:color w:val="000000"/>
                <w:sz w:val="22"/>
                <w:szCs w:val="22"/>
                <w:lang w:eastAsia="en-US"/>
              </w:rPr>
              <w:t>glass</w:t>
            </w:r>
          </w:p>
        </w:tc>
        <w:tc>
          <w:tcPr>
            <w:tcW w:w="960" w:type="dxa"/>
            <w:noWrap/>
            <w:hideMark/>
          </w:tcPr>
          <w:p w14:paraId="73732B94" w14:textId="77777777" w:rsidR="0075768F" w:rsidRPr="00EF5A3E" w:rsidRDefault="0075768F" w:rsidP="0075768F">
            <w:pPr>
              <w:spacing w:line="240" w:lineRule="auto"/>
              <w:jc w:val="left"/>
              <w:rPr>
                <w:b/>
                <w:bCs/>
                <w:color w:val="000000"/>
                <w:sz w:val="22"/>
                <w:szCs w:val="22"/>
                <w:lang w:eastAsia="en-US"/>
              </w:rPr>
            </w:pPr>
            <w:r w:rsidRPr="00EF5A3E">
              <w:rPr>
                <w:b/>
                <w:bCs/>
                <w:color w:val="000000"/>
                <w:sz w:val="22"/>
                <w:szCs w:val="22"/>
                <w:lang w:eastAsia="en-US"/>
              </w:rPr>
              <w:t>yeast</w:t>
            </w:r>
          </w:p>
        </w:tc>
        <w:tc>
          <w:tcPr>
            <w:tcW w:w="960" w:type="dxa"/>
            <w:noWrap/>
            <w:hideMark/>
          </w:tcPr>
          <w:p w14:paraId="245BD031" w14:textId="77777777" w:rsidR="0075768F" w:rsidRPr="00EF5A3E" w:rsidRDefault="0075768F" w:rsidP="0075768F">
            <w:pPr>
              <w:spacing w:line="240" w:lineRule="auto"/>
              <w:jc w:val="left"/>
              <w:rPr>
                <w:b/>
                <w:bCs/>
                <w:color w:val="000000"/>
                <w:sz w:val="22"/>
                <w:szCs w:val="22"/>
                <w:lang w:eastAsia="en-US"/>
              </w:rPr>
            </w:pPr>
            <w:r w:rsidRPr="00EF5A3E">
              <w:rPr>
                <w:b/>
                <w:bCs/>
                <w:color w:val="000000"/>
                <w:sz w:val="22"/>
                <w:szCs w:val="22"/>
                <w:lang w:eastAsia="en-US"/>
              </w:rPr>
              <w:t>statlog</w:t>
            </w:r>
          </w:p>
        </w:tc>
        <w:tc>
          <w:tcPr>
            <w:tcW w:w="960" w:type="dxa"/>
            <w:noWrap/>
            <w:hideMark/>
          </w:tcPr>
          <w:p w14:paraId="714EB25A" w14:textId="77777777" w:rsidR="0075768F" w:rsidRPr="00EF5A3E" w:rsidRDefault="0075768F" w:rsidP="0075768F">
            <w:pPr>
              <w:spacing w:line="240" w:lineRule="auto"/>
              <w:jc w:val="left"/>
              <w:rPr>
                <w:b/>
                <w:bCs/>
                <w:color w:val="000000"/>
                <w:sz w:val="22"/>
                <w:szCs w:val="22"/>
                <w:lang w:eastAsia="en-US"/>
              </w:rPr>
            </w:pPr>
            <w:r w:rsidRPr="00EF5A3E">
              <w:rPr>
                <w:b/>
                <w:bCs/>
                <w:color w:val="000000"/>
                <w:sz w:val="22"/>
                <w:szCs w:val="22"/>
                <w:lang w:eastAsia="en-US"/>
              </w:rPr>
              <w:t>wdbc</w:t>
            </w:r>
          </w:p>
        </w:tc>
        <w:tc>
          <w:tcPr>
            <w:tcW w:w="960" w:type="dxa"/>
            <w:noWrap/>
            <w:hideMark/>
          </w:tcPr>
          <w:p w14:paraId="731D1CA1" w14:textId="77777777" w:rsidR="0075768F" w:rsidRPr="00EF5A3E" w:rsidRDefault="0075768F" w:rsidP="0075768F">
            <w:pPr>
              <w:spacing w:line="240" w:lineRule="auto"/>
              <w:jc w:val="left"/>
              <w:rPr>
                <w:b/>
                <w:bCs/>
                <w:color w:val="000000"/>
                <w:sz w:val="22"/>
                <w:szCs w:val="22"/>
                <w:lang w:eastAsia="en-US"/>
              </w:rPr>
            </w:pPr>
            <w:r w:rsidRPr="00EF5A3E">
              <w:rPr>
                <w:b/>
                <w:bCs/>
                <w:color w:val="000000"/>
                <w:sz w:val="22"/>
                <w:szCs w:val="22"/>
                <w:lang w:eastAsia="en-US"/>
              </w:rPr>
              <w:t>wine</w:t>
            </w:r>
          </w:p>
        </w:tc>
        <w:tc>
          <w:tcPr>
            <w:tcW w:w="1017" w:type="dxa"/>
            <w:noWrap/>
            <w:hideMark/>
          </w:tcPr>
          <w:p w14:paraId="3EE04918" w14:textId="77777777" w:rsidR="0075768F" w:rsidRPr="00EF5A3E" w:rsidRDefault="0075768F" w:rsidP="0075768F">
            <w:pPr>
              <w:spacing w:line="240" w:lineRule="auto"/>
              <w:jc w:val="left"/>
              <w:rPr>
                <w:b/>
                <w:bCs/>
                <w:color w:val="000000"/>
                <w:sz w:val="22"/>
                <w:szCs w:val="22"/>
                <w:lang w:eastAsia="en-US"/>
              </w:rPr>
            </w:pPr>
            <w:r w:rsidRPr="00EF5A3E">
              <w:rPr>
                <w:b/>
                <w:bCs/>
                <w:color w:val="000000"/>
                <w:sz w:val="22"/>
                <w:szCs w:val="22"/>
                <w:lang w:eastAsia="en-US"/>
              </w:rPr>
              <w:t>ionosphere</w:t>
            </w:r>
          </w:p>
        </w:tc>
        <w:tc>
          <w:tcPr>
            <w:tcW w:w="960" w:type="dxa"/>
            <w:noWrap/>
            <w:hideMark/>
          </w:tcPr>
          <w:p w14:paraId="3D60FA41" w14:textId="77777777" w:rsidR="0075768F" w:rsidRPr="00EF5A3E" w:rsidRDefault="0075768F" w:rsidP="0075768F">
            <w:pPr>
              <w:spacing w:line="240" w:lineRule="auto"/>
              <w:jc w:val="left"/>
              <w:rPr>
                <w:b/>
                <w:bCs/>
                <w:color w:val="000000"/>
                <w:sz w:val="22"/>
                <w:szCs w:val="22"/>
                <w:lang w:eastAsia="en-US"/>
              </w:rPr>
            </w:pPr>
            <w:r w:rsidRPr="00EF5A3E">
              <w:rPr>
                <w:b/>
                <w:bCs/>
                <w:color w:val="000000"/>
                <w:sz w:val="22"/>
                <w:szCs w:val="22"/>
                <w:lang w:eastAsia="en-US"/>
              </w:rPr>
              <w:t>sonar</w:t>
            </w:r>
          </w:p>
        </w:tc>
      </w:tr>
      <w:tr w:rsidR="0075768F" w:rsidRPr="0075768F" w14:paraId="24AF486A" w14:textId="77777777" w:rsidTr="0075768F">
        <w:trPr>
          <w:trHeight w:val="288"/>
        </w:trPr>
        <w:tc>
          <w:tcPr>
            <w:tcW w:w="960" w:type="dxa"/>
            <w:noWrap/>
            <w:hideMark/>
          </w:tcPr>
          <w:p w14:paraId="1E536338"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cSIL</w:t>
            </w:r>
          </w:p>
        </w:tc>
        <w:tc>
          <w:tcPr>
            <w:tcW w:w="960" w:type="dxa"/>
            <w:noWrap/>
            <w:hideMark/>
          </w:tcPr>
          <w:p w14:paraId="001210B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-0.177</w:t>
            </w:r>
          </w:p>
        </w:tc>
        <w:tc>
          <w:tcPr>
            <w:tcW w:w="960" w:type="dxa"/>
            <w:noWrap/>
            <w:hideMark/>
          </w:tcPr>
          <w:p w14:paraId="50173CB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-0.057</w:t>
            </w:r>
          </w:p>
        </w:tc>
        <w:tc>
          <w:tcPr>
            <w:tcW w:w="960" w:type="dxa"/>
            <w:noWrap/>
            <w:hideMark/>
          </w:tcPr>
          <w:p w14:paraId="2681910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-0.890</w:t>
            </w:r>
          </w:p>
        </w:tc>
        <w:tc>
          <w:tcPr>
            <w:tcW w:w="960" w:type="dxa"/>
            <w:noWrap/>
            <w:hideMark/>
          </w:tcPr>
          <w:p w14:paraId="53A5786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0.241</w:t>
            </w:r>
          </w:p>
        </w:tc>
        <w:tc>
          <w:tcPr>
            <w:tcW w:w="960" w:type="dxa"/>
            <w:noWrap/>
            <w:hideMark/>
          </w:tcPr>
          <w:p w14:paraId="0E0916D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-0.429</w:t>
            </w:r>
          </w:p>
        </w:tc>
        <w:tc>
          <w:tcPr>
            <w:tcW w:w="960" w:type="dxa"/>
            <w:noWrap/>
            <w:hideMark/>
          </w:tcPr>
          <w:p w14:paraId="0DBDB62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-0.229</w:t>
            </w:r>
          </w:p>
        </w:tc>
        <w:tc>
          <w:tcPr>
            <w:tcW w:w="1017" w:type="dxa"/>
            <w:noWrap/>
            <w:hideMark/>
          </w:tcPr>
          <w:p w14:paraId="4202E38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0.015</w:t>
            </w:r>
          </w:p>
        </w:tc>
        <w:tc>
          <w:tcPr>
            <w:tcW w:w="960" w:type="dxa"/>
            <w:noWrap/>
            <w:hideMark/>
          </w:tcPr>
          <w:p w14:paraId="03DF32D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-0.578</w:t>
            </w:r>
          </w:p>
        </w:tc>
      </w:tr>
      <w:tr w:rsidR="0075768F" w:rsidRPr="0075768F" w14:paraId="76A49DDC" w14:textId="77777777" w:rsidTr="0075768F">
        <w:trPr>
          <w:trHeight w:val="288"/>
        </w:trPr>
        <w:tc>
          <w:tcPr>
            <w:tcW w:w="960" w:type="dxa"/>
            <w:noWrap/>
            <w:hideMark/>
          </w:tcPr>
          <w:p w14:paraId="7379D535"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GD43</w:t>
            </w:r>
          </w:p>
        </w:tc>
        <w:tc>
          <w:tcPr>
            <w:tcW w:w="960" w:type="dxa"/>
            <w:noWrap/>
            <w:hideMark/>
          </w:tcPr>
          <w:p w14:paraId="23F55621"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-0.150</w:t>
            </w:r>
          </w:p>
        </w:tc>
        <w:tc>
          <w:tcPr>
            <w:tcW w:w="960" w:type="dxa"/>
            <w:noWrap/>
            <w:hideMark/>
          </w:tcPr>
          <w:p w14:paraId="15F5FDD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-0.152</w:t>
            </w:r>
          </w:p>
        </w:tc>
        <w:tc>
          <w:tcPr>
            <w:tcW w:w="960" w:type="dxa"/>
            <w:noWrap/>
            <w:hideMark/>
          </w:tcPr>
          <w:p w14:paraId="1917F06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0.153</w:t>
            </w:r>
          </w:p>
        </w:tc>
        <w:tc>
          <w:tcPr>
            <w:tcW w:w="960" w:type="dxa"/>
            <w:noWrap/>
            <w:hideMark/>
          </w:tcPr>
          <w:p w14:paraId="466D99D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-0.212</w:t>
            </w:r>
          </w:p>
        </w:tc>
        <w:tc>
          <w:tcPr>
            <w:tcW w:w="960" w:type="dxa"/>
            <w:noWrap/>
            <w:hideMark/>
          </w:tcPr>
          <w:p w14:paraId="75B2EC4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-0.782</w:t>
            </w:r>
          </w:p>
        </w:tc>
        <w:tc>
          <w:tcPr>
            <w:tcW w:w="960" w:type="dxa"/>
            <w:noWrap/>
            <w:hideMark/>
          </w:tcPr>
          <w:p w14:paraId="6C2005B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0.529</w:t>
            </w:r>
          </w:p>
        </w:tc>
        <w:tc>
          <w:tcPr>
            <w:tcW w:w="1017" w:type="dxa"/>
            <w:noWrap/>
            <w:hideMark/>
          </w:tcPr>
          <w:p w14:paraId="2388ED51"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-0.515</w:t>
            </w:r>
          </w:p>
        </w:tc>
        <w:tc>
          <w:tcPr>
            <w:tcW w:w="960" w:type="dxa"/>
            <w:noWrap/>
            <w:hideMark/>
          </w:tcPr>
          <w:p w14:paraId="5705052E"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-0.518</w:t>
            </w:r>
          </w:p>
        </w:tc>
      </w:tr>
      <w:tr w:rsidR="0075768F" w:rsidRPr="0075768F" w14:paraId="0D4D95E3" w14:textId="77777777" w:rsidTr="0075768F">
        <w:trPr>
          <w:trHeight w:val="288"/>
        </w:trPr>
        <w:tc>
          <w:tcPr>
            <w:tcW w:w="960" w:type="dxa"/>
            <w:noWrap/>
            <w:hideMark/>
          </w:tcPr>
          <w:p w14:paraId="2448ED32"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GD53</w:t>
            </w:r>
          </w:p>
        </w:tc>
        <w:tc>
          <w:tcPr>
            <w:tcW w:w="960" w:type="dxa"/>
            <w:noWrap/>
            <w:hideMark/>
          </w:tcPr>
          <w:p w14:paraId="1CC05CC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-0.550</w:t>
            </w:r>
          </w:p>
        </w:tc>
        <w:tc>
          <w:tcPr>
            <w:tcW w:w="960" w:type="dxa"/>
            <w:noWrap/>
            <w:hideMark/>
          </w:tcPr>
          <w:p w14:paraId="1AB3E7F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-0.441</w:t>
            </w:r>
          </w:p>
        </w:tc>
        <w:tc>
          <w:tcPr>
            <w:tcW w:w="960" w:type="dxa"/>
            <w:noWrap/>
            <w:hideMark/>
          </w:tcPr>
          <w:p w14:paraId="02D6552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0.072</w:t>
            </w:r>
          </w:p>
        </w:tc>
        <w:tc>
          <w:tcPr>
            <w:tcW w:w="960" w:type="dxa"/>
            <w:noWrap/>
            <w:hideMark/>
          </w:tcPr>
          <w:p w14:paraId="738EA1D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0.377</w:t>
            </w:r>
          </w:p>
        </w:tc>
        <w:tc>
          <w:tcPr>
            <w:tcW w:w="960" w:type="dxa"/>
            <w:noWrap/>
            <w:hideMark/>
          </w:tcPr>
          <w:p w14:paraId="41E4D1E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-0.410</w:t>
            </w:r>
          </w:p>
        </w:tc>
        <w:tc>
          <w:tcPr>
            <w:tcW w:w="960" w:type="dxa"/>
            <w:noWrap/>
            <w:hideMark/>
          </w:tcPr>
          <w:p w14:paraId="0254D53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0.428</w:t>
            </w:r>
          </w:p>
        </w:tc>
        <w:tc>
          <w:tcPr>
            <w:tcW w:w="1017" w:type="dxa"/>
            <w:noWrap/>
            <w:hideMark/>
          </w:tcPr>
          <w:p w14:paraId="0B83AFF1"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-0.400</w:t>
            </w:r>
          </w:p>
        </w:tc>
        <w:tc>
          <w:tcPr>
            <w:tcW w:w="960" w:type="dxa"/>
            <w:noWrap/>
            <w:hideMark/>
          </w:tcPr>
          <w:p w14:paraId="56015CA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-0.039</w:t>
            </w:r>
          </w:p>
        </w:tc>
      </w:tr>
      <w:tr w:rsidR="0075768F" w:rsidRPr="0075768F" w14:paraId="07314E47" w14:textId="77777777" w:rsidTr="0075768F">
        <w:trPr>
          <w:trHeight w:val="288"/>
        </w:trPr>
        <w:tc>
          <w:tcPr>
            <w:tcW w:w="960" w:type="dxa"/>
            <w:noWrap/>
            <w:hideMark/>
          </w:tcPr>
          <w:p w14:paraId="747BD45E"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PS</w:t>
            </w:r>
          </w:p>
        </w:tc>
        <w:tc>
          <w:tcPr>
            <w:tcW w:w="960" w:type="dxa"/>
            <w:noWrap/>
            <w:hideMark/>
          </w:tcPr>
          <w:p w14:paraId="4D8F0F1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-0.446</w:t>
            </w:r>
          </w:p>
        </w:tc>
        <w:tc>
          <w:tcPr>
            <w:tcW w:w="960" w:type="dxa"/>
            <w:noWrap/>
            <w:hideMark/>
          </w:tcPr>
          <w:p w14:paraId="044393D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-0.205</w:t>
            </w:r>
          </w:p>
        </w:tc>
        <w:tc>
          <w:tcPr>
            <w:tcW w:w="960" w:type="dxa"/>
            <w:noWrap/>
            <w:hideMark/>
          </w:tcPr>
          <w:p w14:paraId="2F8B83C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0.460</w:t>
            </w:r>
          </w:p>
        </w:tc>
        <w:tc>
          <w:tcPr>
            <w:tcW w:w="960" w:type="dxa"/>
            <w:noWrap/>
            <w:hideMark/>
          </w:tcPr>
          <w:p w14:paraId="164C7AD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-0.018</w:t>
            </w:r>
          </w:p>
        </w:tc>
        <w:tc>
          <w:tcPr>
            <w:tcW w:w="960" w:type="dxa"/>
            <w:noWrap/>
            <w:hideMark/>
          </w:tcPr>
          <w:p w14:paraId="0F11270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-0.107</w:t>
            </w:r>
          </w:p>
        </w:tc>
        <w:tc>
          <w:tcPr>
            <w:tcW w:w="960" w:type="dxa"/>
            <w:noWrap/>
            <w:hideMark/>
          </w:tcPr>
          <w:p w14:paraId="201315B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0.020</w:t>
            </w:r>
          </w:p>
        </w:tc>
        <w:tc>
          <w:tcPr>
            <w:tcW w:w="1017" w:type="dxa"/>
            <w:noWrap/>
            <w:hideMark/>
          </w:tcPr>
          <w:p w14:paraId="173566C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-0.533</w:t>
            </w:r>
          </w:p>
        </w:tc>
        <w:tc>
          <w:tcPr>
            <w:tcW w:w="960" w:type="dxa"/>
            <w:noWrap/>
            <w:hideMark/>
          </w:tcPr>
          <w:p w14:paraId="76B48A7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0.155</w:t>
            </w:r>
          </w:p>
        </w:tc>
      </w:tr>
      <w:tr w:rsidR="0075768F" w:rsidRPr="0075768F" w14:paraId="3CF51D53" w14:textId="77777777" w:rsidTr="0075768F">
        <w:trPr>
          <w:trHeight w:val="288"/>
        </w:trPr>
        <w:tc>
          <w:tcPr>
            <w:tcW w:w="960" w:type="dxa"/>
            <w:noWrap/>
            <w:hideMark/>
          </w:tcPr>
          <w:p w14:paraId="0994B943"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rCIP</w:t>
            </w:r>
          </w:p>
        </w:tc>
        <w:tc>
          <w:tcPr>
            <w:tcW w:w="960" w:type="dxa"/>
            <w:noWrap/>
            <w:hideMark/>
          </w:tcPr>
          <w:p w14:paraId="2993ED0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0.128</w:t>
            </w:r>
          </w:p>
        </w:tc>
        <w:tc>
          <w:tcPr>
            <w:tcW w:w="960" w:type="dxa"/>
            <w:noWrap/>
            <w:hideMark/>
          </w:tcPr>
          <w:p w14:paraId="2AF9B78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-0.047</w:t>
            </w:r>
          </w:p>
        </w:tc>
        <w:tc>
          <w:tcPr>
            <w:tcW w:w="960" w:type="dxa"/>
            <w:noWrap/>
            <w:hideMark/>
          </w:tcPr>
          <w:p w14:paraId="4903A664"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-0.276</w:t>
            </w:r>
          </w:p>
        </w:tc>
        <w:tc>
          <w:tcPr>
            <w:tcW w:w="960" w:type="dxa"/>
            <w:noWrap/>
            <w:hideMark/>
          </w:tcPr>
          <w:p w14:paraId="2C13221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-0.057</w:t>
            </w:r>
          </w:p>
        </w:tc>
        <w:tc>
          <w:tcPr>
            <w:tcW w:w="960" w:type="dxa"/>
            <w:noWrap/>
            <w:hideMark/>
          </w:tcPr>
          <w:p w14:paraId="750EDAE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-0.681</w:t>
            </w:r>
          </w:p>
        </w:tc>
        <w:tc>
          <w:tcPr>
            <w:tcW w:w="960" w:type="dxa"/>
            <w:noWrap/>
            <w:hideMark/>
          </w:tcPr>
          <w:p w14:paraId="55F11CB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-0.145</w:t>
            </w:r>
          </w:p>
        </w:tc>
        <w:tc>
          <w:tcPr>
            <w:tcW w:w="1017" w:type="dxa"/>
            <w:noWrap/>
            <w:hideMark/>
          </w:tcPr>
          <w:p w14:paraId="1DE6C2D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-0.396</w:t>
            </w:r>
          </w:p>
        </w:tc>
        <w:tc>
          <w:tcPr>
            <w:tcW w:w="960" w:type="dxa"/>
            <w:noWrap/>
            <w:hideMark/>
          </w:tcPr>
          <w:p w14:paraId="38CD745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0.020</w:t>
            </w:r>
          </w:p>
        </w:tc>
      </w:tr>
      <w:tr w:rsidR="0075768F" w:rsidRPr="0075768F" w14:paraId="13761464" w14:textId="77777777" w:rsidTr="0075768F">
        <w:trPr>
          <w:trHeight w:val="288"/>
        </w:trPr>
        <w:tc>
          <w:tcPr>
            <w:tcW w:w="960" w:type="dxa"/>
            <w:noWrap/>
            <w:hideMark/>
          </w:tcPr>
          <w:p w14:paraId="2272CC53"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WB</w:t>
            </w:r>
          </w:p>
        </w:tc>
        <w:tc>
          <w:tcPr>
            <w:tcW w:w="960" w:type="dxa"/>
            <w:noWrap/>
            <w:hideMark/>
          </w:tcPr>
          <w:p w14:paraId="2915577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0.686</w:t>
            </w:r>
          </w:p>
        </w:tc>
        <w:tc>
          <w:tcPr>
            <w:tcW w:w="960" w:type="dxa"/>
            <w:noWrap/>
            <w:hideMark/>
          </w:tcPr>
          <w:p w14:paraId="32C8EC0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0.692</w:t>
            </w:r>
          </w:p>
        </w:tc>
        <w:tc>
          <w:tcPr>
            <w:tcW w:w="960" w:type="dxa"/>
            <w:noWrap/>
            <w:hideMark/>
          </w:tcPr>
          <w:p w14:paraId="6113E88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0.681</w:t>
            </w:r>
          </w:p>
        </w:tc>
        <w:tc>
          <w:tcPr>
            <w:tcW w:w="960" w:type="dxa"/>
            <w:noWrap/>
            <w:hideMark/>
          </w:tcPr>
          <w:p w14:paraId="53CBE23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0.707</w:t>
            </w:r>
          </w:p>
        </w:tc>
        <w:tc>
          <w:tcPr>
            <w:tcW w:w="960" w:type="dxa"/>
            <w:noWrap/>
            <w:hideMark/>
          </w:tcPr>
          <w:p w14:paraId="4FB28F7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0.694</w:t>
            </w:r>
          </w:p>
        </w:tc>
        <w:tc>
          <w:tcPr>
            <w:tcW w:w="960" w:type="dxa"/>
            <w:noWrap/>
            <w:hideMark/>
          </w:tcPr>
          <w:p w14:paraId="1037354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0.444</w:t>
            </w:r>
          </w:p>
        </w:tc>
        <w:tc>
          <w:tcPr>
            <w:tcW w:w="1017" w:type="dxa"/>
            <w:noWrap/>
            <w:hideMark/>
          </w:tcPr>
          <w:p w14:paraId="3104C01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0.132</w:t>
            </w:r>
          </w:p>
        </w:tc>
        <w:tc>
          <w:tcPr>
            <w:tcW w:w="960" w:type="dxa"/>
            <w:noWrap/>
            <w:hideMark/>
          </w:tcPr>
          <w:p w14:paraId="1E49E22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0.247</w:t>
            </w:r>
          </w:p>
        </w:tc>
      </w:tr>
      <w:tr w:rsidR="0075768F" w:rsidRPr="0075768F" w14:paraId="621B7CCE" w14:textId="77777777" w:rsidTr="0075768F">
        <w:trPr>
          <w:trHeight w:val="288"/>
        </w:trPr>
        <w:tc>
          <w:tcPr>
            <w:tcW w:w="960" w:type="dxa"/>
            <w:noWrap/>
            <w:hideMark/>
          </w:tcPr>
          <w:p w14:paraId="33F8FD78"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lastRenderedPageBreak/>
              <w:t>XB</w:t>
            </w:r>
          </w:p>
        </w:tc>
        <w:tc>
          <w:tcPr>
            <w:tcW w:w="960" w:type="dxa"/>
            <w:noWrap/>
            <w:hideMark/>
          </w:tcPr>
          <w:p w14:paraId="7220C6D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0.090</w:t>
            </w:r>
          </w:p>
        </w:tc>
        <w:tc>
          <w:tcPr>
            <w:tcW w:w="960" w:type="dxa"/>
            <w:noWrap/>
            <w:hideMark/>
          </w:tcPr>
          <w:p w14:paraId="6E786B8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0.072</w:t>
            </w:r>
          </w:p>
        </w:tc>
        <w:tc>
          <w:tcPr>
            <w:tcW w:w="960" w:type="dxa"/>
            <w:noWrap/>
            <w:hideMark/>
          </w:tcPr>
          <w:p w14:paraId="1CC158E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0.049</w:t>
            </w:r>
          </w:p>
        </w:tc>
        <w:tc>
          <w:tcPr>
            <w:tcW w:w="960" w:type="dxa"/>
            <w:noWrap/>
            <w:hideMark/>
          </w:tcPr>
          <w:p w14:paraId="407D824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0.100</w:t>
            </w:r>
          </w:p>
        </w:tc>
        <w:tc>
          <w:tcPr>
            <w:tcW w:w="960" w:type="dxa"/>
            <w:noWrap/>
            <w:hideMark/>
          </w:tcPr>
          <w:p w14:paraId="29FC5D4D"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-0.730</w:t>
            </w:r>
          </w:p>
        </w:tc>
        <w:tc>
          <w:tcPr>
            <w:tcW w:w="960" w:type="dxa"/>
            <w:noWrap/>
            <w:hideMark/>
          </w:tcPr>
          <w:p w14:paraId="5194159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0.442</w:t>
            </w:r>
          </w:p>
        </w:tc>
        <w:tc>
          <w:tcPr>
            <w:tcW w:w="1017" w:type="dxa"/>
            <w:noWrap/>
            <w:hideMark/>
          </w:tcPr>
          <w:p w14:paraId="390CE15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-0.469</w:t>
            </w:r>
          </w:p>
        </w:tc>
        <w:tc>
          <w:tcPr>
            <w:tcW w:w="960" w:type="dxa"/>
            <w:noWrap/>
            <w:hideMark/>
          </w:tcPr>
          <w:p w14:paraId="3E2D121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-0.383</w:t>
            </w:r>
          </w:p>
        </w:tc>
      </w:tr>
      <w:tr w:rsidR="0075768F" w:rsidRPr="0075768F" w14:paraId="320C3CE9" w14:textId="77777777" w:rsidTr="0075768F">
        <w:trPr>
          <w:trHeight w:val="288"/>
        </w:trPr>
        <w:tc>
          <w:tcPr>
            <w:tcW w:w="960" w:type="dxa"/>
            <w:noWrap/>
            <w:hideMark/>
          </w:tcPr>
          <w:p w14:paraId="538FC81F"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SSE</w:t>
            </w:r>
          </w:p>
        </w:tc>
        <w:tc>
          <w:tcPr>
            <w:tcW w:w="960" w:type="dxa"/>
            <w:noWrap/>
            <w:hideMark/>
          </w:tcPr>
          <w:p w14:paraId="4DFD2C9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0.682</w:t>
            </w:r>
          </w:p>
        </w:tc>
        <w:tc>
          <w:tcPr>
            <w:tcW w:w="960" w:type="dxa"/>
            <w:noWrap/>
            <w:hideMark/>
          </w:tcPr>
          <w:p w14:paraId="04A3B8AE"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-0.571</w:t>
            </w:r>
          </w:p>
        </w:tc>
        <w:tc>
          <w:tcPr>
            <w:tcW w:w="960" w:type="dxa"/>
            <w:noWrap/>
            <w:hideMark/>
          </w:tcPr>
          <w:p w14:paraId="17F0A44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0.598</w:t>
            </w:r>
          </w:p>
        </w:tc>
        <w:tc>
          <w:tcPr>
            <w:tcW w:w="960" w:type="dxa"/>
            <w:noWrap/>
            <w:hideMark/>
          </w:tcPr>
          <w:p w14:paraId="05DC2DE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0.587</w:t>
            </w:r>
          </w:p>
        </w:tc>
        <w:tc>
          <w:tcPr>
            <w:tcW w:w="960" w:type="dxa"/>
            <w:noWrap/>
            <w:hideMark/>
          </w:tcPr>
          <w:p w14:paraId="6ADA1AD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0.457</w:t>
            </w:r>
          </w:p>
        </w:tc>
        <w:tc>
          <w:tcPr>
            <w:tcW w:w="960" w:type="dxa"/>
            <w:noWrap/>
            <w:hideMark/>
          </w:tcPr>
          <w:p w14:paraId="4C45543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0.421</w:t>
            </w:r>
          </w:p>
        </w:tc>
        <w:tc>
          <w:tcPr>
            <w:tcW w:w="1017" w:type="dxa"/>
            <w:noWrap/>
            <w:hideMark/>
          </w:tcPr>
          <w:p w14:paraId="1ABDC52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-0.445</w:t>
            </w:r>
          </w:p>
        </w:tc>
        <w:tc>
          <w:tcPr>
            <w:tcW w:w="960" w:type="dxa"/>
            <w:noWrap/>
            <w:hideMark/>
          </w:tcPr>
          <w:p w14:paraId="7D4097C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0.248</w:t>
            </w:r>
          </w:p>
        </w:tc>
      </w:tr>
      <w:tr w:rsidR="0075768F" w:rsidRPr="0075768F" w14:paraId="1014C90C" w14:textId="77777777" w:rsidTr="0075768F">
        <w:trPr>
          <w:trHeight w:val="288"/>
        </w:trPr>
        <w:tc>
          <w:tcPr>
            <w:tcW w:w="960" w:type="dxa"/>
            <w:noWrap/>
            <w:hideMark/>
          </w:tcPr>
          <w:p w14:paraId="1A897B5B"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RS</w:t>
            </w:r>
          </w:p>
        </w:tc>
        <w:tc>
          <w:tcPr>
            <w:tcW w:w="960" w:type="dxa"/>
            <w:noWrap/>
            <w:hideMark/>
          </w:tcPr>
          <w:p w14:paraId="274E1B31"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-0.286</w:t>
            </w:r>
          </w:p>
        </w:tc>
        <w:tc>
          <w:tcPr>
            <w:tcW w:w="960" w:type="dxa"/>
            <w:noWrap/>
            <w:hideMark/>
          </w:tcPr>
          <w:p w14:paraId="7A75E51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-0.375</w:t>
            </w:r>
          </w:p>
        </w:tc>
        <w:tc>
          <w:tcPr>
            <w:tcW w:w="960" w:type="dxa"/>
            <w:noWrap/>
            <w:hideMark/>
          </w:tcPr>
          <w:p w14:paraId="17E194D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-0.410</w:t>
            </w:r>
          </w:p>
        </w:tc>
        <w:tc>
          <w:tcPr>
            <w:tcW w:w="960" w:type="dxa"/>
            <w:noWrap/>
            <w:hideMark/>
          </w:tcPr>
          <w:p w14:paraId="4417EA0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0.060</w:t>
            </w:r>
          </w:p>
        </w:tc>
        <w:tc>
          <w:tcPr>
            <w:tcW w:w="960" w:type="dxa"/>
            <w:noWrap/>
            <w:hideMark/>
          </w:tcPr>
          <w:p w14:paraId="6479D3ED"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-0.664</w:t>
            </w:r>
          </w:p>
        </w:tc>
        <w:tc>
          <w:tcPr>
            <w:tcW w:w="960" w:type="dxa"/>
            <w:noWrap/>
            <w:hideMark/>
          </w:tcPr>
          <w:p w14:paraId="30C40C9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0.304</w:t>
            </w:r>
          </w:p>
        </w:tc>
        <w:tc>
          <w:tcPr>
            <w:tcW w:w="1017" w:type="dxa"/>
            <w:noWrap/>
            <w:hideMark/>
          </w:tcPr>
          <w:p w14:paraId="6C236FA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-0.620</w:t>
            </w:r>
          </w:p>
        </w:tc>
        <w:tc>
          <w:tcPr>
            <w:tcW w:w="960" w:type="dxa"/>
            <w:noWrap/>
            <w:hideMark/>
          </w:tcPr>
          <w:p w14:paraId="267FCE2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-0.160</w:t>
            </w:r>
          </w:p>
        </w:tc>
      </w:tr>
      <w:tr w:rsidR="0075768F" w:rsidRPr="0075768F" w14:paraId="0B72C324" w14:textId="77777777" w:rsidTr="0075768F">
        <w:trPr>
          <w:trHeight w:val="288"/>
        </w:trPr>
        <w:tc>
          <w:tcPr>
            <w:tcW w:w="960" w:type="dxa"/>
            <w:noWrap/>
            <w:hideMark/>
          </w:tcPr>
          <w:p w14:paraId="08719626"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DH</w:t>
            </w:r>
          </w:p>
        </w:tc>
        <w:tc>
          <w:tcPr>
            <w:tcW w:w="960" w:type="dxa"/>
            <w:noWrap/>
            <w:hideMark/>
          </w:tcPr>
          <w:p w14:paraId="0899D98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-0.343</w:t>
            </w:r>
          </w:p>
        </w:tc>
        <w:tc>
          <w:tcPr>
            <w:tcW w:w="960" w:type="dxa"/>
            <w:noWrap/>
            <w:hideMark/>
          </w:tcPr>
          <w:p w14:paraId="113B63A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-0.523</w:t>
            </w:r>
          </w:p>
        </w:tc>
        <w:tc>
          <w:tcPr>
            <w:tcW w:w="960" w:type="dxa"/>
            <w:noWrap/>
            <w:hideMark/>
          </w:tcPr>
          <w:p w14:paraId="2E6A629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0.004</w:t>
            </w:r>
          </w:p>
        </w:tc>
        <w:tc>
          <w:tcPr>
            <w:tcW w:w="960" w:type="dxa"/>
            <w:noWrap/>
            <w:hideMark/>
          </w:tcPr>
          <w:p w14:paraId="425631A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-0.189</w:t>
            </w:r>
          </w:p>
        </w:tc>
        <w:tc>
          <w:tcPr>
            <w:tcW w:w="960" w:type="dxa"/>
            <w:noWrap/>
            <w:hideMark/>
          </w:tcPr>
          <w:p w14:paraId="7FBB768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-0.070</w:t>
            </w:r>
          </w:p>
        </w:tc>
        <w:tc>
          <w:tcPr>
            <w:tcW w:w="960" w:type="dxa"/>
            <w:noWrap/>
            <w:hideMark/>
          </w:tcPr>
          <w:p w14:paraId="55BE44D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0.094</w:t>
            </w:r>
          </w:p>
        </w:tc>
        <w:tc>
          <w:tcPr>
            <w:tcW w:w="1017" w:type="dxa"/>
            <w:noWrap/>
            <w:hideMark/>
          </w:tcPr>
          <w:p w14:paraId="7F63263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-0.552</w:t>
            </w:r>
          </w:p>
        </w:tc>
        <w:tc>
          <w:tcPr>
            <w:tcW w:w="960" w:type="dxa"/>
            <w:noWrap/>
            <w:hideMark/>
          </w:tcPr>
          <w:p w14:paraId="19BD3A5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0.305</w:t>
            </w:r>
          </w:p>
        </w:tc>
      </w:tr>
      <w:tr w:rsidR="0075768F" w:rsidRPr="0075768F" w14:paraId="5EEBBB5B" w14:textId="77777777" w:rsidTr="0075768F">
        <w:trPr>
          <w:trHeight w:val="288"/>
        </w:trPr>
        <w:tc>
          <w:tcPr>
            <w:tcW w:w="960" w:type="dxa"/>
            <w:noWrap/>
            <w:hideMark/>
          </w:tcPr>
          <w:p w14:paraId="4CB4F8C5"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B</w:t>
            </w:r>
          </w:p>
        </w:tc>
        <w:tc>
          <w:tcPr>
            <w:tcW w:w="960" w:type="dxa"/>
            <w:noWrap/>
            <w:hideMark/>
          </w:tcPr>
          <w:p w14:paraId="55B87C5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-0.048</w:t>
            </w:r>
          </w:p>
        </w:tc>
        <w:tc>
          <w:tcPr>
            <w:tcW w:w="960" w:type="dxa"/>
            <w:noWrap/>
            <w:hideMark/>
          </w:tcPr>
          <w:p w14:paraId="218759E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-0.507</w:t>
            </w:r>
          </w:p>
        </w:tc>
        <w:tc>
          <w:tcPr>
            <w:tcW w:w="960" w:type="dxa"/>
            <w:noWrap/>
            <w:hideMark/>
          </w:tcPr>
          <w:p w14:paraId="6091625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0.216</w:t>
            </w:r>
          </w:p>
        </w:tc>
        <w:tc>
          <w:tcPr>
            <w:tcW w:w="960" w:type="dxa"/>
            <w:noWrap/>
            <w:hideMark/>
          </w:tcPr>
          <w:p w14:paraId="44757E04"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0.184</w:t>
            </w:r>
          </w:p>
        </w:tc>
        <w:tc>
          <w:tcPr>
            <w:tcW w:w="960" w:type="dxa"/>
            <w:noWrap/>
            <w:hideMark/>
          </w:tcPr>
          <w:p w14:paraId="6A7028F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0.527</w:t>
            </w:r>
          </w:p>
        </w:tc>
        <w:tc>
          <w:tcPr>
            <w:tcW w:w="960" w:type="dxa"/>
            <w:noWrap/>
            <w:hideMark/>
          </w:tcPr>
          <w:p w14:paraId="6BE0201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0.250</w:t>
            </w:r>
          </w:p>
        </w:tc>
        <w:tc>
          <w:tcPr>
            <w:tcW w:w="1017" w:type="dxa"/>
            <w:noWrap/>
            <w:hideMark/>
          </w:tcPr>
          <w:p w14:paraId="103CBB9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-0.720</w:t>
            </w:r>
          </w:p>
        </w:tc>
        <w:tc>
          <w:tcPr>
            <w:tcW w:w="960" w:type="dxa"/>
            <w:noWrap/>
            <w:hideMark/>
          </w:tcPr>
          <w:p w14:paraId="04F5A5F1"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0.126</w:t>
            </w:r>
          </w:p>
        </w:tc>
      </w:tr>
      <w:tr w:rsidR="0075768F" w:rsidRPr="0075768F" w14:paraId="6C4B964B" w14:textId="77777777" w:rsidTr="0075768F">
        <w:trPr>
          <w:trHeight w:val="288"/>
        </w:trPr>
        <w:tc>
          <w:tcPr>
            <w:tcW w:w="960" w:type="dxa"/>
            <w:noWrap/>
            <w:hideMark/>
          </w:tcPr>
          <w:p w14:paraId="147F83BA"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BH</w:t>
            </w:r>
          </w:p>
        </w:tc>
        <w:tc>
          <w:tcPr>
            <w:tcW w:w="960" w:type="dxa"/>
            <w:noWrap/>
            <w:hideMark/>
          </w:tcPr>
          <w:p w14:paraId="7AED3F1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0.743</w:t>
            </w:r>
          </w:p>
        </w:tc>
        <w:tc>
          <w:tcPr>
            <w:tcW w:w="960" w:type="dxa"/>
            <w:noWrap/>
            <w:hideMark/>
          </w:tcPr>
          <w:p w14:paraId="7A9A9BB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0.068</w:t>
            </w:r>
          </w:p>
        </w:tc>
        <w:tc>
          <w:tcPr>
            <w:tcW w:w="960" w:type="dxa"/>
            <w:noWrap/>
            <w:hideMark/>
          </w:tcPr>
          <w:p w14:paraId="1853A7A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0.033</w:t>
            </w:r>
          </w:p>
        </w:tc>
        <w:tc>
          <w:tcPr>
            <w:tcW w:w="960" w:type="dxa"/>
            <w:noWrap/>
            <w:hideMark/>
          </w:tcPr>
          <w:p w14:paraId="5C5356C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-0.160</w:t>
            </w:r>
          </w:p>
        </w:tc>
        <w:tc>
          <w:tcPr>
            <w:tcW w:w="960" w:type="dxa"/>
            <w:noWrap/>
            <w:hideMark/>
          </w:tcPr>
          <w:p w14:paraId="043426F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0.441</w:t>
            </w:r>
          </w:p>
        </w:tc>
        <w:tc>
          <w:tcPr>
            <w:tcW w:w="960" w:type="dxa"/>
            <w:noWrap/>
            <w:hideMark/>
          </w:tcPr>
          <w:p w14:paraId="5FC6DCE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0.503</w:t>
            </w:r>
          </w:p>
        </w:tc>
        <w:tc>
          <w:tcPr>
            <w:tcW w:w="1017" w:type="dxa"/>
            <w:noWrap/>
            <w:hideMark/>
          </w:tcPr>
          <w:p w14:paraId="6B15F664"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0.100</w:t>
            </w:r>
          </w:p>
        </w:tc>
        <w:tc>
          <w:tcPr>
            <w:tcW w:w="960" w:type="dxa"/>
            <w:noWrap/>
            <w:hideMark/>
          </w:tcPr>
          <w:p w14:paraId="449A3E0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0.612</w:t>
            </w:r>
          </w:p>
        </w:tc>
      </w:tr>
      <w:tr w:rsidR="0075768F" w:rsidRPr="0075768F" w14:paraId="5A75D0EB" w14:textId="77777777" w:rsidTr="0075768F">
        <w:trPr>
          <w:trHeight w:val="288"/>
        </w:trPr>
        <w:tc>
          <w:tcPr>
            <w:tcW w:w="960" w:type="dxa"/>
            <w:noWrap/>
            <w:hideMark/>
          </w:tcPr>
          <w:p w14:paraId="2AD1BB13"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D</w:t>
            </w:r>
          </w:p>
        </w:tc>
        <w:tc>
          <w:tcPr>
            <w:tcW w:w="960" w:type="dxa"/>
            <w:noWrap/>
            <w:hideMark/>
          </w:tcPr>
          <w:p w14:paraId="4B029D3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-0.651</w:t>
            </w:r>
          </w:p>
        </w:tc>
        <w:tc>
          <w:tcPr>
            <w:tcW w:w="960" w:type="dxa"/>
            <w:noWrap/>
            <w:hideMark/>
          </w:tcPr>
          <w:p w14:paraId="3E574F7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0.004</w:t>
            </w:r>
          </w:p>
        </w:tc>
        <w:tc>
          <w:tcPr>
            <w:tcW w:w="960" w:type="dxa"/>
            <w:noWrap/>
            <w:hideMark/>
          </w:tcPr>
          <w:p w14:paraId="368FFF9D"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-0.499</w:t>
            </w:r>
          </w:p>
        </w:tc>
        <w:tc>
          <w:tcPr>
            <w:tcW w:w="960" w:type="dxa"/>
            <w:noWrap/>
            <w:hideMark/>
          </w:tcPr>
          <w:p w14:paraId="4D4E082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-0.270</w:t>
            </w:r>
          </w:p>
        </w:tc>
        <w:tc>
          <w:tcPr>
            <w:tcW w:w="960" w:type="dxa"/>
            <w:noWrap/>
            <w:hideMark/>
          </w:tcPr>
          <w:p w14:paraId="459B52AD"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-0.352</w:t>
            </w:r>
          </w:p>
        </w:tc>
        <w:tc>
          <w:tcPr>
            <w:tcW w:w="960" w:type="dxa"/>
            <w:noWrap/>
            <w:hideMark/>
          </w:tcPr>
          <w:p w14:paraId="72BF8B84"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-0.127</w:t>
            </w:r>
          </w:p>
        </w:tc>
        <w:tc>
          <w:tcPr>
            <w:tcW w:w="1017" w:type="dxa"/>
            <w:noWrap/>
            <w:hideMark/>
          </w:tcPr>
          <w:p w14:paraId="39582A8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-0.107</w:t>
            </w:r>
          </w:p>
        </w:tc>
        <w:tc>
          <w:tcPr>
            <w:tcW w:w="960" w:type="dxa"/>
            <w:noWrap/>
            <w:hideMark/>
          </w:tcPr>
          <w:p w14:paraId="06648CA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-0.124</w:t>
            </w:r>
          </w:p>
        </w:tc>
      </w:tr>
      <w:tr w:rsidR="0075768F" w:rsidRPr="0075768F" w14:paraId="2051CB08" w14:textId="77777777" w:rsidTr="0075768F">
        <w:trPr>
          <w:trHeight w:val="288"/>
        </w:trPr>
        <w:tc>
          <w:tcPr>
            <w:tcW w:w="960" w:type="dxa"/>
            <w:noWrap/>
            <w:hideMark/>
          </w:tcPr>
          <w:p w14:paraId="74DC9BD0"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H</w:t>
            </w:r>
          </w:p>
        </w:tc>
        <w:tc>
          <w:tcPr>
            <w:tcW w:w="960" w:type="dxa"/>
            <w:noWrap/>
            <w:hideMark/>
          </w:tcPr>
          <w:p w14:paraId="4E526F9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-0.200</w:t>
            </w:r>
          </w:p>
        </w:tc>
        <w:tc>
          <w:tcPr>
            <w:tcW w:w="960" w:type="dxa"/>
            <w:noWrap/>
            <w:hideMark/>
          </w:tcPr>
          <w:p w14:paraId="4B90364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-0.425</w:t>
            </w:r>
          </w:p>
        </w:tc>
        <w:tc>
          <w:tcPr>
            <w:tcW w:w="960" w:type="dxa"/>
            <w:noWrap/>
            <w:hideMark/>
          </w:tcPr>
          <w:p w14:paraId="767FC2C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-0.394</w:t>
            </w:r>
          </w:p>
        </w:tc>
        <w:tc>
          <w:tcPr>
            <w:tcW w:w="960" w:type="dxa"/>
            <w:noWrap/>
            <w:hideMark/>
          </w:tcPr>
          <w:p w14:paraId="1E60E70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-0.060</w:t>
            </w:r>
          </w:p>
        </w:tc>
        <w:tc>
          <w:tcPr>
            <w:tcW w:w="960" w:type="dxa"/>
            <w:noWrap/>
            <w:hideMark/>
          </w:tcPr>
          <w:p w14:paraId="068AAB3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-0.816</w:t>
            </w:r>
          </w:p>
        </w:tc>
        <w:tc>
          <w:tcPr>
            <w:tcW w:w="960" w:type="dxa"/>
            <w:noWrap/>
            <w:hideMark/>
          </w:tcPr>
          <w:p w14:paraId="10D72A0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-0.028</w:t>
            </w:r>
          </w:p>
        </w:tc>
        <w:tc>
          <w:tcPr>
            <w:tcW w:w="1017" w:type="dxa"/>
            <w:noWrap/>
            <w:hideMark/>
          </w:tcPr>
          <w:p w14:paraId="29735E14"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-0.634</w:t>
            </w:r>
          </w:p>
        </w:tc>
        <w:tc>
          <w:tcPr>
            <w:tcW w:w="960" w:type="dxa"/>
            <w:noWrap/>
            <w:hideMark/>
          </w:tcPr>
          <w:p w14:paraId="49ECE674"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-0.180</w:t>
            </w:r>
          </w:p>
        </w:tc>
      </w:tr>
      <w:tr w:rsidR="0075768F" w:rsidRPr="0075768F" w14:paraId="791558D5" w14:textId="77777777" w:rsidTr="0075768F">
        <w:trPr>
          <w:trHeight w:val="288"/>
        </w:trPr>
        <w:tc>
          <w:tcPr>
            <w:tcW w:w="960" w:type="dxa"/>
            <w:noWrap/>
            <w:hideMark/>
          </w:tcPr>
          <w:p w14:paraId="7CE6B20B"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DBCV</w:t>
            </w:r>
          </w:p>
        </w:tc>
        <w:tc>
          <w:tcPr>
            <w:tcW w:w="960" w:type="dxa"/>
            <w:noWrap/>
            <w:hideMark/>
          </w:tcPr>
          <w:p w14:paraId="39493C6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-0.701</w:t>
            </w:r>
          </w:p>
        </w:tc>
        <w:tc>
          <w:tcPr>
            <w:tcW w:w="960" w:type="dxa"/>
            <w:noWrap/>
            <w:hideMark/>
          </w:tcPr>
          <w:p w14:paraId="499FA86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0.402</w:t>
            </w:r>
          </w:p>
        </w:tc>
        <w:tc>
          <w:tcPr>
            <w:tcW w:w="960" w:type="dxa"/>
            <w:noWrap/>
            <w:hideMark/>
          </w:tcPr>
          <w:p w14:paraId="0D0CD8A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-0.690</w:t>
            </w:r>
          </w:p>
        </w:tc>
        <w:tc>
          <w:tcPr>
            <w:tcW w:w="960" w:type="dxa"/>
            <w:noWrap/>
            <w:hideMark/>
          </w:tcPr>
          <w:p w14:paraId="40E058F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-0.706</w:t>
            </w:r>
          </w:p>
        </w:tc>
        <w:tc>
          <w:tcPr>
            <w:tcW w:w="960" w:type="dxa"/>
            <w:noWrap/>
            <w:hideMark/>
          </w:tcPr>
          <w:p w14:paraId="79C1841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-0.822</w:t>
            </w:r>
          </w:p>
        </w:tc>
        <w:tc>
          <w:tcPr>
            <w:tcW w:w="960" w:type="dxa"/>
            <w:noWrap/>
            <w:hideMark/>
          </w:tcPr>
          <w:p w14:paraId="0FF6804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-0.091</w:t>
            </w:r>
          </w:p>
        </w:tc>
        <w:tc>
          <w:tcPr>
            <w:tcW w:w="1017" w:type="dxa"/>
            <w:noWrap/>
            <w:hideMark/>
          </w:tcPr>
          <w:p w14:paraId="7EA4676D"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0.199</w:t>
            </w:r>
          </w:p>
        </w:tc>
        <w:tc>
          <w:tcPr>
            <w:tcW w:w="960" w:type="dxa"/>
            <w:noWrap/>
            <w:hideMark/>
          </w:tcPr>
          <w:p w14:paraId="0420CAE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-0.020</w:t>
            </w:r>
          </w:p>
        </w:tc>
      </w:tr>
      <w:tr w:rsidR="0075768F" w:rsidRPr="0075768F" w14:paraId="2EFB376C" w14:textId="77777777" w:rsidTr="0075768F">
        <w:trPr>
          <w:trHeight w:val="288"/>
        </w:trPr>
        <w:tc>
          <w:tcPr>
            <w:tcW w:w="960" w:type="dxa"/>
            <w:noWrap/>
            <w:hideMark/>
          </w:tcPr>
          <w:p w14:paraId="42FDDDD0"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I</w:t>
            </w:r>
          </w:p>
        </w:tc>
        <w:tc>
          <w:tcPr>
            <w:tcW w:w="960" w:type="dxa"/>
            <w:noWrap/>
            <w:hideMark/>
          </w:tcPr>
          <w:p w14:paraId="203346E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-0.112</w:t>
            </w:r>
          </w:p>
        </w:tc>
        <w:tc>
          <w:tcPr>
            <w:tcW w:w="960" w:type="dxa"/>
            <w:noWrap/>
            <w:hideMark/>
          </w:tcPr>
          <w:p w14:paraId="6A34240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-0.135</w:t>
            </w:r>
          </w:p>
        </w:tc>
        <w:tc>
          <w:tcPr>
            <w:tcW w:w="960" w:type="dxa"/>
            <w:noWrap/>
            <w:hideMark/>
          </w:tcPr>
          <w:p w14:paraId="6D56C9AD"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-0.392</w:t>
            </w:r>
          </w:p>
        </w:tc>
        <w:tc>
          <w:tcPr>
            <w:tcW w:w="960" w:type="dxa"/>
            <w:noWrap/>
            <w:hideMark/>
          </w:tcPr>
          <w:p w14:paraId="3583E75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-0.201</w:t>
            </w:r>
          </w:p>
        </w:tc>
        <w:tc>
          <w:tcPr>
            <w:tcW w:w="960" w:type="dxa"/>
            <w:noWrap/>
            <w:hideMark/>
          </w:tcPr>
          <w:p w14:paraId="204EA0E4"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-0.034</w:t>
            </w:r>
          </w:p>
        </w:tc>
        <w:tc>
          <w:tcPr>
            <w:tcW w:w="960" w:type="dxa"/>
            <w:noWrap/>
            <w:hideMark/>
          </w:tcPr>
          <w:p w14:paraId="037F0BB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-0.098</w:t>
            </w:r>
          </w:p>
        </w:tc>
        <w:tc>
          <w:tcPr>
            <w:tcW w:w="1017" w:type="dxa"/>
            <w:noWrap/>
            <w:hideMark/>
          </w:tcPr>
          <w:p w14:paraId="3BF150D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-0.179</w:t>
            </w:r>
          </w:p>
        </w:tc>
        <w:tc>
          <w:tcPr>
            <w:tcW w:w="960" w:type="dxa"/>
            <w:noWrap/>
            <w:hideMark/>
          </w:tcPr>
          <w:p w14:paraId="33B7D88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-0.079</w:t>
            </w:r>
          </w:p>
        </w:tc>
      </w:tr>
      <w:tr w:rsidR="0075768F" w:rsidRPr="0075768F" w14:paraId="7F856FCC" w14:textId="77777777" w:rsidTr="0075768F">
        <w:trPr>
          <w:trHeight w:val="288"/>
        </w:trPr>
        <w:tc>
          <w:tcPr>
            <w:tcW w:w="960" w:type="dxa"/>
            <w:noWrap/>
            <w:hideMark/>
          </w:tcPr>
          <w:p w14:paraId="7689E56D"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C</w:t>
            </w:r>
          </w:p>
        </w:tc>
        <w:tc>
          <w:tcPr>
            <w:tcW w:w="960" w:type="dxa"/>
            <w:noWrap/>
            <w:hideMark/>
          </w:tcPr>
          <w:p w14:paraId="2333737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-0.165</w:t>
            </w:r>
          </w:p>
        </w:tc>
        <w:tc>
          <w:tcPr>
            <w:tcW w:w="960" w:type="dxa"/>
            <w:noWrap/>
            <w:hideMark/>
          </w:tcPr>
          <w:p w14:paraId="07E19997" w14:textId="77777777" w:rsidR="0075768F" w:rsidRPr="0075768F" w:rsidRDefault="0075768F" w:rsidP="0075768F">
            <w:pPr>
              <w:spacing w:line="240" w:lineRule="auto"/>
              <w:jc w:val="right"/>
              <w:rPr>
                <w:b/>
                <w:bCs/>
                <w:color w:val="000000"/>
                <w:sz w:val="22"/>
                <w:szCs w:val="22"/>
                <w:lang w:eastAsia="en-US"/>
              </w:rPr>
            </w:pPr>
            <w:r w:rsidRPr="0075768F">
              <w:rPr>
                <w:b/>
                <w:bCs/>
                <w:color w:val="000000"/>
                <w:sz w:val="22"/>
                <w:szCs w:val="22"/>
                <w:lang w:eastAsia="en-US"/>
              </w:rPr>
              <w:t>0.735</w:t>
            </w:r>
          </w:p>
        </w:tc>
        <w:tc>
          <w:tcPr>
            <w:tcW w:w="960" w:type="dxa"/>
            <w:noWrap/>
            <w:hideMark/>
          </w:tcPr>
          <w:p w14:paraId="74CDE4E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0.781</w:t>
            </w:r>
          </w:p>
        </w:tc>
        <w:tc>
          <w:tcPr>
            <w:tcW w:w="960" w:type="dxa"/>
            <w:noWrap/>
            <w:hideMark/>
          </w:tcPr>
          <w:p w14:paraId="19D39B2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0.370</w:t>
            </w:r>
          </w:p>
        </w:tc>
        <w:tc>
          <w:tcPr>
            <w:tcW w:w="960" w:type="dxa"/>
            <w:noWrap/>
            <w:hideMark/>
          </w:tcPr>
          <w:p w14:paraId="65F51A2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0.212</w:t>
            </w:r>
          </w:p>
        </w:tc>
        <w:tc>
          <w:tcPr>
            <w:tcW w:w="960" w:type="dxa"/>
            <w:noWrap/>
            <w:hideMark/>
          </w:tcPr>
          <w:p w14:paraId="06F8962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0.444</w:t>
            </w:r>
          </w:p>
        </w:tc>
        <w:tc>
          <w:tcPr>
            <w:tcW w:w="1017" w:type="dxa"/>
            <w:noWrap/>
            <w:hideMark/>
          </w:tcPr>
          <w:p w14:paraId="09A5C73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0.393</w:t>
            </w:r>
          </w:p>
        </w:tc>
        <w:tc>
          <w:tcPr>
            <w:tcW w:w="960" w:type="dxa"/>
            <w:noWrap/>
            <w:hideMark/>
          </w:tcPr>
          <w:p w14:paraId="37D8496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-0.570</w:t>
            </w:r>
          </w:p>
        </w:tc>
      </w:tr>
      <w:tr w:rsidR="0075768F" w:rsidRPr="0075768F" w14:paraId="0347092C" w14:textId="77777777" w:rsidTr="0075768F">
        <w:trPr>
          <w:trHeight w:val="288"/>
        </w:trPr>
        <w:tc>
          <w:tcPr>
            <w:tcW w:w="960" w:type="dxa"/>
            <w:noWrap/>
            <w:hideMark/>
          </w:tcPr>
          <w:p w14:paraId="3D1EF4D3"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CDbw</w:t>
            </w:r>
          </w:p>
        </w:tc>
        <w:tc>
          <w:tcPr>
            <w:tcW w:w="960" w:type="dxa"/>
            <w:noWrap/>
            <w:hideMark/>
          </w:tcPr>
          <w:p w14:paraId="67A3051D" w14:textId="00F92B64" w:rsidR="0075768F" w:rsidRPr="0075768F" w:rsidRDefault="00F6300C" w:rsidP="0075768F">
            <w:pPr>
              <w:spacing w:line="240" w:lineRule="auto"/>
              <w:jc w:val="left"/>
              <w:rPr>
                <w:color w:val="000000"/>
                <w:sz w:val="22"/>
                <w:szCs w:val="22"/>
                <w:lang w:eastAsia="en-US"/>
              </w:rPr>
            </w:pPr>
            <w:r>
              <w:rPr>
                <w:color w:val="000000"/>
                <w:sz w:val="22"/>
                <w:szCs w:val="22"/>
                <w:lang w:eastAsia="en-US"/>
              </w:rPr>
              <w:t>-</w:t>
            </w:r>
          </w:p>
        </w:tc>
        <w:tc>
          <w:tcPr>
            <w:tcW w:w="960" w:type="dxa"/>
            <w:noWrap/>
            <w:hideMark/>
          </w:tcPr>
          <w:p w14:paraId="740807CB" w14:textId="72023AF2" w:rsidR="0075768F" w:rsidRPr="0075768F" w:rsidRDefault="00F6300C" w:rsidP="0075768F">
            <w:pPr>
              <w:spacing w:line="240" w:lineRule="auto"/>
              <w:jc w:val="left"/>
              <w:rPr>
                <w:sz w:val="20"/>
                <w:szCs w:val="20"/>
                <w:lang w:eastAsia="en-US"/>
              </w:rPr>
            </w:pPr>
            <w:r>
              <w:rPr>
                <w:sz w:val="20"/>
                <w:szCs w:val="20"/>
                <w:lang w:eastAsia="en-US"/>
              </w:rPr>
              <w:t>-</w:t>
            </w:r>
          </w:p>
        </w:tc>
        <w:tc>
          <w:tcPr>
            <w:tcW w:w="960" w:type="dxa"/>
            <w:noWrap/>
            <w:hideMark/>
          </w:tcPr>
          <w:p w14:paraId="731FE3EA" w14:textId="5A9C48C7" w:rsidR="0075768F" w:rsidRPr="0075768F" w:rsidRDefault="00F6300C" w:rsidP="0075768F">
            <w:pPr>
              <w:spacing w:line="240" w:lineRule="auto"/>
              <w:jc w:val="left"/>
              <w:rPr>
                <w:sz w:val="20"/>
                <w:szCs w:val="20"/>
                <w:lang w:eastAsia="en-US"/>
              </w:rPr>
            </w:pPr>
            <w:r>
              <w:rPr>
                <w:sz w:val="20"/>
                <w:szCs w:val="20"/>
                <w:lang w:eastAsia="en-US"/>
              </w:rPr>
              <w:t>-</w:t>
            </w:r>
          </w:p>
        </w:tc>
        <w:tc>
          <w:tcPr>
            <w:tcW w:w="960" w:type="dxa"/>
            <w:noWrap/>
            <w:hideMark/>
          </w:tcPr>
          <w:p w14:paraId="29777AE0" w14:textId="38A0F134" w:rsidR="0075768F" w:rsidRPr="0075768F" w:rsidRDefault="00F6300C" w:rsidP="0075768F">
            <w:pPr>
              <w:spacing w:line="240" w:lineRule="auto"/>
              <w:jc w:val="left"/>
              <w:rPr>
                <w:sz w:val="20"/>
                <w:szCs w:val="20"/>
                <w:lang w:eastAsia="en-US"/>
              </w:rPr>
            </w:pPr>
            <w:r>
              <w:rPr>
                <w:sz w:val="20"/>
                <w:szCs w:val="20"/>
                <w:lang w:eastAsia="en-US"/>
              </w:rPr>
              <w:t>-</w:t>
            </w:r>
          </w:p>
        </w:tc>
        <w:tc>
          <w:tcPr>
            <w:tcW w:w="960" w:type="dxa"/>
            <w:noWrap/>
            <w:hideMark/>
          </w:tcPr>
          <w:p w14:paraId="67B1A862" w14:textId="11523BD9" w:rsidR="0075768F" w:rsidRPr="0075768F" w:rsidRDefault="00F6300C" w:rsidP="0075768F">
            <w:pPr>
              <w:spacing w:line="240" w:lineRule="auto"/>
              <w:jc w:val="left"/>
              <w:rPr>
                <w:sz w:val="20"/>
                <w:szCs w:val="20"/>
                <w:lang w:eastAsia="en-US"/>
              </w:rPr>
            </w:pPr>
            <w:r>
              <w:rPr>
                <w:sz w:val="20"/>
                <w:szCs w:val="20"/>
                <w:lang w:eastAsia="en-US"/>
              </w:rPr>
              <w:t>-</w:t>
            </w:r>
          </w:p>
        </w:tc>
        <w:tc>
          <w:tcPr>
            <w:tcW w:w="960" w:type="dxa"/>
            <w:noWrap/>
            <w:hideMark/>
          </w:tcPr>
          <w:p w14:paraId="25959C9B" w14:textId="1ACEB326" w:rsidR="0075768F" w:rsidRPr="0075768F" w:rsidRDefault="00F6300C" w:rsidP="0075768F">
            <w:pPr>
              <w:spacing w:line="240" w:lineRule="auto"/>
              <w:jc w:val="left"/>
              <w:rPr>
                <w:sz w:val="20"/>
                <w:szCs w:val="20"/>
                <w:lang w:eastAsia="en-US"/>
              </w:rPr>
            </w:pPr>
            <w:r>
              <w:rPr>
                <w:sz w:val="20"/>
                <w:szCs w:val="20"/>
                <w:lang w:eastAsia="en-US"/>
              </w:rPr>
              <w:t>-</w:t>
            </w:r>
          </w:p>
        </w:tc>
        <w:tc>
          <w:tcPr>
            <w:tcW w:w="1017" w:type="dxa"/>
            <w:noWrap/>
            <w:hideMark/>
          </w:tcPr>
          <w:p w14:paraId="77A5BA73" w14:textId="06BB7EF1" w:rsidR="0075768F" w:rsidRPr="0075768F" w:rsidRDefault="00F6300C" w:rsidP="0075768F">
            <w:pPr>
              <w:spacing w:line="240" w:lineRule="auto"/>
              <w:jc w:val="left"/>
              <w:rPr>
                <w:sz w:val="20"/>
                <w:szCs w:val="20"/>
                <w:lang w:eastAsia="en-US"/>
              </w:rPr>
            </w:pPr>
            <w:r>
              <w:rPr>
                <w:sz w:val="20"/>
                <w:szCs w:val="20"/>
                <w:lang w:eastAsia="en-US"/>
              </w:rPr>
              <w:t>-</w:t>
            </w:r>
          </w:p>
        </w:tc>
        <w:tc>
          <w:tcPr>
            <w:tcW w:w="960" w:type="dxa"/>
            <w:noWrap/>
            <w:hideMark/>
          </w:tcPr>
          <w:p w14:paraId="2BEECD4F" w14:textId="620197A0" w:rsidR="0075768F" w:rsidRPr="0075768F" w:rsidRDefault="00F6300C" w:rsidP="0075768F">
            <w:pPr>
              <w:spacing w:line="240" w:lineRule="auto"/>
              <w:jc w:val="left"/>
              <w:rPr>
                <w:sz w:val="20"/>
                <w:szCs w:val="20"/>
                <w:lang w:eastAsia="en-US"/>
              </w:rPr>
            </w:pPr>
            <w:r>
              <w:rPr>
                <w:sz w:val="20"/>
                <w:szCs w:val="20"/>
                <w:lang w:eastAsia="en-US"/>
              </w:rPr>
              <w:t>-</w:t>
            </w:r>
          </w:p>
        </w:tc>
      </w:tr>
      <w:tr w:rsidR="0075768F" w:rsidRPr="0075768F" w14:paraId="0D8E8D76" w14:textId="77777777" w:rsidTr="0075768F">
        <w:trPr>
          <w:trHeight w:val="288"/>
        </w:trPr>
        <w:tc>
          <w:tcPr>
            <w:tcW w:w="960" w:type="dxa"/>
            <w:noWrap/>
            <w:hideMark/>
          </w:tcPr>
          <w:p w14:paraId="57379CAC"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VIASCKDE</w:t>
            </w:r>
          </w:p>
        </w:tc>
        <w:tc>
          <w:tcPr>
            <w:tcW w:w="960" w:type="dxa"/>
            <w:noWrap/>
            <w:hideMark/>
          </w:tcPr>
          <w:p w14:paraId="0B825B7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0.503</w:t>
            </w:r>
          </w:p>
        </w:tc>
        <w:tc>
          <w:tcPr>
            <w:tcW w:w="960" w:type="dxa"/>
            <w:noWrap/>
            <w:hideMark/>
          </w:tcPr>
          <w:p w14:paraId="22FB9AB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0.294</w:t>
            </w:r>
          </w:p>
        </w:tc>
        <w:tc>
          <w:tcPr>
            <w:tcW w:w="960" w:type="dxa"/>
            <w:noWrap/>
            <w:hideMark/>
          </w:tcPr>
          <w:p w14:paraId="296AC741"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0.592</w:t>
            </w:r>
          </w:p>
        </w:tc>
        <w:tc>
          <w:tcPr>
            <w:tcW w:w="960" w:type="dxa"/>
            <w:noWrap/>
            <w:hideMark/>
          </w:tcPr>
          <w:p w14:paraId="006AD69E"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0.094</w:t>
            </w:r>
          </w:p>
        </w:tc>
        <w:tc>
          <w:tcPr>
            <w:tcW w:w="960" w:type="dxa"/>
            <w:noWrap/>
            <w:hideMark/>
          </w:tcPr>
          <w:p w14:paraId="1DB8224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-0.109</w:t>
            </w:r>
          </w:p>
        </w:tc>
        <w:tc>
          <w:tcPr>
            <w:tcW w:w="960" w:type="dxa"/>
            <w:noWrap/>
            <w:hideMark/>
          </w:tcPr>
          <w:p w14:paraId="3C06A33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0.250</w:t>
            </w:r>
          </w:p>
        </w:tc>
        <w:tc>
          <w:tcPr>
            <w:tcW w:w="1017" w:type="dxa"/>
            <w:noWrap/>
            <w:hideMark/>
          </w:tcPr>
          <w:p w14:paraId="65B0D354"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-0.514</w:t>
            </w:r>
          </w:p>
        </w:tc>
        <w:tc>
          <w:tcPr>
            <w:tcW w:w="960" w:type="dxa"/>
            <w:noWrap/>
            <w:hideMark/>
          </w:tcPr>
          <w:p w14:paraId="4BA82B3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-0.471</w:t>
            </w:r>
          </w:p>
        </w:tc>
      </w:tr>
      <w:tr w:rsidR="0075768F" w:rsidRPr="0075768F" w14:paraId="7A8FF7DC" w14:textId="77777777" w:rsidTr="0075768F">
        <w:trPr>
          <w:trHeight w:val="288"/>
        </w:trPr>
        <w:tc>
          <w:tcPr>
            <w:tcW w:w="960" w:type="dxa"/>
            <w:noWrap/>
            <w:hideMark/>
          </w:tcPr>
          <w:p w14:paraId="30D5AF5A"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COP</w:t>
            </w:r>
          </w:p>
        </w:tc>
        <w:tc>
          <w:tcPr>
            <w:tcW w:w="960" w:type="dxa"/>
            <w:noWrap/>
            <w:hideMark/>
          </w:tcPr>
          <w:p w14:paraId="10B4CE1D"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0.511</w:t>
            </w:r>
          </w:p>
        </w:tc>
        <w:tc>
          <w:tcPr>
            <w:tcW w:w="960" w:type="dxa"/>
            <w:noWrap/>
            <w:hideMark/>
          </w:tcPr>
          <w:p w14:paraId="0353EDC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-0.348</w:t>
            </w:r>
          </w:p>
        </w:tc>
        <w:tc>
          <w:tcPr>
            <w:tcW w:w="960" w:type="dxa"/>
            <w:noWrap/>
            <w:hideMark/>
          </w:tcPr>
          <w:p w14:paraId="45D5AA7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0.517</w:t>
            </w:r>
          </w:p>
        </w:tc>
        <w:tc>
          <w:tcPr>
            <w:tcW w:w="960" w:type="dxa"/>
            <w:noWrap/>
            <w:hideMark/>
          </w:tcPr>
          <w:p w14:paraId="30F92911"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0.681</w:t>
            </w:r>
          </w:p>
        </w:tc>
        <w:tc>
          <w:tcPr>
            <w:tcW w:w="960" w:type="dxa"/>
            <w:noWrap/>
            <w:hideMark/>
          </w:tcPr>
          <w:p w14:paraId="61A9447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-0.055</w:t>
            </w:r>
          </w:p>
        </w:tc>
        <w:tc>
          <w:tcPr>
            <w:tcW w:w="960" w:type="dxa"/>
            <w:noWrap/>
            <w:hideMark/>
          </w:tcPr>
          <w:p w14:paraId="35B59561" w14:textId="77777777" w:rsidR="0075768F" w:rsidRPr="0075768F" w:rsidRDefault="0075768F" w:rsidP="0075768F">
            <w:pPr>
              <w:spacing w:line="240" w:lineRule="auto"/>
              <w:jc w:val="right"/>
              <w:rPr>
                <w:b/>
                <w:bCs/>
                <w:color w:val="000000"/>
                <w:sz w:val="22"/>
                <w:szCs w:val="22"/>
                <w:lang w:eastAsia="en-US"/>
              </w:rPr>
            </w:pPr>
            <w:r w:rsidRPr="0075768F">
              <w:rPr>
                <w:b/>
                <w:bCs/>
                <w:color w:val="000000"/>
                <w:sz w:val="22"/>
                <w:szCs w:val="22"/>
                <w:lang w:eastAsia="en-US"/>
              </w:rPr>
              <w:t>0.638</w:t>
            </w:r>
          </w:p>
        </w:tc>
        <w:tc>
          <w:tcPr>
            <w:tcW w:w="1017" w:type="dxa"/>
            <w:noWrap/>
            <w:hideMark/>
          </w:tcPr>
          <w:p w14:paraId="12306A8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-0.170</w:t>
            </w:r>
          </w:p>
        </w:tc>
        <w:tc>
          <w:tcPr>
            <w:tcW w:w="960" w:type="dxa"/>
            <w:noWrap/>
            <w:hideMark/>
          </w:tcPr>
          <w:p w14:paraId="6673910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0.745</w:t>
            </w:r>
          </w:p>
        </w:tc>
      </w:tr>
      <w:tr w:rsidR="0075768F" w:rsidRPr="0075768F" w14:paraId="6DD76568" w14:textId="77777777" w:rsidTr="0075768F">
        <w:trPr>
          <w:trHeight w:val="288"/>
        </w:trPr>
        <w:tc>
          <w:tcPr>
            <w:tcW w:w="960" w:type="dxa"/>
            <w:noWrap/>
            <w:hideMark/>
          </w:tcPr>
          <w:p w14:paraId="00249ADA"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Sym</w:t>
            </w:r>
          </w:p>
        </w:tc>
        <w:tc>
          <w:tcPr>
            <w:tcW w:w="960" w:type="dxa"/>
            <w:noWrap/>
            <w:hideMark/>
          </w:tcPr>
          <w:p w14:paraId="17554E4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-0.342</w:t>
            </w:r>
          </w:p>
        </w:tc>
        <w:tc>
          <w:tcPr>
            <w:tcW w:w="960" w:type="dxa"/>
            <w:noWrap/>
            <w:hideMark/>
          </w:tcPr>
          <w:p w14:paraId="3EA8AC4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0.330</w:t>
            </w:r>
          </w:p>
        </w:tc>
        <w:tc>
          <w:tcPr>
            <w:tcW w:w="960" w:type="dxa"/>
            <w:noWrap/>
            <w:hideMark/>
          </w:tcPr>
          <w:p w14:paraId="67E6B1C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0.608</w:t>
            </w:r>
          </w:p>
        </w:tc>
        <w:tc>
          <w:tcPr>
            <w:tcW w:w="960" w:type="dxa"/>
            <w:noWrap/>
            <w:hideMark/>
          </w:tcPr>
          <w:p w14:paraId="183F57B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0.253</w:t>
            </w:r>
          </w:p>
        </w:tc>
        <w:tc>
          <w:tcPr>
            <w:tcW w:w="960" w:type="dxa"/>
            <w:noWrap/>
            <w:hideMark/>
          </w:tcPr>
          <w:p w14:paraId="5113FBD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-0.123</w:t>
            </w:r>
          </w:p>
        </w:tc>
        <w:tc>
          <w:tcPr>
            <w:tcW w:w="960" w:type="dxa"/>
            <w:noWrap/>
            <w:hideMark/>
          </w:tcPr>
          <w:p w14:paraId="06B0449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0.097</w:t>
            </w:r>
          </w:p>
        </w:tc>
        <w:tc>
          <w:tcPr>
            <w:tcW w:w="1017" w:type="dxa"/>
            <w:noWrap/>
            <w:hideMark/>
          </w:tcPr>
          <w:p w14:paraId="3344092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0.214</w:t>
            </w:r>
          </w:p>
        </w:tc>
        <w:tc>
          <w:tcPr>
            <w:tcW w:w="960" w:type="dxa"/>
            <w:noWrap/>
            <w:hideMark/>
          </w:tcPr>
          <w:p w14:paraId="54201521"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-0.638</w:t>
            </w:r>
          </w:p>
        </w:tc>
      </w:tr>
      <w:tr w:rsidR="0075768F" w:rsidRPr="0075768F" w14:paraId="4AC310A5" w14:textId="77777777" w:rsidTr="0075768F">
        <w:trPr>
          <w:trHeight w:val="288"/>
        </w:trPr>
        <w:tc>
          <w:tcPr>
            <w:tcW w:w="960" w:type="dxa"/>
            <w:noWrap/>
            <w:hideMark/>
          </w:tcPr>
          <w:p w14:paraId="7B5A3F7D"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CS</w:t>
            </w:r>
          </w:p>
        </w:tc>
        <w:tc>
          <w:tcPr>
            <w:tcW w:w="960" w:type="dxa"/>
            <w:noWrap/>
            <w:hideMark/>
          </w:tcPr>
          <w:p w14:paraId="5042903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-0.390</w:t>
            </w:r>
          </w:p>
        </w:tc>
        <w:tc>
          <w:tcPr>
            <w:tcW w:w="960" w:type="dxa"/>
            <w:noWrap/>
            <w:hideMark/>
          </w:tcPr>
          <w:p w14:paraId="24A3D79D"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-0.347</w:t>
            </w:r>
          </w:p>
        </w:tc>
        <w:tc>
          <w:tcPr>
            <w:tcW w:w="960" w:type="dxa"/>
            <w:noWrap/>
            <w:hideMark/>
          </w:tcPr>
          <w:p w14:paraId="3C93740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0.119</w:t>
            </w:r>
          </w:p>
        </w:tc>
        <w:tc>
          <w:tcPr>
            <w:tcW w:w="960" w:type="dxa"/>
            <w:noWrap/>
            <w:hideMark/>
          </w:tcPr>
          <w:p w14:paraId="7FD63F9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-0.061</w:t>
            </w:r>
          </w:p>
        </w:tc>
        <w:tc>
          <w:tcPr>
            <w:tcW w:w="960" w:type="dxa"/>
            <w:noWrap/>
            <w:hideMark/>
          </w:tcPr>
          <w:p w14:paraId="5953C13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0.052</w:t>
            </w:r>
          </w:p>
        </w:tc>
        <w:tc>
          <w:tcPr>
            <w:tcW w:w="960" w:type="dxa"/>
            <w:noWrap/>
            <w:hideMark/>
          </w:tcPr>
          <w:p w14:paraId="7D28C1AE"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0.022</w:t>
            </w:r>
          </w:p>
        </w:tc>
        <w:tc>
          <w:tcPr>
            <w:tcW w:w="1017" w:type="dxa"/>
            <w:noWrap/>
            <w:hideMark/>
          </w:tcPr>
          <w:p w14:paraId="1F9B3AD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-0.649</w:t>
            </w:r>
          </w:p>
        </w:tc>
        <w:tc>
          <w:tcPr>
            <w:tcW w:w="960" w:type="dxa"/>
            <w:noWrap/>
            <w:hideMark/>
          </w:tcPr>
          <w:p w14:paraId="212CB25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0.051</w:t>
            </w:r>
          </w:p>
        </w:tc>
      </w:tr>
      <w:tr w:rsidR="0075768F" w:rsidRPr="0075768F" w14:paraId="4C984E59" w14:textId="77777777" w:rsidTr="0075768F">
        <w:trPr>
          <w:trHeight w:val="288"/>
        </w:trPr>
        <w:tc>
          <w:tcPr>
            <w:tcW w:w="960" w:type="dxa"/>
            <w:noWrap/>
            <w:hideMark/>
          </w:tcPr>
          <w:p w14:paraId="38625DA3"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SF</w:t>
            </w:r>
          </w:p>
        </w:tc>
        <w:tc>
          <w:tcPr>
            <w:tcW w:w="960" w:type="dxa"/>
            <w:noWrap/>
            <w:hideMark/>
          </w:tcPr>
          <w:p w14:paraId="30AF0BE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-0.779</w:t>
            </w:r>
          </w:p>
        </w:tc>
        <w:tc>
          <w:tcPr>
            <w:tcW w:w="960" w:type="dxa"/>
            <w:noWrap/>
            <w:hideMark/>
          </w:tcPr>
          <w:p w14:paraId="4669A1D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-0.030</w:t>
            </w:r>
          </w:p>
        </w:tc>
        <w:tc>
          <w:tcPr>
            <w:tcW w:w="960" w:type="dxa"/>
            <w:noWrap/>
            <w:hideMark/>
          </w:tcPr>
          <w:p w14:paraId="5D73BDE1"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-0.067</w:t>
            </w:r>
          </w:p>
        </w:tc>
        <w:tc>
          <w:tcPr>
            <w:tcW w:w="960" w:type="dxa"/>
            <w:noWrap/>
            <w:hideMark/>
          </w:tcPr>
          <w:p w14:paraId="3C4840B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0.208</w:t>
            </w:r>
          </w:p>
        </w:tc>
        <w:tc>
          <w:tcPr>
            <w:tcW w:w="960" w:type="dxa"/>
            <w:noWrap/>
            <w:hideMark/>
          </w:tcPr>
          <w:p w14:paraId="3AE7C6D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-0.737</w:t>
            </w:r>
          </w:p>
        </w:tc>
        <w:tc>
          <w:tcPr>
            <w:tcW w:w="960" w:type="dxa"/>
            <w:noWrap/>
            <w:hideMark/>
          </w:tcPr>
          <w:p w14:paraId="68C3BA1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-0.372</w:t>
            </w:r>
          </w:p>
        </w:tc>
        <w:tc>
          <w:tcPr>
            <w:tcW w:w="1017" w:type="dxa"/>
            <w:noWrap/>
            <w:hideMark/>
          </w:tcPr>
          <w:p w14:paraId="37C7B11E"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-0.183</w:t>
            </w:r>
          </w:p>
        </w:tc>
        <w:tc>
          <w:tcPr>
            <w:tcW w:w="960" w:type="dxa"/>
            <w:noWrap/>
            <w:hideMark/>
          </w:tcPr>
          <w:p w14:paraId="02E2A9C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-0.184</w:t>
            </w:r>
          </w:p>
        </w:tc>
      </w:tr>
      <w:tr w:rsidR="0075768F" w:rsidRPr="0075768F" w14:paraId="6BBF199A" w14:textId="77777777" w:rsidTr="0075768F">
        <w:trPr>
          <w:trHeight w:val="288"/>
        </w:trPr>
        <w:tc>
          <w:tcPr>
            <w:tcW w:w="960" w:type="dxa"/>
            <w:noWrap/>
            <w:hideMark/>
          </w:tcPr>
          <w:p w14:paraId="0A028D5F"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SD</w:t>
            </w:r>
          </w:p>
        </w:tc>
        <w:tc>
          <w:tcPr>
            <w:tcW w:w="960" w:type="dxa"/>
            <w:noWrap/>
            <w:hideMark/>
          </w:tcPr>
          <w:p w14:paraId="1EF6223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-0.005</w:t>
            </w:r>
          </w:p>
        </w:tc>
        <w:tc>
          <w:tcPr>
            <w:tcW w:w="960" w:type="dxa"/>
            <w:noWrap/>
            <w:hideMark/>
          </w:tcPr>
          <w:p w14:paraId="638C8F3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-0.438</w:t>
            </w:r>
          </w:p>
        </w:tc>
        <w:tc>
          <w:tcPr>
            <w:tcW w:w="960" w:type="dxa"/>
            <w:noWrap/>
            <w:hideMark/>
          </w:tcPr>
          <w:p w14:paraId="225F4A5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0.262</w:t>
            </w:r>
          </w:p>
        </w:tc>
        <w:tc>
          <w:tcPr>
            <w:tcW w:w="960" w:type="dxa"/>
            <w:noWrap/>
            <w:hideMark/>
          </w:tcPr>
          <w:p w14:paraId="3CB47E4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0.085</w:t>
            </w:r>
          </w:p>
        </w:tc>
        <w:tc>
          <w:tcPr>
            <w:tcW w:w="960" w:type="dxa"/>
            <w:noWrap/>
            <w:hideMark/>
          </w:tcPr>
          <w:p w14:paraId="735DD90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0.255</w:t>
            </w:r>
          </w:p>
        </w:tc>
        <w:tc>
          <w:tcPr>
            <w:tcW w:w="960" w:type="dxa"/>
            <w:noWrap/>
            <w:hideMark/>
          </w:tcPr>
          <w:p w14:paraId="725C2DA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0.290</w:t>
            </w:r>
          </w:p>
        </w:tc>
        <w:tc>
          <w:tcPr>
            <w:tcW w:w="1017" w:type="dxa"/>
            <w:noWrap/>
            <w:hideMark/>
          </w:tcPr>
          <w:p w14:paraId="55500B0D"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-0.550</w:t>
            </w:r>
          </w:p>
        </w:tc>
        <w:tc>
          <w:tcPr>
            <w:tcW w:w="960" w:type="dxa"/>
            <w:noWrap/>
            <w:hideMark/>
          </w:tcPr>
          <w:p w14:paraId="7AC4D22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0.495</w:t>
            </w:r>
          </w:p>
        </w:tc>
      </w:tr>
      <w:tr w:rsidR="0075768F" w:rsidRPr="0075768F" w14:paraId="45F9C90A" w14:textId="77777777" w:rsidTr="0075768F">
        <w:trPr>
          <w:trHeight w:val="288"/>
        </w:trPr>
        <w:tc>
          <w:tcPr>
            <w:tcW w:w="960" w:type="dxa"/>
            <w:noWrap/>
            <w:hideMark/>
          </w:tcPr>
          <w:p w14:paraId="1D461778"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SDbw</w:t>
            </w:r>
          </w:p>
        </w:tc>
        <w:tc>
          <w:tcPr>
            <w:tcW w:w="960" w:type="dxa"/>
            <w:noWrap/>
            <w:hideMark/>
          </w:tcPr>
          <w:p w14:paraId="24FF071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-0.211</w:t>
            </w:r>
          </w:p>
        </w:tc>
        <w:tc>
          <w:tcPr>
            <w:tcW w:w="960" w:type="dxa"/>
            <w:noWrap/>
            <w:hideMark/>
          </w:tcPr>
          <w:p w14:paraId="66BF2B6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0.004</w:t>
            </w:r>
          </w:p>
        </w:tc>
        <w:tc>
          <w:tcPr>
            <w:tcW w:w="960" w:type="dxa"/>
            <w:noWrap/>
            <w:hideMark/>
          </w:tcPr>
          <w:p w14:paraId="4EF03361"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-0.144</w:t>
            </w:r>
          </w:p>
        </w:tc>
        <w:tc>
          <w:tcPr>
            <w:tcW w:w="960" w:type="dxa"/>
            <w:noWrap/>
            <w:hideMark/>
          </w:tcPr>
          <w:p w14:paraId="6FEFF5D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-0.161</w:t>
            </w:r>
          </w:p>
        </w:tc>
        <w:tc>
          <w:tcPr>
            <w:tcW w:w="960" w:type="dxa"/>
            <w:noWrap/>
            <w:hideMark/>
          </w:tcPr>
          <w:p w14:paraId="63B71EA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0.360</w:t>
            </w:r>
          </w:p>
        </w:tc>
        <w:tc>
          <w:tcPr>
            <w:tcW w:w="960" w:type="dxa"/>
            <w:noWrap/>
            <w:hideMark/>
          </w:tcPr>
          <w:p w14:paraId="031F0B7D"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0.298</w:t>
            </w:r>
          </w:p>
        </w:tc>
        <w:tc>
          <w:tcPr>
            <w:tcW w:w="1017" w:type="dxa"/>
            <w:noWrap/>
            <w:hideMark/>
          </w:tcPr>
          <w:p w14:paraId="59087DB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-0.512</w:t>
            </w:r>
          </w:p>
        </w:tc>
        <w:tc>
          <w:tcPr>
            <w:tcW w:w="960" w:type="dxa"/>
            <w:noWrap/>
            <w:hideMark/>
          </w:tcPr>
          <w:p w14:paraId="35CAF3D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-1.000</w:t>
            </w:r>
          </w:p>
        </w:tc>
      </w:tr>
      <w:tr w:rsidR="0075768F" w:rsidRPr="0075768F" w14:paraId="697CE043" w14:textId="77777777" w:rsidTr="0075768F">
        <w:trPr>
          <w:trHeight w:val="288"/>
        </w:trPr>
        <w:tc>
          <w:tcPr>
            <w:tcW w:w="960" w:type="dxa"/>
            <w:noWrap/>
            <w:hideMark/>
          </w:tcPr>
          <w:p w14:paraId="1AA24C1E"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XB*</w:t>
            </w:r>
          </w:p>
        </w:tc>
        <w:tc>
          <w:tcPr>
            <w:tcW w:w="960" w:type="dxa"/>
            <w:noWrap/>
            <w:hideMark/>
          </w:tcPr>
          <w:p w14:paraId="5F4ED95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-0.225</w:t>
            </w:r>
          </w:p>
        </w:tc>
        <w:tc>
          <w:tcPr>
            <w:tcW w:w="960" w:type="dxa"/>
            <w:noWrap/>
            <w:hideMark/>
          </w:tcPr>
          <w:p w14:paraId="6EF3B7A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0.431</w:t>
            </w:r>
          </w:p>
        </w:tc>
        <w:tc>
          <w:tcPr>
            <w:tcW w:w="960" w:type="dxa"/>
            <w:noWrap/>
            <w:hideMark/>
          </w:tcPr>
          <w:p w14:paraId="16D9DA4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0.354</w:t>
            </w:r>
          </w:p>
        </w:tc>
        <w:tc>
          <w:tcPr>
            <w:tcW w:w="960" w:type="dxa"/>
            <w:noWrap/>
            <w:hideMark/>
          </w:tcPr>
          <w:p w14:paraId="3E98012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0.277</w:t>
            </w:r>
          </w:p>
        </w:tc>
        <w:tc>
          <w:tcPr>
            <w:tcW w:w="960" w:type="dxa"/>
            <w:noWrap/>
            <w:hideMark/>
          </w:tcPr>
          <w:p w14:paraId="68711ED1"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0.075</w:t>
            </w:r>
          </w:p>
        </w:tc>
        <w:tc>
          <w:tcPr>
            <w:tcW w:w="960" w:type="dxa"/>
            <w:noWrap/>
            <w:hideMark/>
          </w:tcPr>
          <w:p w14:paraId="56B8161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0.331</w:t>
            </w:r>
          </w:p>
        </w:tc>
        <w:tc>
          <w:tcPr>
            <w:tcW w:w="1017" w:type="dxa"/>
            <w:noWrap/>
            <w:hideMark/>
          </w:tcPr>
          <w:p w14:paraId="6F35165F"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0.243</w:t>
            </w:r>
          </w:p>
        </w:tc>
        <w:tc>
          <w:tcPr>
            <w:tcW w:w="960" w:type="dxa"/>
            <w:noWrap/>
            <w:hideMark/>
          </w:tcPr>
          <w:p w14:paraId="62A8316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-0.729</w:t>
            </w:r>
          </w:p>
        </w:tc>
      </w:tr>
      <w:tr w:rsidR="0075768F" w:rsidRPr="0075768F" w14:paraId="6339BE3A" w14:textId="77777777" w:rsidTr="0075768F">
        <w:trPr>
          <w:trHeight w:val="288"/>
        </w:trPr>
        <w:tc>
          <w:tcPr>
            <w:tcW w:w="960" w:type="dxa"/>
            <w:noWrap/>
            <w:hideMark/>
          </w:tcPr>
          <w:p w14:paraId="76B456FC"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S</w:t>
            </w:r>
          </w:p>
        </w:tc>
        <w:tc>
          <w:tcPr>
            <w:tcW w:w="960" w:type="dxa"/>
            <w:noWrap/>
            <w:hideMark/>
          </w:tcPr>
          <w:p w14:paraId="7F79E9E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-0.351</w:t>
            </w:r>
          </w:p>
        </w:tc>
        <w:tc>
          <w:tcPr>
            <w:tcW w:w="960" w:type="dxa"/>
            <w:noWrap/>
            <w:hideMark/>
          </w:tcPr>
          <w:p w14:paraId="030FDDA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0.693</w:t>
            </w:r>
          </w:p>
        </w:tc>
        <w:tc>
          <w:tcPr>
            <w:tcW w:w="960" w:type="dxa"/>
            <w:noWrap/>
            <w:hideMark/>
          </w:tcPr>
          <w:p w14:paraId="12B6035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0.718</w:t>
            </w:r>
          </w:p>
        </w:tc>
        <w:tc>
          <w:tcPr>
            <w:tcW w:w="960" w:type="dxa"/>
            <w:noWrap/>
            <w:hideMark/>
          </w:tcPr>
          <w:p w14:paraId="6BAAEDA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0.238</w:t>
            </w:r>
          </w:p>
        </w:tc>
        <w:tc>
          <w:tcPr>
            <w:tcW w:w="960" w:type="dxa"/>
            <w:noWrap/>
            <w:hideMark/>
          </w:tcPr>
          <w:p w14:paraId="176B4635"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-0.197</w:t>
            </w:r>
          </w:p>
        </w:tc>
        <w:tc>
          <w:tcPr>
            <w:tcW w:w="960" w:type="dxa"/>
            <w:noWrap/>
            <w:hideMark/>
          </w:tcPr>
          <w:p w14:paraId="0971178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0.175</w:t>
            </w:r>
          </w:p>
        </w:tc>
        <w:tc>
          <w:tcPr>
            <w:tcW w:w="1017" w:type="dxa"/>
            <w:noWrap/>
            <w:hideMark/>
          </w:tcPr>
          <w:p w14:paraId="52A05954"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0.439</w:t>
            </w:r>
          </w:p>
        </w:tc>
        <w:tc>
          <w:tcPr>
            <w:tcW w:w="960" w:type="dxa"/>
            <w:noWrap/>
            <w:hideMark/>
          </w:tcPr>
          <w:p w14:paraId="6C8FC9B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-0.528</w:t>
            </w:r>
          </w:p>
        </w:tc>
      </w:tr>
      <w:tr w:rsidR="0075768F" w:rsidRPr="0075768F" w14:paraId="28865A0B" w14:textId="77777777" w:rsidTr="0075768F">
        <w:trPr>
          <w:trHeight w:val="288"/>
        </w:trPr>
        <w:tc>
          <w:tcPr>
            <w:tcW w:w="960" w:type="dxa"/>
            <w:noWrap/>
            <w:hideMark/>
          </w:tcPr>
          <w:p w14:paraId="3943ADFB"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DB</w:t>
            </w:r>
          </w:p>
        </w:tc>
        <w:tc>
          <w:tcPr>
            <w:tcW w:w="960" w:type="dxa"/>
            <w:noWrap/>
            <w:hideMark/>
          </w:tcPr>
          <w:p w14:paraId="74765A2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-0.390</w:t>
            </w:r>
          </w:p>
        </w:tc>
        <w:tc>
          <w:tcPr>
            <w:tcW w:w="960" w:type="dxa"/>
            <w:noWrap/>
            <w:hideMark/>
          </w:tcPr>
          <w:p w14:paraId="7B6CD664"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-0.413</w:t>
            </w:r>
          </w:p>
        </w:tc>
        <w:tc>
          <w:tcPr>
            <w:tcW w:w="960" w:type="dxa"/>
            <w:noWrap/>
            <w:hideMark/>
          </w:tcPr>
          <w:p w14:paraId="1969A6E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0.257</w:t>
            </w:r>
          </w:p>
        </w:tc>
        <w:tc>
          <w:tcPr>
            <w:tcW w:w="960" w:type="dxa"/>
            <w:noWrap/>
            <w:hideMark/>
          </w:tcPr>
          <w:p w14:paraId="0534A70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0.176</w:t>
            </w:r>
          </w:p>
        </w:tc>
        <w:tc>
          <w:tcPr>
            <w:tcW w:w="960" w:type="dxa"/>
            <w:noWrap/>
            <w:hideMark/>
          </w:tcPr>
          <w:p w14:paraId="4FF8EA2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0.057</w:t>
            </w:r>
          </w:p>
        </w:tc>
        <w:tc>
          <w:tcPr>
            <w:tcW w:w="960" w:type="dxa"/>
            <w:noWrap/>
            <w:hideMark/>
          </w:tcPr>
          <w:p w14:paraId="1B3C750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0.209</w:t>
            </w:r>
          </w:p>
        </w:tc>
        <w:tc>
          <w:tcPr>
            <w:tcW w:w="1017" w:type="dxa"/>
            <w:noWrap/>
            <w:hideMark/>
          </w:tcPr>
          <w:p w14:paraId="7962354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-0.595</w:t>
            </w:r>
          </w:p>
        </w:tc>
        <w:tc>
          <w:tcPr>
            <w:tcW w:w="960" w:type="dxa"/>
            <w:noWrap/>
            <w:hideMark/>
          </w:tcPr>
          <w:p w14:paraId="47A1E2C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-0.121</w:t>
            </w:r>
          </w:p>
        </w:tc>
      </w:tr>
      <w:tr w:rsidR="0075768F" w:rsidRPr="0075768F" w14:paraId="6560D3B3" w14:textId="77777777" w:rsidTr="0075768F">
        <w:trPr>
          <w:trHeight w:val="288"/>
        </w:trPr>
        <w:tc>
          <w:tcPr>
            <w:tcW w:w="960" w:type="dxa"/>
            <w:noWrap/>
            <w:hideMark/>
          </w:tcPr>
          <w:p w14:paraId="453918BC"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CH</w:t>
            </w:r>
          </w:p>
        </w:tc>
        <w:tc>
          <w:tcPr>
            <w:tcW w:w="960" w:type="dxa"/>
            <w:noWrap/>
            <w:hideMark/>
          </w:tcPr>
          <w:p w14:paraId="3A76BBBD" w14:textId="77777777" w:rsidR="0075768F" w:rsidRPr="0075768F" w:rsidRDefault="0075768F" w:rsidP="0075768F">
            <w:pPr>
              <w:spacing w:line="240" w:lineRule="auto"/>
              <w:jc w:val="right"/>
              <w:rPr>
                <w:b/>
                <w:bCs/>
                <w:color w:val="000000"/>
                <w:sz w:val="22"/>
                <w:szCs w:val="22"/>
                <w:lang w:eastAsia="en-US"/>
              </w:rPr>
            </w:pPr>
            <w:r w:rsidRPr="0075768F">
              <w:rPr>
                <w:b/>
                <w:bCs/>
                <w:color w:val="000000"/>
                <w:sz w:val="22"/>
                <w:szCs w:val="22"/>
                <w:lang w:eastAsia="en-US"/>
              </w:rPr>
              <w:t>0.748</w:t>
            </w:r>
          </w:p>
        </w:tc>
        <w:tc>
          <w:tcPr>
            <w:tcW w:w="960" w:type="dxa"/>
            <w:noWrap/>
            <w:hideMark/>
          </w:tcPr>
          <w:p w14:paraId="780D1A8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0.697</w:t>
            </w:r>
          </w:p>
        </w:tc>
        <w:tc>
          <w:tcPr>
            <w:tcW w:w="960" w:type="dxa"/>
            <w:noWrap/>
            <w:hideMark/>
          </w:tcPr>
          <w:p w14:paraId="29BF70DB" w14:textId="77777777" w:rsidR="0075768F" w:rsidRPr="0075768F" w:rsidRDefault="0075768F" w:rsidP="0075768F">
            <w:pPr>
              <w:spacing w:line="240" w:lineRule="auto"/>
              <w:jc w:val="right"/>
              <w:rPr>
                <w:b/>
                <w:bCs/>
                <w:color w:val="000000"/>
                <w:sz w:val="22"/>
                <w:szCs w:val="22"/>
                <w:lang w:eastAsia="en-US"/>
              </w:rPr>
            </w:pPr>
            <w:r w:rsidRPr="0075768F">
              <w:rPr>
                <w:b/>
                <w:bCs/>
                <w:color w:val="000000"/>
                <w:sz w:val="22"/>
                <w:szCs w:val="22"/>
                <w:lang w:eastAsia="en-US"/>
              </w:rPr>
              <w:t>0.837</w:t>
            </w:r>
          </w:p>
        </w:tc>
        <w:tc>
          <w:tcPr>
            <w:tcW w:w="960" w:type="dxa"/>
            <w:noWrap/>
            <w:hideMark/>
          </w:tcPr>
          <w:p w14:paraId="305943DF" w14:textId="77777777" w:rsidR="0075768F" w:rsidRPr="0075768F" w:rsidRDefault="0075768F" w:rsidP="0075768F">
            <w:pPr>
              <w:spacing w:line="240" w:lineRule="auto"/>
              <w:jc w:val="right"/>
              <w:rPr>
                <w:b/>
                <w:bCs/>
                <w:color w:val="000000"/>
                <w:sz w:val="22"/>
                <w:szCs w:val="22"/>
                <w:lang w:eastAsia="en-US"/>
              </w:rPr>
            </w:pPr>
            <w:r w:rsidRPr="0075768F">
              <w:rPr>
                <w:b/>
                <w:bCs/>
                <w:color w:val="000000"/>
                <w:sz w:val="22"/>
                <w:szCs w:val="22"/>
                <w:lang w:eastAsia="en-US"/>
              </w:rPr>
              <w:t>0.825</w:t>
            </w:r>
          </w:p>
        </w:tc>
        <w:tc>
          <w:tcPr>
            <w:tcW w:w="960" w:type="dxa"/>
            <w:noWrap/>
            <w:hideMark/>
          </w:tcPr>
          <w:p w14:paraId="6B8D9255" w14:textId="77777777" w:rsidR="0075768F" w:rsidRPr="0075768F" w:rsidRDefault="0075768F" w:rsidP="0075768F">
            <w:pPr>
              <w:spacing w:line="240" w:lineRule="auto"/>
              <w:jc w:val="right"/>
              <w:rPr>
                <w:b/>
                <w:bCs/>
                <w:color w:val="000000"/>
                <w:sz w:val="22"/>
                <w:szCs w:val="22"/>
                <w:lang w:eastAsia="en-US"/>
              </w:rPr>
            </w:pPr>
            <w:r w:rsidRPr="0075768F">
              <w:rPr>
                <w:b/>
                <w:bCs/>
                <w:color w:val="000000"/>
                <w:sz w:val="22"/>
                <w:szCs w:val="22"/>
                <w:lang w:eastAsia="en-US"/>
              </w:rPr>
              <w:t>0.790</w:t>
            </w:r>
          </w:p>
        </w:tc>
        <w:tc>
          <w:tcPr>
            <w:tcW w:w="960" w:type="dxa"/>
            <w:noWrap/>
            <w:hideMark/>
          </w:tcPr>
          <w:p w14:paraId="3133BC4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0.254</w:t>
            </w:r>
          </w:p>
        </w:tc>
        <w:tc>
          <w:tcPr>
            <w:tcW w:w="1017" w:type="dxa"/>
            <w:noWrap/>
            <w:hideMark/>
          </w:tcPr>
          <w:p w14:paraId="28CB550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0.178</w:t>
            </w:r>
          </w:p>
        </w:tc>
        <w:tc>
          <w:tcPr>
            <w:tcW w:w="960" w:type="dxa"/>
            <w:noWrap/>
            <w:hideMark/>
          </w:tcPr>
          <w:p w14:paraId="1B88ACF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-0.011</w:t>
            </w:r>
          </w:p>
        </w:tc>
      </w:tr>
      <w:tr w:rsidR="0075768F" w:rsidRPr="0075768F" w14:paraId="0BD135AE" w14:textId="77777777" w:rsidTr="0075768F">
        <w:trPr>
          <w:trHeight w:val="288"/>
        </w:trPr>
        <w:tc>
          <w:tcPr>
            <w:tcW w:w="960" w:type="dxa"/>
            <w:noWrap/>
            <w:hideMark/>
          </w:tcPr>
          <w:p w14:paraId="4EA674E9"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AD-S</w:t>
            </w:r>
          </w:p>
        </w:tc>
        <w:tc>
          <w:tcPr>
            <w:tcW w:w="960" w:type="dxa"/>
            <w:noWrap/>
            <w:hideMark/>
          </w:tcPr>
          <w:p w14:paraId="62DFE44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-0.758</w:t>
            </w:r>
          </w:p>
        </w:tc>
        <w:tc>
          <w:tcPr>
            <w:tcW w:w="960" w:type="dxa"/>
            <w:noWrap/>
            <w:hideMark/>
          </w:tcPr>
          <w:p w14:paraId="4245B5F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0.460</w:t>
            </w:r>
          </w:p>
        </w:tc>
        <w:tc>
          <w:tcPr>
            <w:tcW w:w="960" w:type="dxa"/>
            <w:noWrap/>
            <w:hideMark/>
          </w:tcPr>
          <w:p w14:paraId="0762785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-0.366</w:t>
            </w:r>
          </w:p>
        </w:tc>
        <w:tc>
          <w:tcPr>
            <w:tcW w:w="960" w:type="dxa"/>
            <w:noWrap/>
            <w:hideMark/>
          </w:tcPr>
          <w:p w14:paraId="67B01AA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-0.442</w:t>
            </w:r>
          </w:p>
        </w:tc>
        <w:tc>
          <w:tcPr>
            <w:tcW w:w="960" w:type="dxa"/>
            <w:noWrap/>
            <w:hideMark/>
          </w:tcPr>
          <w:p w14:paraId="69FBE344"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-0.566</w:t>
            </w:r>
          </w:p>
        </w:tc>
        <w:tc>
          <w:tcPr>
            <w:tcW w:w="960" w:type="dxa"/>
            <w:noWrap/>
            <w:hideMark/>
          </w:tcPr>
          <w:p w14:paraId="7F4A9D0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-0.302</w:t>
            </w:r>
          </w:p>
        </w:tc>
        <w:tc>
          <w:tcPr>
            <w:tcW w:w="1017" w:type="dxa"/>
            <w:noWrap/>
            <w:hideMark/>
          </w:tcPr>
          <w:p w14:paraId="6C7773B4"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0.080</w:t>
            </w:r>
          </w:p>
        </w:tc>
        <w:tc>
          <w:tcPr>
            <w:tcW w:w="960" w:type="dxa"/>
            <w:noWrap/>
            <w:hideMark/>
          </w:tcPr>
          <w:p w14:paraId="3D9EAFF6"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-0.382</w:t>
            </w:r>
          </w:p>
        </w:tc>
      </w:tr>
      <w:tr w:rsidR="0075768F" w:rsidRPr="0075768F" w14:paraId="62760ABE" w14:textId="77777777" w:rsidTr="0075768F">
        <w:trPr>
          <w:trHeight w:val="288"/>
        </w:trPr>
        <w:tc>
          <w:tcPr>
            <w:tcW w:w="960" w:type="dxa"/>
            <w:noWrap/>
            <w:hideMark/>
          </w:tcPr>
          <w:p w14:paraId="7405085C"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AD-DB</w:t>
            </w:r>
          </w:p>
        </w:tc>
        <w:tc>
          <w:tcPr>
            <w:tcW w:w="960" w:type="dxa"/>
            <w:noWrap/>
            <w:hideMark/>
          </w:tcPr>
          <w:p w14:paraId="001E9B7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-0.590</w:t>
            </w:r>
          </w:p>
        </w:tc>
        <w:tc>
          <w:tcPr>
            <w:tcW w:w="960" w:type="dxa"/>
            <w:noWrap/>
            <w:hideMark/>
          </w:tcPr>
          <w:p w14:paraId="313E3F27"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-0.345</w:t>
            </w:r>
          </w:p>
        </w:tc>
        <w:tc>
          <w:tcPr>
            <w:tcW w:w="960" w:type="dxa"/>
            <w:noWrap/>
            <w:hideMark/>
          </w:tcPr>
          <w:p w14:paraId="3C0993B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-0.516</w:t>
            </w:r>
          </w:p>
        </w:tc>
        <w:tc>
          <w:tcPr>
            <w:tcW w:w="960" w:type="dxa"/>
            <w:noWrap/>
            <w:hideMark/>
          </w:tcPr>
          <w:p w14:paraId="56756FF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-0.343</w:t>
            </w:r>
          </w:p>
        </w:tc>
        <w:tc>
          <w:tcPr>
            <w:tcW w:w="960" w:type="dxa"/>
            <w:noWrap/>
            <w:hideMark/>
          </w:tcPr>
          <w:p w14:paraId="7255E47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-0.434</w:t>
            </w:r>
          </w:p>
        </w:tc>
        <w:tc>
          <w:tcPr>
            <w:tcW w:w="960" w:type="dxa"/>
            <w:noWrap/>
            <w:hideMark/>
          </w:tcPr>
          <w:p w14:paraId="642ACC3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-0.034</w:t>
            </w:r>
          </w:p>
        </w:tc>
        <w:tc>
          <w:tcPr>
            <w:tcW w:w="1017" w:type="dxa"/>
            <w:noWrap/>
            <w:hideMark/>
          </w:tcPr>
          <w:p w14:paraId="58E89D1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0.055</w:t>
            </w:r>
          </w:p>
        </w:tc>
        <w:tc>
          <w:tcPr>
            <w:tcW w:w="960" w:type="dxa"/>
            <w:noWrap/>
            <w:hideMark/>
          </w:tcPr>
          <w:p w14:paraId="6EDE552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-0.326</w:t>
            </w:r>
          </w:p>
        </w:tc>
      </w:tr>
      <w:tr w:rsidR="0075768F" w:rsidRPr="0075768F" w14:paraId="66F8E0F2" w14:textId="77777777" w:rsidTr="0075768F">
        <w:trPr>
          <w:trHeight w:val="288"/>
        </w:trPr>
        <w:tc>
          <w:tcPr>
            <w:tcW w:w="960" w:type="dxa"/>
            <w:noWrap/>
            <w:hideMark/>
          </w:tcPr>
          <w:p w14:paraId="6586F6CF"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AD-CH</w:t>
            </w:r>
          </w:p>
        </w:tc>
        <w:tc>
          <w:tcPr>
            <w:tcW w:w="960" w:type="dxa"/>
            <w:noWrap/>
            <w:hideMark/>
          </w:tcPr>
          <w:p w14:paraId="05B7509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0.350</w:t>
            </w:r>
          </w:p>
        </w:tc>
        <w:tc>
          <w:tcPr>
            <w:tcW w:w="960" w:type="dxa"/>
            <w:noWrap/>
            <w:hideMark/>
          </w:tcPr>
          <w:p w14:paraId="649BB88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0.699</w:t>
            </w:r>
          </w:p>
        </w:tc>
        <w:tc>
          <w:tcPr>
            <w:tcW w:w="960" w:type="dxa"/>
            <w:noWrap/>
            <w:hideMark/>
          </w:tcPr>
          <w:p w14:paraId="4503D13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0.156</w:t>
            </w:r>
          </w:p>
        </w:tc>
        <w:tc>
          <w:tcPr>
            <w:tcW w:w="960" w:type="dxa"/>
            <w:noWrap/>
            <w:hideMark/>
          </w:tcPr>
          <w:p w14:paraId="3E7D01B8"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0.676</w:t>
            </w:r>
          </w:p>
        </w:tc>
        <w:tc>
          <w:tcPr>
            <w:tcW w:w="960" w:type="dxa"/>
            <w:noWrap/>
            <w:hideMark/>
          </w:tcPr>
          <w:p w14:paraId="5CB7BD2B"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-0.152</w:t>
            </w:r>
          </w:p>
        </w:tc>
        <w:tc>
          <w:tcPr>
            <w:tcW w:w="960" w:type="dxa"/>
            <w:noWrap/>
            <w:hideMark/>
          </w:tcPr>
          <w:p w14:paraId="0FE105D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-0.157</w:t>
            </w:r>
          </w:p>
        </w:tc>
        <w:tc>
          <w:tcPr>
            <w:tcW w:w="1017" w:type="dxa"/>
            <w:noWrap/>
            <w:hideMark/>
          </w:tcPr>
          <w:p w14:paraId="46AA0689" w14:textId="77777777" w:rsidR="0075768F" w:rsidRPr="0075768F" w:rsidRDefault="0075768F" w:rsidP="0075768F">
            <w:pPr>
              <w:spacing w:line="240" w:lineRule="auto"/>
              <w:jc w:val="right"/>
              <w:rPr>
                <w:b/>
                <w:bCs/>
                <w:color w:val="000000"/>
                <w:sz w:val="22"/>
                <w:szCs w:val="22"/>
                <w:lang w:eastAsia="en-US"/>
              </w:rPr>
            </w:pPr>
            <w:r w:rsidRPr="0075768F">
              <w:rPr>
                <w:b/>
                <w:bCs/>
                <w:color w:val="000000"/>
                <w:sz w:val="22"/>
                <w:szCs w:val="22"/>
                <w:lang w:eastAsia="en-US"/>
              </w:rPr>
              <w:t>0.532</w:t>
            </w:r>
          </w:p>
        </w:tc>
        <w:tc>
          <w:tcPr>
            <w:tcW w:w="960" w:type="dxa"/>
            <w:noWrap/>
            <w:hideMark/>
          </w:tcPr>
          <w:p w14:paraId="03C99229"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-0.355</w:t>
            </w:r>
          </w:p>
        </w:tc>
      </w:tr>
      <w:tr w:rsidR="0075768F" w:rsidRPr="0075768F" w14:paraId="54B11FE3" w14:textId="77777777" w:rsidTr="0075768F">
        <w:trPr>
          <w:trHeight w:val="288"/>
        </w:trPr>
        <w:tc>
          <w:tcPr>
            <w:tcW w:w="960" w:type="dxa"/>
            <w:noWrap/>
            <w:hideMark/>
          </w:tcPr>
          <w:p w14:paraId="74DA8AA3" w14:textId="77777777" w:rsidR="0075768F" w:rsidRPr="0075768F" w:rsidRDefault="0075768F" w:rsidP="0075768F">
            <w:pPr>
              <w:spacing w:line="240" w:lineRule="auto"/>
              <w:jc w:val="left"/>
              <w:rPr>
                <w:color w:val="000000"/>
                <w:sz w:val="22"/>
                <w:szCs w:val="22"/>
                <w:lang w:eastAsia="en-US"/>
              </w:rPr>
            </w:pPr>
            <w:r w:rsidRPr="0075768F">
              <w:rPr>
                <w:color w:val="000000"/>
                <w:sz w:val="22"/>
                <w:szCs w:val="22"/>
                <w:lang w:eastAsia="en-US"/>
              </w:rPr>
              <w:t>AD-idea</w:t>
            </w:r>
          </w:p>
        </w:tc>
        <w:tc>
          <w:tcPr>
            <w:tcW w:w="960" w:type="dxa"/>
            <w:noWrap/>
            <w:hideMark/>
          </w:tcPr>
          <w:p w14:paraId="7F05908A"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-0.209</w:t>
            </w:r>
          </w:p>
        </w:tc>
        <w:tc>
          <w:tcPr>
            <w:tcW w:w="960" w:type="dxa"/>
            <w:noWrap/>
            <w:hideMark/>
          </w:tcPr>
          <w:p w14:paraId="1386EBC2"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-0.485</w:t>
            </w:r>
          </w:p>
        </w:tc>
        <w:tc>
          <w:tcPr>
            <w:tcW w:w="960" w:type="dxa"/>
            <w:noWrap/>
            <w:hideMark/>
          </w:tcPr>
          <w:p w14:paraId="3A0F1B10"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-0.271</w:t>
            </w:r>
          </w:p>
        </w:tc>
        <w:tc>
          <w:tcPr>
            <w:tcW w:w="960" w:type="dxa"/>
            <w:noWrap/>
            <w:hideMark/>
          </w:tcPr>
          <w:p w14:paraId="708E0761"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-0.035</w:t>
            </w:r>
          </w:p>
        </w:tc>
        <w:tc>
          <w:tcPr>
            <w:tcW w:w="960" w:type="dxa"/>
            <w:noWrap/>
            <w:hideMark/>
          </w:tcPr>
          <w:p w14:paraId="13BE1AE3"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-0.067</w:t>
            </w:r>
          </w:p>
        </w:tc>
        <w:tc>
          <w:tcPr>
            <w:tcW w:w="960" w:type="dxa"/>
            <w:noWrap/>
            <w:hideMark/>
          </w:tcPr>
          <w:p w14:paraId="7F1A39AC"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-0.294</w:t>
            </w:r>
          </w:p>
        </w:tc>
        <w:tc>
          <w:tcPr>
            <w:tcW w:w="1017" w:type="dxa"/>
            <w:noWrap/>
            <w:hideMark/>
          </w:tcPr>
          <w:p w14:paraId="2C237911" w14:textId="77777777" w:rsidR="0075768F" w:rsidRPr="0075768F" w:rsidRDefault="0075768F" w:rsidP="0075768F">
            <w:pPr>
              <w:spacing w:line="240" w:lineRule="auto"/>
              <w:jc w:val="right"/>
              <w:rPr>
                <w:color w:val="000000"/>
                <w:sz w:val="22"/>
                <w:szCs w:val="22"/>
                <w:lang w:eastAsia="en-US"/>
              </w:rPr>
            </w:pPr>
            <w:r w:rsidRPr="0075768F">
              <w:rPr>
                <w:color w:val="000000"/>
                <w:sz w:val="22"/>
                <w:szCs w:val="22"/>
                <w:lang w:eastAsia="en-US"/>
              </w:rPr>
              <w:t>-0.308</w:t>
            </w:r>
          </w:p>
        </w:tc>
        <w:tc>
          <w:tcPr>
            <w:tcW w:w="960" w:type="dxa"/>
            <w:noWrap/>
            <w:hideMark/>
          </w:tcPr>
          <w:p w14:paraId="67E84522" w14:textId="77777777" w:rsidR="0075768F" w:rsidRPr="0075768F" w:rsidRDefault="0075768F" w:rsidP="0075768F">
            <w:pPr>
              <w:spacing w:line="240" w:lineRule="auto"/>
              <w:jc w:val="right"/>
              <w:rPr>
                <w:b/>
                <w:bCs/>
                <w:color w:val="000000"/>
                <w:sz w:val="22"/>
                <w:szCs w:val="22"/>
                <w:lang w:eastAsia="en-US"/>
              </w:rPr>
            </w:pPr>
            <w:r w:rsidRPr="0075768F">
              <w:rPr>
                <w:b/>
                <w:bCs/>
                <w:color w:val="000000"/>
                <w:sz w:val="22"/>
                <w:szCs w:val="22"/>
                <w:lang w:eastAsia="en-US"/>
              </w:rPr>
              <w:t>0.639</w:t>
            </w:r>
          </w:p>
        </w:tc>
      </w:tr>
    </w:tbl>
    <w:p w14:paraId="105CC9BD" w14:textId="77777777" w:rsidR="00D755ED" w:rsidRPr="00D50EA8" w:rsidRDefault="00D755ED" w:rsidP="00380B54"/>
    <w:p w14:paraId="18985FFA" w14:textId="1CF30499" w:rsidR="00FF30DF" w:rsidRPr="00D50EA8" w:rsidRDefault="000A1725" w:rsidP="00FF30DF">
      <w:pPr>
        <w:pStyle w:val="Heading1"/>
        <w:rPr>
          <w:rFonts w:cs="Times New Roman"/>
        </w:rPr>
      </w:pPr>
      <w:r w:rsidRPr="00D50EA8">
        <w:rPr>
          <w:rFonts w:cs="Times New Roman"/>
        </w:rPr>
        <w:t>Conclusions</w:t>
      </w:r>
    </w:p>
    <w:p w14:paraId="18AB693E" w14:textId="77777777" w:rsidR="00EF27B6" w:rsidRDefault="00EF27B6" w:rsidP="00520E89">
      <w:r>
        <w:t>This work presents an evaluation of CVIs and their limitations in validating clustering performance. Through systematic analyses across a diverse assortment of datasets and multiple evaluation scenarios, we have demonstrated and hopefully convinced the reader that most CVIs are incapable of reliably identifying the “best” clustering (particularly when datasets contain irregular cluster shapes, imbalance or overlap).</w:t>
      </w:r>
    </w:p>
    <w:p w14:paraId="6B2826E0" w14:textId="3EC18DF8" w:rsidR="00BB3A01" w:rsidRDefault="00BB3A01" w:rsidP="00520E89">
      <w:r>
        <w:t xml:space="preserve">We have attempted to empirically show that internal and external CVIs may reach breaking points as overlap or imbalance increase by showcasing the Silhouette index and Adjusted Rand Index. Internal CVIs are influenced less by imbalance yet tend to be sensitive to overlap </w:t>
      </w:r>
      <w:r w:rsidRPr="00D50EA8">
        <w:t>resulting in erroneous performance evaluations</w:t>
      </w:r>
      <w:r>
        <w:t xml:space="preserve">. Internal </w:t>
      </w:r>
      <w:r w:rsidRPr="00D50EA8">
        <w:t>CVIs are sensitive to the number of clusters, perhaps too sensitive to use them as validation for the choice of this parameter.</w:t>
      </w:r>
      <w:r>
        <w:t xml:space="preserve"> However, e</w:t>
      </w:r>
      <w:r w:rsidRPr="00D50EA8">
        <w:t xml:space="preserve">xternal CVIs </w:t>
      </w:r>
      <w:r>
        <w:lastRenderedPageBreak/>
        <w:t xml:space="preserve">are invariant to overlap (due to their matching approach) but </w:t>
      </w:r>
      <w:r w:rsidRPr="00D50EA8">
        <w:t>tend to be sensitive to cluster imbalance resulting in erroneous performance evaluations.</w:t>
      </w:r>
      <w:r>
        <w:t xml:space="preserve"> </w:t>
      </w:r>
    </w:p>
    <w:p w14:paraId="63A7E2A3" w14:textId="686B77B2" w:rsidR="004F21C0" w:rsidRDefault="00EF27B6" w:rsidP="2452C7FA">
      <w:r>
        <w:t xml:space="preserve">Our findings reveal that the majority of the 28 CVIs evaluated frequently assign higher scores to incorrect labelsets rather than the ground truth labels or even the best labels obtainable by a clustering algorithm. This fundamental flaw diminishes their utility in the validation of clustering performance and parameter selection such as estimating the number of clusters. </w:t>
      </w:r>
      <w:r w:rsidR="00BB3A01">
        <w:t xml:space="preserve">This flaw can be </w:t>
      </w:r>
      <w:r w:rsidR="00F446B9">
        <w:fldChar w:fldCharType="begin"/>
      </w:r>
      <w:r w:rsidR="00F446B9">
        <w:instrText xml:space="preserve"> ADDIN ZOTERO_ITEM CSL_CITATION {"citationID":"CmwlrgUn","properties":{"formattedCitation":"[14], [90]","plainCitation":"[14], [90]","noteIndex":0},"citationItems":[{"id":1771,"uris":["http://zotero.org/users/8619560/items/N7QLI7XI"],"itemData":{"id":1771,"type":"article-journal","abstract":"Internal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id":1787,"uris":["http://zotero.org/users/8619560/items/P74B2HZC"],"itemData":{"id":1787,"type":"article-journal","abstract":"The evaluation of clustering algorithms can involve running them on a variety of benchmark problems, and comparing their outputs to the reference, ground-truth groupings provided by experts. Unfortunately, many research papers and graduate theses consider only a small number of datasets. Also, the fact that there can be many equally valid ways to cluster a given problem set is rarely taken into account. In order to overcome these limitations, we have developed a framework whose aim is to introduce a consistent methodology for testing clustering algorithms. Furthermore, we have aggregated, polished, and standardised many clustering benchmark dataset collections referred to across the machine learning and data mining literature, and included new datasets of different dimensionalities, sizes, and cluster types. An interactive datasets explorer, the documentation of the Python API, a description of the ways to interact with the framework from other programming languages such as R or MATLAB, and other details are all provided at https://clustering-benchmarks.gagolewski.com.","container-title":"SoftwareX","DOI":"10.1016/j.softx.2022.101270","ISSN":"2352-7110","journalAbbreviation":"SoftwareX","page":"101270","source":"ScienceDirect","title":"A framework for benchmarking clustering algorithms","volume":"20","author":[{"family":"Gagolewski","given":"Marek"}],"issued":{"date-parts":[["2022",12,1]]}}}],"schema":"https://github.com/citation-style-language/schema/raw/master/csl-citation.json"} </w:instrText>
      </w:r>
      <w:r w:rsidR="00F446B9">
        <w:fldChar w:fldCharType="separate"/>
      </w:r>
      <w:r w:rsidR="00F446B9" w:rsidRPr="00F446B9">
        <w:t>[14], [90]</w:t>
      </w:r>
      <w:r w:rsidR="00F446B9">
        <w:fldChar w:fldCharType="end"/>
      </w:r>
      <w:r w:rsidR="00BB3A01">
        <w:t xml:space="preserve">bias towards globular and well-separated clusters. </w:t>
      </w:r>
    </w:p>
    <w:p w14:paraId="367884FC" w14:textId="2A05A335" w:rsidR="003B5FD4" w:rsidRDefault="00CD3105" w:rsidP="2452C7FA">
      <w:r>
        <w:t xml:space="preserve">The proposed Arboris Distance addresses these limitations through a graph-based approach </w:t>
      </w:r>
      <w:r w:rsidR="000D5A63">
        <w:t xml:space="preserve">allowing for the inclusion of the data structure into the distance computation. By computing distances along a minimum spanning-tree, AD adapts to irregular shapes while maintaining metric properties. The AD-based CVIs show increased performance (as in higher number of correct evaluations and lower </w:t>
      </w:r>
      <w:r w:rsidR="003A5542">
        <w:t>number</w:t>
      </w:r>
      <w:r w:rsidR="000D5A63">
        <w:t xml:space="preserve"> of neighbours) in comparison to other CVIs.</w:t>
      </w:r>
      <w:r w:rsidR="003A5542">
        <w:t xml:space="preserve"> Specifically, the newly developed AD-IDEA achieves perfect performance on the handcrafted labelsets analysis with zero errors and is among the best performing for the clustering labelsets.</w:t>
      </w:r>
    </w:p>
    <w:p w14:paraId="4BE32BA2" w14:textId="6382FC59" w:rsidR="003A5542" w:rsidRDefault="003A5542" w:rsidP="2452C7FA">
      <w:r w:rsidRPr="003A5542">
        <w:t xml:space="preserve">We also </w:t>
      </w:r>
      <w:r>
        <w:t>proposed balanced extensions of</w:t>
      </w:r>
      <w:r w:rsidRPr="003A5542">
        <w:t xml:space="preserve"> external CVIs </w:t>
      </w:r>
      <w:r>
        <w:t xml:space="preserve">to address their limitations on imbalanced datasets </w:t>
      </w:r>
      <w:r w:rsidRPr="003A5542">
        <w:t>that treat each class equally rather than allowing majority classes to dominate performance metrics. This extension proves particularly valuable for imbalanced datasets where traditional external CVIs fail to detect errors in minority cluster assignments.</w:t>
      </w:r>
    </w:p>
    <w:p w14:paraId="600B5D85" w14:textId="4625DAD9" w:rsidR="000809D6" w:rsidRDefault="000809D6" w:rsidP="2452C7FA">
      <w:r>
        <w:t xml:space="preserve">Our analysis on real datasets introduces some confusion regarding the results and our claim in performance. </w:t>
      </w:r>
      <w:r w:rsidR="0002362F">
        <w:t xml:space="preserve">We would like to remind the reader that the performance in evaluation of CVI is inherently data dependent. Furthermore, a discussion has been emerging in the literature about the use of UCI datasets in clustering </w:t>
      </w:r>
      <w:r w:rsidR="0002362F">
        <w:fldChar w:fldCharType="begin"/>
      </w:r>
      <w:r w:rsidR="008D3B46">
        <w:instrText xml:space="preserve"> ADDIN ZOTERO_ITEM CSL_CITATION {"citationID":"3KJFCDP1","properties":{"formattedCitation":"[14], [35], [119]","plainCitation":"[14], [35], [119]","noteIndex":0},"citationItems":[{"id":1771,"uris":["http://zotero.org/users/8619560/items/N7QLI7XI"],"itemData":{"id":1771,"type":"article-journal","abstract":"Internal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id":1890,"uris":["http://zotero.org/users/8619560/items/TPFLK787"],"itemData":{"id":1890,"type":"article","abstract":"We address the lack of reliability in benchmarking clustering techniques based on labeled datasets. A standard scheme in external clustering validation is to use class labels as ground truth clusters, based on the assumption that each class forms a single, clearly separated cluster. However, as such cluster-label matching (CLM) assumption often breaks, the lack of conducting a sanity check for the CLM of benchmark datasets casts doubt on the validity of external validations. Still, evaluating the degree of CLM is challenging. For example, internal clustering validation measures can be used to quantify CLM within the same dataset to evaluate its different clusterings but are not designed to compare clusterings of different datasets. In this work, we propose a principled way to generate between-dataset internal measures that enable the comparison of CLM across datasets. We first determine four axioms for between-dataset internal measures, complementing Ackerman and Ben-David's within-dataset axioms. We then propose processes to generalize internal measures to fulfill these new axioms, and use them to extend the widely used Calinski-Harabasz index for between-dataset CLM evaluation. Through quantitative experiments, we (1) verify the validity and necessity of the generalization processes and (2) show that the proposed between-dataset Calinski-Harabasz index accurately evaluates CLM across datasets. Finally, we demonstrate the importance of evaluating CLM of benchmark datasets before conducting external validation.","DOI":"10.48550/arXiv.2209.10042","note":"arXiv:2209.10042 [cs]","number":"arXiv:2209.10042","publisher":"arXiv","source":"arXiv.org","title":"Sanity Check for External Clustering Validation Benchmarks using Internal Validation Measures","URL":"http://arxiv.org/abs/2209.10042","author":[{"family":"Jeon","given":"Hyeon"},{"family":"Aupetit","given":"Michael"},{"family":"Shin","given":"DongHwa"},{"family":"Cho","given":"Aeri"},{"family":"Park","given":"Seokhyeon"},{"family":"Seo","given":"Jinwook"}],"accessed":{"date-parts":[["2025",12,14]]},"issued":{"date-parts":[["2022",9,20]]}}},{"id":1955,"uris":["http://zotero.org/users/8619560/items/TLPMP3U8"],"itemData":{"id":1955,"type":"article","abstract":"Experimental evaluation is a major research methodology for investigating clustering algorithms and many other machine learning algorithms. For this purpose, a number of benchmark datasets have been widely used in the literature and their quality plays a key role on the value of the research work. However, in most of the existing studies, little attention has been paid to the properties of the datasets and they are often regarded as black-box problems. For example, it is common to use datasets intended for classification in clustering research and assume class la-bels as the ground truth for judging the quality of cluster-ing. In our work, with the help of advanced visualization and dimension reduction techniques, we show that this practice may seriously compromise the research quality and produce misleading results. We suggest that the applicability of existing benchmark datasets should be carefully revisited and significant efforts need to be devoted to improving the current practice of experimental evaluation of clustering algorithms to ensure an essential match between algorithms and problems.","DOI":"10.48550/arXiv.1908.03782","note":"arXiv:1908.03782 [cs]","number":"arXiv:1908.03782","publisher":"arXiv","source":"arXiv.org","title":"A Critical Note on the Evaluation of Clustering Algorithms","URL":"http://arxiv.org/abs/1908.03782","author":[{"family":"Zhang","given":"Tiantian"},{"family":"Zhong","given":"Li"},{"family":"Yuan","given":"Bo"}],"accessed":{"date-parts":[["2026",1,20]]},"issued":{"date-parts":[["2019",10,18]]}}}],"schema":"https://github.com/citation-style-language/schema/raw/master/csl-citation.json"} </w:instrText>
      </w:r>
      <w:r w:rsidR="0002362F">
        <w:fldChar w:fldCharType="separate"/>
      </w:r>
      <w:r w:rsidR="008D3B46" w:rsidRPr="008D3B46">
        <w:t>[14], [35], [119]</w:t>
      </w:r>
      <w:r w:rsidR="0002362F">
        <w:fldChar w:fldCharType="end"/>
      </w:r>
      <w:r w:rsidR="0002362F">
        <w:t xml:space="preserve">. It has been demonstrated that classes in these datasets overlap </w:t>
      </w:r>
      <w:r w:rsidR="00045482">
        <w:t>too much to consider</w:t>
      </w:r>
      <w:r w:rsidR="0002362F">
        <w:t xml:space="preserve"> them as separate clusters is inappropriate </w:t>
      </w:r>
      <w:r w:rsidR="0002362F">
        <w:fldChar w:fldCharType="begin"/>
      </w:r>
      <w:r w:rsidR="008D3B46">
        <w:instrText xml:space="preserve"> ADDIN ZOTERO_ITEM CSL_CITATION {"citationID":"6d9bLqFq","properties":{"formattedCitation":"[119]","plainCitation":"[119]","noteIndex":0},"citationItems":[{"id":1955,"uris":["http://zotero.org/users/8619560/items/TLPMP3U8"],"itemData":{"id":1955,"type":"article","abstract":"Experimental evaluation is a major research methodology for investigating clustering algorithms and many other machine learning algorithms. For this purpose, a number of benchmark datasets have been widely used in the literature and their quality plays a key role on the value of the research work. However, in most of the existing studies, little attention has been paid to the properties of the datasets and they are often regarded as black-box problems. For example, it is common to use datasets intended for classification in clustering research and assume class la-bels as the ground truth for judging the quality of cluster-ing. In our work, with the help of advanced visualization and dimension reduction techniques, we show that this practice may seriously compromise the research quality and produce misleading results. We suggest that the applicability of existing benchmark datasets should be carefully revisited and significant efforts need to be devoted to improving the current practice of experimental evaluation of clustering algorithms to ensure an essential match between algorithms and problems.","DOI":"10.48550/arXiv.1908.03782","note":"arXiv:1908.03782 [cs]","number":"arXiv:1908.03782","publisher":"arXiv","source":"arXiv.org","title":"A Critical Note on the Evaluation of Clustering Algorithms","URL":"http://arxiv.org/abs/1908.03782","author":[{"family":"Zhang","given":"Tiantian"},{"family":"Zhong","given":"Li"},{"family":"Yuan","given":"Bo"}],"accessed":{"date-parts":[["2026",1,20]]},"issued":{"date-parts":[["2019",10,18]]}}}],"schema":"https://github.com/citation-style-language/schema/raw/master/csl-citation.json"} </w:instrText>
      </w:r>
      <w:r w:rsidR="0002362F">
        <w:fldChar w:fldCharType="separate"/>
      </w:r>
      <w:r w:rsidR="0002362F" w:rsidRPr="0002362F">
        <w:t>[119]</w:t>
      </w:r>
      <w:r w:rsidR="0002362F">
        <w:fldChar w:fldCharType="end"/>
      </w:r>
      <w:r w:rsidR="00F446B9">
        <w:t xml:space="preserve"> as the matching between clusters and labels often breaks down </w:t>
      </w:r>
      <w:r w:rsidR="00F446B9">
        <w:fldChar w:fldCharType="begin"/>
      </w:r>
      <w:r w:rsidR="00F446B9">
        <w:instrText xml:space="preserve"> ADDIN ZOTERO_ITEM CSL_CITATION {"citationID":"5EN2erj8","properties":{"formattedCitation":"[35]","plainCitation":"[35]","noteIndex":0},"citationItems":[{"id":1890,"uris":["http://zotero.org/users/8619560/items/TPFLK787"],"itemData":{"id":1890,"type":"article","abstract":"We address the lack of reliability in benchmarking clustering techniques based on labeled datasets. A standard scheme in external clustering validation is to use class labels as ground truth clusters, based on the assumption that each class forms a single, clearly separated cluster. However, as such cluster-label matching (CLM) assumption often breaks, the lack of conducting a sanity check for the CLM of benchmark datasets casts doubt on the validity of external validations. Still, evaluating the degree of CLM is challenging. For example, internal clustering validation measures can be used to quantify CLM within the same dataset to evaluate its different clusterings but are not designed to compare clusterings of different datasets. In this work, we propose a principled way to generate between-dataset internal measures that enable the comparison of CLM across datasets. We first determine four axioms for between-dataset internal measures, complementing Ackerman and Ben-David's within-dataset axioms. We then propose processes to generalize internal measures to fulfill these new axioms, and use them to extend the widely used Calinski-Harabasz index for between-dataset CLM evaluation. Through quantitative experiments, we (1) verify the validity and necessity of the generalization processes and (2) show that the proposed between-dataset Calinski-Harabasz index accurately evaluates CLM across datasets. Finally, we demonstrate the importance of evaluating CLM of benchmark datasets before conducting external validation.","DOI":"10.48550/arXiv.2209.10042","note":"arXiv:2209.10042 [cs]","number":"arXiv:2209.10042","publisher":"arXiv","source":"arXiv.org","title":"Sanity Check for External Clustering Validation Benchmarks using Internal Validation Measures","URL":"http://arxiv.org/abs/2209.10042","author":[{"family":"Jeon","given":"Hyeon"},{"family":"Aupetit","given":"Michael"},{"family":"Shin","given":"DongHwa"},{"family":"Cho","given":"Aeri"},{"family":"Park","given":"Seokhyeon"},{"family":"Seo","given":"Jinwook"}],"accessed":{"date-parts":[["2025",12,14]]},"issued":{"date-parts":[["2022",9,20]]}}}],"schema":"https://github.com/citation-style-language/schema/raw/master/csl-citation.json"} </w:instrText>
      </w:r>
      <w:r w:rsidR="00F446B9">
        <w:fldChar w:fldCharType="separate"/>
      </w:r>
      <w:r w:rsidR="00F446B9" w:rsidRPr="00F446B9">
        <w:t>[35]</w:t>
      </w:r>
      <w:r w:rsidR="00F446B9">
        <w:fldChar w:fldCharType="end"/>
      </w:r>
      <w:r w:rsidR="00480888">
        <w:t xml:space="preserve">. Moreover, it has been pointed out that class information is related to properties of the individual objects </w:t>
      </w:r>
      <w:r w:rsidR="00480888">
        <w:fldChar w:fldCharType="begin"/>
      </w:r>
      <w:r w:rsidR="00480888">
        <w:instrText xml:space="preserve"> ADDIN ZOTERO_ITEM CSL_CITATION {"citationID":"6d9bLqFq","properties":{"formattedCitation":"[119]","plainCitation":"[119]","noteIndex":0},"citationItems":[{"id":1955,"uris":["http://zotero.org/users/8619560/items/TLPMP3U8"],"itemData":{"id":1955,"type":"article","abstract":"Experimental evaluation is a major research methodology for investigating clustering algorithms and many other machine learning algorithms. For this purpose, a number of benchmark datasets have been widely used in the literature and their quality plays a key role on the value of the research work. However, in most of the existing studies, little attention has been paid to the properties of the datasets and they are often regarded as black-box problems. For example, it is common to use datasets intended for classification in clustering research and assume class la-bels as the ground truth for judging the quality of cluster-ing. In our work, with the help of advanced visualization and dimension reduction techniques, we show that this practice may seriously compromise the research quality and produce misleading results. We suggest that the applicability of existing benchmark datasets should be carefully revisited and significant efforts need to be devoted to improving the current practice of experimental evaluation of clustering algorithms to ensure an essential match between algorithms and problems.","DOI":"10.48550/arXiv.1908.03782","note":"arXiv:1908.03782 [cs]","number":"arXiv:1908.03782","publisher":"arXiv","source":"arXiv.org","title":"A Critical Note on the Evaluation of Clustering Algorithms","URL":"http://arxiv.org/abs/1908.03782","author":[{"family":"Zhang","given":"Tiantian"},{"family":"Zhong","given":"Li"},{"family":"Yuan","given":"Bo"}],"accessed":{"date-parts":[["2026",1,20]]},"issued":{"date-parts":[["2019",10,18]]}}}],"schema":"https://github.com/citation-style-language/schema/raw/master/csl-citation.json"} </w:instrText>
      </w:r>
      <w:r w:rsidR="00480888">
        <w:fldChar w:fldCharType="separate"/>
      </w:r>
      <w:r w:rsidR="00480888" w:rsidRPr="0002362F">
        <w:t>[119]</w:t>
      </w:r>
      <w:r w:rsidR="00480888">
        <w:fldChar w:fldCharType="end"/>
      </w:r>
      <w:r w:rsidR="00480888">
        <w:t xml:space="preserve"> rather than inter-object relationship as clusters are. This </w:t>
      </w:r>
      <w:r w:rsidR="0002362F">
        <w:t>rais</w:t>
      </w:r>
      <w:r w:rsidR="00480888">
        <w:t>es</w:t>
      </w:r>
      <w:r w:rsidR="0002362F">
        <w:t xml:space="preserve"> the question whether these datasets are fit to be used in the validation of clustering.</w:t>
      </w:r>
      <w:r w:rsidR="00F446B9">
        <w:t xml:space="preserve"> Instead of these datasets, the use of synthetic benchmark datasets has been suggested </w:t>
      </w:r>
      <w:r w:rsidR="00F446B9">
        <w:fldChar w:fldCharType="begin"/>
      </w:r>
      <w:r w:rsidR="00F446B9">
        <w:instrText xml:space="preserve"> ADDIN ZOTERO_ITEM CSL_CITATION {"citationID":"XPpD7WWB","properties":{"formattedCitation":"[14], [90]","plainCitation":"[14], [90]","noteIndex":0},"citationItems":[{"id":1771,"uris":["http://zotero.org/users/8619560/items/N7QLI7XI"],"itemData":{"id":1771,"type":"article-journal","abstract":"Internal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id":1787,"uris":["http://zotero.org/users/8619560/items/P74B2HZC"],"itemData":{"id":1787,"type":"article-journal","abstract":"The evaluation of clustering algorithms can involve running them on a variety of benchmark problems, and comparing their outputs to the reference, ground-truth groupings provided by experts. Unfortunately, many research papers and graduate theses consider only a small number of datasets. Also, the fact that there can be many equally valid ways to cluster a given problem set is rarely taken into account. In order to overcome these limitations, we have developed a framework whose aim is to introduce a consistent methodology for testing clustering algorithms. Furthermore, we have aggregated, polished, and standardised many clustering benchmark dataset collections referred to across the machine learning and data mining literature, and included new datasets of different dimensionalities, sizes, and cluster types. An interactive datasets explorer, the documentation of the Python API, a description of the ways to interact with the framework from other programming languages such as R or MATLAB, and other details are all provided at https://clustering-benchmarks.gagolewski.com.","container-title":"SoftwareX","DOI":"10.1016/j.softx.2022.101270","ISSN":"2352-7110","journalAbbreviation":"SoftwareX","page":"101270","source":"ScienceDirect","title":"A framework for benchmarking clustering algorithms","volume":"20","author":[{"family":"Gagolewski","given":"Marek"}],"issued":{"date-parts":[["2022",12,1]]}}}],"schema":"https://github.com/citation-style-language/schema/raw/master/csl-citation.json"} </w:instrText>
      </w:r>
      <w:r w:rsidR="00F446B9">
        <w:fldChar w:fldCharType="separate"/>
      </w:r>
      <w:r w:rsidR="00F446B9" w:rsidRPr="00F446B9">
        <w:t>[14], [90]</w:t>
      </w:r>
      <w:r w:rsidR="00F446B9">
        <w:fldChar w:fldCharType="end"/>
      </w:r>
      <w:r w:rsidR="00F446B9">
        <w:t xml:space="preserve"> which we have done.</w:t>
      </w:r>
    </w:p>
    <w:p w14:paraId="39E61461" w14:textId="4CAAE3AF" w:rsidR="003B5FD4" w:rsidRPr="00D50EA8" w:rsidRDefault="001A3FA7" w:rsidP="2452C7FA">
      <w:r>
        <w:t xml:space="preserve">However, we would like to highlight the fact that no single CVIs, including the proposed ones, can achieve perfect validation across all datasets and scenarios. </w:t>
      </w:r>
      <w:r w:rsidR="00665BAD">
        <w:t>This is confirmed by our analysis of correct evaluations and errors on the labels obtained by clustering algorithms; it can beeasily seen that there is no CVI that has 0 errors indicating that there are cases in which every CVI fails.</w:t>
      </w:r>
      <w:r>
        <w:t xml:space="preserve"> The choice of CVI will likely remain dependent upon the characteristics of the data and domain knowledge remains one of the most important factors for obtaining optimal results. </w:t>
      </w:r>
      <w:r w:rsidR="00665BAD">
        <w:t>In conclusion, while this work reveals several serious limitations in the current approaches to clustering validation, it also provides more reliable CVIs. The Arboris Distance and its CVIs offer an improved capability of evaluating the correctness of clustering for various types of datasets</w:t>
      </w:r>
      <w:r w:rsidR="00946EBF">
        <w:t xml:space="preserve">, but they should also be viewed as a next step in the validation of clustering, not the final solution. </w:t>
      </w:r>
      <w:r w:rsidR="00665BAD">
        <w:t xml:space="preserve"> </w:t>
      </w:r>
    </w:p>
    <w:p w14:paraId="25B8C1C2" w14:textId="0779EE2F" w:rsidR="00FD70A6" w:rsidRPr="00D50EA8" w:rsidRDefault="00FD70A6" w:rsidP="00FD70A6">
      <w:pPr>
        <w:pStyle w:val="H1"/>
        <w:rPr>
          <w:rFonts w:cs="Times New Roman"/>
        </w:rPr>
      </w:pPr>
      <w:r w:rsidRPr="00D50EA8">
        <w:rPr>
          <w:rFonts w:cs="Times New Roman"/>
        </w:rPr>
        <w:lastRenderedPageBreak/>
        <w:t>Bibliography</w:t>
      </w:r>
    </w:p>
    <w:p w14:paraId="7D914ACF" w14:textId="77777777" w:rsidR="00F446B9" w:rsidRDefault="003B2C96" w:rsidP="00F446B9">
      <w:pPr>
        <w:pStyle w:val="Bibliography"/>
      </w:pPr>
      <w:r>
        <w:fldChar w:fldCharType="begin"/>
      </w:r>
      <w:r>
        <w:instrText xml:space="preserve"> ADDIN ZOTERO_BIBL {"uncited":[],"omitted":[],"custom":[]} CSL_BIBLIOGRAPHY </w:instrText>
      </w:r>
      <w:r>
        <w:fldChar w:fldCharType="separate"/>
      </w:r>
      <w:r w:rsidR="00F446B9">
        <w:t>[1]</w:t>
      </w:r>
      <w:r w:rsidR="00F446B9">
        <w:tab/>
        <w:t xml:space="preserve">G. S. Linoff and Michael J. A. Berry, </w:t>
      </w:r>
      <w:r w:rsidR="00F446B9">
        <w:rPr>
          <w:i/>
          <w:iCs/>
        </w:rPr>
        <w:t>Data Mining Techniques: For Marketing, Sales, and Customer Relationship Management</w:t>
      </w:r>
      <w:r w:rsidR="00F446B9">
        <w:t>, 3rd ed. Wiley Publishing, 2011.</w:t>
      </w:r>
    </w:p>
    <w:p w14:paraId="49EFD5F1" w14:textId="77777777" w:rsidR="00F446B9" w:rsidRDefault="00F446B9" w:rsidP="00F446B9">
      <w:pPr>
        <w:pStyle w:val="Bibliography"/>
      </w:pPr>
      <w:r>
        <w:t>[2]</w:t>
      </w:r>
      <w:r>
        <w:tab/>
        <w:t xml:space="preserve">Y. Liu, Z. Li, H. Xiong, X. Gao, and J. Wu, “Understanding of Internal Clustering Validation Measures,” in </w:t>
      </w:r>
      <w:r>
        <w:rPr>
          <w:i/>
          <w:iCs/>
        </w:rPr>
        <w:t>2010 IEEE International Conference on Data Mining</w:t>
      </w:r>
      <w:r>
        <w:t>, Dec. 2010, pp. 911–916. doi: 10.1109/ICDM.2010.35.</w:t>
      </w:r>
    </w:p>
    <w:p w14:paraId="10EF6A60" w14:textId="77777777" w:rsidR="00F446B9" w:rsidRDefault="00F446B9" w:rsidP="00F446B9">
      <w:pPr>
        <w:pStyle w:val="Bibliography"/>
      </w:pPr>
      <w:r>
        <w:t>[3]</w:t>
      </w:r>
      <w:r>
        <w:tab/>
        <w:t xml:space="preserve">M. Halkidi, Y. Batistakis, and M. Vazirgiannis, “On Clustering Validation Techniques,” </w:t>
      </w:r>
      <w:r>
        <w:rPr>
          <w:i/>
          <w:iCs/>
        </w:rPr>
        <w:t>J. Intell. Inf. Syst.</w:t>
      </w:r>
      <w:r>
        <w:t>, vol. 17, no. 2, pp. 107–145, Dec. 2001, doi: 10.1023/A:1012801612483.</w:t>
      </w:r>
    </w:p>
    <w:p w14:paraId="4BD0A6F6" w14:textId="77777777" w:rsidR="00F446B9" w:rsidRDefault="00F446B9" w:rsidP="00F446B9">
      <w:pPr>
        <w:pStyle w:val="Bibliography"/>
      </w:pPr>
      <w:r>
        <w:t>[4]</w:t>
      </w:r>
      <w:r>
        <w:tab/>
        <w:t xml:space="preserve">R. Todeschini, D. Ballabio, V. Termopoli, and V. Consonni, “Extended multivariate comparison of 68 cluster validity indices. A review,” </w:t>
      </w:r>
      <w:r>
        <w:rPr>
          <w:i/>
          <w:iCs/>
        </w:rPr>
        <w:t>Chemom. Intell. Lab. Syst.</w:t>
      </w:r>
      <w:r>
        <w:t>, vol. 251, p. 105117, Aug. 2024, doi: 10.1016/j.chemolab.2024.105117.</w:t>
      </w:r>
    </w:p>
    <w:p w14:paraId="1EA20D27" w14:textId="77777777" w:rsidR="00F446B9" w:rsidRDefault="00F446B9" w:rsidP="00F446B9">
      <w:pPr>
        <w:pStyle w:val="Bibliography"/>
      </w:pPr>
      <w:r>
        <w:t>[5]</w:t>
      </w:r>
      <w:r>
        <w:tab/>
        <w:t xml:space="preserve">M. Rezaei and P. Fränti, “Set Matching Measures for External Cluster Validity,” </w:t>
      </w:r>
      <w:r>
        <w:rPr>
          <w:i/>
          <w:iCs/>
        </w:rPr>
        <w:t>IEEE Trans. Knowl. Data Eng.</w:t>
      </w:r>
      <w:r>
        <w:t>, vol. 28, no. 8, pp. 2173–2186, Aug. 2016, doi: 10.1109/TKDE.2016.2551240.</w:t>
      </w:r>
    </w:p>
    <w:p w14:paraId="49DF4638" w14:textId="77777777" w:rsidR="00F446B9" w:rsidRDefault="00F446B9" w:rsidP="00F446B9">
      <w:pPr>
        <w:pStyle w:val="Bibliography"/>
      </w:pPr>
      <w:r>
        <w:t>[6]</w:t>
      </w:r>
      <w:r>
        <w:tab/>
        <w:t xml:space="preserve">S. Theodoridis and K. Koutroumbas, “Chapter 16 - Cluster Validity,” in </w:t>
      </w:r>
      <w:r>
        <w:rPr>
          <w:i/>
          <w:iCs/>
        </w:rPr>
        <w:t>Pattern Recognition (Fourth Edition)</w:t>
      </w:r>
      <w:r>
        <w:t>, S. Theodoridis and K. Koutroumbas, Eds., Boston: Academic Press, 2009, pp. 863–913. doi: 10.1016/B978-1-59749-272-0.50018-9.</w:t>
      </w:r>
    </w:p>
    <w:p w14:paraId="15959CE6" w14:textId="77777777" w:rsidR="00F446B9" w:rsidRDefault="00F446B9" w:rsidP="00F446B9">
      <w:pPr>
        <w:pStyle w:val="Bibliography"/>
      </w:pPr>
      <w:r>
        <w:t>[7]</w:t>
      </w:r>
      <w:r>
        <w:tab/>
        <w:t xml:space="preserve">S. Guha, R. Rastogi, and K. Shim, “CURE: an efficient clustering algorithm for large databases,” </w:t>
      </w:r>
      <w:r>
        <w:rPr>
          <w:i/>
          <w:iCs/>
        </w:rPr>
        <w:t>SIGMOD Rec</w:t>
      </w:r>
      <w:r>
        <w:t>, vol. 27, no. 2, pp. 73–84, Jun. 1998, doi: 10.1145/276305.276312.</w:t>
      </w:r>
    </w:p>
    <w:p w14:paraId="27B0F321" w14:textId="77777777" w:rsidR="00F446B9" w:rsidRDefault="00F446B9" w:rsidP="00F446B9">
      <w:pPr>
        <w:pStyle w:val="Bibliography"/>
      </w:pPr>
      <w:r>
        <w:t>[8]</w:t>
      </w:r>
      <w:r>
        <w:tab/>
        <w:t xml:space="preserve">M. Ramze Rezaee, B. P. F. Lelieveldt, and J. H. C. Reiber, “A new cluster validity index for the fuzzy </w:t>
      </w:r>
      <w:r>
        <w:rPr>
          <w:i/>
          <w:iCs/>
        </w:rPr>
        <w:t>c</w:t>
      </w:r>
      <w:r>
        <w:t xml:space="preserve">-mean,” </w:t>
      </w:r>
      <w:r>
        <w:rPr>
          <w:i/>
          <w:iCs/>
        </w:rPr>
        <w:t>Pattern Recognit. Lett.</w:t>
      </w:r>
      <w:r>
        <w:t>, vol. 19, no. 3, pp. 237–246, Mar. 1998, doi: 10.1016/S0167-8655(97)00168-2.</w:t>
      </w:r>
    </w:p>
    <w:p w14:paraId="4A6C0F15" w14:textId="77777777" w:rsidR="00F446B9" w:rsidRDefault="00F446B9" w:rsidP="00F446B9">
      <w:pPr>
        <w:pStyle w:val="Bibliography"/>
      </w:pPr>
      <w:r>
        <w:t>[9]</w:t>
      </w:r>
      <w:r>
        <w:tab/>
        <w:t>S. Dasgupta, “The hardness of k-means clustering”.</w:t>
      </w:r>
    </w:p>
    <w:p w14:paraId="2E8B6728" w14:textId="77777777" w:rsidR="00F446B9" w:rsidRDefault="00F446B9" w:rsidP="00F446B9">
      <w:pPr>
        <w:pStyle w:val="Bibliography"/>
      </w:pPr>
      <w:r>
        <w:t>[10]</w:t>
      </w:r>
      <w:r>
        <w:tab/>
        <w:t>A. Deshpande, A. Louis, and A. V. Singh, “On Euclidean $k$-Means Clustering with $\alpha$-Center Proximity,” arXiv.org. Accessed: Nov. 13, 2025. [Online]. Available: https://arxiv.org/abs/1804.10827v3</w:t>
      </w:r>
    </w:p>
    <w:p w14:paraId="35012ACB" w14:textId="77777777" w:rsidR="00F446B9" w:rsidRDefault="00F446B9" w:rsidP="00F446B9">
      <w:pPr>
        <w:pStyle w:val="Bibliography"/>
      </w:pPr>
      <w:r>
        <w:t>[11]</w:t>
      </w:r>
      <w:r>
        <w:tab/>
        <w:t xml:space="preserve">M. Mahajan, P. Nimbhorkar, and K. Varadarajan, “The planar k&lt;math&gt;&lt;mi is="true"&gt;k&lt;/mi&gt;&lt;/math&gt;-means problem is NP-hard,” </w:t>
      </w:r>
      <w:r>
        <w:rPr>
          <w:i/>
          <w:iCs/>
        </w:rPr>
        <w:t>Theor. Comput. Sci.</w:t>
      </w:r>
      <w:r>
        <w:t>, vol. 442, pp. 13–21, Jul. 2012, doi: 10.1016/j.tcs.2010.05.034.</w:t>
      </w:r>
    </w:p>
    <w:p w14:paraId="08D38F9B" w14:textId="77777777" w:rsidR="00F446B9" w:rsidRDefault="00F446B9" w:rsidP="00F446B9">
      <w:pPr>
        <w:pStyle w:val="Bibliography"/>
      </w:pPr>
      <w:r>
        <w:t>[12]</w:t>
      </w:r>
      <w:r>
        <w:tab/>
        <w:t xml:space="preserve">A. José-García and W. Gómez-Flores, “A survey of cluster validity indices for automatic data clustering using differential evolution,” in </w:t>
      </w:r>
      <w:r>
        <w:rPr>
          <w:i/>
          <w:iCs/>
        </w:rPr>
        <w:t>Proceedings of the Genetic and Evolutionary Computation Conference</w:t>
      </w:r>
      <w:r>
        <w:t>, in GECCO ’21. New York, NY, USA: Association for Computing Machinery, Jun. 2021, pp. 314–322. doi: 10.1145/3449639.3459341.</w:t>
      </w:r>
    </w:p>
    <w:p w14:paraId="3738E954" w14:textId="77777777" w:rsidR="00F446B9" w:rsidRDefault="00F446B9" w:rsidP="00F446B9">
      <w:pPr>
        <w:pStyle w:val="Bibliography"/>
      </w:pPr>
      <w:r>
        <w:t>[13]</w:t>
      </w:r>
      <w:r>
        <w:tab/>
        <w:t xml:space="preserve">E. Falkenauer, </w:t>
      </w:r>
      <w:r>
        <w:rPr>
          <w:i/>
          <w:iCs/>
        </w:rPr>
        <w:t>Genetic Algorithms and Grouping Problems</w:t>
      </w:r>
      <w:r>
        <w:t>. USA: John Wiley &amp; Sons, Inc., 1998.</w:t>
      </w:r>
    </w:p>
    <w:p w14:paraId="1D5C01F3" w14:textId="77777777" w:rsidR="00F446B9" w:rsidRDefault="00F446B9" w:rsidP="00F446B9">
      <w:pPr>
        <w:pStyle w:val="Bibliography"/>
      </w:pPr>
      <w:r>
        <w:t>[14]</w:t>
      </w:r>
      <w:r>
        <w:tab/>
        <w:t xml:space="preserve">M. Gagolewski, M. Bartoszuk, and A. Cena, “Are cluster validity measures (in) valid?,” </w:t>
      </w:r>
      <w:r>
        <w:rPr>
          <w:i/>
          <w:iCs/>
        </w:rPr>
        <w:t>Inf. Sci.</w:t>
      </w:r>
      <w:r>
        <w:t>, vol. 581, pp. 620–636, Dec. 2021, doi: 10.1016/j.ins.2021.10.004.</w:t>
      </w:r>
    </w:p>
    <w:p w14:paraId="6DC39739" w14:textId="77777777" w:rsidR="00F446B9" w:rsidRDefault="00F446B9" w:rsidP="00F446B9">
      <w:pPr>
        <w:pStyle w:val="Bibliography"/>
      </w:pPr>
      <w:r>
        <w:t>[15]</w:t>
      </w:r>
      <w:r>
        <w:tab/>
        <w:t xml:space="preserve">D. Aloise, A. Deshpande, P. Hansen, and P. Popat, “NP-hardness of Euclidean sum-of-squares clustering,” </w:t>
      </w:r>
      <w:r>
        <w:rPr>
          <w:i/>
          <w:iCs/>
        </w:rPr>
        <w:t>Mach. Learn.</w:t>
      </w:r>
      <w:r>
        <w:t>, vol. 75, no. 2, pp. 245–248, May 2009, doi: 10.1007/s10994-009-5103-0.</w:t>
      </w:r>
    </w:p>
    <w:p w14:paraId="038D5EA5" w14:textId="77777777" w:rsidR="00F446B9" w:rsidRDefault="00F446B9" w:rsidP="00F446B9">
      <w:pPr>
        <w:pStyle w:val="Bibliography"/>
      </w:pPr>
      <w:r>
        <w:t>[16]</w:t>
      </w:r>
      <w:r>
        <w:tab/>
        <w:t xml:space="preserve">M. Garey, D. Johnson, and H. Witsenhausen, “The complexity of the generalized Lloyd - Max problem (Corresp.),” </w:t>
      </w:r>
      <w:r>
        <w:rPr>
          <w:i/>
          <w:iCs/>
        </w:rPr>
        <w:t>IEEE Trans. Inf. Theory</w:t>
      </w:r>
      <w:r>
        <w:t>, vol. 28, no. 2, pp. 255–256, Mar. 1982, doi: 10.1109/TIT.1982.1056488.</w:t>
      </w:r>
    </w:p>
    <w:p w14:paraId="61749A02" w14:textId="77777777" w:rsidR="00F446B9" w:rsidRDefault="00F446B9" w:rsidP="00F446B9">
      <w:pPr>
        <w:pStyle w:val="Bibliography"/>
      </w:pPr>
      <w:r>
        <w:lastRenderedPageBreak/>
        <w:t>[17]</w:t>
      </w:r>
      <w:r>
        <w:tab/>
        <w:t xml:space="preserve">A. M. Ikotun, F. Habyarimana, and A. E. Ezugwu, “Benchmarking validity indices for evolutionary K-means clustering performance,” </w:t>
      </w:r>
      <w:r>
        <w:rPr>
          <w:i/>
          <w:iCs/>
        </w:rPr>
        <w:t>Sci. Rep.</w:t>
      </w:r>
      <w:r>
        <w:t>, vol. 15, no. 1, p. 21842, Jul. 2025, doi: 10.1038/s41598-025-08473-6.</w:t>
      </w:r>
    </w:p>
    <w:p w14:paraId="51453629" w14:textId="77777777" w:rsidR="00F446B9" w:rsidRDefault="00F446B9" w:rsidP="00F446B9">
      <w:pPr>
        <w:pStyle w:val="Bibliography"/>
      </w:pPr>
      <w:r>
        <w:t>[18]</w:t>
      </w:r>
      <w:r>
        <w:tab/>
        <w:t xml:space="preserve">B. A. Hassan, N. B. Tayfor, A. A. Hassan, A. M. Ahmed, T. A. Rashid, and N. N. Abdalla, “From A-to-Z review of clustering validation indices,” </w:t>
      </w:r>
      <w:r>
        <w:rPr>
          <w:i/>
          <w:iCs/>
        </w:rPr>
        <w:t>Neurocomputing</w:t>
      </w:r>
      <w:r>
        <w:t>, vol. 601, p. 128198, Oct. 2024, doi: 10.1016/j.neucom.2024.128198.</w:t>
      </w:r>
    </w:p>
    <w:p w14:paraId="673BB143" w14:textId="77777777" w:rsidR="00F446B9" w:rsidRDefault="00F446B9" w:rsidP="00F446B9">
      <w:pPr>
        <w:pStyle w:val="Bibliography"/>
      </w:pPr>
      <w:r>
        <w:t>[19]</w:t>
      </w:r>
      <w:r>
        <w:tab/>
        <w:t xml:space="preserve">Y. Liu, Z. Li, H. Xiong, X. Gao, J. Wu, and S. Wu, “Understanding and Enhancement of Internal Clustering Validation Measures,” </w:t>
      </w:r>
      <w:r>
        <w:rPr>
          <w:i/>
          <w:iCs/>
        </w:rPr>
        <w:t>IEEE Trans. Cybern.</w:t>
      </w:r>
      <w:r>
        <w:t>, vol. 43, no. 3, pp. 982–994, Jun. 2013, doi: 10.1109/TSMCB.2012.2220543.</w:t>
      </w:r>
    </w:p>
    <w:p w14:paraId="780C4688" w14:textId="77777777" w:rsidR="00F446B9" w:rsidRDefault="00F446B9" w:rsidP="00F446B9">
      <w:pPr>
        <w:pStyle w:val="Bibliography"/>
      </w:pPr>
      <w:r>
        <w:t>[20]</w:t>
      </w:r>
      <w:r>
        <w:tab/>
        <w:t xml:space="preserve">U. Maulik and S. Bandyopadhyay, “Performance evaluation of some clustering algorithms and validity indices,” </w:t>
      </w:r>
      <w:r>
        <w:rPr>
          <w:i/>
          <w:iCs/>
        </w:rPr>
        <w:t>IEEE Trans. Pattern Anal. Mach. Intell.</w:t>
      </w:r>
      <w:r>
        <w:t>, vol. 24, no. 12, pp. 1650–1654, Dec. 2002, doi: 10.1109/TPAMI.2002.1114856.</w:t>
      </w:r>
    </w:p>
    <w:p w14:paraId="09FABE87" w14:textId="77777777" w:rsidR="00F446B9" w:rsidRDefault="00F446B9" w:rsidP="00F446B9">
      <w:pPr>
        <w:pStyle w:val="Bibliography"/>
      </w:pPr>
      <w:r>
        <w:t>[21]</w:t>
      </w:r>
      <w:r>
        <w:tab/>
        <w:t xml:space="preserve">G. W. Milligan and M. C. Cooper, “An examination of procedures for determining the number of clusters in a data set,” </w:t>
      </w:r>
      <w:r>
        <w:rPr>
          <w:i/>
          <w:iCs/>
        </w:rPr>
        <w:t>Psychometrika</w:t>
      </w:r>
      <w:r>
        <w:t>, vol. 50, no. 2, pp. 159–179, Jun. 1985, doi: 10.1007/BF02294245.</w:t>
      </w:r>
    </w:p>
    <w:p w14:paraId="736C02E7" w14:textId="77777777" w:rsidR="00F446B9" w:rsidRDefault="00F446B9" w:rsidP="00F446B9">
      <w:pPr>
        <w:pStyle w:val="Bibliography"/>
      </w:pPr>
      <w:r>
        <w:t>[22]</w:t>
      </w:r>
      <w:r>
        <w:tab/>
        <w:t xml:space="preserve">O. Arbelaitz, I. Gurrutxaga, J. Muguerza, J. M. Pérez, and I. Perona, “An extensive comparative study of cluster validity indices,” </w:t>
      </w:r>
      <w:r>
        <w:rPr>
          <w:i/>
          <w:iCs/>
        </w:rPr>
        <w:t>Pattern Recognit.</w:t>
      </w:r>
      <w:r>
        <w:t>, vol. 46, no. 1, pp. 243–256, Jan. 2013, doi: 10.1016/j.patcog.2012.07.021.</w:t>
      </w:r>
    </w:p>
    <w:p w14:paraId="11B84B29" w14:textId="77777777" w:rsidR="00F446B9" w:rsidRDefault="00F446B9" w:rsidP="00F446B9">
      <w:pPr>
        <w:pStyle w:val="Bibliography"/>
      </w:pPr>
      <w:r>
        <w:t>[23]</w:t>
      </w:r>
      <w:r>
        <w:tab/>
        <w:t xml:space="preserve">A. M. Ikotun, F. Habyarimana, and A. E. Ezugwu, “Cluster validity indices for automatic clustering: A comprehensive review,” </w:t>
      </w:r>
      <w:r>
        <w:rPr>
          <w:i/>
          <w:iCs/>
        </w:rPr>
        <w:t>Heliyon</w:t>
      </w:r>
      <w:r>
        <w:t>, vol. 11, no. 2, p. e41953, Jan. 2025, doi: 10.1016/j.heliyon.2025.e41953.</w:t>
      </w:r>
    </w:p>
    <w:p w14:paraId="66282574" w14:textId="77777777" w:rsidR="00F446B9" w:rsidRDefault="00F446B9" w:rsidP="00F446B9">
      <w:pPr>
        <w:pStyle w:val="Bibliography"/>
      </w:pPr>
      <w:r>
        <w:t>[24]</w:t>
      </w:r>
      <w:r>
        <w:tab/>
        <w:t xml:space="preserve">R. Xu, J. Xu, and D. C. Wunsch, “A Comparison Study of Validity Indices on Swarm-Intelligence-Based Clustering,” </w:t>
      </w:r>
      <w:r>
        <w:rPr>
          <w:i/>
          <w:iCs/>
        </w:rPr>
        <w:t>IEEE Trans. Syst. Man Cybern. Part B Cybern.</w:t>
      </w:r>
      <w:r>
        <w:t>, vol. 42, no. 4, pp. 1243–1256, Aug. 2012, doi: 10.1109/TSMCB.2012.2188509.</w:t>
      </w:r>
    </w:p>
    <w:p w14:paraId="2D31D0DF" w14:textId="77777777" w:rsidR="00F446B9" w:rsidRDefault="00F446B9" w:rsidP="00F446B9">
      <w:pPr>
        <w:pStyle w:val="Bibliography"/>
      </w:pPr>
      <w:r>
        <w:t>[25]</w:t>
      </w:r>
      <w:r>
        <w:tab/>
        <w:t xml:space="preserve">D. Moulavi, P. A. Jaskowiak, R. J. G. B. Campello, A. Zimek, and J. Sander, “Density-Based Clustering Validation,” in </w:t>
      </w:r>
      <w:r>
        <w:rPr>
          <w:i/>
          <w:iCs/>
        </w:rPr>
        <w:t>Proceedings of the 2014 SIAM International Conference on Data Mining (SDM)</w:t>
      </w:r>
      <w:r>
        <w:t>, in Proceedings. , Society for Industrial and Applied Mathematics, 2014, pp. 839–847. doi: 10.1137/1.9781611973440.96.</w:t>
      </w:r>
    </w:p>
    <w:p w14:paraId="6B26CCE8" w14:textId="77777777" w:rsidR="00F446B9" w:rsidRDefault="00F446B9" w:rsidP="00F446B9">
      <w:pPr>
        <w:pStyle w:val="Bibliography"/>
      </w:pPr>
      <w:r>
        <w:t>[26]</w:t>
      </w:r>
      <w:r>
        <w:tab/>
        <w:t>S.R.Pande, M. S.S.Sambare, and V.M.Thakre, “Data Clustering Using Data Mining Techniques,” 2012. Accessed: Dec. 14, 2025. [Online]. Available: https://www.semanticscholar.org/paper/Data-Clustering-Using-Data-Mining-Techniques-S.R.Pande-S.S.Sambare/ed3135bcaf33fce1f4be228e6f28667dd6e4f2ac</w:t>
      </w:r>
    </w:p>
    <w:p w14:paraId="4A8FCE93" w14:textId="77777777" w:rsidR="00F446B9" w:rsidRDefault="00F446B9" w:rsidP="00F446B9">
      <w:pPr>
        <w:pStyle w:val="Bibliography"/>
      </w:pPr>
      <w:r>
        <w:t>[27]</w:t>
      </w:r>
      <w:r>
        <w:tab/>
        <w:t xml:space="preserve">S. Liang, D. Han, and Y. Yang, “Cluster validity index for irregular clustering results,” </w:t>
      </w:r>
      <w:r>
        <w:rPr>
          <w:i/>
          <w:iCs/>
        </w:rPr>
        <w:t>Appl. Soft Comput.</w:t>
      </w:r>
      <w:r>
        <w:t>, vol. 95, p. 106583, Oct. 2020, doi: 10.1016/j.asoc.2020.106583.</w:t>
      </w:r>
    </w:p>
    <w:p w14:paraId="09F4C5A2" w14:textId="77777777" w:rsidR="00F446B9" w:rsidRDefault="00F446B9" w:rsidP="00F446B9">
      <w:pPr>
        <w:pStyle w:val="Bibliography"/>
      </w:pPr>
      <w:r>
        <w:t>[28]</w:t>
      </w:r>
      <w:r>
        <w:tab/>
        <w:t xml:space="preserve">C. Fang, L. Zhou, X. Gu, X. Liu, and M. Werner, “A data driven approach to urban area delineation using multi source geospatial data,” </w:t>
      </w:r>
      <w:r>
        <w:rPr>
          <w:i/>
          <w:iCs/>
        </w:rPr>
        <w:t>Sci. Rep.</w:t>
      </w:r>
      <w:r>
        <w:t>, vol. 15, no. 1, p. 8708, Mar. 2025, doi: 10.1038/s41598-025-93366-x.</w:t>
      </w:r>
    </w:p>
    <w:p w14:paraId="0E4E7E5E" w14:textId="77777777" w:rsidR="00F446B9" w:rsidRDefault="00F446B9" w:rsidP="00F446B9">
      <w:pPr>
        <w:pStyle w:val="Bibliography"/>
      </w:pPr>
      <w:r>
        <w:t>[29]</w:t>
      </w:r>
      <w:r>
        <w:tab/>
        <w:t xml:space="preserve">M. van Mulken, J. Eikelboom, K. Verbeek, B. Speckmann, and F. Van Langevelde, “Quantifying the spatial scales of animal clusters using density surfaces,” </w:t>
      </w:r>
      <w:r>
        <w:rPr>
          <w:i/>
          <w:iCs/>
        </w:rPr>
        <w:t>J. R. Soc. Interface</w:t>
      </w:r>
      <w:r>
        <w:t>, vol. 22, no. 230, p. 20250274, Sep. 2025, doi: 10.1098/rsif.2025.0274.</w:t>
      </w:r>
    </w:p>
    <w:p w14:paraId="74529D8F" w14:textId="77777777" w:rsidR="00F446B9" w:rsidRDefault="00F446B9" w:rsidP="00F446B9">
      <w:pPr>
        <w:pStyle w:val="Bibliography"/>
      </w:pPr>
      <w:r>
        <w:t>[30]</w:t>
      </w:r>
      <w:r>
        <w:tab/>
        <w:t xml:space="preserve">A. Elvitigala, U. dani Navaratne, S. Rathnayake, and K. Dissanayaka, “Galaxy Clustering and Classification using Machine Learning Algorithms and XAI,” in </w:t>
      </w:r>
      <w:r>
        <w:rPr>
          <w:i/>
          <w:iCs/>
        </w:rPr>
        <w:t>2024 9th International Conference on Information Technology Research (ICITR)</w:t>
      </w:r>
      <w:r>
        <w:t>, Dec. 2024, pp. 1–6. doi: 10.1109/ICITR64794.2024.10857763.</w:t>
      </w:r>
    </w:p>
    <w:p w14:paraId="207366BF" w14:textId="77777777" w:rsidR="00F446B9" w:rsidRDefault="00F446B9" w:rsidP="00F446B9">
      <w:pPr>
        <w:pStyle w:val="Bibliography"/>
      </w:pPr>
      <w:r>
        <w:lastRenderedPageBreak/>
        <w:t>[31]</w:t>
      </w:r>
      <w:r>
        <w:tab/>
        <w:t xml:space="preserve">V. Singhal </w:t>
      </w:r>
      <w:r>
        <w:rPr>
          <w:i/>
          <w:iCs/>
        </w:rPr>
        <w:t>et al.</w:t>
      </w:r>
      <w:r>
        <w:t xml:space="preserve">, “BANKSY unifies cell typing and tissue domain segmentation for scalable spatial omics data analysis,” </w:t>
      </w:r>
      <w:r>
        <w:rPr>
          <w:i/>
          <w:iCs/>
        </w:rPr>
        <w:t>Nat. Genet.</w:t>
      </w:r>
      <w:r>
        <w:t>, vol. 56, no. 3, pp. 431–441, Mar. 2024, doi: 10.1038/s41588-024-01664-3.</w:t>
      </w:r>
    </w:p>
    <w:p w14:paraId="0639612B" w14:textId="77777777" w:rsidR="00F446B9" w:rsidRDefault="00F446B9" w:rsidP="00F446B9">
      <w:pPr>
        <w:pStyle w:val="Bibliography"/>
      </w:pPr>
      <w:r>
        <w:t>[32]</w:t>
      </w:r>
      <w:r>
        <w:tab/>
        <w:t xml:space="preserve">M. Girvan and M. E. J. Newman, “Community structure in social and biological networks,” </w:t>
      </w:r>
      <w:r>
        <w:rPr>
          <w:i/>
          <w:iCs/>
        </w:rPr>
        <w:t>Proc. Natl. Acad. Sci.</w:t>
      </w:r>
      <w:r>
        <w:t>, vol. 99, no. 12, pp. 7821–7826, Jun. 2002, doi: 10.1073/pnas.122653799.</w:t>
      </w:r>
    </w:p>
    <w:p w14:paraId="62514F70" w14:textId="77777777" w:rsidR="00F446B9" w:rsidRDefault="00F446B9" w:rsidP="00F446B9">
      <w:pPr>
        <w:pStyle w:val="Bibliography"/>
      </w:pPr>
      <w:r>
        <w:t>[33]</w:t>
      </w:r>
      <w:r>
        <w:tab/>
        <w:t xml:space="preserve">Z. Botta-Dukát, “A new approach for evaluating internal cluster validation indices,” Aug. 02, 2023, </w:t>
      </w:r>
      <w:r>
        <w:rPr>
          <w:i/>
          <w:iCs/>
        </w:rPr>
        <w:t>arXiv</w:t>
      </w:r>
      <w:r>
        <w:t>: arXiv:2308.03894. doi: 10.48550/arXiv.2308.03894.</w:t>
      </w:r>
    </w:p>
    <w:p w14:paraId="64616AF4" w14:textId="77777777" w:rsidR="00F446B9" w:rsidRDefault="00F446B9" w:rsidP="00F446B9">
      <w:pPr>
        <w:pStyle w:val="Bibliography"/>
      </w:pPr>
      <w:r>
        <w:t>[34]</w:t>
      </w:r>
      <w:r>
        <w:tab/>
        <w:t xml:space="preserve">P. A. Jaskowiak, D. Moulavi, A. C. S. Furtado, R. J. G. B. Campello, A. Zimek, and J. Sander, “On strategies for building effective ensembles of relative clustering validity criteria,” </w:t>
      </w:r>
      <w:r>
        <w:rPr>
          <w:i/>
          <w:iCs/>
        </w:rPr>
        <w:t>Knowl. Inf. Syst.</w:t>
      </w:r>
      <w:r>
        <w:t>, vol. 47, no. 2, pp. 329–354, May 2016, doi: 10.1007/s10115-015-0851-6.</w:t>
      </w:r>
    </w:p>
    <w:p w14:paraId="085108BB" w14:textId="77777777" w:rsidR="00F446B9" w:rsidRDefault="00F446B9" w:rsidP="00F446B9">
      <w:pPr>
        <w:pStyle w:val="Bibliography"/>
      </w:pPr>
      <w:r>
        <w:t>[35]</w:t>
      </w:r>
      <w:r>
        <w:tab/>
        <w:t xml:space="preserve">H. Jeon, M. Aupetit, D. Shin, A. Cho, S. Park, and J. Seo, “Sanity Check for External Clustering Validation Benchmarks using Internal Validation Measures,” Sep. 20, 2022, </w:t>
      </w:r>
      <w:r>
        <w:rPr>
          <w:i/>
          <w:iCs/>
        </w:rPr>
        <w:t>arXiv</w:t>
      </w:r>
      <w:r>
        <w:t>: arXiv:2209.10042. doi: 10.48550/arXiv.2209.10042.</w:t>
      </w:r>
    </w:p>
    <w:p w14:paraId="27C8AB9A" w14:textId="77777777" w:rsidR="00F446B9" w:rsidRDefault="00F446B9" w:rsidP="00F446B9">
      <w:pPr>
        <w:pStyle w:val="Bibliography"/>
      </w:pPr>
      <w:r>
        <w:t>[36]</w:t>
      </w:r>
      <w:r>
        <w:tab/>
        <w:t xml:space="preserve">P. A. Jaskowiak, I. G. Costa, and R. J. G. B. Campello, “The area under the ROC curve as a measure of clustering quality,” </w:t>
      </w:r>
      <w:r>
        <w:rPr>
          <w:i/>
          <w:iCs/>
        </w:rPr>
        <w:t>Data Min. Knowl. Discov.</w:t>
      </w:r>
      <w:r>
        <w:t>, vol. 36, no. 3, pp. 1219–1245, May 2022, doi: 10.1007/s10618-022-00829-0.</w:t>
      </w:r>
    </w:p>
    <w:p w14:paraId="586BF93A" w14:textId="77777777" w:rsidR="00F446B9" w:rsidRDefault="00F446B9" w:rsidP="00F446B9">
      <w:pPr>
        <w:pStyle w:val="Bibliography"/>
      </w:pPr>
      <w:r>
        <w:t>[37]</w:t>
      </w:r>
      <w:r>
        <w:tab/>
        <w:t xml:space="preserve">Y. Lei, J. C. Bezdek, S. Romano, N. X. Vinh, J. Chan, and J. Bailey, “Ground truth bias in external cluster validity indices,” </w:t>
      </w:r>
      <w:r>
        <w:rPr>
          <w:i/>
          <w:iCs/>
        </w:rPr>
        <w:t>Pattern Recognit.</w:t>
      </w:r>
      <w:r>
        <w:t>, vol. 65, pp. 58–70, May 2017, doi: 10.1016/j.patcog.2016.12.003.</w:t>
      </w:r>
    </w:p>
    <w:p w14:paraId="41450E72" w14:textId="77777777" w:rsidR="00F446B9" w:rsidRDefault="00F446B9" w:rsidP="00F446B9">
      <w:pPr>
        <w:pStyle w:val="Bibliography"/>
      </w:pPr>
      <w:r>
        <w:t>[38]</w:t>
      </w:r>
      <w:r>
        <w:tab/>
        <w:t xml:space="preserve">M. C. P. de Souto, A. L. V. Coelho, K. Faceli, T. C. Sakata, V. Bonadia, and I. G. Costa, “A Comparison of External Clustering Evaluation Indices in the Context of Imbalanced Data Sets,” in </w:t>
      </w:r>
      <w:r>
        <w:rPr>
          <w:i/>
          <w:iCs/>
        </w:rPr>
        <w:t>2012 Brazilian Symposium on Neural Networks</w:t>
      </w:r>
      <w:r>
        <w:t>, Oct. 2012, pp. 49–54. doi: 10.1109/SBRN.2012.25.</w:t>
      </w:r>
    </w:p>
    <w:p w14:paraId="1148063B" w14:textId="77777777" w:rsidR="00F446B9" w:rsidRDefault="00F446B9" w:rsidP="00F446B9">
      <w:pPr>
        <w:pStyle w:val="Bibliography"/>
      </w:pPr>
      <w:r>
        <w:t>[39]</w:t>
      </w:r>
      <w:r>
        <w:tab/>
        <w:t xml:space="preserve">M. Gagolewski, “Normalised Clustering Accuracy: An Asymmetric External Cluster Validity Measure,” </w:t>
      </w:r>
      <w:r>
        <w:rPr>
          <w:i/>
          <w:iCs/>
        </w:rPr>
        <w:t>J. Classif.</w:t>
      </w:r>
      <w:r>
        <w:t>, vol. 42, no. 1, pp. 2–30, Mar. 2025, doi: 10.1007/s00357-024-09482-2.</w:t>
      </w:r>
    </w:p>
    <w:p w14:paraId="1323BE9B" w14:textId="77777777" w:rsidR="00F446B9" w:rsidRDefault="00F446B9" w:rsidP="00F446B9">
      <w:pPr>
        <w:pStyle w:val="Bibliography"/>
      </w:pPr>
      <w:r>
        <w:t>[40]</w:t>
      </w:r>
      <w:r>
        <w:tab/>
        <w:t xml:space="preserve">E.-R. Ardelean, R. L. Portase, R. Potolea, and M. Dînșoreanu, “A path-based distance computation for non-convexity with applications in clustering,” </w:t>
      </w:r>
      <w:r>
        <w:rPr>
          <w:i/>
          <w:iCs/>
        </w:rPr>
        <w:t>Knowl. Inf. Syst.</w:t>
      </w:r>
      <w:r>
        <w:t>, vol. 67, no. 2, pp. 1415–1453, Feb. 2025, doi: 10.1007/s10115-024-02275-4.</w:t>
      </w:r>
    </w:p>
    <w:p w14:paraId="5D540A7C" w14:textId="77777777" w:rsidR="00F446B9" w:rsidRDefault="00F446B9" w:rsidP="00F446B9">
      <w:pPr>
        <w:pStyle w:val="Bibliography"/>
      </w:pPr>
      <w:r>
        <w:t>[41]</w:t>
      </w:r>
      <w:r>
        <w:tab/>
        <w:t xml:space="preserve">C.-H. Chou, M.-C. Su, and E. Lai, “A new cluster validity measure and its application to image compression,” </w:t>
      </w:r>
      <w:r>
        <w:rPr>
          <w:i/>
          <w:iCs/>
        </w:rPr>
        <w:t>Pattern Anal. Appl.</w:t>
      </w:r>
      <w:r>
        <w:t>, vol. 7, no. 2, pp. 205–220, Jul. 2004, doi: 10.1007/s10044-004-0218-1.</w:t>
      </w:r>
    </w:p>
    <w:p w14:paraId="7C233081" w14:textId="77777777" w:rsidR="00F446B9" w:rsidRDefault="00F446B9" w:rsidP="00F446B9">
      <w:pPr>
        <w:pStyle w:val="Bibliography"/>
      </w:pPr>
      <w:r>
        <w:t>[42]</w:t>
      </w:r>
      <w:r>
        <w:tab/>
        <w:t xml:space="preserve">M. Halkidi and M. Vazirgiannis, “A density-based cluster validity approach using multi-representatives,” </w:t>
      </w:r>
      <w:r>
        <w:rPr>
          <w:i/>
          <w:iCs/>
        </w:rPr>
        <w:t>Pattern Recognit. Lett.</w:t>
      </w:r>
      <w:r>
        <w:t>, vol. 29, no. 6, pp. 773–786, Apr. 2008, doi: 10.1016/j.patrec.2007.12.011.</w:t>
      </w:r>
    </w:p>
    <w:p w14:paraId="6D08AF8F" w14:textId="77777777" w:rsidR="00F446B9" w:rsidRDefault="00F446B9" w:rsidP="00F446B9">
      <w:pPr>
        <w:pStyle w:val="Bibliography"/>
      </w:pPr>
      <w:r>
        <w:t>[43]</w:t>
      </w:r>
      <w:r>
        <w:tab/>
        <w:t xml:space="preserve">K. R. Žalik and B. Žalik, “Validity index for clusters of different sizes and densities,” </w:t>
      </w:r>
      <w:r>
        <w:rPr>
          <w:i/>
          <w:iCs/>
        </w:rPr>
        <w:t>Pattern Recognit. Lett.</w:t>
      </w:r>
      <w:r>
        <w:t>, vol. 32, no. 2, pp. 221–234, Jan. 2011, doi: 10.1016/j.patrec.2010.08.007.</w:t>
      </w:r>
    </w:p>
    <w:p w14:paraId="0143F3F8" w14:textId="77777777" w:rsidR="00F446B9" w:rsidRDefault="00F446B9" w:rsidP="00F446B9">
      <w:pPr>
        <w:pStyle w:val="Bibliography"/>
      </w:pPr>
      <w:r>
        <w:t>[44]</w:t>
      </w:r>
      <w:r>
        <w:tab/>
        <w:t xml:space="preserve">N. R. Pal and J. Biswas, “Cluster validation using graph theoretic concepts,” </w:t>
      </w:r>
      <w:r>
        <w:rPr>
          <w:i/>
          <w:iCs/>
        </w:rPr>
        <w:t>Pattern Recognit.</w:t>
      </w:r>
      <w:r>
        <w:t>, vol. 30, no. 6, pp. 847–857, Jun. 1997, doi: 10.1016/S0031-3203(96)00127-6.</w:t>
      </w:r>
    </w:p>
    <w:p w14:paraId="26F31DAE" w14:textId="77777777" w:rsidR="00F446B9" w:rsidRDefault="00F446B9" w:rsidP="00F446B9">
      <w:pPr>
        <w:pStyle w:val="Bibliography"/>
      </w:pPr>
      <w:r>
        <w:t>[45]</w:t>
      </w:r>
      <w:r>
        <w:tab/>
        <w:t xml:space="preserve">E. J. Pauwels and G. Frederix, “Finding Salient Regions in Images: Nonparametric Clustering for Image Segmentation and Grouping,” </w:t>
      </w:r>
      <w:r>
        <w:rPr>
          <w:i/>
          <w:iCs/>
        </w:rPr>
        <w:t>Comput. Vis. Image Underst.</w:t>
      </w:r>
      <w:r>
        <w:t>, vol. 75, no. 1, pp. 73–85, Jul. 1999, doi: 10.1006/cviu.1999.0763.</w:t>
      </w:r>
    </w:p>
    <w:p w14:paraId="57C6529C" w14:textId="77777777" w:rsidR="00F446B9" w:rsidRDefault="00F446B9" w:rsidP="00F446B9">
      <w:pPr>
        <w:pStyle w:val="Bibliography"/>
      </w:pPr>
      <w:r>
        <w:lastRenderedPageBreak/>
        <w:t>[46]</w:t>
      </w:r>
      <w:r>
        <w:tab/>
        <w:t xml:space="preserve">A. Şenol, “VIASCKDE Index: A Novel Internal Cluster Validity Index for Arbitrary-Shaped Clusters Based on the Kernel Density Estimation,” </w:t>
      </w:r>
      <w:r>
        <w:rPr>
          <w:i/>
          <w:iCs/>
        </w:rPr>
        <w:t>Comput. Intell. Neurosci.</w:t>
      </w:r>
      <w:r>
        <w:t>, vol. 2022, no. 1, p. 4059302, 2022, doi: 10.1155/2022/4059302.</w:t>
      </w:r>
    </w:p>
    <w:p w14:paraId="6E5C0B11" w14:textId="77777777" w:rsidR="00F446B9" w:rsidRDefault="00F446B9" w:rsidP="00F446B9">
      <w:pPr>
        <w:pStyle w:val="Bibliography"/>
      </w:pPr>
      <w:r>
        <w:t>[47]</w:t>
      </w:r>
      <w:r>
        <w:tab/>
        <w:t xml:space="preserve">J. Yang and I. Lee, “Cluster validity through graph-based boundary analysis: Proceedings of the International Conference on Information and Knowledge Engineering, IKE’04,” </w:t>
      </w:r>
      <w:r>
        <w:rPr>
          <w:i/>
          <w:iCs/>
        </w:rPr>
        <w:t>Proc. Int. Conf. Inf. Knowl. Eng. IKE04</w:t>
      </w:r>
      <w:r>
        <w:t>, pp. 204–210, 2004.</w:t>
      </w:r>
    </w:p>
    <w:p w14:paraId="5C216BFB" w14:textId="77777777" w:rsidR="00F446B9" w:rsidRDefault="00F446B9" w:rsidP="00F446B9">
      <w:pPr>
        <w:pStyle w:val="Bibliography"/>
      </w:pPr>
      <w:r>
        <w:t>[48]</w:t>
      </w:r>
      <w:r>
        <w:tab/>
        <w:t xml:space="preserve">E. Dimitriadou, S. Dolničar, and A. Weingessel, “An examination of indexes for determining the number of clusters in binary data sets,” </w:t>
      </w:r>
      <w:r>
        <w:rPr>
          <w:i/>
          <w:iCs/>
        </w:rPr>
        <w:t>Psychometrika</w:t>
      </w:r>
      <w:r>
        <w:t>, vol. 67, no. 1, pp. 137–159, Mar. 2002, doi: 10.1007/BF02294713.</w:t>
      </w:r>
    </w:p>
    <w:p w14:paraId="0938701A" w14:textId="77777777" w:rsidR="00F446B9" w:rsidRDefault="00F446B9" w:rsidP="00F446B9">
      <w:pPr>
        <w:pStyle w:val="Bibliography"/>
      </w:pPr>
      <w:r>
        <w:t>[49]</w:t>
      </w:r>
      <w:r>
        <w:tab/>
        <w:t xml:space="preserve">J. MacQueen, “Some methods for classification and analysis of multivariate observations,” in </w:t>
      </w:r>
      <w:r>
        <w:rPr>
          <w:i/>
          <w:iCs/>
        </w:rPr>
        <w:t>Proceedings of the Fifth Berkeley Symposium on Mathematical Statistics and Probability, Volume 1: Statistics</w:t>
      </w:r>
      <w:r>
        <w:t>, vol. 5.1, University of California Press, 1967, pp. 281–298. Accessed: Sep. 03, 2025. [Online]. Available: https://projecteuclid.org/ebooks/berkeley-symposium-on-mathematical-statistics-and-probability/Proceedings-of-the-Fifth-Berkeley-Symposium-on-Mathematical-Statistics-and/chapter/Some-methods-for-classification-and-analysis-of-multivariate-observations/bsmsp/1200512992</w:t>
      </w:r>
    </w:p>
    <w:p w14:paraId="553148D8" w14:textId="77777777" w:rsidR="00F446B9" w:rsidRDefault="00F446B9" w:rsidP="00F446B9">
      <w:pPr>
        <w:pStyle w:val="Bibliography"/>
      </w:pPr>
      <w:r>
        <w:t>[50]</w:t>
      </w:r>
      <w:r>
        <w:tab/>
        <w:t xml:space="preserve">T. Ullmann, A. Beer, M. Hünemörder, T. Seidl, and A.-L. Boulesteix, “Over-optimistic evaluation and reporting of novel cluster algorithms: an illustrative study,” </w:t>
      </w:r>
      <w:r>
        <w:rPr>
          <w:i/>
          <w:iCs/>
        </w:rPr>
        <w:t>Adv. Data Anal. Classif.</w:t>
      </w:r>
      <w:r>
        <w:t>, vol. 17, no. 1, pp. 211–238, Mar. 2023, doi: 10.1007/s11634-022-00496-5.</w:t>
      </w:r>
    </w:p>
    <w:p w14:paraId="5EC47789" w14:textId="77777777" w:rsidR="00F446B9" w:rsidRDefault="00F446B9" w:rsidP="00F446B9">
      <w:pPr>
        <w:pStyle w:val="Bibliography"/>
      </w:pPr>
      <w:r>
        <w:t>[51]</w:t>
      </w:r>
      <w:r>
        <w:tab/>
        <w:t xml:space="preserve">M. Brun </w:t>
      </w:r>
      <w:r>
        <w:rPr>
          <w:i/>
          <w:iCs/>
        </w:rPr>
        <w:t>et al.</w:t>
      </w:r>
      <w:r>
        <w:t xml:space="preserve">, “Model-based evaluation of clustering validation measures,” </w:t>
      </w:r>
      <w:r>
        <w:rPr>
          <w:i/>
          <w:iCs/>
        </w:rPr>
        <w:t>Pattern Recognit.</w:t>
      </w:r>
      <w:r>
        <w:t>, vol. 40, no. 3, pp. 807–824, Mar. 2007, doi: 10.1016/j.patcog.2006.06.026.</w:t>
      </w:r>
    </w:p>
    <w:p w14:paraId="322AA048" w14:textId="77777777" w:rsidR="00F446B9" w:rsidRDefault="00F446B9" w:rsidP="00F446B9">
      <w:pPr>
        <w:pStyle w:val="Bibliography"/>
      </w:pPr>
      <w:r>
        <w:t>[52]</w:t>
      </w:r>
      <w:r>
        <w:tab/>
        <w:t xml:space="preserve">M. Kim and R. S. Ramakrishna, “New indices for cluster validity assessment,” </w:t>
      </w:r>
      <w:r>
        <w:rPr>
          <w:i/>
          <w:iCs/>
        </w:rPr>
        <w:t>Pattern Recognit. Lett.</w:t>
      </w:r>
      <w:r>
        <w:t>, vol. 26, no. 15, pp. 2353–2363, Nov. 2005, doi: 10.1016/j.patrec.2005.04.007.</w:t>
      </w:r>
    </w:p>
    <w:p w14:paraId="2853B802" w14:textId="77777777" w:rsidR="00F446B9" w:rsidRDefault="00F446B9" w:rsidP="00F446B9">
      <w:pPr>
        <w:pStyle w:val="Bibliography"/>
      </w:pPr>
      <w:r>
        <w:t>[53]</w:t>
      </w:r>
      <w:r>
        <w:tab/>
        <w:t xml:space="preserve">H. Li, S. Zhang, X. Ding, C. Zhang, and P. Dale, “Performance Evaluation of Cluster Validity Indices (CVIs) on Multi/Hyperspectral Remote Sensing Datasets,” </w:t>
      </w:r>
      <w:r>
        <w:rPr>
          <w:i/>
          <w:iCs/>
        </w:rPr>
        <w:t>Remote Sens.</w:t>
      </w:r>
      <w:r>
        <w:t>, vol. 8, no. 4, p. 295, Apr. 2016, doi: 10.3390/rs8040295.</w:t>
      </w:r>
    </w:p>
    <w:p w14:paraId="2EC6F401" w14:textId="77777777" w:rsidR="00F446B9" w:rsidRDefault="00F446B9" w:rsidP="00F446B9">
      <w:pPr>
        <w:pStyle w:val="Bibliography"/>
      </w:pPr>
      <w:r>
        <w:t>[54]</w:t>
      </w:r>
      <w:r>
        <w:tab/>
        <w:t xml:space="preserve">Z. Ansari, M. F. Azeem, W. Ahmed, and A. V. Babu, “Quantitative Evaluation of Performance and Validity Indices for Clustering the Web Navigational Sessions,” Jul. 13, 2015, </w:t>
      </w:r>
      <w:r>
        <w:rPr>
          <w:i/>
          <w:iCs/>
        </w:rPr>
        <w:t>arXiv</w:t>
      </w:r>
      <w:r>
        <w:t>: arXiv:1507.03340. doi: 10.48550/arXiv.1507.03340.</w:t>
      </w:r>
    </w:p>
    <w:p w14:paraId="218B8496" w14:textId="77777777" w:rsidR="00F446B9" w:rsidRDefault="00F446B9" w:rsidP="00F446B9">
      <w:pPr>
        <w:pStyle w:val="Bibliography"/>
      </w:pPr>
      <w:r>
        <w:t>[55]</w:t>
      </w:r>
      <w:r>
        <w:tab/>
        <w:t xml:space="preserve">U. Maulik and S. Bandyopadhyay, “Performance evaluation of some clustering algorithms and validity indices,” </w:t>
      </w:r>
      <w:r>
        <w:rPr>
          <w:i/>
          <w:iCs/>
        </w:rPr>
        <w:t>IEEE Trans. Pattern Anal. Mach. Intell.</w:t>
      </w:r>
      <w:r>
        <w:t>, vol. 24, no. 12, pp. 1650–1654, Dec. 2002, doi: 10.1109/TPAMI.2002.1114856.</w:t>
      </w:r>
    </w:p>
    <w:p w14:paraId="006A2724" w14:textId="77777777" w:rsidR="00F446B9" w:rsidRDefault="00F446B9" w:rsidP="00F446B9">
      <w:pPr>
        <w:pStyle w:val="Bibliography"/>
      </w:pPr>
      <w:r>
        <w:t>[56]</w:t>
      </w:r>
      <w:r>
        <w:tab/>
        <w:t xml:space="preserve">Z. Wang and C. Ye, “Deep Clustering Evaluation: How to Validate Internal Clustering Validation Measures,” Mar. 21, 2024, </w:t>
      </w:r>
      <w:r>
        <w:rPr>
          <w:i/>
          <w:iCs/>
        </w:rPr>
        <w:t>arXiv</w:t>
      </w:r>
      <w:r>
        <w:t>: arXiv:2403.14830. doi: 10.48550/arXiv.2403.14830.</w:t>
      </w:r>
    </w:p>
    <w:p w14:paraId="036C4FD9" w14:textId="77777777" w:rsidR="00F446B9" w:rsidRDefault="00F446B9" w:rsidP="00F446B9">
      <w:pPr>
        <w:pStyle w:val="Bibliography"/>
      </w:pPr>
      <w:r>
        <w:t>[57]</w:t>
      </w:r>
      <w:r>
        <w:tab/>
        <w:t xml:space="preserve">T. Caliński and H. JA, “A Dendrite Method for Cluster Analysis,” </w:t>
      </w:r>
      <w:r>
        <w:rPr>
          <w:i/>
          <w:iCs/>
        </w:rPr>
        <w:t>Commun. Stat. - Theory Methods</w:t>
      </w:r>
      <w:r>
        <w:t>, vol. 3, pp. 1–27, Jan. 1974, doi: 10.1080/03610927408827101.</w:t>
      </w:r>
    </w:p>
    <w:p w14:paraId="6D3FDB0C" w14:textId="77777777" w:rsidR="00F446B9" w:rsidRDefault="00F446B9" w:rsidP="00F446B9">
      <w:pPr>
        <w:pStyle w:val="Bibliography"/>
      </w:pPr>
      <w:r>
        <w:t>[58]</w:t>
      </w:r>
      <w:r>
        <w:tab/>
        <w:t xml:space="preserve">D. L. Davies and D. W. Bouldin, “A Cluster Separation Measure,” </w:t>
      </w:r>
      <w:r>
        <w:rPr>
          <w:i/>
          <w:iCs/>
        </w:rPr>
        <w:t>IEEE Trans. Pattern Anal. Mach. Intell.</w:t>
      </w:r>
      <w:r>
        <w:t>, vol. PAMI-1, no. 2, pp. 224–227, Apr. 1979, doi: 10.1109/TPAMI.1979.4766909.</w:t>
      </w:r>
    </w:p>
    <w:p w14:paraId="45C34EEE" w14:textId="77777777" w:rsidR="00F446B9" w:rsidRDefault="00F446B9" w:rsidP="00F446B9">
      <w:pPr>
        <w:pStyle w:val="Bibliography"/>
      </w:pPr>
      <w:r>
        <w:t>[59]</w:t>
      </w:r>
      <w:r>
        <w:tab/>
        <w:t xml:space="preserve">F. Pedregosa </w:t>
      </w:r>
      <w:r>
        <w:rPr>
          <w:i/>
          <w:iCs/>
        </w:rPr>
        <w:t>et al.</w:t>
      </w:r>
      <w:r>
        <w:t xml:space="preserve">, “Scikit-learn: Machine Learning in Python,” </w:t>
      </w:r>
      <w:r>
        <w:rPr>
          <w:i/>
          <w:iCs/>
        </w:rPr>
        <w:t>J. Mach. Learn. Res.</w:t>
      </w:r>
      <w:r>
        <w:t>, vol. 12, no. 85, pp. 2825–2830, 2011.</w:t>
      </w:r>
    </w:p>
    <w:p w14:paraId="70B7ECE1" w14:textId="77777777" w:rsidR="00F446B9" w:rsidRDefault="00F446B9" w:rsidP="00F446B9">
      <w:pPr>
        <w:pStyle w:val="Bibliography"/>
      </w:pPr>
      <w:r>
        <w:t>[60]</w:t>
      </w:r>
      <w:r>
        <w:tab/>
        <w:t>A. Rosenberg and J. Hirschberg, “V-Measure: A Conditional Entropy-Based External Cluster Evaluation Measure.,” Jan. 2007, pp. 410–420.</w:t>
      </w:r>
    </w:p>
    <w:p w14:paraId="5B076D92" w14:textId="77777777" w:rsidR="00F446B9" w:rsidRDefault="00F446B9" w:rsidP="00F446B9">
      <w:pPr>
        <w:pStyle w:val="Bibliography"/>
      </w:pPr>
      <w:r>
        <w:lastRenderedPageBreak/>
        <w:t>[61]</w:t>
      </w:r>
      <w:r>
        <w:tab/>
        <w:t>E. Rendón, I. Abundez, A. Arizmendi, and E. M. Quiroz, “Internal versus External cluster validation indexes,” vol. 5, no. 1, p. 8, 2011.</w:t>
      </w:r>
    </w:p>
    <w:p w14:paraId="4703615D" w14:textId="77777777" w:rsidR="00F446B9" w:rsidRDefault="00F446B9" w:rsidP="00F446B9">
      <w:pPr>
        <w:pStyle w:val="Bibliography"/>
      </w:pPr>
      <w:r>
        <w:t>[62]</w:t>
      </w:r>
      <w:r>
        <w:tab/>
        <w:t xml:space="preserve">P. J. Rousseeuw, “Silhouettes: A graphical aid to the interpretation and validation of cluster analysis,” </w:t>
      </w:r>
      <w:r>
        <w:rPr>
          <w:i/>
          <w:iCs/>
        </w:rPr>
        <w:t>J. Comput. Appl. Math.</w:t>
      </w:r>
      <w:r>
        <w:t>, vol. 20, pp. 53–65, Nov. 1987, doi: 10.1016/0377-0427(87)90125-7.</w:t>
      </w:r>
    </w:p>
    <w:p w14:paraId="67BB1921" w14:textId="77777777" w:rsidR="00F446B9" w:rsidRDefault="00F446B9" w:rsidP="00F446B9">
      <w:pPr>
        <w:pStyle w:val="Bibliography"/>
      </w:pPr>
      <w:r>
        <w:t>[63]</w:t>
      </w:r>
      <w:r>
        <w:tab/>
        <w:t xml:space="preserve">G. W. Milligan and M. C. Cooper, “An examination of procedures for determining the number of clusters in a data set,” </w:t>
      </w:r>
      <w:r>
        <w:rPr>
          <w:i/>
          <w:iCs/>
        </w:rPr>
        <w:t>Psychometrika</w:t>
      </w:r>
      <w:r>
        <w:t>, vol. 50, no. 2, pp. 159–179, Jun. 1985, doi: 10.1007/BF02294245.</w:t>
      </w:r>
    </w:p>
    <w:p w14:paraId="0FBFF9DB" w14:textId="77777777" w:rsidR="00F446B9" w:rsidRDefault="00F446B9" w:rsidP="00F446B9">
      <w:pPr>
        <w:pStyle w:val="Bibliography"/>
      </w:pPr>
      <w:r>
        <w:t>[64]</w:t>
      </w:r>
      <w:r>
        <w:tab/>
        <w:t>G. Ball and D. J. Hall, “ISODATA, A NOVEL METHOD OF DATA ANALYSIS AND PATTERN CLASSIFICATION,” Apr. 1965. Accessed: Nov. 04, 2025. [Online]. Available: https://www.semanticscholar.org/paper/ISODATA%2C-A-NOVEL-METHOD-OF-DATA-ANALYSIS-AND-Ball-Hall/7dac28166b91d89ef6c38cf4fbb9f647b1d73c61</w:t>
      </w:r>
    </w:p>
    <w:p w14:paraId="52E10B7E" w14:textId="77777777" w:rsidR="00F446B9" w:rsidRDefault="00F446B9" w:rsidP="00F446B9">
      <w:pPr>
        <w:pStyle w:val="Bibliography"/>
      </w:pPr>
      <w:r>
        <w:t>[65]</w:t>
      </w:r>
      <w:r>
        <w:tab/>
        <w:t xml:space="preserve">N. V. Thieu, “PerMetrics: A Framework of Performance Metrics for Machine Learning Models,” </w:t>
      </w:r>
      <w:r>
        <w:rPr>
          <w:i/>
          <w:iCs/>
        </w:rPr>
        <w:t>J. Open Source Softw.</w:t>
      </w:r>
      <w:r>
        <w:t>, vol. 9, no. 95, p. 6143, Mar. 2024, doi: 10.21105/joss.06143.</w:t>
      </w:r>
    </w:p>
    <w:p w14:paraId="1E82BED0" w14:textId="77777777" w:rsidR="00F446B9" w:rsidRDefault="00F446B9" w:rsidP="00F446B9">
      <w:pPr>
        <w:pStyle w:val="Bibliography"/>
      </w:pPr>
      <w:r>
        <w:t>[66]</w:t>
      </w:r>
      <w:r>
        <w:tab/>
        <w:t xml:space="preserve">X. L. Xie and G. Beni, “A validity measure for fuzzy clustering,” </w:t>
      </w:r>
      <w:r>
        <w:rPr>
          <w:i/>
          <w:iCs/>
        </w:rPr>
        <w:t>IEEE Trans. Pattern Anal. Mach. Intell.</w:t>
      </w:r>
      <w:r>
        <w:t>, vol. 13, no. 8, pp. 841–847, Aug. 1991, doi: 10.1109/34.85677.</w:t>
      </w:r>
    </w:p>
    <w:p w14:paraId="18DEE378" w14:textId="77777777" w:rsidR="00F446B9" w:rsidRDefault="00F446B9" w:rsidP="00F446B9">
      <w:pPr>
        <w:pStyle w:val="Bibliography"/>
      </w:pPr>
      <w:r>
        <w:t>[67]</w:t>
      </w:r>
      <w:r>
        <w:tab/>
      </w:r>
      <w:r>
        <w:rPr>
          <w:i/>
          <w:iCs/>
        </w:rPr>
        <w:t>cvi: A Python package for both batch and incremental cluster validity indices.</w:t>
      </w:r>
      <w:r>
        <w:t xml:space="preserve"> Python. Accessed: Nov. 04, 2025. [Online]. Available: https://github.com/AP6YC/cvi</w:t>
      </w:r>
    </w:p>
    <w:p w14:paraId="39C92505" w14:textId="77777777" w:rsidR="00F446B9" w:rsidRDefault="00F446B9" w:rsidP="00F446B9">
      <w:pPr>
        <w:pStyle w:val="Bibliography"/>
      </w:pPr>
      <w:r>
        <w:t>[68]</w:t>
      </w:r>
      <w:r>
        <w:tab/>
        <w:t xml:space="preserve">N. Galmiche, “PyCVI: A Python package for internal Cluster Validity Indices, compatible with time-series data,” </w:t>
      </w:r>
      <w:r>
        <w:rPr>
          <w:i/>
          <w:iCs/>
        </w:rPr>
        <w:t>J. Open Source Softw.</w:t>
      </w:r>
      <w:r>
        <w:t>, vol. 9, no. 102, p. 6841, Oct. 2024, doi: 10.21105/joss.06841.</w:t>
      </w:r>
    </w:p>
    <w:p w14:paraId="749E1405" w14:textId="77777777" w:rsidR="00F446B9" w:rsidRDefault="00F446B9" w:rsidP="00F446B9">
      <w:pPr>
        <w:pStyle w:val="Bibliography"/>
      </w:pPr>
      <w:r>
        <w:t>[69]</w:t>
      </w:r>
      <w:r>
        <w:tab/>
        <w:t xml:space="preserve">J. C. Dunn, “A Fuzzy Relative of the ISODATA Process and Its Use in Detecting Compact Well-Separated Clusters,” </w:t>
      </w:r>
      <w:r>
        <w:rPr>
          <w:i/>
          <w:iCs/>
        </w:rPr>
        <w:t>J. Cybern.</w:t>
      </w:r>
      <w:r>
        <w:t>, vol. 3, no. 3, pp. 32–57, Jan. 1973, doi: 10.1080/01969727308546046.</w:t>
      </w:r>
    </w:p>
    <w:p w14:paraId="6F72F089" w14:textId="77777777" w:rsidR="00F446B9" w:rsidRDefault="00F446B9" w:rsidP="00F446B9">
      <w:pPr>
        <w:pStyle w:val="Bibliography"/>
      </w:pPr>
      <w:r>
        <w:t>[70]</w:t>
      </w:r>
      <w:r>
        <w:tab/>
        <w:t xml:space="preserve">J. C. Dunn†, “Well-Separated Clusters and Optimal Fuzzy Partitions,” </w:t>
      </w:r>
      <w:r>
        <w:rPr>
          <w:i/>
          <w:iCs/>
        </w:rPr>
        <w:t>J. Cybern.</w:t>
      </w:r>
      <w:r>
        <w:t>, vol. 4, no. 1, pp. 95–104, Jan. 1974, doi: 10.1080/01969727408546059.</w:t>
      </w:r>
    </w:p>
    <w:p w14:paraId="2782A731" w14:textId="77777777" w:rsidR="00F446B9" w:rsidRDefault="00F446B9" w:rsidP="00F446B9">
      <w:pPr>
        <w:pStyle w:val="Bibliography"/>
      </w:pPr>
      <w:r>
        <w:t>[71]</w:t>
      </w:r>
      <w:r>
        <w:tab/>
        <w:t xml:space="preserve">Q. Zhao, M. Xu, and P. Fränti, “Sum-of-Squares Based Cluster Validity Index and Significance Analysis,” in </w:t>
      </w:r>
      <w:r>
        <w:rPr>
          <w:i/>
          <w:iCs/>
        </w:rPr>
        <w:t>Adaptive and Natural Computing Algorithms</w:t>
      </w:r>
      <w:r>
        <w:t>, M. Kolehmainen, P. Toivanen, and B. Beliczynski, Eds., Berlin, Heidelberg: Springer, 2009, pp. 313–322. doi: 10.1007/978-3-642-04921-7_32.</w:t>
      </w:r>
    </w:p>
    <w:p w14:paraId="5A54BA2C" w14:textId="77777777" w:rsidR="00F446B9" w:rsidRDefault="00F446B9" w:rsidP="00F446B9">
      <w:pPr>
        <w:pStyle w:val="Bibliography"/>
      </w:pPr>
      <w:r>
        <w:t>[72]</w:t>
      </w:r>
      <w:r>
        <w:tab/>
        <w:t xml:space="preserve">M. Thompson, R. O. Duda, and P. E. Hart, “Pattern Classification and Scene Analysis,” in </w:t>
      </w:r>
      <w:r>
        <w:rPr>
          <w:i/>
          <w:iCs/>
        </w:rPr>
        <w:t>Leonardo</w:t>
      </w:r>
      <w:r>
        <w:t>, 1974, p. 370. doi: 10.2307/1573081.</w:t>
      </w:r>
    </w:p>
    <w:p w14:paraId="7F770CBC" w14:textId="77777777" w:rsidR="00F446B9" w:rsidRDefault="00F446B9" w:rsidP="00F446B9">
      <w:pPr>
        <w:pStyle w:val="Bibliography"/>
      </w:pPr>
      <w:r>
        <w:t>[73]</w:t>
      </w:r>
      <w:r>
        <w:tab/>
        <w:t xml:space="preserve">E. M. L. Beale, </w:t>
      </w:r>
      <w:r>
        <w:rPr>
          <w:i/>
          <w:iCs/>
        </w:rPr>
        <w:t>Euclidean Cluster Analysis</w:t>
      </w:r>
      <w:r>
        <w:t>. Scientific Control Systems Limited, 1969.</w:t>
      </w:r>
    </w:p>
    <w:p w14:paraId="153097F0" w14:textId="77777777" w:rsidR="00F446B9" w:rsidRDefault="00F446B9" w:rsidP="00F446B9">
      <w:pPr>
        <w:pStyle w:val="Bibliography"/>
      </w:pPr>
      <w:r>
        <w:t>[74]</w:t>
      </w:r>
      <w:r>
        <w:tab/>
        <w:t xml:space="preserve">J. A. Hartigan, </w:t>
      </w:r>
      <w:r>
        <w:rPr>
          <w:i/>
          <w:iCs/>
        </w:rPr>
        <w:t>Clustering Algorithms</w:t>
      </w:r>
      <w:r>
        <w:t>, 99th ed. USA: John Wiley &amp; Sons, Inc., 1975.</w:t>
      </w:r>
    </w:p>
    <w:p w14:paraId="04418D9C" w14:textId="77777777" w:rsidR="00F446B9" w:rsidRDefault="00F446B9" w:rsidP="00F446B9">
      <w:pPr>
        <w:pStyle w:val="Bibliography"/>
      </w:pPr>
      <w:r>
        <w:t>[75]</w:t>
      </w:r>
      <w:r>
        <w:tab/>
        <w:t xml:space="preserve">M. Rawashdeh and A. Ralescu, “Center-Wise Intra-Inter Silhouettes,” in </w:t>
      </w:r>
      <w:r>
        <w:rPr>
          <w:i/>
          <w:iCs/>
        </w:rPr>
        <w:t>Scalable Uncertainty Management</w:t>
      </w:r>
      <w:r>
        <w:t>, E. Hüllermeier, S. Link, T. Fober, and B. Seeger, Eds., Berlin, Heidelberg: Springer, 2012, pp. 406–419. doi: 10.1007/978-3-642-33362-0_31.</w:t>
      </w:r>
    </w:p>
    <w:p w14:paraId="61E24EB8" w14:textId="77777777" w:rsidR="00F446B9" w:rsidRDefault="00F446B9" w:rsidP="00F446B9">
      <w:pPr>
        <w:pStyle w:val="Bibliography"/>
      </w:pPr>
      <w:r>
        <w:t>[76]</w:t>
      </w:r>
      <w:r>
        <w:tab/>
        <w:t xml:space="preserve">J. C. Bezdek and N. R. Pal, “Some new indexes of cluster validity,” </w:t>
      </w:r>
      <w:r>
        <w:rPr>
          <w:i/>
          <w:iCs/>
        </w:rPr>
        <w:t>IEEE Trans. Syst. Man Cybern. Part B Cybern.</w:t>
      </w:r>
      <w:r>
        <w:t>, vol. 28, no. 3, pp. 301–315, Jun. 1998, doi: 10.1109/3477.678624.</w:t>
      </w:r>
    </w:p>
    <w:p w14:paraId="41F2D9C3" w14:textId="77777777" w:rsidR="00F446B9" w:rsidRDefault="00F446B9" w:rsidP="00F446B9">
      <w:pPr>
        <w:pStyle w:val="Bibliography"/>
      </w:pPr>
      <w:r>
        <w:t>[77]</w:t>
      </w:r>
      <w:r>
        <w:tab/>
        <w:t xml:space="preserve">M.-S. Yang and K.-L. Wu, “A new validity index for fuzzy clustering,” in </w:t>
      </w:r>
      <w:r>
        <w:rPr>
          <w:i/>
          <w:iCs/>
        </w:rPr>
        <w:t>10th IEEE International Conference on Fuzzy Systems. (Cat. No.01CH37297)</w:t>
      </w:r>
      <w:r>
        <w:t>, Dec. 2001, pp. 89–92 vol.1. doi: 10.1109/FUZZ.2001.1007254.</w:t>
      </w:r>
    </w:p>
    <w:p w14:paraId="1C98DD6B" w14:textId="77777777" w:rsidR="00F446B9" w:rsidRDefault="00F446B9" w:rsidP="00F446B9">
      <w:pPr>
        <w:pStyle w:val="Bibliography"/>
      </w:pPr>
      <w:r>
        <w:t>[78]</w:t>
      </w:r>
      <w:r>
        <w:tab/>
        <w:t xml:space="preserve">M. Moshtaghi, J. C. Bezdek, S. M. Erfani, C. Leckie, and J. Bailey, “Online Cluster Validity Indices for Streaming Data,” Jan. 08, 2018, </w:t>
      </w:r>
      <w:r>
        <w:rPr>
          <w:i/>
          <w:iCs/>
        </w:rPr>
        <w:t>arXiv</w:t>
      </w:r>
      <w:r>
        <w:t>: arXiv:1801.02937. doi: 10.48550/arXiv.1801.02937.</w:t>
      </w:r>
    </w:p>
    <w:p w14:paraId="2F73019A" w14:textId="77777777" w:rsidR="00F446B9" w:rsidRDefault="00F446B9" w:rsidP="00F446B9">
      <w:pPr>
        <w:pStyle w:val="Bibliography"/>
      </w:pPr>
      <w:r>
        <w:lastRenderedPageBreak/>
        <w:t>[79]</w:t>
      </w:r>
      <w:r>
        <w:tab/>
        <w:t xml:space="preserve">Q. Zhao, M. Xu, and P. Fränti, “Sum-of-Squares Based Cluster Validity Index and Significance Analysis,” in </w:t>
      </w:r>
      <w:r>
        <w:rPr>
          <w:i/>
          <w:iCs/>
        </w:rPr>
        <w:t>Adaptive and Natural Computing Algorithms</w:t>
      </w:r>
      <w:r>
        <w:t>, M. Kolehmainen, P. Toivanen, and B. Beliczynski, Eds., Berlin, Heidelberg: Springer, 2009, pp. 313–322. doi: 10.1007/978-3-642-04921-7_32.</w:t>
      </w:r>
    </w:p>
    <w:p w14:paraId="6A113F78" w14:textId="77777777" w:rsidR="00F446B9" w:rsidRDefault="00F446B9" w:rsidP="00F446B9">
      <w:pPr>
        <w:pStyle w:val="Bibliography"/>
      </w:pPr>
      <w:r>
        <w:t>[80]</w:t>
      </w:r>
      <w:r>
        <w:tab/>
        <w:t xml:space="preserve">S. Saitta, B. Raphael, and I. F. C. Smith, “A Bounded Index for Cluster Validity,” in </w:t>
      </w:r>
      <w:r>
        <w:rPr>
          <w:i/>
          <w:iCs/>
        </w:rPr>
        <w:t>Machine Learning and Data Mining in Pattern Recognition</w:t>
      </w:r>
      <w:r>
        <w:t>, P. Perner, Ed., Berlin, Heidelberg: Springer, 2007, pp. 174–187. doi: 10.1007/978-3-540-73499-4_14.</w:t>
      </w:r>
    </w:p>
    <w:p w14:paraId="32BCC639" w14:textId="77777777" w:rsidR="00F446B9" w:rsidRDefault="00F446B9" w:rsidP="00F446B9">
      <w:pPr>
        <w:pStyle w:val="Bibliography"/>
      </w:pPr>
      <w:r>
        <w:t>[81]</w:t>
      </w:r>
      <w:r>
        <w:tab/>
        <w:t xml:space="preserve">M. Halkidi, M. Vazirgiannis, and Y. Batistakis, “Quality Scheme Assessment in the Clustering Process,” in </w:t>
      </w:r>
      <w:r>
        <w:rPr>
          <w:i/>
          <w:iCs/>
        </w:rPr>
        <w:t>Principles of Data Mining and Knowledge Discovery</w:t>
      </w:r>
      <w:r>
        <w:t>, D. A. Zighed, J. Komorowski, and J. Żytkow, Eds., Berlin, Heidelberg: Springer, 2000, pp. 265–276. doi: 10.1007/3-540-45372-5_26.</w:t>
      </w:r>
    </w:p>
    <w:p w14:paraId="0F0D3434" w14:textId="77777777" w:rsidR="00F446B9" w:rsidRDefault="00F446B9" w:rsidP="00F446B9">
      <w:pPr>
        <w:pStyle w:val="Bibliography"/>
      </w:pPr>
      <w:r>
        <w:t>[82]</w:t>
      </w:r>
      <w:r>
        <w:tab/>
        <w:t xml:space="preserve">M. Halkidi and M. Vazirgiannis, “Clustering validity assessment: finding the optimal partitioning of a data set,” in </w:t>
      </w:r>
      <w:r>
        <w:rPr>
          <w:i/>
          <w:iCs/>
        </w:rPr>
        <w:t>Proceedings 2001 IEEE International Conference on Data Mining</w:t>
      </w:r>
      <w:r>
        <w:t>, Nov. 2001, pp. 187–194. doi: 10.1109/ICDM.2001.989517.</w:t>
      </w:r>
    </w:p>
    <w:p w14:paraId="08986AE9" w14:textId="77777777" w:rsidR="00F446B9" w:rsidRDefault="00F446B9" w:rsidP="00F446B9">
      <w:pPr>
        <w:pStyle w:val="Bibliography"/>
      </w:pPr>
      <w:r>
        <w:t>[83]</w:t>
      </w:r>
      <w:r>
        <w:tab/>
        <w:t xml:space="preserve">L. J. Hubert and J. R. Levin, “A general statistical framework for assessing categorical clustering in free recall,” </w:t>
      </w:r>
      <w:r>
        <w:rPr>
          <w:i/>
          <w:iCs/>
        </w:rPr>
        <w:t>Psychol. Bull.</w:t>
      </w:r>
      <w:r>
        <w:t>, vol. 83, no. 6, pp. 1072–1080, 1976, doi: 10.1037/0033-2909.83.6.1072.</w:t>
      </w:r>
    </w:p>
    <w:p w14:paraId="5A4A3313" w14:textId="77777777" w:rsidR="00F446B9" w:rsidRDefault="00F446B9" w:rsidP="00F446B9">
      <w:pPr>
        <w:pStyle w:val="Bibliography"/>
      </w:pPr>
      <w:r>
        <w:t>[84]</w:t>
      </w:r>
      <w:r>
        <w:tab/>
        <w:t xml:space="preserve">I. Gurrutxaga </w:t>
      </w:r>
      <w:r>
        <w:rPr>
          <w:i/>
          <w:iCs/>
        </w:rPr>
        <w:t>et al.</w:t>
      </w:r>
      <w:r>
        <w:t xml:space="preserve">, “SEP/COP: An efficient method to find the best partition in hierarchical clustering based on a new cluster validity index,” </w:t>
      </w:r>
      <w:r>
        <w:rPr>
          <w:i/>
          <w:iCs/>
        </w:rPr>
        <w:t>Pattern Recognit.</w:t>
      </w:r>
      <w:r>
        <w:t>, vol. 43, no. 10, pp. 3364–3373, Oct. 2010, doi: 10.1016/j.patcog.2010.04.021.</w:t>
      </w:r>
    </w:p>
    <w:p w14:paraId="6B965636" w14:textId="77777777" w:rsidR="00F446B9" w:rsidRDefault="00F446B9" w:rsidP="00F446B9">
      <w:pPr>
        <w:pStyle w:val="Bibliography"/>
      </w:pPr>
      <w:r>
        <w:t>[85]</w:t>
      </w:r>
      <w:r>
        <w:tab/>
        <w:t xml:space="preserve">D. Chicco, G. Sabino, L. Oneto, and G. Jurman, “The DBCV index is more informative than DCSI, CDbw, and VIASCKDE indices for unsupervised clustering internal assessment of concave-shaped and density-based clusters,” </w:t>
      </w:r>
      <w:r>
        <w:rPr>
          <w:i/>
          <w:iCs/>
        </w:rPr>
        <w:t>PeerJ Comput. Sci.</w:t>
      </w:r>
      <w:r>
        <w:t>, vol. 11, p. e3095, Aug. 2025, doi: 10.7717/peerj-cs.3095.</w:t>
      </w:r>
    </w:p>
    <w:p w14:paraId="01764E8E" w14:textId="77777777" w:rsidR="00F446B9" w:rsidRDefault="00F446B9" w:rsidP="00F446B9">
      <w:pPr>
        <w:pStyle w:val="Bibliography"/>
      </w:pPr>
      <w:r>
        <w:t>[86]</w:t>
      </w:r>
      <w:r>
        <w:tab/>
        <w:t xml:space="preserve">J. Gauss, F. Scheipl, and M. Herrmann, “DCSI -- An improved measure of cluster separability based on separation and connectedness,” Apr. 11, 2025, </w:t>
      </w:r>
      <w:r>
        <w:rPr>
          <w:i/>
          <w:iCs/>
        </w:rPr>
        <w:t>arXiv</w:t>
      </w:r>
      <w:r>
        <w:t>: arXiv:2310.12806. doi: 10.48550/arXiv.2310.12806.</w:t>
      </w:r>
    </w:p>
    <w:p w14:paraId="32B057A8" w14:textId="77777777" w:rsidR="00F446B9" w:rsidRDefault="00F446B9" w:rsidP="00F446B9">
      <w:pPr>
        <w:pStyle w:val="Bibliography"/>
      </w:pPr>
      <w:r>
        <w:t>[87]</w:t>
      </w:r>
      <w:r>
        <w:tab/>
        <w:t xml:space="preserve">S. Chowdhury and R. C. de Amorim, “An efficient density-based clustering algorithm using reverse nearest neighbour,” Nov. 19, 2018, </w:t>
      </w:r>
      <w:r>
        <w:rPr>
          <w:i/>
          <w:iCs/>
        </w:rPr>
        <w:t>arXiv</w:t>
      </w:r>
      <w:r>
        <w:t>: arXiv:1811.07615. doi: 10.48550/arXiv.1811.07615.</w:t>
      </w:r>
    </w:p>
    <w:p w14:paraId="321F991B" w14:textId="77777777" w:rsidR="00F446B9" w:rsidRDefault="00F446B9" w:rsidP="00F446B9">
      <w:pPr>
        <w:pStyle w:val="Bibliography"/>
      </w:pPr>
      <w:r>
        <w:t>[88]</w:t>
      </w:r>
      <w:r>
        <w:tab/>
        <w:t xml:space="preserve">H. Movahedi-Lankarani, “Ultrametric spaces and the logarithmic ratio,” Dec. 18, 2025, </w:t>
      </w:r>
      <w:r>
        <w:rPr>
          <w:i/>
          <w:iCs/>
        </w:rPr>
        <w:t>arXiv</w:t>
      </w:r>
      <w:r>
        <w:t>: arXiv:2512.16820. doi: 10.48550/arXiv.2512.16820.</w:t>
      </w:r>
    </w:p>
    <w:p w14:paraId="01417452" w14:textId="77777777" w:rsidR="00F446B9" w:rsidRDefault="00F446B9" w:rsidP="00F446B9">
      <w:pPr>
        <w:pStyle w:val="Bibliography"/>
      </w:pPr>
      <w:r>
        <w:t>[89]</w:t>
      </w:r>
      <w:r>
        <w:tab/>
        <w:t>I. Kärkkäinen and P. Fränti, “A Dynamic local search algorithm for the clustering problem,” 2002. Accessed: Nov. 13, 2025. [Online]. Available: https://www.semanticscholar.org/paper/A-Dynamic-local-search-algorithm-for-the-clustering-K%C3%A4rkk%C3%A4inen-Fr%C3%A4nti/4c236eaf6a1db6fec5f032f0bceb3ffd54080aee</w:t>
      </w:r>
    </w:p>
    <w:p w14:paraId="47181EE8" w14:textId="77777777" w:rsidR="00F446B9" w:rsidRDefault="00F446B9" w:rsidP="00F446B9">
      <w:pPr>
        <w:pStyle w:val="Bibliography"/>
      </w:pPr>
      <w:r>
        <w:t>[90]</w:t>
      </w:r>
      <w:r>
        <w:tab/>
        <w:t xml:space="preserve">M. Gagolewski, “A framework for benchmarking clustering algorithms,” </w:t>
      </w:r>
      <w:r>
        <w:rPr>
          <w:i/>
          <w:iCs/>
        </w:rPr>
        <w:t>SoftwareX</w:t>
      </w:r>
      <w:r>
        <w:t>, vol. 20, p. 101270, Dec. 2022, doi: 10.1016/j.softx.2022.101270.</w:t>
      </w:r>
    </w:p>
    <w:p w14:paraId="03667374" w14:textId="77777777" w:rsidR="00F446B9" w:rsidRDefault="00F446B9" w:rsidP="00F446B9">
      <w:pPr>
        <w:pStyle w:val="Bibliography"/>
      </w:pPr>
      <w:r>
        <w:t>[91]</w:t>
      </w:r>
      <w:r>
        <w:tab/>
        <w:t xml:space="preserve">P. Fränti and O. Virmajoki, “Iterative shrinking method for clustering problems,” </w:t>
      </w:r>
      <w:r>
        <w:rPr>
          <w:i/>
          <w:iCs/>
        </w:rPr>
        <w:t>Pattern Recognit.</w:t>
      </w:r>
      <w:r>
        <w:t>, vol. 39, no. 5, pp. 761–775, May 2006, doi: 10.1016/j.patcog.2005.09.012.</w:t>
      </w:r>
    </w:p>
    <w:p w14:paraId="0C67E337" w14:textId="77777777" w:rsidR="00F446B9" w:rsidRDefault="00F446B9" w:rsidP="00F446B9">
      <w:pPr>
        <w:pStyle w:val="Bibliography"/>
      </w:pPr>
      <w:r>
        <w:t>[92]</w:t>
      </w:r>
      <w:r>
        <w:tab/>
        <w:t xml:space="preserve">A. Gionis, H. Mannila, and P. Tsaparas, “Clustering aggregation,” </w:t>
      </w:r>
      <w:r>
        <w:rPr>
          <w:i/>
          <w:iCs/>
        </w:rPr>
        <w:t>ACM Trans Knowl Discov Data</w:t>
      </w:r>
      <w:r>
        <w:t>, vol. 1, no. 1, pp. 4-es, Mar. 2007, doi: 10.1145/1217299.1217303.</w:t>
      </w:r>
    </w:p>
    <w:p w14:paraId="08845FB1" w14:textId="77777777" w:rsidR="00F446B9" w:rsidRDefault="00F446B9" w:rsidP="00F446B9">
      <w:pPr>
        <w:pStyle w:val="Bibliography"/>
      </w:pPr>
      <w:r>
        <w:t>[93]</w:t>
      </w:r>
      <w:r>
        <w:tab/>
        <w:t xml:space="preserve">C. T. Zahn, “Graph-Theoretical Methods for Detecting and Describing Gestalt Clusters,” </w:t>
      </w:r>
      <w:r>
        <w:rPr>
          <w:i/>
          <w:iCs/>
        </w:rPr>
        <w:t>IEEE Trans. Comput.</w:t>
      </w:r>
      <w:r>
        <w:t>, vol. C–20, no. 1, pp. 68–86, Jan. 1971, doi: 10.1109/T-C.1971.223083.</w:t>
      </w:r>
    </w:p>
    <w:p w14:paraId="5957D14E" w14:textId="77777777" w:rsidR="00F446B9" w:rsidRDefault="00F446B9" w:rsidP="00F446B9">
      <w:pPr>
        <w:pStyle w:val="Bibliography"/>
      </w:pPr>
      <w:r>
        <w:lastRenderedPageBreak/>
        <w:t>[94]</w:t>
      </w:r>
      <w:r>
        <w:tab/>
        <w:t xml:space="preserve">C. J. Veenman, M. J. T. Reinders, and E. Backer, “A maximum variance cluster algorithm,” </w:t>
      </w:r>
      <w:r>
        <w:rPr>
          <w:i/>
          <w:iCs/>
        </w:rPr>
        <w:t>IEEE Trans. Pattern Anal. Mach. Intell.</w:t>
      </w:r>
      <w:r>
        <w:t>, vol. 24, no. 9, pp. 1273–1280, Sep. 2002, doi: 10.1109/TPAMI.2002.1033218.</w:t>
      </w:r>
    </w:p>
    <w:p w14:paraId="19058C88" w14:textId="77777777" w:rsidR="00F446B9" w:rsidRDefault="00F446B9" w:rsidP="00F446B9">
      <w:pPr>
        <w:pStyle w:val="Bibliography"/>
      </w:pPr>
      <w:r>
        <w:t>[95]</w:t>
      </w:r>
      <w:r>
        <w:tab/>
        <w:t xml:space="preserve">A. K. Jain and M. H. C. Law, “Data Clustering: A User’s Dilemma,” in </w:t>
      </w:r>
      <w:r>
        <w:rPr>
          <w:i/>
          <w:iCs/>
        </w:rPr>
        <w:t>Pattern Recognition and Machine Intelligence</w:t>
      </w:r>
      <w:r>
        <w:t>, S. K. Pal, S. Bandyopadhyay, and S. Biswas, Eds., Berlin, Heidelberg: Springer, 2005, pp. 1–10. doi: 10.1007/11590316_1.</w:t>
      </w:r>
    </w:p>
    <w:p w14:paraId="04ED062A" w14:textId="77777777" w:rsidR="00F446B9" w:rsidRDefault="00F446B9" w:rsidP="00F446B9">
      <w:pPr>
        <w:pStyle w:val="Bibliography"/>
      </w:pPr>
      <w:r>
        <w:t>[96]</w:t>
      </w:r>
      <w:r>
        <w:tab/>
        <w:t xml:space="preserve">H. Chang and D.-Y. Yeung, “Robust path-based spectral clustering,” </w:t>
      </w:r>
      <w:r>
        <w:rPr>
          <w:i/>
          <w:iCs/>
        </w:rPr>
        <w:t>Pattern Recognit.</w:t>
      </w:r>
      <w:r>
        <w:t>, vol. 41, no. 1, pp. 191–203, Jan. 2008, doi: 10.1016/j.patcog.2007.04.010.</w:t>
      </w:r>
    </w:p>
    <w:p w14:paraId="14123B0C" w14:textId="77777777" w:rsidR="00F446B9" w:rsidRDefault="00F446B9" w:rsidP="00F446B9">
      <w:pPr>
        <w:pStyle w:val="Bibliography"/>
      </w:pPr>
      <w:r>
        <w:t>[97]</w:t>
      </w:r>
      <w:r>
        <w:tab/>
        <w:t xml:space="preserve">D. Graves and W. Pedrycz, “Kernel-based fuzzy clustering and fuzzy clustering: A comparative experimental study,” </w:t>
      </w:r>
      <w:r>
        <w:rPr>
          <w:i/>
          <w:iCs/>
        </w:rPr>
        <w:t>Fuzzy Sets Syst.</w:t>
      </w:r>
      <w:r>
        <w:t>, vol. 161, no. 4, pp. 522–543, Feb. 2010, doi: 10.1016/j.fss.2009.10.021.</w:t>
      </w:r>
    </w:p>
    <w:p w14:paraId="1A700145" w14:textId="77777777" w:rsidR="00F446B9" w:rsidRDefault="00F446B9" w:rsidP="00F446B9">
      <w:pPr>
        <w:pStyle w:val="Bibliography"/>
      </w:pPr>
      <w:r>
        <w:t>[98]</w:t>
      </w:r>
      <w:r>
        <w:tab/>
        <w:t xml:space="preserve">L. Fu and E. Medico, “FLAME, a novel fuzzy clustering method for the analysis of DNA microarray data,” </w:t>
      </w:r>
      <w:r>
        <w:rPr>
          <w:i/>
          <w:iCs/>
        </w:rPr>
        <w:t>BMC Bioinformatics</w:t>
      </w:r>
      <w:r>
        <w:t>, vol. 8, no. 1, p. 3, Jan. 2007, doi: 10.1186/1471-2105-8-3.</w:t>
      </w:r>
    </w:p>
    <w:p w14:paraId="55ED7999" w14:textId="77777777" w:rsidR="00F446B9" w:rsidRDefault="00F446B9" w:rsidP="00F446B9">
      <w:pPr>
        <w:pStyle w:val="Bibliography"/>
      </w:pPr>
      <w:r>
        <w:t>[99]</w:t>
      </w:r>
      <w:r>
        <w:tab/>
        <w:t xml:space="preserve">A. Ultsch, “Clustering wih som: U* c,” in </w:t>
      </w:r>
      <w:r>
        <w:rPr>
          <w:i/>
          <w:iCs/>
        </w:rPr>
        <w:t>Proceedings of the 5th workshop on self-organizing maps</w:t>
      </w:r>
      <w:r>
        <w:t>, 2005, pp. 75–82. Accessed: Jan. 02, 2026. [Online]. Available: https://www.researchgate.net/profile/Alfred-Ultsch/publication/229048370_CLUSTERING_WIH_SOM_U_C/links/58da1d4ca6fdccca1c4c0a4d/CLUSTERING-WIH-SOM-U-C.pdf</w:t>
      </w:r>
    </w:p>
    <w:p w14:paraId="125ED201" w14:textId="77777777" w:rsidR="00F446B9" w:rsidRDefault="00F446B9" w:rsidP="00F446B9">
      <w:pPr>
        <w:pStyle w:val="Bibliography"/>
      </w:pPr>
      <w:r>
        <w:t>[100]</w:t>
      </w:r>
      <w:r>
        <w:tab/>
        <w:t xml:space="preserve">N. Macià and E. Bernadó-Mansilla, “Towards UCI+: A mindful repository design,” </w:t>
      </w:r>
      <w:r>
        <w:rPr>
          <w:i/>
          <w:iCs/>
        </w:rPr>
        <w:t>Inf. Sci.</w:t>
      </w:r>
      <w:r>
        <w:t>, vol. 261, pp. 237–262, Mar. 2014, doi: 10.1016/j.ins.2013.08.059.</w:t>
      </w:r>
    </w:p>
    <w:p w14:paraId="5AAB27A9" w14:textId="77777777" w:rsidR="00F446B9" w:rsidRDefault="00F446B9" w:rsidP="00F446B9">
      <w:pPr>
        <w:pStyle w:val="Bibliography"/>
      </w:pPr>
      <w:r>
        <w:t>[101]</w:t>
      </w:r>
      <w:r>
        <w:tab/>
        <w:t xml:space="preserve">S. Chang, Y. Shihong, and L. Qi, “Clustering Characteristics of UCI Dataset,” in </w:t>
      </w:r>
      <w:r>
        <w:rPr>
          <w:i/>
          <w:iCs/>
        </w:rPr>
        <w:t>2020 39th Chinese Control Conference (CCC)</w:t>
      </w:r>
      <w:r>
        <w:t>, Jul. 2020, pp. 6301–6306. doi: 10.23919/CCC50068.2020.9189507.</w:t>
      </w:r>
    </w:p>
    <w:p w14:paraId="731D5A2E" w14:textId="77777777" w:rsidR="00F446B9" w:rsidRDefault="00F446B9" w:rsidP="00F446B9">
      <w:pPr>
        <w:pStyle w:val="Bibliography"/>
      </w:pPr>
      <w:r>
        <w:t>[102]</w:t>
      </w:r>
      <w:r>
        <w:tab/>
        <w:t>K. Nakai, “Ecoli.” UCI Machine Learning Repository, 1996. doi: 10.24432/C5388M.</w:t>
      </w:r>
    </w:p>
    <w:p w14:paraId="4819841B" w14:textId="77777777" w:rsidR="00F446B9" w:rsidRDefault="00F446B9" w:rsidP="00F446B9">
      <w:pPr>
        <w:pStyle w:val="Bibliography"/>
      </w:pPr>
      <w:r>
        <w:t>[103]</w:t>
      </w:r>
      <w:r>
        <w:tab/>
        <w:t>B. German, “Glass Identification.” UCI Machine Learning Repository, 1987. doi: 10.24432/C5WW2P.</w:t>
      </w:r>
    </w:p>
    <w:p w14:paraId="15EDE125" w14:textId="77777777" w:rsidR="00F446B9" w:rsidRDefault="00F446B9" w:rsidP="00F446B9">
      <w:pPr>
        <w:pStyle w:val="Bibliography"/>
      </w:pPr>
      <w:r>
        <w:t>[104]</w:t>
      </w:r>
      <w:r>
        <w:tab/>
        <w:t>K. Nakai, “Yeast.” UCI Machine Learning Repository, 1991. doi: 10.24432/C5KG68.</w:t>
      </w:r>
    </w:p>
    <w:p w14:paraId="61E2FA0B" w14:textId="77777777" w:rsidR="00F446B9" w:rsidRDefault="00F446B9" w:rsidP="00F446B9">
      <w:pPr>
        <w:pStyle w:val="Bibliography"/>
      </w:pPr>
      <w:r>
        <w:t>[105]</w:t>
      </w:r>
      <w:r>
        <w:tab/>
        <w:t>Unknown, “Statlog (Image Segmentation).” UCI Machine Learning Repository, 1990. doi: 10.24432/C5P01G.</w:t>
      </w:r>
    </w:p>
    <w:p w14:paraId="5B9F5B46" w14:textId="77777777" w:rsidR="00F446B9" w:rsidRDefault="00F446B9" w:rsidP="00F446B9">
      <w:pPr>
        <w:pStyle w:val="Bibliography"/>
      </w:pPr>
      <w:r>
        <w:t>[106]</w:t>
      </w:r>
      <w:r>
        <w:tab/>
        <w:t>O. M. William Wolberg, “Breast Cancer Wisconsin (Diagnostic).” UCI Machine Learning Repository, 1993. doi: 10.24432/C5DW2B.</w:t>
      </w:r>
    </w:p>
    <w:p w14:paraId="0B7D801F" w14:textId="77777777" w:rsidR="00F446B9" w:rsidRDefault="00F446B9" w:rsidP="00F446B9">
      <w:pPr>
        <w:pStyle w:val="Bibliography"/>
      </w:pPr>
      <w:r>
        <w:t>[107]</w:t>
      </w:r>
      <w:r>
        <w:tab/>
        <w:t>M. F. Stefan Aeberhard, “Wine.” UCI Machine Learning Repository, 1992. doi: 10.24432/C5PC7J.</w:t>
      </w:r>
    </w:p>
    <w:p w14:paraId="68A8EA1E" w14:textId="77777777" w:rsidR="00F446B9" w:rsidRDefault="00F446B9" w:rsidP="00F446B9">
      <w:pPr>
        <w:pStyle w:val="Bibliography"/>
      </w:pPr>
      <w:r>
        <w:t>[108]</w:t>
      </w:r>
      <w:r>
        <w:tab/>
        <w:t>R. G. Terry Sejnowski, “Connectionist Bench (Sonar, Mines vs. Rocks).” UCI Machine Learning Repository, 1988. doi: 10.24432/C5T01Q.</w:t>
      </w:r>
    </w:p>
    <w:p w14:paraId="332A7E54" w14:textId="77777777" w:rsidR="00F446B9" w:rsidRDefault="00F446B9" w:rsidP="00F446B9">
      <w:pPr>
        <w:pStyle w:val="Bibliography"/>
      </w:pPr>
      <w:r>
        <w:t>[109]</w:t>
      </w:r>
      <w:r>
        <w:tab/>
        <w:t>S. W. V. Sigillito, “Ionosphere.” UCI Machine Learning Repository, 1989. doi: 10.24432/C5W01B.</w:t>
      </w:r>
    </w:p>
    <w:p w14:paraId="003D38E8" w14:textId="77777777" w:rsidR="00F446B9" w:rsidRDefault="00F446B9" w:rsidP="00F446B9">
      <w:pPr>
        <w:pStyle w:val="Bibliography"/>
      </w:pPr>
      <w:r>
        <w:t>[110]</w:t>
      </w:r>
      <w:r>
        <w:tab/>
        <w:t xml:space="preserve">E. B. Fowlkes and C. L. Mallows, “A Method for Comparing Two Hierarchical Clusterings,” </w:t>
      </w:r>
      <w:r>
        <w:rPr>
          <w:i/>
          <w:iCs/>
        </w:rPr>
        <w:t>J. Am. Stat. Assoc.</w:t>
      </w:r>
      <w:r>
        <w:t>, vol. 78, no. 383, pp. 553–569, 1983, doi: 10.2307/2288117.</w:t>
      </w:r>
    </w:p>
    <w:p w14:paraId="47BCCE55" w14:textId="77777777" w:rsidR="00F446B9" w:rsidRDefault="00F446B9" w:rsidP="00F446B9">
      <w:pPr>
        <w:pStyle w:val="Bibliography"/>
      </w:pPr>
      <w:r>
        <w:t>[111]</w:t>
      </w:r>
      <w:r>
        <w:tab/>
        <w:t xml:space="preserve">D. Steinley, “Properties of the Hubert-Arable Adjusted Rand Index,” </w:t>
      </w:r>
      <w:r>
        <w:rPr>
          <w:i/>
          <w:iCs/>
        </w:rPr>
        <w:t>Psychol. Methods</w:t>
      </w:r>
      <w:r>
        <w:t>, vol. 9, no. 3, pp. 386–396, 2004, doi: 10.1037/1082-989X.9.3.386.</w:t>
      </w:r>
    </w:p>
    <w:p w14:paraId="3144799C" w14:textId="77777777" w:rsidR="00F446B9" w:rsidRDefault="00F446B9" w:rsidP="00F446B9">
      <w:pPr>
        <w:pStyle w:val="Bibliography"/>
      </w:pPr>
      <w:r>
        <w:t>[112]</w:t>
      </w:r>
      <w:r>
        <w:tab/>
        <w:t xml:space="preserve">L. Hubert and P. Arabie, “Comparing partitions,” </w:t>
      </w:r>
      <w:r>
        <w:rPr>
          <w:i/>
          <w:iCs/>
        </w:rPr>
        <w:t>J. Classif.</w:t>
      </w:r>
      <w:r>
        <w:t>, vol. 2, no. 1, pp. 193–218, Dec. 1985, doi: 10.1007/BF01908075.</w:t>
      </w:r>
    </w:p>
    <w:p w14:paraId="2AFA18A9" w14:textId="77777777" w:rsidR="00F446B9" w:rsidRDefault="00F446B9" w:rsidP="00F446B9">
      <w:pPr>
        <w:pStyle w:val="Bibliography"/>
      </w:pPr>
      <w:r>
        <w:lastRenderedPageBreak/>
        <w:t>[113]</w:t>
      </w:r>
      <w:r>
        <w:tab/>
        <w:t>N. X. Vinh, J. Epps, and J. Bailey, “Information Theoretic Measures for Clusterings Comparison: Variants, Properties, Normalization and Correction for Chance,” p. 18.</w:t>
      </w:r>
    </w:p>
    <w:p w14:paraId="5790CDB4" w14:textId="77777777" w:rsidR="00F446B9" w:rsidRDefault="00F446B9" w:rsidP="00F446B9">
      <w:pPr>
        <w:pStyle w:val="Bibliography"/>
      </w:pPr>
      <w:r>
        <w:t>[114]</w:t>
      </w:r>
      <w:r>
        <w:tab/>
        <w:t xml:space="preserve">A. Strehl and J. Ghosh, “Cluster Ensembles --- A Knowledge Reuse Framework for Combining Multiple Partitions,” </w:t>
      </w:r>
      <w:r>
        <w:rPr>
          <w:i/>
          <w:iCs/>
        </w:rPr>
        <w:t>J. Mach. Learn. Res.</w:t>
      </w:r>
      <w:r>
        <w:t>, vol. 3, no. Dec, pp. 583–617, 2002.</w:t>
      </w:r>
    </w:p>
    <w:p w14:paraId="69306913" w14:textId="77777777" w:rsidR="00F446B9" w:rsidRDefault="00F446B9" w:rsidP="00F446B9">
      <w:pPr>
        <w:pStyle w:val="Bibliography"/>
      </w:pPr>
      <w:r>
        <w:t>[115]</w:t>
      </w:r>
      <w:r>
        <w:tab/>
        <w:t xml:space="preserve">N. Vinh, J. Epps, and J. Bailey, </w:t>
      </w:r>
      <w:r>
        <w:rPr>
          <w:i/>
          <w:iCs/>
        </w:rPr>
        <w:t>Information theoretic measures for clusterings comparison: Is a correction for chance necessary?</w:t>
      </w:r>
      <w:r>
        <w:t xml:space="preserve"> 2009. doi: 10.1145/1553374.1553511.</w:t>
      </w:r>
    </w:p>
    <w:p w14:paraId="013BF352" w14:textId="77777777" w:rsidR="00F446B9" w:rsidRDefault="00F446B9" w:rsidP="00F446B9">
      <w:pPr>
        <w:pStyle w:val="Bibliography"/>
      </w:pPr>
      <w:r>
        <w:t>[116]</w:t>
      </w:r>
      <w:r>
        <w:tab/>
        <w:t xml:space="preserve">D. Lazarenko and T. Bonald, </w:t>
      </w:r>
      <w:r>
        <w:rPr>
          <w:i/>
          <w:iCs/>
        </w:rPr>
        <w:t>Pairwise Adjusted Mutual Information</w:t>
      </w:r>
      <w:r>
        <w:t>. 2021.</w:t>
      </w:r>
    </w:p>
    <w:p w14:paraId="73F2361A" w14:textId="77777777" w:rsidR="00F446B9" w:rsidRDefault="00F446B9" w:rsidP="00F446B9">
      <w:pPr>
        <w:pStyle w:val="Bibliography"/>
      </w:pPr>
      <w:r>
        <w:t>[117]</w:t>
      </w:r>
      <w:r>
        <w:tab/>
        <w:t xml:space="preserve">D. Moulavi, P. A. Jaskowiak, R. J. G. B. Campello, A. Zimek, and J. Sander, “Density-Based Clustering Validation,” in </w:t>
      </w:r>
      <w:r>
        <w:rPr>
          <w:i/>
          <w:iCs/>
        </w:rPr>
        <w:t>Proceedings of the 2014 SIAM International Conference on Data Mining</w:t>
      </w:r>
      <w:r>
        <w:t>, Society for Industrial and Applied Mathematics, Apr. 2014, pp. 839–847. doi: 10.1137/1.9781611973440.96.</w:t>
      </w:r>
    </w:p>
    <w:p w14:paraId="2E126ED2" w14:textId="77777777" w:rsidR="00F446B9" w:rsidRDefault="00F446B9" w:rsidP="00F446B9">
      <w:pPr>
        <w:pStyle w:val="Bibliography"/>
      </w:pPr>
      <w:r>
        <w:t>[118]</w:t>
      </w:r>
      <w:r>
        <w:tab/>
        <w:t xml:space="preserve">I. Färber </w:t>
      </w:r>
      <w:r>
        <w:rPr>
          <w:i/>
          <w:iCs/>
        </w:rPr>
        <w:t>et al.</w:t>
      </w:r>
      <w:r>
        <w:t>, “On using class-labels in evaluation of clusterings,” Jan. 2010.</w:t>
      </w:r>
    </w:p>
    <w:p w14:paraId="1432388C" w14:textId="77777777" w:rsidR="00F446B9" w:rsidRDefault="00F446B9" w:rsidP="00F446B9">
      <w:pPr>
        <w:pStyle w:val="Bibliography"/>
      </w:pPr>
      <w:r>
        <w:t>[119]</w:t>
      </w:r>
      <w:r>
        <w:tab/>
        <w:t xml:space="preserve">T. Zhang, L. Zhong, and B. Yuan, “A Critical Note on the Evaluation of Clustering Algorithms,” Oct. 18, 2019, </w:t>
      </w:r>
      <w:r>
        <w:rPr>
          <w:i/>
          <w:iCs/>
        </w:rPr>
        <w:t>arXiv</w:t>
      </w:r>
      <w:r>
        <w:t>: arXiv:1908.03782. doi: 10.48550/arXiv.1908.03782.</w:t>
      </w:r>
    </w:p>
    <w:p w14:paraId="65B0068F" w14:textId="77777777" w:rsidR="00F446B9" w:rsidRDefault="00F446B9" w:rsidP="00F446B9">
      <w:pPr>
        <w:pStyle w:val="Bibliography"/>
      </w:pPr>
      <w:r>
        <w:t>[120]</w:t>
      </w:r>
      <w:r>
        <w:tab/>
        <w:t>Kelly, Markelle, Longjohn, Rachel, and Nottingham Kolby, “Home - UCI Machine Learning Repository.” Accessed: Mar. 23, 2024. [Online]. Available: https://archive.ics.uci.edu/</w:t>
      </w:r>
    </w:p>
    <w:p w14:paraId="2CF88287" w14:textId="77777777" w:rsidR="00F446B9" w:rsidRDefault="00F446B9" w:rsidP="00F446B9">
      <w:pPr>
        <w:pStyle w:val="Bibliography"/>
      </w:pPr>
      <w:r>
        <w:t>[121]</w:t>
      </w:r>
      <w:r>
        <w:tab/>
        <w:t xml:space="preserve">P. Fränti and S. Sieranoja, “K-means properties on six clustering benchmark datasets,” </w:t>
      </w:r>
      <w:r>
        <w:rPr>
          <w:i/>
          <w:iCs/>
        </w:rPr>
        <w:t>Appl. Intell.</w:t>
      </w:r>
      <w:r>
        <w:t>, vol. 48, no. 12, pp. 4743–4759, Dec. 2018, doi: 10.1007/s10489-018-1238-7.</w:t>
      </w:r>
    </w:p>
    <w:p w14:paraId="54B44211" w14:textId="77777777" w:rsidR="00F446B9" w:rsidRDefault="00F446B9" w:rsidP="00F446B9">
      <w:pPr>
        <w:pStyle w:val="Bibliography"/>
      </w:pPr>
      <w:r>
        <w:t>[122]</w:t>
      </w:r>
      <w:r>
        <w:tab/>
        <w:t xml:space="preserve">A. B. Said, R. Hadjidj, and S. Foufou, “Cluster validity index based on Jeffrey divergence,” </w:t>
      </w:r>
      <w:r>
        <w:rPr>
          <w:i/>
          <w:iCs/>
        </w:rPr>
        <w:t>Pattern Anal. Appl.</w:t>
      </w:r>
      <w:r>
        <w:t>, vol. 20, no. 1, pp. 21–31, Feb. 2017, doi: 10.1007/s10044-015-0453-7.</w:t>
      </w:r>
    </w:p>
    <w:p w14:paraId="22577BE4" w14:textId="77777777" w:rsidR="00F446B9" w:rsidRDefault="00F446B9" w:rsidP="00F446B9">
      <w:pPr>
        <w:pStyle w:val="Bibliography"/>
      </w:pPr>
      <w:r>
        <w:t>[123]</w:t>
      </w:r>
      <w:r>
        <w:tab/>
        <w:t xml:space="preserve">M. M. ElMorshedy, R. Fathalla, and Y. El-Sonbaty, “Feature Transformation Framework for Enhancing Compactness and Separability of Data Points in Feature Space for Small Datasets,” </w:t>
      </w:r>
      <w:r>
        <w:rPr>
          <w:i/>
          <w:iCs/>
        </w:rPr>
        <w:t>Appl. Sci.</w:t>
      </w:r>
      <w:r>
        <w:t>, vol. 12, no. 3, p. 1713, Jan. 2022, doi: 10.3390/app12031713.</w:t>
      </w:r>
    </w:p>
    <w:p w14:paraId="11389B05" w14:textId="77777777" w:rsidR="00F446B9" w:rsidRDefault="00F446B9" w:rsidP="00F446B9">
      <w:pPr>
        <w:pStyle w:val="Bibliography"/>
      </w:pPr>
      <w:r>
        <w:t>[124]</w:t>
      </w:r>
      <w:r>
        <w:tab/>
        <w:t xml:space="preserve">M. Ester, H.-P. Kriegel, J. Sander, and X. Xu, “A density-based algorithm for discovering clusters in large spatial databases with noise,” in </w:t>
      </w:r>
      <w:r>
        <w:rPr>
          <w:i/>
          <w:iCs/>
        </w:rPr>
        <w:t>Proceedings of the Second International Conference on Knowledge Discovery and Data Mining</w:t>
      </w:r>
      <w:r>
        <w:t>, in KDD’96. Portland, Oregon: AAAI Press, Aug. 1996, pp. 226–231.</w:t>
      </w:r>
    </w:p>
    <w:p w14:paraId="439FC357" w14:textId="77777777" w:rsidR="00F446B9" w:rsidRDefault="00F446B9" w:rsidP="00F446B9">
      <w:pPr>
        <w:pStyle w:val="Bibliography"/>
      </w:pPr>
      <w:r>
        <w:t>[125]</w:t>
      </w:r>
      <w:r>
        <w:tab/>
        <w:t xml:space="preserve">F. Boudane and A. Berrichi, “Gabriel graph-based connectivity and density for internal validity of clustering,” </w:t>
      </w:r>
      <w:r>
        <w:rPr>
          <w:i/>
          <w:iCs/>
        </w:rPr>
        <w:t>Prog. Artif. Intell.</w:t>
      </w:r>
      <w:r>
        <w:t>, vol. 9, no. 3, pp. 221–238, Sep. 2020, doi: 10.1007/s13748-020-00209-z.</w:t>
      </w:r>
    </w:p>
    <w:p w14:paraId="13D8BD24" w14:textId="4E1401E7" w:rsidR="00FD70A6" w:rsidRPr="00D50EA8" w:rsidRDefault="003B2C96" w:rsidP="00FD70A6">
      <w:r>
        <w:fldChar w:fldCharType="end"/>
      </w:r>
    </w:p>
    <w:p w14:paraId="013B702B" w14:textId="4D678322" w:rsidR="007457EB" w:rsidRPr="00D50EA8" w:rsidRDefault="007457EB" w:rsidP="007457EB">
      <w:pPr>
        <w:pStyle w:val="Heading1"/>
        <w:numPr>
          <w:ilvl w:val="0"/>
          <w:numId w:val="0"/>
        </w:numPr>
        <w:ind w:left="432" w:hanging="432"/>
        <w:rPr>
          <w:rFonts w:cs="Times New Roman"/>
        </w:rPr>
      </w:pPr>
      <w:r w:rsidRPr="00D50EA8">
        <w:rPr>
          <w:rFonts w:cs="Times New Roman"/>
        </w:rPr>
        <w:t>Data Availability</w:t>
      </w:r>
    </w:p>
    <w:p w14:paraId="1B0B4ECD" w14:textId="77777777" w:rsidR="00345D31" w:rsidRPr="00D50EA8" w:rsidRDefault="00345D31" w:rsidP="00345D31">
      <w:r w:rsidRPr="00D50EA8">
        <w:t>The datasets used in this work are openly available and can be found at:</w:t>
      </w:r>
    </w:p>
    <w:p w14:paraId="6D44B85D" w14:textId="5A1CD463" w:rsidR="0011226E" w:rsidRPr="00D50EA8" w:rsidRDefault="0011226E" w:rsidP="0011226E">
      <w:pPr>
        <w:pStyle w:val="ListParagraph"/>
        <w:numPr>
          <w:ilvl w:val="0"/>
          <w:numId w:val="21"/>
        </w:numPr>
        <w:rPr>
          <w:rFonts w:cs="Times New Roman"/>
        </w:rPr>
      </w:pPr>
      <w:r w:rsidRPr="00D50EA8">
        <w:rPr>
          <w:rFonts w:cs="Times New Roman"/>
        </w:rPr>
        <w:t xml:space="preserve">Synthetic datasets </w:t>
      </w:r>
      <w:r w:rsidRPr="00D50EA8">
        <w:rPr>
          <w:rFonts w:cs="Times New Roman"/>
        </w:rPr>
        <w:fldChar w:fldCharType="begin"/>
      </w:r>
      <w:r w:rsidR="0002362F">
        <w:rPr>
          <w:rFonts w:cs="Times New Roman"/>
        </w:rPr>
        <w:instrText xml:space="preserve"> ADDIN ZOTERO_ITEM CSL_CITATION {"citationID":"7SfSHCNz","properties":{"formattedCitation":"[90]","plainCitation":"[90]","noteIndex":0},"citationItems":[{"id":1787,"uris":["http://zotero.org/users/8619560/items/P74B2HZC"],"itemData":{"id":1787,"type":"article-journal","abstract":"The evaluation of clustering algorithms can involve running them on a variety of benchmark problems, and comparing their outputs to the reference, ground-truth groupings provided by experts. Unfortunately, many research papers and graduate theses consider only a small number of datasets. Also, the fact that there can be many equally valid ways to cluster a given problem set is rarely taken into account. In order to overcome these limitations, we have developed a framework whose aim is to introduce a consistent methodology for testing clustering algorithms. Furthermore, we have aggregated, polished, and standardised many clustering benchmark dataset collections referred to across the machine learning and data mining literature, and included new datasets of different dimensionalities, sizes, and cluster types. An interactive datasets explorer, the documentation of the Python API, a description of the ways to interact with the framework from other programming languages such as R or MATLAB, and other details are all provided at https://clustering-benchmarks.gagolewski.com.","container-title":"SoftwareX","DOI":"10.1016/j.softx.2022.101270","ISSN":"2352-7110","journalAbbreviation":"SoftwareX","page":"101270","source":"ScienceDirect","title":"A framework for benchmarking clustering algorithms","volume":"20","author":[{"family":"Gagolewski","given":"Marek"}],"issued":{"date-parts":[["2022",12,1]]}}}],"schema":"https://github.com/citation-style-language/schema/raw/master/csl-citation.json"} </w:instrText>
      </w:r>
      <w:r w:rsidRPr="00D50EA8">
        <w:rPr>
          <w:rFonts w:cs="Times New Roman"/>
        </w:rPr>
        <w:fldChar w:fldCharType="separate"/>
      </w:r>
      <w:r w:rsidR="009E06E1" w:rsidRPr="009E06E1">
        <w:rPr>
          <w:rFonts w:cs="Times New Roman"/>
        </w:rPr>
        <w:t>[90]</w:t>
      </w:r>
      <w:r w:rsidRPr="00D50EA8">
        <w:rPr>
          <w:rFonts w:cs="Times New Roman"/>
        </w:rPr>
        <w:fldChar w:fldCharType="end"/>
      </w:r>
      <w:r w:rsidRPr="00D50EA8">
        <w:rPr>
          <w:rFonts w:cs="Times New Roman"/>
        </w:rPr>
        <w:t xml:space="preserve">: </w:t>
      </w:r>
      <w:hyperlink r:id="rId15" w:history="1">
        <w:r w:rsidRPr="00D50EA8">
          <w:rPr>
            <w:rStyle w:val="Hyperlink"/>
            <w:rFonts w:cs="Times New Roman"/>
          </w:rPr>
          <w:t>https://github.com/gagolews/clustering-data-v1/</w:t>
        </w:r>
      </w:hyperlink>
      <w:r w:rsidRPr="00D50EA8">
        <w:rPr>
          <w:rFonts w:cs="Times New Roman"/>
        </w:rPr>
        <w:t xml:space="preserve"> </w:t>
      </w:r>
    </w:p>
    <w:p w14:paraId="51067D8E" w14:textId="23C32001" w:rsidR="0011226E" w:rsidRPr="00D50EA8" w:rsidRDefault="0011226E" w:rsidP="0011226E">
      <w:pPr>
        <w:pStyle w:val="ListParagraph"/>
        <w:numPr>
          <w:ilvl w:val="0"/>
          <w:numId w:val="21"/>
        </w:numPr>
        <w:rPr>
          <w:rFonts w:cs="Times New Roman"/>
        </w:rPr>
      </w:pPr>
      <w:r w:rsidRPr="00D50EA8">
        <w:rPr>
          <w:rFonts w:cs="Times New Roman"/>
        </w:rPr>
        <w:t xml:space="preserve">Real datasets </w:t>
      </w:r>
      <w:r w:rsidRPr="00D50EA8">
        <w:rPr>
          <w:rFonts w:cs="Times New Roman"/>
        </w:rPr>
        <w:fldChar w:fldCharType="begin"/>
      </w:r>
      <w:r w:rsidR="0002362F">
        <w:rPr>
          <w:rFonts w:cs="Times New Roman"/>
        </w:rPr>
        <w:instrText xml:space="preserve"> ADDIN ZOTERO_ITEM CSL_CITATION {"citationID":"F8fatpyo","properties":{"formattedCitation":"[120]","plainCitation":"[120]","noteIndex":0},"citationItems":[{"id":474,"uris":["http://zotero.org/users/8619560/items/HF8AUJZE"],"itemData":{"id":474,"type":"webpage","title":"Home - UCI Machine Learning Repository","URL":"https://archive.ics.uci.edu/","author":[{"family":"Kelly, Markelle","given":""},{"family":"Longjohn, Rachel","given":""},{"family":"Nottingham Kolby","given":""}],"accessed":{"date-parts":[["2024",3,23]]}}}],"schema":"https://github.com/citation-style-language/schema/raw/master/csl-citation.json"} </w:instrText>
      </w:r>
      <w:r w:rsidRPr="00D50EA8">
        <w:rPr>
          <w:rFonts w:cs="Times New Roman"/>
        </w:rPr>
        <w:fldChar w:fldCharType="separate"/>
      </w:r>
      <w:r w:rsidR="009E06E1" w:rsidRPr="009E06E1">
        <w:rPr>
          <w:rFonts w:cs="Times New Roman"/>
        </w:rPr>
        <w:t>[120]</w:t>
      </w:r>
      <w:r w:rsidRPr="00D50EA8">
        <w:rPr>
          <w:rFonts w:cs="Times New Roman"/>
        </w:rPr>
        <w:fldChar w:fldCharType="end"/>
      </w:r>
      <w:r w:rsidRPr="00D50EA8">
        <w:rPr>
          <w:rFonts w:cs="Times New Roman"/>
        </w:rPr>
        <w:t xml:space="preserve">: </w:t>
      </w:r>
      <w:hyperlink r:id="rId16" w:history="1">
        <w:r w:rsidRPr="00D50EA8">
          <w:rPr>
            <w:rStyle w:val="Hyperlink"/>
            <w:rFonts w:cs="Times New Roman"/>
          </w:rPr>
          <w:t>https://archive.ics.uci.edu/datasets</w:t>
        </w:r>
      </w:hyperlink>
    </w:p>
    <w:p w14:paraId="22EA5B61" w14:textId="77777777" w:rsidR="0011226E" w:rsidRPr="00D50EA8" w:rsidRDefault="0011226E" w:rsidP="0011226E"/>
    <w:p w14:paraId="3B1E8797" w14:textId="1FAA1F7B" w:rsidR="007457EB" w:rsidRPr="00D50EA8" w:rsidRDefault="007457EB" w:rsidP="007457EB">
      <w:pPr>
        <w:pStyle w:val="Heading1"/>
        <w:numPr>
          <w:ilvl w:val="0"/>
          <w:numId w:val="0"/>
        </w:numPr>
        <w:ind w:left="432" w:hanging="432"/>
        <w:rPr>
          <w:rFonts w:cs="Times New Roman"/>
        </w:rPr>
      </w:pPr>
      <w:r w:rsidRPr="00D50EA8">
        <w:rPr>
          <w:rFonts w:cs="Times New Roman"/>
        </w:rPr>
        <w:t>Code Availability</w:t>
      </w:r>
    </w:p>
    <w:p w14:paraId="753B51C0" w14:textId="6836C5D2" w:rsidR="004B466F" w:rsidRPr="00D50EA8" w:rsidRDefault="0018488F" w:rsidP="007457EB">
      <w:r w:rsidRPr="00D50EA8">
        <w:t xml:space="preserve">The code that supports the findings of this </w:t>
      </w:r>
      <w:r w:rsidR="00786D85" w:rsidRPr="00D50EA8">
        <w:t>work</w:t>
      </w:r>
      <w:r w:rsidRPr="00D50EA8">
        <w:t xml:space="preserve"> was written in Python and is openly available at: </w:t>
      </w:r>
      <w:hyperlink r:id="rId17" w:history="1">
        <w:r w:rsidR="004B466F" w:rsidRPr="00D50EA8">
          <w:rPr>
            <w:rStyle w:val="Hyperlink"/>
          </w:rPr>
          <w:t>https://github.com/ArdeleanRichard/Clustering-Validity</w:t>
        </w:r>
      </w:hyperlink>
      <w:r w:rsidR="001B102E" w:rsidRPr="00D50EA8">
        <w:t>/</w:t>
      </w:r>
      <w:r w:rsidR="004B466F" w:rsidRPr="00D50EA8">
        <w:t>.</w:t>
      </w:r>
    </w:p>
    <w:p w14:paraId="05D2FEB1" w14:textId="77777777" w:rsidR="00B3545D" w:rsidRPr="00D50EA8" w:rsidRDefault="00B3545D" w:rsidP="00B3545D">
      <w:pPr>
        <w:pStyle w:val="Heading1"/>
        <w:numPr>
          <w:ilvl w:val="0"/>
          <w:numId w:val="0"/>
        </w:numPr>
        <w:ind w:left="432" w:hanging="432"/>
        <w:rPr>
          <w:rFonts w:cs="Times New Roman"/>
        </w:rPr>
      </w:pPr>
      <w:r w:rsidRPr="00D50EA8">
        <w:rPr>
          <w:rFonts w:cs="Times New Roman"/>
        </w:rPr>
        <w:lastRenderedPageBreak/>
        <w:t>Competing Interests</w:t>
      </w:r>
    </w:p>
    <w:p w14:paraId="4F9798F0" w14:textId="30EF495D" w:rsidR="00B3545D" w:rsidRPr="00D50EA8" w:rsidRDefault="00B3545D" w:rsidP="00B3545D">
      <w:pPr>
        <w:rPr>
          <w:lang w:eastAsia="en-US"/>
        </w:rPr>
      </w:pPr>
      <w:r w:rsidRPr="00D50EA8">
        <w:rPr>
          <w:lang w:eastAsia="en-US"/>
        </w:rPr>
        <w:t>The authors have declared that no competing interests exist.</w:t>
      </w:r>
    </w:p>
    <w:p w14:paraId="74E6568F" w14:textId="77777777" w:rsidR="00B3545D" w:rsidRPr="00D50EA8" w:rsidRDefault="00B3545D" w:rsidP="00B3545D">
      <w:pPr>
        <w:rPr>
          <w:lang w:eastAsia="en-US"/>
        </w:rPr>
      </w:pPr>
    </w:p>
    <w:p w14:paraId="3A8D01AD" w14:textId="23FA2CDB" w:rsidR="00B3545D" w:rsidRPr="00D50EA8" w:rsidRDefault="00B3545D" w:rsidP="00B3545D">
      <w:pPr>
        <w:pStyle w:val="Heading1"/>
        <w:numPr>
          <w:ilvl w:val="0"/>
          <w:numId w:val="0"/>
        </w:numPr>
        <w:ind w:left="432" w:hanging="432"/>
        <w:rPr>
          <w:rFonts w:cs="Times New Roman"/>
        </w:rPr>
      </w:pPr>
      <w:r w:rsidRPr="00D50EA8">
        <w:rPr>
          <w:rFonts w:cs="Times New Roman"/>
        </w:rPr>
        <w:t>Authors’ contributions</w:t>
      </w:r>
    </w:p>
    <w:p w14:paraId="4E860BA2" w14:textId="070D0CCC" w:rsidR="00B3545D" w:rsidRPr="00D50EA8" w:rsidRDefault="4508BF40" w:rsidP="00B3545D">
      <w:pPr>
        <w:rPr>
          <w:lang w:eastAsia="en-US"/>
        </w:rPr>
      </w:pPr>
      <w:r w:rsidRPr="4508BF40">
        <w:rPr>
          <w:lang w:eastAsia="en-US"/>
        </w:rPr>
        <w:t>Conceptualization, E.-R.A.; methodology, E.-R.A.; software, E.-R.A. and R.L.P.; validation, E.-R.A. and R.L.P.; formal analysis, E.-R.A., M.S. and R.L.P.; investigation, E.-R.A. and R.L.P.; data curation, E.-R.A. and R.L.P.; writing—original draft preparation, E.-R.A. and R.L.P.; writing—review and editing, E.-R.A., M.S. and R.L.P.; visualization, E.-R.A. and R.L.P.; supervision, E.-R.A. and R.L.P.; project administration, E.-R.A. and R.L.P. All authors have read and agreed to the published version of the manuscript.</w:t>
      </w:r>
    </w:p>
    <w:p w14:paraId="07793220" w14:textId="77777777" w:rsidR="00B3545D" w:rsidRPr="00D50EA8" w:rsidRDefault="00B3545D" w:rsidP="00B3545D">
      <w:pPr>
        <w:rPr>
          <w:lang w:eastAsia="en-US"/>
        </w:rPr>
      </w:pPr>
    </w:p>
    <w:p w14:paraId="240A1E2F" w14:textId="77777777" w:rsidR="00720CCB" w:rsidRPr="00D50EA8" w:rsidRDefault="00720CCB" w:rsidP="00720CCB">
      <w:pPr>
        <w:pStyle w:val="Heading1"/>
        <w:numPr>
          <w:ilvl w:val="0"/>
          <w:numId w:val="0"/>
        </w:numPr>
        <w:ind w:left="432" w:hanging="432"/>
        <w:rPr>
          <w:rFonts w:cs="Times New Roman"/>
        </w:rPr>
      </w:pPr>
      <w:r w:rsidRPr="00D50EA8">
        <w:rPr>
          <w:rFonts w:cs="Times New Roman"/>
        </w:rPr>
        <w:t>Funding</w:t>
      </w:r>
    </w:p>
    <w:p w14:paraId="3334C106" w14:textId="77777777" w:rsidR="00720CCB" w:rsidRPr="00D50EA8" w:rsidRDefault="00720CCB" w:rsidP="00720CCB">
      <w:pPr>
        <w:rPr>
          <w:lang w:eastAsia="en-US"/>
        </w:rPr>
      </w:pPr>
      <w:r w:rsidRPr="00D50EA8">
        <w:rPr>
          <w:lang w:eastAsia="en-US"/>
        </w:rPr>
        <w:t>This work is supported by the project "Romanian Hub for Artificial Intelligence-HRIA", Smart Growth, Digitization and Financial Instruments Program, MySMIS no. 334906.</w:t>
      </w:r>
    </w:p>
    <w:p w14:paraId="7B6E39CF" w14:textId="16897697" w:rsidR="00FF30DF" w:rsidRPr="00D50EA8" w:rsidRDefault="00FF30DF" w:rsidP="00FF30DF">
      <w:pPr>
        <w:rPr>
          <w:lang w:val="en-GB" w:eastAsia="en-US"/>
        </w:rPr>
      </w:pPr>
    </w:p>
    <w:p w14:paraId="0B8D80A4" w14:textId="77777777" w:rsidR="003B3225" w:rsidRPr="00D50EA8" w:rsidRDefault="003B3225" w:rsidP="00FF30DF">
      <w:pPr>
        <w:rPr>
          <w:lang w:val="en-GB" w:eastAsia="en-US"/>
        </w:rPr>
      </w:pPr>
    </w:p>
    <w:p w14:paraId="60122A84" w14:textId="61FEB30E" w:rsidR="00B16EA5" w:rsidRPr="00B16EA5" w:rsidRDefault="003B3225" w:rsidP="00B16EA5">
      <w:pPr>
        <w:pStyle w:val="Heading1"/>
        <w:numPr>
          <w:ilvl w:val="0"/>
          <w:numId w:val="0"/>
        </w:numPr>
        <w:ind w:left="432" w:hanging="432"/>
        <w:rPr>
          <w:rFonts w:cs="Times New Roman"/>
        </w:rPr>
      </w:pPr>
      <w:r w:rsidRPr="00D50EA8">
        <w:rPr>
          <w:rFonts w:cs="Times New Roman"/>
        </w:rPr>
        <w:t>Supplementary</w:t>
      </w:r>
    </w:p>
    <w:p w14:paraId="673CA7B4" w14:textId="77777777" w:rsidR="00B16EA5" w:rsidRPr="00D50EA8" w:rsidRDefault="00B16EA5" w:rsidP="00B16EA5">
      <w:pPr>
        <w:pStyle w:val="Heading2"/>
        <w:numPr>
          <w:ilvl w:val="0"/>
          <w:numId w:val="0"/>
        </w:numPr>
        <w:ind w:left="576" w:hanging="576"/>
        <w:rPr>
          <w:rFonts w:cs="Times New Roman"/>
        </w:rPr>
      </w:pPr>
      <w:r>
        <w:rPr>
          <w:rFonts w:cs="Times New Roman"/>
        </w:rPr>
        <w:t>Other applications of AD</w:t>
      </w:r>
    </w:p>
    <w:p w14:paraId="1CFA9EC0" w14:textId="501EFD89" w:rsidR="00B16EA5" w:rsidRDefault="00B16EA5" w:rsidP="00B16EA5">
      <w:pPr>
        <w:spacing w:after="0"/>
        <w:rPr>
          <w:color w:val="EE0000"/>
        </w:rPr>
      </w:pPr>
      <w:r>
        <w:t xml:space="preserve">The AD can be used to </w:t>
      </w:r>
      <w:r w:rsidR="00350E79">
        <w:t>substitute</w:t>
      </w:r>
      <w:r>
        <w:t xml:space="preserve"> distance computation</w:t>
      </w:r>
      <w:r w:rsidR="00003F0A">
        <w:t>, another use case is</w:t>
      </w:r>
      <w:r>
        <w:t xml:space="preserve"> the K-Means </w:t>
      </w:r>
      <w:r>
        <w:fldChar w:fldCharType="begin"/>
      </w:r>
      <w:r w:rsidR="0002362F">
        <w:instrText xml:space="preserve"> ADDIN ZOTERO_ITEM CSL_CITATION {"citationID":"gBiqOPsR","properties":{"formattedCitation":"[49]","plainCitation":"[49]","noteIndex":0},"citationItems":[{"id":1634,"uris":["http://zotero.org/users/8619560/items/V2PYVW52"],"itemData":{"id":1634,"type":"chapter","container-title":"Proceedings of the Fifth Berkeley Symposium on Mathematical Statistics and Probability, Volume 1: Statistics","page":"281-298","publisher":"University of California Press","source":"projecteuclid.org","title":"Some methods for classification and analysis of multivariate observations","URL":"https://projecteuclid.org/ebooks/berkeley-symposium-on-mathematical-statistics-and-probability/Proceedings-of-the-Fifth-Berkeley-Symposium-on-Mathematical-Statistics-and/chapter/Some-methods-for-classification-and-analysis-of-multivariate-observations/bsmsp/1200512992","volume":"5.1","author":[{"family":"MacQueen","given":"J."}],"accessed":{"date-parts":[["2025",9,3]]},"issued":{"date-parts":[["1967",1,1]]}}}],"schema":"https://github.com/citation-style-language/schema/raw/master/csl-citation.json"} </w:instrText>
      </w:r>
      <w:r>
        <w:fldChar w:fldCharType="separate"/>
      </w:r>
      <w:r w:rsidRPr="00DC568A">
        <w:t>[49]</w:t>
      </w:r>
      <w:r>
        <w:fldChar w:fldCharType="end"/>
      </w:r>
      <w:r>
        <w:t xml:space="preserve"> clustering algorithm as it is known to have issues with irregular shaped clusters and imbalanced clusters </w:t>
      </w:r>
      <w:r w:rsidRPr="00D50EA8">
        <w:rPr>
          <w:color w:val="EE0000"/>
        </w:rPr>
        <w:fldChar w:fldCharType="begin"/>
      </w:r>
      <w:r w:rsidR="0002362F">
        <w:rPr>
          <w:color w:val="EE0000"/>
        </w:rPr>
        <w:instrText xml:space="preserve"> ADDIN ZOTERO_ITEM CSL_CITATION {"citationID":"o9fIHUiG","properties":{"formattedCitation":"[121]","plainCitation":"[121]","noteIndex":0},"citationItems":[{"id":1761,"uris":["http://zotero.org/users/8619560/items/NG9HD76N"],"itemData":{"id":1761,"type":"article-journal","abstract":"This paper has two contributions. First, we introduce a clustering basic benchmark. Second, we study the performance of k-means using this benchmark. Specifically, we measure how the performance depends on four factors: (1) overlap of clusters, (2) number of clusters, (3) dimensionality, and (4) unbalance of cluster sizes. The results show that overlap is critical, and that k-means starts to work effectively when the overlap reaches 4% level.","container-title":"Applied Intelligence","DOI":"10.1007/s10489-018-1238-7","ISSN":"1573-7497","issue":"12","journalAbbreviation":"Appl Intell","language":"en","page":"4743-4759","source":"Springer Link","title":"K-means properties on six clustering benchmark datasets","volume":"48","author":[{"family":"Fränti","given":"Pasi"},{"family":"Sieranoja","given":"Sami"}],"issued":{"date-parts":[["2018",12,1]]}}}],"schema":"https://github.com/citation-style-language/schema/raw/master/csl-citation.json"} </w:instrText>
      </w:r>
      <w:r w:rsidRPr="00D50EA8">
        <w:rPr>
          <w:color w:val="EE0000"/>
        </w:rPr>
        <w:fldChar w:fldCharType="separate"/>
      </w:r>
      <w:r w:rsidR="0002362F" w:rsidRPr="0002362F">
        <w:t>[121]</w:t>
      </w:r>
      <w:r w:rsidRPr="00D50EA8">
        <w:rPr>
          <w:color w:val="EE0000"/>
        </w:rPr>
        <w:fldChar w:fldCharType="end"/>
      </w:r>
      <w:r>
        <w:rPr>
          <w:color w:val="EE0000"/>
        </w:rPr>
        <w:t>.</w:t>
      </w:r>
      <w:r>
        <w:t xml:space="preserve"> </w:t>
      </w:r>
    </w:p>
    <w:p w14:paraId="55A8F6FA" w14:textId="77777777" w:rsidR="00B16EA5" w:rsidRPr="002A4A0C" w:rsidRDefault="00B16EA5" w:rsidP="00B16EA5">
      <w:pPr>
        <w:spacing w:after="0"/>
        <w:rPr>
          <w:color w:val="EE0000"/>
        </w:rPr>
      </w:pPr>
    </w:p>
    <w:p w14:paraId="4E17BCBF" w14:textId="7514D323" w:rsidR="00B16EA5" w:rsidRPr="00D50EA8" w:rsidRDefault="00B16EA5" w:rsidP="00B16EA5">
      <w:r>
        <w:t xml:space="preserve">The analysis compares the comparison of K-Means, </w:t>
      </w:r>
      <w:r w:rsidRPr="00D50EA8">
        <w:t>DBSCAN, HDBSCAN, MeanShift, AgglomerativeClustering, SpectralClustering</w:t>
      </w:r>
      <w:r>
        <w:t xml:space="preserve"> and the ED- and AD- extensions of K-Means from the perspective of ARI (Table </w:t>
      </w:r>
      <w:r w:rsidR="0047535E">
        <w:t>S1</w:t>
      </w:r>
      <w:r>
        <w:t xml:space="preserve">), AMI (Table </w:t>
      </w:r>
      <w:r w:rsidR="0047535E">
        <w:t>S2</w:t>
      </w:r>
      <w:r>
        <w:t xml:space="preserve">) and execution time (Table </w:t>
      </w:r>
      <w:r w:rsidR="0047535E">
        <w:t>S3</w:t>
      </w:r>
      <w:r>
        <w:t>) on six datasets: u</w:t>
      </w:r>
      <w:r w:rsidRPr="00D50EA8">
        <w:t>nbalance</w:t>
      </w:r>
      <w:r>
        <w:t xml:space="preserve"> </w:t>
      </w:r>
      <w:r w:rsidRPr="00D50EA8">
        <w:fldChar w:fldCharType="begin"/>
      </w:r>
      <w:r w:rsidR="0002362F">
        <w:instrText xml:space="preserve"> ADDIN ZOTERO_ITEM CSL_CITATION {"citationID":"yPhiYevE","properties":{"formattedCitation":"[5]","plainCitation":"[5]","noteIndex":0},"citationItems":[{"id":1780,"uris":["http://zotero.org/users/8619560/items/LLF2YL4G"],"itemData":{"id":1780,"type":"article-journal","abstract":"Comparing two clustering results of a data set is a challenging task in cluster analysis. Many external validity measures have been proposed in the literature. A good measure should be invariant to the changes of data size, cluster size, and number of clusters. We give an overview of existing set matching indexes and analyze their properties. Set matching measures are based on matching clusters from two clusterings. We analyze the measures in three parts: 1) cluster similarity, 2) matching, and 3) overall measurement. Correction for chance is also investigated and we prove that normalized mutual information and variation of information are intrinsically corrected. We propose a new scheme of experiments based on synthetic data for evaluation of an external validity index. Accordingly, popular external indexes are evaluated and compared when applied to clusterings of different data size, cluster size, and number of clusters. The experiments show that set matching measures are clearly better than the other tested. Based on the analytical comparisons, we introduce a new index called Pair Sets Index (PSI).","container-title":"IEEE Transactions on Knowledge and Data Engineering","DOI":"10.1109/TKDE.2016.2551240","ISSN":"1558-2191","issue":"8","page":"2173-2186","source":"IEEE Xplore","title":"Set Matching Measures for External Cluster Validity","volume":"28","author":[{"family":"Rezaei","given":"Mohammad"},{"family":"Fränti","given":"Pasi"}],"issued":{"date-parts":[["2016",8]]}}}],"schema":"https://github.com/citation-style-language/schema/raw/master/csl-citation.json"} </w:instrText>
      </w:r>
      <w:r w:rsidRPr="00D50EA8">
        <w:fldChar w:fldCharType="separate"/>
      </w:r>
      <w:r w:rsidRPr="00DC568A">
        <w:t>[5]</w:t>
      </w:r>
      <w:r w:rsidRPr="00D50EA8">
        <w:fldChar w:fldCharType="end"/>
      </w:r>
      <w:r>
        <w:t>, a</w:t>
      </w:r>
      <w:r w:rsidRPr="00D50EA8">
        <w:t>ggregation</w:t>
      </w:r>
      <w:r>
        <w:t xml:space="preserve"> </w:t>
      </w:r>
      <w:r w:rsidRPr="00D50EA8">
        <w:fldChar w:fldCharType="begin"/>
      </w:r>
      <w:r w:rsidR="0002362F">
        <w:instrText xml:space="preserve"> ADDIN ZOTERO_ITEM CSL_CITATION {"citationID":"kMtIfJJh","properties":{"formattedCitation":"[92]","plainCitation":"[92]","noteIndex":0},"citationItems":[{"id":1876,"uris":["http://zotero.org/users/8619560/items/SRYVDLMU"],"itemData":{"id":1876,"type":"article-journal","abstract":"We consider the following problem: given a set of clusterings, find a single clustering that agrees as much as possible with the input clusterings. This problem, clustering aggregation, appears naturally in various contexts. For example, clustering categorical data is an instance of the clustering aggregation problem; each categorical attribute can be viewed as a clustering of the input rows where rows are grouped together if they take the same value on that attribute. Clustering aggregation can also be used as a metaclustering method to improve the robustness of clustering by combining the output of multiple algorithms. Furthermore, the problem formulation does not require a priori information about the number of clusters; it is naturally determined by the optimization function.In this article, we give a formal statement of the clustering aggregation problem, and we propose a number of algorithms. Our algorithms make use of the connection between clustering aggregation and the problem of correlation clustering. Although the problems we consider are NP-hard, for several of our methods, we provide theoretical guarantees on the quality of the solutions. Our work provides the best deterministic approximation algorithm for the variation of the correlation clustering problem we consider. We also show how sampling can be used to scale the algorithms for large datasets. We give an extensive empirical evaluation demonstrating the usefulness of the problem and of the solutions.","container-title":"ACM Trans. Knowl. Discov. Data","DOI":"10.1145/1217299.1217303","ISSN":"1556-4681","issue":"1","page":"4–es","source":"ACM Digital Library","title":"Clustering aggregation","volume":"1","author":[{"family":"Gionis","given":"Aristides"},{"family":"Mannila","given":"Heikki"},{"family":"Tsaparas","given":"Panayiotis"}],"issued":{"date-parts":[["2007",3,1]]}}}],"schema":"https://github.com/citation-style-language/schema/raw/master/csl-citation.json"} </w:instrText>
      </w:r>
      <w:r w:rsidRPr="00D50EA8">
        <w:fldChar w:fldCharType="separate"/>
      </w:r>
      <w:r w:rsidRPr="009E06E1">
        <w:t>[92]</w:t>
      </w:r>
      <w:r w:rsidRPr="00D50EA8">
        <w:fldChar w:fldCharType="end"/>
      </w:r>
      <w:r>
        <w:t>, c</w:t>
      </w:r>
      <w:r w:rsidRPr="00D50EA8">
        <w:t>ompound</w:t>
      </w:r>
      <w:r>
        <w:t xml:space="preserve"> </w:t>
      </w:r>
      <w:r w:rsidRPr="00D50EA8">
        <w:fldChar w:fldCharType="begin"/>
      </w:r>
      <w:r w:rsidR="0002362F">
        <w:instrText xml:space="preserve"> ADDIN ZOTERO_ITEM CSL_CITATION {"citationID":"I0JbOpoZ","properties":{"formattedCitation":"[93]","plainCitation":"[93]","noteIndex":0},"citationItems":[{"id":1878,"uris":["http://zotero.org/users/8619560/items/MBBHAXU7"],"itemData":{"id":1878,"type":"article-journal","abstract":"A family of graph-theoretical algorithms based on the minimal spanning tree are capable of detecting several kinds of cluster structure in arbitrary point sets; description of the detected clusters is possible in some cases by extensions of the method. Development of these clustering algorithms was based on examples from two-dimensional space because we wanted to copy the human perception of gestalts or point groupings. On the other hand, all the methods considered apply to higher dimensional spaces and even to general metric spaces. Advantages of these methods include determinacy, easy interpretation of the resulting clusters, conformity to gestalt principles of perceptual organization, and invariance of results under monotone transformations of interpoint distance. Brief discussion is made of the application of cluster detection to taxonomy and the selection of good feature spaces for pattern recognition. Detailed analyses of several planar cluster detection problems are illustrated by text and figures. The well-known Fisher iris data, in four-dimensional space, have been analyzed by these methods also. PL/1 programs to implement the minimal spanning tree methods have been fully debugged.","container-title":"IEEE Transactions on Computers","DOI":"10.1109/T-C.1971.223083","ISSN":"1557-9956","issue":"1","page":"68-86","source":"IEEE Xplore","title":"Graph-Theoretical Methods for Detecting and Describing Gestalt Clusters","volume":"C-20","author":[{"family":"Zahn","given":"C.T."}],"issued":{"date-parts":[["1971",1]]}}}],"schema":"https://github.com/citation-style-language/schema/raw/master/csl-citation.json"} </w:instrText>
      </w:r>
      <w:r w:rsidRPr="00D50EA8">
        <w:fldChar w:fldCharType="separate"/>
      </w:r>
      <w:r w:rsidRPr="009E06E1">
        <w:t>[93]</w:t>
      </w:r>
      <w:r w:rsidRPr="00D50EA8">
        <w:fldChar w:fldCharType="end"/>
      </w:r>
      <w:r>
        <w:t>, j</w:t>
      </w:r>
      <w:r w:rsidRPr="00D50EA8">
        <w:t>ain</w:t>
      </w:r>
      <w:r>
        <w:t xml:space="preserve"> </w:t>
      </w:r>
      <w:r w:rsidRPr="00D50EA8">
        <w:fldChar w:fldCharType="begin"/>
      </w:r>
      <w:r w:rsidR="0002362F">
        <w:instrText xml:space="preserve"> ADDIN ZOTERO_ITEM CSL_CITATION {"citationID":"LNWiCBDE","properties":{"formattedCitation":"[95]","plainCitation":"[95]","noteIndex":0},"citationItems":[{"id":1883,"uris":["http://zotero.org/users/8619560/items/62GD5W7L"],"itemData":{"id":1883,"type":"paper-conference","abstract":"Cluster analysis deals with the automatic discovery of the grouping of a set of patterns. Despite more than 40 years of research, there are still many challenges in data clustering from both theoretical and practical viewpoints. In this paper, we describe several recent advances in data clustering: clustering ensemble, feature selection, and clustering with constraints.","container-title":"Pattern Recognition and Machine Intelligence","DOI":"10.1007/11590316_1","event-place":"Berlin, Heidelberg","ISBN":"978-3-540-32420-1","language":"en","page":"1-10","publisher":"Springer","publisher-place":"Berlin, Heidelberg","source":"Springer Link","title":"Data Clustering: A User’s Dilemma","title-short":"Data Clustering","author":[{"family":"Jain","given":"Anil K."},{"family":"Law","given":"Martin H. C."}],"editor":[{"family":"Pal","given":"Sankar K."},{"family":"Bandyopadhyay","given":"Sanghamitra"},{"family":"Biswas","given":"Sambhunath"}],"issued":{"date-parts":[["2005"]]}}}],"schema":"https://github.com/citation-style-language/schema/raw/master/csl-citation.json"} </w:instrText>
      </w:r>
      <w:r w:rsidRPr="00D50EA8">
        <w:fldChar w:fldCharType="separate"/>
      </w:r>
      <w:r w:rsidRPr="009E06E1">
        <w:t>[95]</w:t>
      </w:r>
      <w:r w:rsidRPr="00D50EA8">
        <w:fldChar w:fldCharType="end"/>
      </w:r>
      <w:r>
        <w:t>, p</w:t>
      </w:r>
      <w:r w:rsidRPr="00D50EA8">
        <w:t>athbased</w:t>
      </w:r>
      <w:r>
        <w:t xml:space="preserve"> </w:t>
      </w:r>
      <w:r w:rsidRPr="00D50EA8">
        <w:fldChar w:fldCharType="begin"/>
      </w:r>
      <w:r w:rsidR="0002362F">
        <w:instrText xml:space="preserve"> ADDIN ZOTERO_ITEM CSL_CITATION {"citationID":"1ii3uXwh","properties":{"formattedCitation":"[96]","plainCitation":"[96]","noteIndex":0},"citationItems":[{"id":1885,"uris":["http://zotero.org/users/8619560/items/HBRVYJVY"],"itemData":{"id":1885,"type":"article-journal","abstract":"Spectral clustering and path-based clustering are two recently developed clustering approaches that have delivered impressive results in a number of challenging clustering tasks. However, they are not robust enough against noise and outliers in the data. In this paper, based on M-estimation from robust statistics, we develop a robust path-based spectral clustering method by defining a robust path-based similarity measure for spectral clustering under both unsupervised and semi-supervised settings. Our proposed method is significantly more robust than spectral clustering and path-based clustering. We have performed experiments based on both synthetic and real-world data, comparing our method with some other methods. In particular, color images from the Berkeley segmentation data set and benchmark are used in the image segmentation experiments. Experimental results show that our method consistently outperforms other methods due to its higher robustness.","container-title":"Pattern Recognition","DOI":"10.1016/j.patcog.2007.04.010","ISSN":"0031-3203","issue":"1","journalAbbreviation":"Pattern Recognition","page":"191-203","source":"ScienceDirect","title":"Robust path-based spectral clustering","volume":"41","author":[{"family":"Chang","given":"Hong"},{"family":"Yeung","given":"Dit-Yan"}],"issued":{"date-parts":[["2008",1,1]]}}}],"schema":"https://github.com/citation-style-language/schema/raw/master/csl-citation.json"} </w:instrText>
      </w:r>
      <w:r w:rsidRPr="00D50EA8">
        <w:fldChar w:fldCharType="separate"/>
      </w:r>
      <w:r w:rsidRPr="009E06E1">
        <w:t>[96]</w:t>
      </w:r>
      <w:r w:rsidRPr="00D50EA8">
        <w:fldChar w:fldCharType="end"/>
      </w:r>
      <w:r>
        <w:t>, s</w:t>
      </w:r>
      <w:r w:rsidRPr="00D50EA8">
        <w:t>piral</w:t>
      </w:r>
      <w:r>
        <w:t xml:space="preserve"> </w:t>
      </w:r>
      <w:r w:rsidRPr="00D50EA8">
        <w:fldChar w:fldCharType="begin"/>
      </w:r>
      <w:r w:rsidR="0002362F">
        <w:instrText xml:space="preserve"> ADDIN ZOTERO_ITEM CSL_CITATION {"citationID":"qT6Q8Asr","properties":{"formattedCitation":"[96]","plainCitation":"[96]","noteIndex":0},"citationItems":[{"id":1885,"uris":["http://zotero.org/users/8619560/items/HBRVYJVY"],"itemData":{"id":1885,"type":"article-journal","abstract":"Spectral clustering and path-based clustering are two recently developed clustering approaches that have delivered impressive results in a number of challenging clustering tasks. However, they are not robust enough against noise and outliers in the data. In this paper, based on M-estimation from robust statistics, we develop a robust path-based spectral clustering method by defining a robust path-based similarity measure for spectral clustering under both unsupervised and semi-supervised settings. Our proposed method is significantly more robust than spectral clustering and path-based clustering. We have performed experiments based on both synthetic and real-world data, comparing our method with some other methods. In particular, color images from the Berkeley segmentation data set and benchmark are used in the image segmentation experiments. Experimental results show that our method consistently outperforms other methods due to its higher robustness.","container-title":"Pattern Recognition","DOI":"10.1016/j.patcog.2007.04.010","ISSN":"0031-3203","issue":"1","journalAbbreviation":"Pattern Recognition","page":"191-203","source":"ScienceDirect","title":"Robust path-based spectral clustering","volume":"41","author":[{"family":"Chang","given":"Hong"},{"family":"Yeung","given":"Dit-Yan"}],"issued":{"date-parts":[["2008",1,1]]}}}],"schema":"https://github.com/citation-style-language/schema/raw/master/csl-citation.json"} </w:instrText>
      </w:r>
      <w:r w:rsidRPr="00D50EA8">
        <w:fldChar w:fldCharType="separate"/>
      </w:r>
      <w:r w:rsidRPr="009E06E1">
        <w:t>[96]</w:t>
      </w:r>
      <w:r w:rsidRPr="00D50EA8">
        <w:fldChar w:fldCharType="end"/>
      </w:r>
      <w:r>
        <w:t>.</w:t>
      </w:r>
    </w:p>
    <w:p w14:paraId="7FB0C2C0" w14:textId="77777777" w:rsidR="00B16EA5" w:rsidRPr="00D50EA8" w:rsidRDefault="00B16EA5" w:rsidP="00B16EA5">
      <w:r>
        <w:t>Parameter v</w:t>
      </w:r>
      <w:r w:rsidRPr="00D50EA8">
        <w:t xml:space="preserve">alues </w:t>
      </w:r>
      <w:r>
        <w:t xml:space="preserve">were </w:t>
      </w:r>
      <w:r w:rsidRPr="00D50EA8">
        <w:t xml:space="preserve">found with grid search for DBSCAN, HDBSCAN, MeanShift, AgglomerativeClustering, SpectralClustering due to their high number of </w:t>
      </w:r>
      <w:r>
        <w:t xml:space="preserve">and complex </w:t>
      </w:r>
      <w:r w:rsidRPr="00D50EA8">
        <w:t xml:space="preserve">parameters. AD-K-Means has a single parameter </w:t>
      </w:r>
      <w:r>
        <w:rPr>
          <w:i/>
          <w:iCs/>
        </w:rPr>
        <w:t xml:space="preserve">n_neighbours </w:t>
      </w:r>
      <w:r>
        <w:t xml:space="preserve">(excluding the </w:t>
      </w:r>
      <w:r w:rsidRPr="00EA453C">
        <w:rPr>
          <w:i/>
          <w:iCs/>
        </w:rPr>
        <w:t>k</w:t>
      </w:r>
      <w:r>
        <w:t xml:space="preserve"> of K-Means) </w:t>
      </w:r>
      <w:r w:rsidRPr="00D50EA8">
        <w:t xml:space="preserve">which as shown above does not affect </w:t>
      </w:r>
      <w:r>
        <w:t xml:space="preserve">significantly </w:t>
      </w:r>
      <w:r w:rsidRPr="00D50EA8">
        <w:t>the results, making it much easier to use.</w:t>
      </w:r>
    </w:p>
    <w:p w14:paraId="3B2C3803" w14:textId="6B6F32D8" w:rsidR="00B16EA5" w:rsidRPr="00D50EA8" w:rsidRDefault="00B16EA5" w:rsidP="00B16EA5">
      <w:r>
        <w:t xml:space="preserve">The scores obtained by ARI (Table </w:t>
      </w:r>
      <w:r w:rsidR="0047535E">
        <w:t>S1</w:t>
      </w:r>
      <w:r>
        <w:t xml:space="preserve">) and AMI (Table </w:t>
      </w:r>
      <w:r w:rsidR="0047535E">
        <w:t>S2</w:t>
      </w:r>
      <w:r>
        <w:t xml:space="preserve">) for these clustering algorithms indicate that the AD-extension of K-Means outperforms K-Means on all datasets and </w:t>
      </w:r>
      <w:r>
        <w:lastRenderedPageBreak/>
        <w:t>SpectralClustering and MeanShift on almost all datasets. However, DBSCAN, HDBSCAN and AgglomerativeClustering obtain better scores on most cases.</w:t>
      </w:r>
    </w:p>
    <w:p w14:paraId="2A6D9319" w14:textId="25416B10" w:rsidR="00B16EA5" w:rsidRPr="00D50EA8" w:rsidRDefault="00B16EA5" w:rsidP="00B16EA5">
      <w:r>
        <w:t xml:space="preserve">Table </w:t>
      </w:r>
      <w:r w:rsidR="0047535E">
        <w:t>S1</w:t>
      </w:r>
      <w:r>
        <w:t xml:space="preserve"> – Comparison of clustering algorithms by </w:t>
      </w:r>
      <w:r w:rsidRPr="00D50EA8">
        <w:t>AMI</w:t>
      </w:r>
      <w:r>
        <w:t>.</w:t>
      </w:r>
    </w:p>
    <w:tbl>
      <w:tblPr>
        <w:tblStyle w:val="TableGrid"/>
        <w:tblW w:w="8059" w:type="dxa"/>
        <w:tblLook w:val="04A0" w:firstRow="1" w:lastRow="0" w:firstColumn="1" w:lastColumn="0" w:noHBand="0" w:noVBand="1"/>
      </w:tblPr>
      <w:tblGrid>
        <w:gridCol w:w="2453"/>
        <w:gridCol w:w="1329"/>
        <w:gridCol w:w="1207"/>
        <w:gridCol w:w="960"/>
        <w:gridCol w:w="1182"/>
        <w:gridCol w:w="960"/>
        <w:gridCol w:w="1182"/>
      </w:tblGrid>
      <w:tr w:rsidR="00B16EA5" w:rsidRPr="00D50EA8" w14:paraId="2288AA39" w14:textId="77777777">
        <w:trPr>
          <w:trHeight w:val="300"/>
        </w:trPr>
        <w:tc>
          <w:tcPr>
            <w:tcW w:w="2179" w:type="dxa"/>
            <w:noWrap/>
            <w:hideMark/>
          </w:tcPr>
          <w:p w14:paraId="48B0EEEA"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algorithm</w:t>
            </w:r>
          </w:p>
        </w:tc>
        <w:tc>
          <w:tcPr>
            <w:tcW w:w="1054" w:type="dxa"/>
            <w:noWrap/>
            <w:hideMark/>
          </w:tcPr>
          <w:p w14:paraId="46CA4FC3"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aggregation</w:t>
            </w:r>
          </w:p>
        </w:tc>
        <w:tc>
          <w:tcPr>
            <w:tcW w:w="981" w:type="dxa"/>
            <w:noWrap/>
            <w:hideMark/>
          </w:tcPr>
          <w:p w14:paraId="5A62D3FD"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compound</w:t>
            </w:r>
          </w:p>
        </w:tc>
        <w:tc>
          <w:tcPr>
            <w:tcW w:w="960" w:type="dxa"/>
            <w:noWrap/>
            <w:hideMark/>
          </w:tcPr>
          <w:p w14:paraId="1C6B7D2F"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jain</w:t>
            </w:r>
          </w:p>
        </w:tc>
        <w:tc>
          <w:tcPr>
            <w:tcW w:w="965" w:type="dxa"/>
            <w:noWrap/>
            <w:hideMark/>
          </w:tcPr>
          <w:p w14:paraId="62AE399B"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pathbased</w:t>
            </w:r>
          </w:p>
        </w:tc>
        <w:tc>
          <w:tcPr>
            <w:tcW w:w="960" w:type="dxa"/>
            <w:noWrap/>
            <w:hideMark/>
          </w:tcPr>
          <w:p w14:paraId="50E4DEBA"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spiral</w:t>
            </w:r>
          </w:p>
        </w:tc>
        <w:tc>
          <w:tcPr>
            <w:tcW w:w="960" w:type="dxa"/>
            <w:noWrap/>
            <w:hideMark/>
          </w:tcPr>
          <w:p w14:paraId="7741633A"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unbalance</w:t>
            </w:r>
          </w:p>
        </w:tc>
      </w:tr>
      <w:tr w:rsidR="00B16EA5" w:rsidRPr="00D50EA8" w14:paraId="396D837C" w14:textId="77777777">
        <w:trPr>
          <w:trHeight w:val="300"/>
        </w:trPr>
        <w:tc>
          <w:tcPr>
            <w:tcW w:w="2179" w:type="dxa"/>
            <w:noWrap/>
            <w:hideMark/>
          </w:tcPr>
          <w:p w14:paraId="6FF713D0"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K-Means</w:t>
            </w:r>
          </w:p>
        </w:tc>
        <w:tc>
          <w:tcPr>
            <w:tcW w:w="1054" w:type="dxa"/>
            <w:noWrap/>
            <w:hideMark/>
          </w:tcPr>
          <w:p w14:paraId="74BFFADC"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0.838</w:t>
            </w:r>
          </w:p>
        </w:tc>
        <w:tc>
          <w:tcPr>
            <w:tcW w:w="981" w:type="dxa"/>
            <w:noWrap/>
            <w:hideMark/>
          </w:tcPr>
          <w:p w14:paraId="0407C422"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0.725</w:t>
            </w:r>
          </w:p>
        </w:tc>
        <w:tc>
          <w:tcPr>
            <w:tcW w:w="960" w:type="dxa"/>
            <w:noWrap/>
            <w:hideMark/>
          </w:tcPr>
          <w:p w14:paraId="38FC09B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0.526</w:t>
            </w:r>
          </w:p>
        </w:tc>
        <w:tc>
          <w:tcPr>
            <w:tcW w:w="965" w:type="dxa"/>
            <w:noWrap/>
            <w:hideMark/>
          </w:tcPr>
          <w:p w14:paraId="380DA89E"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0.543</w:t>
            </w:r>
          </w:p>
        </w:tc>
        <w:tc>
          <w:tcPr>
            <w:tcW w:w="960" w:type="dxa"/>
            <w:noWrap/>
            <w:hideMark/>
          </w:tcPr>
          <w:p w14:paraId="7F0A87E4"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-0.005</w:t>
            </w:r>
          </w:p>
        </w:tc>
        <w:tc>
          <w:tcPr>
            <w:tcW w:w="960" w:type="dxa"/>
            <w:noWrap/>
            <w:hideMark/>
          </w:tcPr>
          <w:p w14:paraId="520C3581"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r>
      <w:tr w:rsidR="00B16EA5" w:rsidRPr="00D50EA8" w14:paraId="237EDF42" w14:textId="77777777">
        <w:trPr>
          <w:trHeight w:val="300"/>
        </w:trPr>
        <w:tc>
          <w:tcPr>
            <w:tcW w:w="2179" w:type="dxa"/>
            <w:noWrap/>
            <w:hideMark/>
          </w:tcPr>
          <w:p w14:paraId="3959FBEC"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DBSCAN</w:t>
            </w:r>
          </w:p>
        </w:tc>
        <w:tc>
          <w:tcPr>
            <w:tcW w:w="1054" w:type="dxa"/>
            <w:noWrap/>
            <w:hideMark/>
          </w:tcPr>
          <w:p w14:paraId="4C225856"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0.983</w:t>
            </w:r>
          </w:p>
        </w:tc>
        <w:tc>
          <w:tcPr>
            <w:tcW w:w="981" w:type="dxa"/>
            <w:noWrap/>
            <w:hideMark/>
          </w:tcPr>
          <w:p w14:paraId="5CA3BFA5"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0.908</w:t>
            </w:r>
          </w:p>
        </w:tc>
        <w:tc>
          <w:tcPr>
            <w:tcW w:w="960" w:type="dxa"/>
            <w:noWrap/>
            <w:hideMark/>
          </w:tcPr>
          <w:p w14:paraId="10FC0612"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c>
          <w:tcPr>
            <w:tcW w:w="965" w:type="dxa"/>
            <w:noWrap/>
            <w:hideMark/>
          </w:tcPr>
          <w:p w14:paraId="2F818DF2"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0.887</w:t>
            </w:r>
          </w:p>
        </w:tc>
        <w:tc>
          <w:tcPr>
            <w:tcW w:w="960" w:type="dxa"/>
            <w:noWrap/>
            <w:hideMark/>
          </w:tcPr>
          <w:p w14:paraId="182F599A"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6B8D36DE"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0.999</w:t>
            </w:r>
          </w:p>
        </w:tc>
      </w:tr>
      <w:tr w:rsidR="00B16EA5" w:rsidRPr="00D50EA8" w14:paraId="4DADF628" w14:textId="77777777">
        <w:trPr>
          <w:trHeight w:val="300"/>
        </w:trPr>
        <w:tc>
          <w:tcPr>
            <w:tcW w:w="2179" w:type="dxa"/>
            <w:noWrap/>
            <w:hideMark/>
          </w:tcPr>
          <w:p w14:paraId="55479D26"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HDBSCAN</w:t>
            </w:r>
          </w:p>
        </w:tc>
        <w:tc>
          <w:tcPr>
            <w:tcW w:w="1054" w:type="dxa"/>
            <w:noWrap/>
            <w:hideMark/>
          </w:tcPr>
          <w:p w14:paraId="3764A12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0.898</w:t>
            </w:r>
          </w:p>
        </w:tc>
        <w:tc>
          <w:tcPr>
            <w:tcW w:w="981" w:type="dxa"/>
            <w:noWrap/>
            <w:hideMark/>
          </w:tcPr>
          <w:p w14:paraId="2A875A04"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0.839</w:t>
            </w:r>
          </w:p>
        </w:tc>
        <w:tc>
          <w:tcPr>
            <w:tcW w:w="960" w:type="dxa"/>
            <w:noWrap/>
            <w:hideMark/>
          </w:tcPr>
          <w:p w14:paraId="2595272B"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0.934</w:t>
            </w:r>
          </w:p>
        </w:tc>
        <w:tc>
          <w:tcPr>
            <w:tcW w:w="965" w:type="dxa"/>
            <w:noWrap/>
            <w:hideMark/>
          </w:tcPr>
          <w:p w14:paraId="660C5CAF"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0.725</w:t>
            </w:r>
          </w:p>
        </w:tc>
        <w:tc>
          <w:tcPr>
            <w:tcW w:w="960" w:type="dxa"/>
            <w:noWrap/>
            <w:hideMark/>
          </w:tcPr>
          <w:p w14:paraId="034C8B08"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2A7E6323"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r>
      <w:tr w:rsidR="00B16EA5" w:rsidRPr="00D50EA8" w14:paraId="00C86EA9" w14:textId="77777777">
        <w:trPr>
          <w:trHeight w:val="300"/>
        </w:trPr>
        <w:tc>
          <w:tcPr>
            <w:tcW w:w="2179" w:type="dxa"/>
            <w:noWrap/>
            <w:hideMark/>
          </w:tcPr>
          <w:p w14:paraId="25C92F1B"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MeanShift</w:t>
            </w:r>
          </w:p>
        </w:tc>
        <w:tc>
          <w:tcPr>
            <w:tcW w:w="1054" w:type="dxa"/>
            <w:noWrap/>
            <w:hideMark/>
          </w:tcPr>
          <w:p w14:paraId="3220D8BB"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0.889</w:t>
            </w:r>
          </w:p>
        </w:tc>
        <w:tc>
          <w:tcPr>
            <w:tcW w:w="981" w:type="dxa"/>
            <w:noWrap/>
            <w:hideMark/>
          </w:tcPr>
          <w:p w14:paraId="31274112"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0.796</w:t>
            </w:r>
          </w:p>
        </w:tc>
        <w:tc>
          <w:tcPr>
            <w:tcW w:w="960" w:type="dxa"/>
            <w:noWrap/>
            <w:hideMark/>
          </w:tcPr>
          <w:p w14:paraId="49F81FC9"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0.433</w:t>
            </w:r>
          </w:p>
        </w:tc>
        <w:tc>
          <w:tcPr>
            <w:tcW w:w="965" w:type="dxa"/>
            <w:noWrap/>
            <w:hideMark/>
          </w:tcPr>
          <w:p w14:paraId="4EE85077"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0.578</w:t>
            </w:r>
          </w:p>
        </w:tc>
        <w:tc>
          <w:tcPr>
            <w:tcW w:w="960" w:type="dxa"/>
            <w:noWrap/>
            <w:hideMark/>
          </w:tcPr>
          <w:p w14:paraId="4163B50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0.236</w:t>
            </w:r>
          </w:p>
        </w:tc>
        <w:tc>
          <w:tcPr>
            <w:tcW w:w="960" w:type="dxa"/>
            <w:noWrap/>
            <w:hideMark/>
          </w:tcPr>
          <w:p w14:paraId="2924B88B"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r>
      <w:tr w:rsidR="00B16EA5" w:rsidRPr="00D50EA8" w14:paraId="0EBADADB" w14:textId="77777777">
        <w:trPr>
          <w:trHeight w:val="300"/>
        </w:trPr>
        <w:tc>
          <w:tcPr>
            <w:tcW w:w="2179" w:type="dxa"/>
            <w:noWrap/>
            <w:hideMark/>
          </w:tcPr>
          <w:p w14:paraId="244A0BC8"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AgglomerativeClustering</w:t>
            </w:r>
          </w:p>
        </w:tc>
        <w:tc>
          <w:tcPr>
            <w:tcW w:w="1054" w:type="dxa"/>
            <w:noWrap/>
            <w:hideMark/>
          </w:tcPr>
          <w:p w14:paraId="47B2CEF3"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0.928</w:t>
            </w:r>
          </w:p>
        </w:tc>
        <w:tc>
          <w:tcPr>
            <w:tcW w:w="981" w:type="dxa"/>
            <w:noWrap/>
            <w:hideMark/>
          </w:tcPr>
          <w:p w14:paraId="31BA16B5"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0.813</w:t>
            </w:r>
          </w:p>
        </w:tc>
        <w:tc>
          <w:tcPr>
            <w:tcW w:w="960" w:type="dxa"/>
            <w:noWrap/>
            <w:hideMark/>
          </w:tcPr>
          <w:p w14:paraId="4B05F86B"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0.928</w:t>
            </w:r>
          </w:p>
        </w:tc>
        <w:tc>
          <w:tcPr>
            <w:tcW w:w="965" w:type="dxa"/>
            <w:noWrap/>
            <w:hideMark/>
          </w:tcPr>
          <w:p w14:paraId="3F17F27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0.563</w:t>
            </w:r>
          </w:p>
        </w:tc>
        <w:tc>
          <w:tcPr>
            <w:tcW w:w="960" w:type="dxa"/>
            <w:noWrap/>
            <w:hideMark/>
          </w:tcPr>
          <w:p w14:paraId="14BDB805"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4D4943CD"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0.974</w:t>
            </w:r>
          </w:p>
        </w:tc>
      </w:tr>
      <w:tr w:rsidR="00B16EA5" w:rsidRPr="00D50EA8" w14:paraId="5539C0C1" w14:textId="77777777">
        <w:trPr>
          <w:trHeight w:val="300"/>
        </w:trPr>
        <w:tc>
          <w:tcPr>
            <w:tcW w:w="2179" w:type="dxa"/>
            <w:noWrap/>
            <w:hideMark/>
          </w:tcPr>
          <w:p w14:paraId="316AACB2"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SpectralClustering</w:t>
            </w:r>
          </w:p>
        </w:tc>
        <w:tc>
          <w:tcPr>
            <w:tcW w:w="1054" w:type="dxa"/>
            <w:noWrap/>
            <w:hideMark/>
          </w:tcPr>
          <w:p w14:paraId="646FF7C9"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0.774</w:t>
            </w:r>
          </w:p>
        </w:tc>
        <w:tc>
          <w:tcPr>
            <w:tcW w:w="981" w:type="dxa"/>
            <w:noWrap/>
            <w:hideMark/>
          </w:tcPr>
          <w:p w14:paraId="3681D30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0.862</w:t>
            </w:r>
          </w:p>
        </w:tc>
        <w:tc>
          <w:tcPr>
            <w:tcW w:w="960" w:type="dxa"/>
            <w:noWrap/>
            <w:hideMark/>
          </w:tcPr>
          <w:p w14:paraId="2D899ACC"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0.667</w:t>
            </w:r>
          </w:p>
        </w:tc>
        <w:tc>
          <w:tcPr>
            <w:tcW w:w="965" w:type="dxa"/>
            <w:noWrap/>
            <w:hideMark/>
          </w:tcPr>
          <w:p w14:paraId="13044321"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0.713</w:t>
            </w:r>
          </w:p>
        </w:tc>
        <w:tc>
          <w:tcPr>
            <w:tcW w:w="960" w:type="dxa"/>
            <w:noWrap/>
            <w:hideMark/>
          </w:tcPr>
          <w:p w14:paraId="258FF340"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1E73A2D0"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0.796</w:t>
            </w:r>
          </w:p>
        </w:tc>
      </w:tr>
      <w:tr w:rsidR="00B16EA5" w:rsidRPr="00D50EA8" w14:paraId="19F3E043" w14:textId="77777777">
        <w:trPr>
          <w:trHeight w:val="300"/>
        </w:trPr>
        <w:tc>
          <w:tcPr>
            <w:tcW w:w="2179" w:type="dxa"/>
            <w:noWrap/>
            <w:hideMark/>
          </w:tcPr>
          <w:p w14:paraId="23A498FC"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ED-K-Means</w:t>
            </w:r>
          </w:p>
        </w:tc>
        <w:tc>
          <w:tcPr>
            <w:tcW w:w="1054" w:type="dxa"/>
            <w:noWrap/>
            <w:hideMark/>
          </w:tcPr>
          <w:p w14:paraId="7C8DD276"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0.818</w:t>
            </w:r>
          </w:p>
        </w:tc>
        <w:tc>
          <w:tcPr>
            <w:tcW w:w="981" w:type="dxa"/>
            <w:noWrap/>
            <w:hideMark/>
          </w:tcPr>
          <w:p w14:paraId="67CFEDAE"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0.746</w:t>
            </w:r>
          </w:p>
        </w:tc>
        <w:tc>
          <w:tcPr>
            <w:tcW w:w="960" w:type="dxa"/>
            <w:noWrap/>
            <w:hideMark/>
          </w:tcPr>
          <w:p w14:paraId="2EDE0CF2"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c>
          <w:tcPr>
            <w:tcW w:w="965" w:type="dxa"/>
            <w:noWrap/>
            <w:hideMark/>
          </w:tcPr>
          <w:p w14:paraId="17A36680"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0.524</w:t>
            </w:r>
          </w:p>
        </w:tc>
        <w:tc>
          <w:tcPr>
            <w:tcW w:w="960" w:type="dxa"/>
            <w:noWrap/>
            <w:hideMark/>
          </w:tcPr>
          <w:p w14:paraId="729FF405"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0.404</w:t>
            </w:r>
          </w:p>
        </w:tc>
        <w:tc>
          <w:tcPr>
            <w:tcW w:w="960" w:type="dxa"/>
            <w:noWrap/>
            <w:hideMark/>
          </w:tcPr>
          <w:p w14:paraId="7D615481"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0.923</w:t>
            </w:r>
          </w:p>
        </w:tc>
      </w:tr>
      <w:tr w:rsidR="00B16EA5" w:rsidRPr="00D50EA8" w14:paraId="7361395E" w14:textId="77777777">
        <w:trPr>
          <w:trHeight w:val="300"/>
        </w:trPr>
        <w:tc>
          <w:tcPr>
            <w:tcW w:w="2179" w:type="dxa"/>
            <w:noWrap/>
            <w:hideMark/>
          </w:tcPr>
          <w:p w14:paraId="3BEF2682"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AD-K-Means</w:t>
            </w:r>
          </w:p>
        </w:tc>
        <w:tc>
          <w:tcPr>
            <w:tcW w:w="1054" w:type="dxa"/>
            <w:noWrap/>
            <w:hideMark/>
          </w:tcPr>
          <w:p w14:paraId="60A51D9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0.873</w:t>
            </w:r>
          </w:p>
        </w:tc>
        <w:tc>
          <w:tcPr>
            <w:tcW w:w="981" w:type="dxa"/>
            <w:noWrap/>
            <w:hideMark/>
          </w:tcPr>
          <w:p w14:paraId="396D3E4A"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0.85</w:t>
            </w:r>
          </w:p>
        </w:tc>
        <w:tc>
          <w:tcPr>
            <w:tcW w:w="960" w:type="dxa"/>
            <w:noWrap/>
            <w:hideMark/>
          </w:tcPr>
          <w:p w14:paraId="2EFB7034"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0.832</w:t>
            </w:r>
          </w:p>
        </w:tc>
        <w:tc>
          <w:tcPr>
            <w:tcW w:w="965" w:type="dxa"/>
            <w:noWrap/>
            <w:hideMark/>
          </w:tcPr>
          <w:p w14:paraId="7F0C5420"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0.663</w:t>
            </w:r>
          </w:p>
        </w:tc>
        <w:tc>
          <w:tcPr>
            <w:tcW w:w="960" w:type="dxa"/>
            <w:noWrap/>
            <w:hideMark/>
          </w:tcPr>
          <w:p w14:paraId="17045CA5"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1D62D3BA"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r>
    </w:tbl>
    <w:p w14:paraId="73E2D131" w14:textId="77777777" w:rsidR="00B16EA5" w:rsidRPr="00D50EA8" w:rsidRDefault="00B16EA5" w:rsidP="00B16EA5"/>
    <w:p w14:paraId="5F80435A" w14:textId="51A8E45D" w:rsidR="00B16EA5" w:rsidRPr="00D50EA8" w:rsidRDefault="00B16EA5" w:rsidP="00B16EA5">
      <w:r>
        <w:t xml:space="preserve">Table </w:t>
      </w:r>
      <w:r w:rsidR="0047535E">
        <w:t>S2</w:t>
      </w:r>
      <w:r>
        <w:t xml:space="preserve"> – Comparison of clustering algorithms by ARI.</w:t>
      </w:r>
    </w:p>
    <w:tbl>
      <w:tblPr>
        <w:tblStyle w:val="TableGrid"/>
        <w:tblW w:w="8059" w:type="dxa"/>
        <w:tblLook w:val="04A0" w:firstRow="1" w:lastRow="0" w:firstColumn="1" w:lastColumn="0" w:noHBand="0" w:noVBand="1"/>
      </w:tblPr>
      <w:tblGrid>
        <w:gridCol w:w="2453"/>
        <w:gridCol w:w="1329"/>
        <w:gridCol w:w="1207"/>
        <w:gridCol w:w="960"/>
        <w:gridCol w:w="1182"/>
        <w:gridCol w:w="960"/>
        <w:gridCol w:w="1182"/>
      </w:tblGrid>
      <w:tr w:rsidR="00B16EA5" w:rsidRPr="00D50EA8" w14:paraId="0DFA4F93" w14:textId="77777777">
        <w:trPr>
          <w:trHeight w:val="300"/>
        </w:trPr>
        <w:tc>
          <w:tcPr>
            <w:tcW w:w="2179" w:type="dxa"/>
            <w:noWrap/>
            <w:hideMark/>
          </w:tcPr>
          <w:p w14:paraId="56A4CBF4"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algorithm</w:t>
            </w:r>
          </w:p>
        </w:tc>
        <w:tc>
          <w:tcPr>
            <w:tcW w:w="1054" w:type="dxa"/>
            <w:noWrap/>
            <w:hideMark/>
          </w:tcPr>
          <w:p w14:paraId="0B313DF0"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aggregation</w:t>
            </w:r>
          </w:p>
        </w:tc>
        <w:tc>
          <w:tcPr>
            <w:tcW w:w="981" w:type="dxa"/>
            <w:noWrap/>
            <w:hideMark/>
          </w:tcPr>
          <w:p w14:paraId="7B21E20C"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compound</w:t>
            </w:r>
          </w:p>
        </w:tc>
        <w:tc>
          <w:tcPr>
            <w:tcW w:w="960" w:type="dxa"/>
            <w:noWrap/>
            <w:hideMark/>
          </w:tcPr>
          <w:p w14:paraId="5DE9D999"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jain</w:t>
            </w:r>
          </w:p>
        </w:tc>
        <w:tc>
          <w:tcPr>
            <w:tcW w:w="965" w:type="dxa"/>
            <w:noWrap/>
            <w:hideMark/>
          </w:tcPr>
          <w:p w14:paraId="6F4DAA81"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pathbased</w:t>
            </w:r>
          </w:p>
        </w:tc>
        <w:tc>
          <w:tcPr>
            <w:tcW w:w="960" w:type="dxa"/>
            <w:noWrap/>
            <w:hideMark/>
          </w:tcPr>
          <w:p w14:paraId="11931499"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spiral</w:t>
            </w:r>
          </w:p>
        </w:tc>
        <w:tc>
          <w:tcPr>
            <w:tcW w:w="960" w:type="dxa"/>
            <w:noWrap/>
            <w:hideMark/>
          </w:tcPr>
          <w:p w14:paraId="5289DD44"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unbalance</w:t>
            </w:r>
          </w:p>
        </w:tc>
      </w:tr>
      <w:tr w:rsidR="00B16EA5" w:rsidRPr="00D50EA8" w14:paraId="440E038F" w14:textId="77777777">
        <w:trPr>
          <w:trHeight w:val="300"/>
        </w:trPr>
        <w:tc>
          <w:tcPr>
            <w:tcW w:w="2179" w:type="dxa"/>
            <w:noWrap/>
            <w:hideMark/>
          </w:tcPr>
          <w:p w14:paraId="56CB7405"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K-Means</w:t>
            </w:r>
          </w:p>
        </w:tc>
        <w:tc>
          <w:tcPr>
            <w:tcW w:w="1054" w:type="dxa"/>
            <w:noWrap/>
            <w:hideMark/>
          </w:tcPr>
          <w:p w14:paraId="562ED7CE"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0.735</w:t>
            </w:r>
          </w:p>
        </w:tc>
        <w:tc>
          <w:tcPr>
            <w:tcW w:w="981" w:type="dxa"/>
            <w:noWrap/>
            <w:hideMark/>
          </w:tcPr>
          <w:p w14:paraId="5E19DA91"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0.583</w:t>
            </w:r>
          </w:p>
        </w:tc>
        <w:tc>
          <w:tcPr>
            <w:tcW w:w="960" w:type="dxa"/>
            <w:noWrap/>
            <w:hideMark/>
          </w:tcPr>
          <w:p w14:paraId="20E2D9A0"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0.577</w:t>
            </w:r>
          </w:p>
        </w:tc>
        <w:tc>
          <w:tcPr>
            <w:tcW w:w="965" w:type="dxa"/>
            <w:noWrap/>
            <w:hideMark/>
          </w:tcPr>
          <w:p w14:paraId="39C386A6"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0.461</w:t>
            </w:r>
          </w:p>
        </w:tc>
        <w:tc>
          <w:tcPr>
            <w:tcW w:w="960" w:type="dxa"/>
            <w:noWrap/>
            <w:hideMark/>
          </w:tcPr>
          <w:p w14:paraId="1D1158A3"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-0.006</w:t>
            </w:r>
          </w:p>
        </w:tc>
        <w:tc>
          <w:tcPr>
            <w:tcW w:w="960" w:type="dxa"/>
            <w:noWrap/>
            <w:hideMark/>
          </w:tcPr>
          <w:p w14:paraId="3D821FE2"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r>
      <w:tr w:rsidR="00B16EA5" w:rsidRPr="00D50EA8" w14:paraId="651528BD" w14:textId="77777777">
        <w:trPr>
          <w:trHeight w:val="300"/>
        </w:trPr>
        <w:tc>
          <w:tcPr>
            <w:tcW w:w="2179" w:type="dxa"/>
            <w:noWrap/>
            <w:hideMark/>
          </w:tcPr>
          <w:p w14:paraId="68AB5259"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DBSCAN</w:t>
            </w:r>
          </w:p>
        </w:tc>
        <w:tc>
          <w:tcPr>
            <w:tcW w:w="1054" w:type="dxa"/>
            <w:noWrap/>
            <w:hideMark/>
          </w:tcPr>
          <w:p w14:paraId="0F831287"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0.987</w:t>
            </w:r>
          </w:p>
        </w:tc>
        <w:tc>
          <w:tcPr>
            <w:tcW w:w="981" w:type="dxa"/>
            <w:noWrap/>
            <w:hideMark/>
          </w:tcPr>
          <w:p w14:paraId="326A71A0"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0.949</w:t>
            </w:r>
          </w:p>
        </w:tc>
        <w:tc>
          <w:tcPr>
            <w:tcW w:w="960" w:type="dxa"/>
            <w:noWrap/>
            <w:hideMark/>
          </w:tcPr>
          <w:p w14:paraId="3895E3E3"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c>
          <w:tcPr>
            <w:tcW w:w="965" w:type="dxa"/>
            <w:noWrap/>
            <w:hideMark/>
          </w:tcPr>
          <w:p w14:paraId="6954505B"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0.92</w:t>
            </w:r>
          </w:p>
        </w:tc>
        <w:tc>
          <w:tcPr>
            <w:tcW w:w="960" w:type="dxa"/>
            <w:noWrap/>
            <w:hideMark/>
          </w:tcPr>
          <w:p w14:paraId="629BAB8B"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0910D056"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r>
      <w:tr w:rsidR="00B16EA5" w:rsidRPr="00D50EA8" w14:paraId="2F68720E" w14:textId="77777777">
        <w:trPr>
          <w:trHeight w:val="300"/>
        </w:trPr>
        <w:tc>
          <w:tcPr>
            <w:tcW w:w="2179" w:type="dxa"/>
            <w:noWrap/>
            <w:hideMark/>
          </w:tcPr>
          <w:p w14:paraId="77C8CF05"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HDBSCAN</w:t>
            </w:r>
          </w:p>
        </w:tc>
        <w:tc>
          <w:tcPr>
            <w:tcW w:w="1054" w:type="dxa"/>
            <w:noWrap/>
            <w:hideMark/>
          </w:tcPr>
          <w:p w14:paraId="6DBAF663"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0.827</w:t>
            </w:r>
          </w:p>
        </w:tc>
        <w:tc>
          <w:tcPr>
            <w:tcW w:w="981" w:type="dxa"/>
            <w:noWrap/>
            <w:hideMark/>
          </w:tcPr>
          <w:p w14:paraId="388B32AB"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0.883</w:t>
            </w:r>
          </w:p>
        </w:tc>
        <w:tc>
          <w:tcPr>
            <w:tcW w:w="960" w:type="dxa"/>
            <w:noWrap/>
            <w:hideMark/>
          </w:tcPr>
          <w:p w14:paraId="4F23A9F4"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0.976</w:t>
            </w:r>
          </w:p>
        </w:tc>
        <w:tc>
          <w:tcPr>
            <w:tcW w:w="965" w:type="dxa"/>
            <w:noWrap/>
            <w:hideMark/>
          </w:tcPr>
          <w:p w14:paraId="263BDBB2"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0.682</w:t>
            </w:r>
          </w:p>
        </w:tc>
        <w:tc>
          <w:tcPr>
            <w:tcW w:w="960" w:type="dxa"/>
            <w:noWrap/>
            <w:hideMark/>
          </w:tcPr>
          <w:p w14:paraId="6167FE46"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6D92AFA0"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r>
      <w:tr w:rsidR="00B16EA5" w:rsidRPr="00D50EA8" w14:paraId="6B37803A" w14:textId="77777777">
        <w:trPr>
          <w:trHeight w:val="300"/>
        </w:trPr>
        <w:tc>
          <w:tcPr>
            <w:tcW w:w="2179" w:type="dxa"/>
            <w:noWrap/>
            <w:hideMark/>
          </w:tcPr>
          <w:p w14:paraId="54EC5056"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MeanShift</w:t>
            </w:r>
          </w:p>
        </w:tc>
        <w:tc>
          <w:tcPr>
            <w:tcW w:w="1054" w:type="dxa"/>
            <w:noWrap/>
            <w:hideMark/>
          </w:tcPr>
          <w:p w14:paraId="08D2D780"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0.868</w:t>
            </w:r>
          </w:p>
        </w:tc>
        <w:tc>
          <w:tcPr>
            <w:tcW w:w="981" w:type="dxa"/>
            <w:noWrap/>
            <w:hideMark/>
          </w:tcPr>
          <w:p w14:paraId="1BA1FE54"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0.77</w:t>
            </w:r>
          </w:p>
        </w:tc>
        <w:tc>
          <w:tcPr>
            <w:tcW w:w="960" w:type="dxa"/>
            <w:noWrap/>
            <w:hideMark/>
          </w:tcPr>
          <w:p w14:paraId="30A6922A"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0.367</w:t>
            </w:r>
          </w:p>
        </w:tc>
        <w:tc>
          <w:tcPr>
            <w:tcW w:w="965" w:type="dxa"/>
            <w:noWrap/>
            <w:hideMark/>
          </w:tcPr>
          <w:p w14:paraId="01423133"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0.574</w:t>
            </w:r>
          </w:p>
        </w:tc>
        <w:tc>
          <w:tcPr>
            <w:tcW w:w="960" w:type="dxa"/>
            <w:noWrap/>
            <w:hideMark/>
          </w:tcPr>
          <w:p w14:paraId="63662022"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0.113</w:t>
            </w:r>
          </w:p>
        </w:tc>
        <w:tc>
          <w:tcPr>
            <w:tcW w:w="960" w:type="dxa"/>
            <w:noWrap/>
            <w:hideMark/>
          </w:tcPr>
          <w:p w14:paraId="5FEB9171"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r>
      <w:tr w:rsidR="00B16EA5" w:rsidRPr="00D50EA8" w14:paraId="61BC2910" w14:textId="77777777">
        <w:trPr>
          <w:trHeight w:val="300"/>
        </w:trPr>
        <w:tc>
          <w:tcPr>
            <w:tcW w:w="2179" w:type="dxa"/>
            <w:noWrap/>
            <w:hideMark/>
          </w:tcPr>
          <w:p w14:paraId="4B3F2BA7"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AgglomerativeClustering</w:t>
            </w:r>
          </w:p>
        </w:tc>
        <w:tc>
          <w:tcPr>
            <w:tcW w:w="1054" w:type="dxa"/>
            <w:noWrap/>
            <w:hideMark/>
          </w:tcPr>
          <w:p w14:paraId="517A85CD"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0.929</w:t>
            </w:r>
          </w:p>
        </w:tc>
        <w:tc>
          <w:tcPr>
            <w:tcW w:w="981" w:type="dxa"/>
            <w:noWrap/>
            <w:hideMark/>
          </w:tcPr>
          <w:p w14:paraId="646BE50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0.796</w:t>
            </w:r>
          </w:p>
        </w:tc>
        <w:tc>
          <w:tcPr>
            <w:tcW w:w="960" w:type="dxa"/>
            <w:noWrap/>
            <w:hideMark/>
          </w:tcPr>
          <w:p w14:paraId="1A3E62C3"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0.976</w:t>
            </w:r>
          </w:p>
        </w:tc>
        <w:tc>
          <w:tcPr>
            <w:tcW w:w="965" w:type="dxa"/>
            <w:noWrap/>
            <w:hideMark/>
          </w:tcPr>
          <w:p w14:paraId="665F9A2B"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0.485</w:t>
            </w:r>
          </w:p>
        </w:tc>
        <w:tc>
          <w:tcPr>
            <w:tcW w:w="960" w:type="dxa"/>
            <w:noWrap/>
            <w:hideMark/>
          </w:tcPr>
          <w:p w14:paraId="7CAA60D3"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2F516C80"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0.995</w:t>
            </w:r>
          </w:p>
        </w:tc>
      </w:tr>
      <w:tr w:rsidR="00B16EA5" w:rsidRPr="00D50EA8" w14:paraId="664368BB" w14:textId="77777777">
        <w:trPr>
          <w:trHeight w:val="300"/>
        </w:trPr>
        <w:tc>
          <w:tcPr>
            <w:tcW w:w="2179" w:type="dxa"/>
            <w:noWrap/>
            <w:hideMark/>
          </w:tcPr>
          <w:p w14:paraId="0A803E5B"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SpectralClustering</w:t>
            </w:r>
          </w:p>
        </w:tc>
        <w:tc>
          <w:tcPr>
            <w:tcW w:w="1054" w:type="dxa"/>
            <w:noWrap/>
            <w:hideMark/>
          </w:tcPr>
          <w:p w14:paraId="74E4DFFA"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0.539</w:t>
            </w:r>
          </w:p>
        </w:tc>
        <w:tc>
          <w:tcPr>
            <w:tcW w:w="981" w:type="dxa"/>
            <w:noWrap/>
            <w:hideMark/>
          </w:tcPr>
          <w:p w14:paraId="0B717F7F"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0.807</w:t>
            </w:r>
          </w:p>
        </w:tc>
        <w:tc>
          <w:tcPr>
            <w:tcW w:w="960" w:type="dxa"/>
            <w:noWrap/>
            <w:hideMark/>
          </w:tcPr>
          <w:p w14:paraId="1C34E06A"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0.733</w:t>
            </w:r>
          </w:p>
        </w:tc>
        <w:tc>
          <w:tcPr>
            <w:tcW w:w="965" w:type="dxa"/>
            <w:noWrap/>
            <w:hideMark/>
          </w:tcPr>
          <w:p w14:paraId="3391FB9B"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0.657</w:t>
            </w:r>
          </w:p>
        </w:tc>
        <w:tc>
          <w:tcPr>
            <w:tcW w:w="960" w:type="dxa"/>
            <w:noWrap/>
            <w:hideMark/>
          </w:tcPr>
          <w:p w14:paraId="026E2C86"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57AEC18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0.61</w:t>
            </w:r>
          </w:p>
        </w:tc>
      </w:tr>
      <w:tr w:rsidR="00B16EA5" w:rsidRPr="00D50EA8" w14:paraId="41A9B0DA" w14:textId="77777777">
        <w:trPr>
          <w:trHeight w:val="300"/>
        </w:trPr>
        <w:tc>
          <w:tcPr>
            <w:tcW w:w="2179" w:type="dxa"/>
            <w:noWrap/>
            <w:hideMark/>
          </w:tcPr>
          <w:p w14:paraId="4315B51C"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ED-K-Means</w:t>
            </w:r>
          </w:p>
        </w:tc>
        <w:tc>
          <w:tcPr>
            <w:tcW w:w="1054" w:type="dxa"/>
            <w:noWrap/>
            <w:hideMark/>
          </w:tcPr>
          <w:p w14:paraId="32D1D195"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0.652</w:t>
            </w:r>
          </w:p>
        </w:tc>
        <w:tc>
          <w:tcPr>
            <w:tcW w:w="981" w:type="dxa"/>
            <w:noWrap/>
            <w:hideMark/>
          </w:tcPr>
          <w:p w14:paraId="366215E0"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0.567</w:t>
            </w:r>
          </w:p>
        </w:tc>
        <w:tc>
          <w:tcPr>
            <w:tcW w:w="960" w:type="dxa"/>
            <w:noWrap/>
            <w:hideMark/>
          </w:tcPr>
          <w:p w14:paraId="6BEDF68F"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1</w:t>
            </w:r>
          </w:p>
        </w:tc>
        <w:tc>
          <w:tcPr>
            <w:tcW w:w="965" w:type="dxa"/>
            <w:noWrap/>
            <w:hideMark/>
          </w:tcPr>
          <w:p w14:paraId="2318B10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0.449</w:t>
            </w:r>
          </w:p>
        </w:tc>
        <w:tc>
          <w:tcPr>
            <w:tcW w:w="960" w:type="dxa"/>
            <w:noWrap/>
            <w:hideMark/>
          </w:tcPr>
          <w:p w14:paraId="054C34BC"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0.353</w:t>
            </w:r>
          </w:p>
        </w:tc>
        <w:tc>
          <w:tcPr>
            <w:tcW w:w="960" w:type="dxa"/>
            <w:noWrap/>
            <w:hideMark/>
          </w:tcPr>
          <w:p w14:paraId="578FC5F2"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0.886</w:t>
            </w:r>
          </w:p>
        </w:tc>
      </w:tr>
      <w:tr w:rsidR="00B16EA5" w:rsidRPr="00D50EA8" w14:paraId="2F798617" w14:textId="77777777">
        <w:trPr>
          <w:trHeight w:val="300"/>
        </w:trPr>
        <w:tc>
          <w:tcPr>
            <w:tcW w:w="2179" w:type="dxa"/>
            <w:noWrap/>
            <w:hideMark/>
          </w:tcPr>
          <w:p w14:paraId="25F2702A"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AD-K-Means</w:t>
            </w:r>
          </w:p>
        </w:tc>
        <w:tc>
          <w:tcPr>
            <w:tcW w:w="1054" w:type="dxa"/>
            <w:noWrap/>
            <w:hideMark/>
          </w:tcPr>
          <w:p w14:paraId="60C5D459"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0.827</w:t>
            </w:r>
          </w:p>
        </w:tc>
        <w:tc>
          <w:tcPr>
            <w:tcW w:w="981" w:type="dxa"/>
            <w:noWrap/>
            <w:hideMark/>
          </w:tcPr>
          <w:p w14:paraId="2070330D"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0.831</w:t>
            </w:r>
          </w:p>
        </w:tc>
        <w:tc>
          <w:tcPr>
            <w:tcW w:w="960" w:type="dxa"/>
            <w:noWrap/>
            <w:hideMark/>
          </w:tcPr>
          <w:p w14:paraId="0B632F9A"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0.899</w:t>
            </w:r>
          </w:p>
        </w:tc>
        <w:tc>
          <w:tcPr>
            <w:tcW w:w="965" w:type="dxa"/>
            <w:noWrap/>
            <w:hideMark/>
          </w:tcPr>
          <w:p w14:paraId="7725CB0F"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0.58</w:t>
            </w:r>
          </w:p>
        </w:tc>
        <w:tc>
          <w:tcPr>
            <w:tcW w:w="960" w:type="dxa"/>
            <w:noWrap/>
            <w:hideMark/>
          </w:tcPr>
          <w:p w14:paraId="7FEBED6A"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18FFFC2A"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1</w:t>
            </w:r>
          </w:p>
        </w:tc>
      </w:tr>
    </w:tbl>
    <w:p w14:paraId="6419E7FC" w14:textId="77777777" w:rsidR="00B16EA5" w:rsidRPr="00D50EA8" w:rsidRDefault="00B16EA5" w:rsidP="00B16EA5"/>
    <w:p w14:paraId="50E5A143" w14:textId="2E62FA1B" w:rsidR="00B16EA5" w:rsidRPr="00D50EA8" w:rsidRDefault="00B16EA5" w:rsidP="00B16EA5">
      <w:r>
        <w:t xml:space="preserve">Table </w:t>
      </w:r>
      <w:r w:rsidR="0047535E">
        <w:t xml:space="preserve">S3 </w:t>
      </w:r>
      <w:r>
        <w:t>– Comparison of clustering algorithms by time in seconds.</w:t>
      </w:r>
    </w:p>
    <w:tbl>
      <w:tblPr>
        <w:tblStyle w:val="TableGrid"/>
        <w:tblW w:w="8059" w:type="dxa"/>
        <w:tblLook w:val="04A0" w:firstRow="1" w:lastRow="0" w:firstColumn="1" w:lastColumn="0" w:noHBand="0" w:noVBand="1"/>
      </w:tblPr>
      <w:tblGrid>
        <w:gridCol w:w="2453"/>
        <w:gridCol w:w="1329"/>
        <w:gridCol w:w="1207"/>
        <w:gridCol w:w="960"/>
        <w:gridCol w:w="1182"/>
        <w:gridCol w:w="960"/>
        <w:gridCol w:w="1182"/>
      </w:tblGrid>
      <w:tr w:rsidR="00B16EA5" w:rsidRPr="00D50EA8" w14:paraId="795E1790" w14:textId="77777777">
        <w:trPr>
          <w:trHeight w:val="300"/>
        </w:trPr>
        <w:tc>
          <w:tcPr>
            <w:tcW w:w="2179" w:type="dxa"/>
            <w:noWrap/>
            <w:hideMark/>
          </w:tcPr>
          <w:p w14:paraId="146864B4"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algorithm</w:t>
            </w:r>
          </w:p>
        </w:tc>
        <w:tc>
          <w:tcPr>
            <w:tcW w:w="1054" w:type="dxa"/>
            <w:noWrap/>
            <w:hideMark/>
          </w:tcPr>
          <w:p w14:paraId="03EC0D4F"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aggregation</w:t>
            </w:r>
          </w:p>
        </w:tc>
        <w:tc>
          <w:tcPr>
            <w:tcW w:w="981" w:type="dxa"/>
            <w:noWrap/>
            <w:hideMark/>
          </w:tcPr>
          <w:p w14:paraId="11C740DB"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compound</w:t>
            </w:r>
          </w:p>
        </w:tc>
        <w:tc>
          <w:tcPr>
            <w:tcW w:w="960" w:type="dxa"/>
            <w:noWrap/>
            <w:hideMark/>
          </w:tcPr>
          <w:p w14:paraId="240FCB08"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jain</w:t>
            </w:r>
          </w:p>
        </w:tc>
        <w:tc>
          <w:tcPr>
            <w:tcW w:w="965" w:type="dxa"/>
            <w:noWrap/>
            <w:hideMark/>
          </w:tcPr>
          <w:p w14:paraId="0CECB199"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pathbased</w:t>
            </w:r>
          </w:p>
        </w:tc>
        <w:tc>
          <w:tcPr>
            <w:tcW w:w="960" w:type="dxa"/>
            <w:noWrap/>
            <w:hideMark/>
          </w:tcPr>
          <w:p w14:paraId="6F65FD31"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spiral</w:t>
            </w:r>
          </w:p>
        </w:tc>
        <w:tc>
          <w:tcPr>
            <w:tcW w:w="960" w:type="dxa"/>
            <w:noWrap/>
            <w:hideMark/>
          </w:tcPr>
          <w:p w14:paraId="36AF2D00" w14:textId="77777777" w:rsidR="00B16EA5" w:rsidRPr="00EA453C" w:rsidRDefault="00B16EA5">
            <w:pPr>
              <w:spacing w:line="240" w:lineRule="auto"/>
              <w:jc w:val="left"/>
              <w:rPr>
                <w:b/>
                <w:bCs/>
                <w:color w:val="000000"/>
                <w:sz w:val="22"/>
                <w:szCs w:val="22"/>
                <w:lang w:eastAsia="en-US"/>
              </w:rPr>
            </w:pPr>
            <w:r w:rsidRPr="00EA453C">
              <w:rPr>
                <w:b/>
                <w:bCs/>
                <w:color w:val="000000"/>
                <w:sz w:val="22"/>
                <w:szCs w:val="22"/>
                <w:lang w:eastAsia="en-US"/>
              </w:rPr>
              <w:t>unbalance</w:t>
            </w:r>
          </w:p>
        </w:tc>
      </w:tr>
      <w:tr w:rsidR="00B16EA5" w:rsidRPr="00D50EA8" w14:paraId="3665339C" w14:textId="77777777">
        <w:trPr>
          <w:trHeight w:val="300"/>
        </w:trPr>
        <w:tc>
          <w:tcPr>
            <w:tcW w:w="2179" w:type="dxa"/>
            <w:noWrap/>
            <w:hideMark/>
          </w:tcPr>
          <w:p w14:paraId="29BAE2DB"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K-Means</w:t>
            </w:r>
          </w:p>
        </w:tc>
        <w:tc>
          <w:tcPr>
            <w:tcW w:w="1054" w:type="dxa"/>
            <w:noWrap/>
            <w:hideMark/>
          </w:tcPr>
          <w:p w14:paraId="019DA2A3"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0.047</w:t>
            </w:r>
          </w:p>
        </w:tc>
        <w:tc>
          <w:tcPr>
            <w:tcW w:w="981" w:type="dxa"/>
            <w:noWrap/>
            <w:hideMark/>
          </w:tcPr>
          <w:p w14:paraId="1774E7BD"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0.346</w:t>
            </w:r>
          </w:p>
        </w:tc>
        <w:tc>
          <w:tcPr>
            <w:tcW w:w="960" w:type="dxa"/>
            <w:noWrap/>
            <w:hideMark/>
          </w:tcPr>
          <w:p w14:paraId="7AEAEAB1"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0.051</w:t>
            </w:r>
          </w:p>
        </w:tc>
        <w:tc>
          <w:tcPr>
            <w:tcW w:w="965" w:type="dxa"/>
            <w:noWrap/>
            <w:hideMark/>
          </w:tcPr>
          <w:p w14:paraId="213A7403"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0.019</w:t>
            </w:r>
          </w:p>
        </w:tc>
        <w:tc>
          <w:tcPr>
            <w:tcW w:w="960" w:type="dxa"/>
            <w:noWrap/>
            <w:hideMark/>
          </w:tcPr>
          <w:p w14:paraId="5A8161F1"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0.245</w:t>
            </w:r>
          </w:p>
        </w:tc>
        <w:tc>
          <w:tcPr>
            <w:tcW w:w="960" w:type="dxa"/>
            <w:noWrap/>
            <w:hideMark/>
          </w:tcPr>
          <w:p w14:paraId="30974600" w14:textId="77777777" w:rsidR="00B16EA5" w:rsidRPr="00D50EA8" w:rsidRDefault="00B16EA5">
            <w:pPr>
              <w:spacing w:line="240" w:lineRule="auto"/>
              <w:jc w:val="right"/>
              <w:rPr>
                <w:b/>
                <w:bCs/>
                <w:color w:val="000000"/>
                <w:sz w:val="22"/>
                <w:szCs w:val="22"/>
                <w:lang w:eastAsia="en-US"/>
              </w:rPr>
            </w:pPr>
            <w:r w:rsidRPr="00D50EA8">
              <w:rPr>
                <w:b/>
                <w:bCs/>
                <w:color w:val="000000"/>
                <w:sz w:val="22"/>
                <w:szCs w:val="22"/>
                <w:lang w:eastAsia="en-US"/>
              </w:rPr>
              <w:t>0.034</w:t>
            </w:r>
          </w:p>
        </w:tc>
      </w:tr>
      <w:tr w:rsidR="00B16EA5" w:rsidRPr="00D50EA8" w14:paraId="691EFD39" w14:textId="77777777">
        <w:trPr>
          <w:trHeight w:val="300"/>
        </w:trPr>
        <w:tc>
          <w:tcPr>
            <w:tcW w:w="2179" w:type="dxa"/>
            <w:noWrap/>
            <w:hideMark/>
          </w:tcPr>
          <w:p w14:paraId="6379B7B2"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DBSCAN</w:t>
            </w:r>
          </w:p>
        </w:tc>
        <w:tc>
          <w:tcPr>
            <w:tcW w:w="1054" w:type="dxa"/>
            <w:noWrap/>
            <w:hideMark/>
          </w:tcPr>
          <w:p w14:paraId="4F890134"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0.008</w:t>
            </w:r>
          </w:p>
        </w:tc>
        <w:tc>
          <w:tcPr>
            <w:tcW w:w="981" w:type="dxa"/>
            <w:noWrap/>
            <w:hideMark/>
          </w:tcPr>
          <w:p w14:paraId="5600040D"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0.003</w:t>
            </w:r>
          </w:p>
        </w:tc>
        <w:tc>
          <w:tcPr>
            <w:tcW w:w="960" w:type="dxa"/>
            <w:noWrap/>
            <w:hideMark/>
          </w:tcPr>
          <w:p w14:paraId="59A8509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0.004</w:t>
            </w:r>
          </w:p>
        </w:tc>
        <w:tc>
          <w:tcPr>
            <w:tcW w:w="965" w:type="dxa"/>
            <w:noWrap/>
            <w:hideMark/>
          </w:tcPr>
          <w:p w14:paraId="2928CA4F"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0.003</w:t>
            </w:r>
          </w:p>
        </w:tc>
        <w:tc>
          <w:tcPr>
            <w:tcW w:w="960" w:type="dxa"/>
            <w:noWrap/>
            <w:hideMark/>
          </w:tcPr>
          <w:p w14:paraId="1CE6128A"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0.003</w:t>
            </w:r>
          </w:p>
        </w:tc>
        <w:tc>
          <w:tcPr>
            <w:tcW w:w="960" w:type="dxa"/>
            <w:noWrap/>
            <w:hideMark/>
          </w:tcPr>
          <w:p w14:paraId="416209CE"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0.343</w:t>
            </w:r>
          </w:p>
        </w:tc>
      </w:tr>
      <w:tr w:rsidR="00B16EA5" w:rsidRPr="00D50EA8" w14:paraId="4289E370" w14:textId="77777777">
        <w:trPr>
          <w:trHeight w:val="300"/>
        </w:trPr>
        <w:tc>
          <w:tcPr>
            <w:tcW w:w="2179" w:type="dxa"/>
            <w:noWrap/>
            <w:hideMark/>
          </w:tcPr>
          <w:p w14:paraId="64E5684B"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HDBSCAN</w:t>
            </w:r>
          </w:p>
        </w:tc>
        <w:tc>
          <w:tcPr>
            <w:tcW w:w="1054" w:type="dxa"/>
            <w:noWrap/>
            <w:hideMark/>
          </w:tcPr>
          <w:p w14:paraId="4FDEF75C"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0.01</w:t>
            </w:r>
          </w:p>
        </w:tc>
        <w:tc>
          <w:tcPr>
            <w:tcW w:w="981" w:type="dxa"/>
            <w:noWrap/>
            <w:hideMark/>
          </w:tcPr>
          <w:p w14:paraId="37C476C3"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0.006</w:t>
            </w:r>
          </w:p>
        </w:tc>
        <w:tc>
          <w:tcPr>
            <w:tcW w:w="960" w:type="dxa"/>
            <w:noWrap/>
            <w:hideMark/>
          </w:tcPr>
          <w:p w14:paraId="070CF7BA"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0.006</w:t>
            </w:r>
          </w:p>
        </w:tc>
        <w:tc>
          <w:tcPr>
            <w:tcW w:w="965" w:type="dxa"/>
            <w:noWrap/>
            <w:hideMark/>
          </w:tcPr>
          <w:p w14:paraId="178848BB"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0.007</w:t>
            </w:r>
          </w:p>
        </w:tc>
        <w:tc>
          <w:tcPr>
            <w:tcW w:w="960" w:type="dxa"/>
            <w:noWrap/>
            <w:hideMark/>
          </w:tcPr>
          <w:p w14:paraId="625ADD36"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0.008</w:t>
            </w:r>
          </w:p>
        </w:tc>
        <w:tc>
          <w:tcPr>
            <w:tcW w:w="960" w:type="dxa"/>
            <w:noWrap/>
            <w:hideMark/>
          </w:tcPr>
          <w:p w14:paraId="52E5520F"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0.125</w:t>
            </w:r>
          </w:p>
        </w:tc>
      </w:tr>
      <w:tr w:rsidR="00B16EA5" w:rsidRPr="00D50EA8" w14:paraId="49FCF18F" w14:textId="77777777">
        <w:trPr>
          <w:trHeight w:val="300"/>
        </w:trPr>
        <w:tc>
          <w:tcPr>
            <w:tcW w:w="2179" w:type="dxa"/>
            <w:noWrap/>
            <w:hideMark/>
          </w:tcPr>
          <w:p w14:paraId="3EE71F4C"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MeanShift</w:t>
            </w:r>
          </w:p>
        </w:tc>
        <w:tc>
          <w:tcPr>
            <w:tcW w:w="1054" w:type="dxa"/>
            <w:noWrap/>
            <w:hideMark/>
          </w:tcPr>
          <w:p w14:paraId="43A877C2"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0.178</w:t>
            </w:r>
          </w:p>
        </w:tc>
        <w:tc>
          <w:tcPr>
            <w:tcW w:w="981" w:type="dxa"/>
            <w:noWrap/>
            <w:hideMark/>
          </w:tcPr>
          <w:p w14:paraId="31071C74"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0.147</w:t>
            </w:r>
          </w:p>
        </w:tc>
        <w:tc>
          <w:tcPr>
            <w:tcW w:w="960" w:type="dxa"/>
            <w:noWrap/>
            <w:hideMark/>
          </w:tcPr>
          <w:p w14:paraId="78DB52D9"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0.127</w:t>
            </w:r>
          </w:p>
        </w:tc>
        <w:tc>
          <w:tcPr>
            <w:tcW w:w="965" w:type="dxa"/>
            <w:noWrap/>
            <w:hideMark/>
          </w:tcPr>
          <w:p w14:paraId="11063E54"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0.086</w:t>
            </w:r>
          </w:p>
        </w:tc>
        <w:tc>
          <w:tcPr>
            <w:tcW w:w="960" w:type="dxa"/>
            <w:noWrap/>
            <w:hideMark/>
          </w:tcPr>
          <w:p w14:paraId="3791DAC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0.098</w:t>
            </w:r>
          </w:p>
        </w:tc>
        <w:tc>
          <w:tcPr>
            <w:tcW w:w="960" w:type="dxa"/>
            <w:noWrap/>
            <w:hideMark/>
          </w:tcPr>
          <w:p w14:paraId="71830252"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0.25</w:t>
            </w:r>
          </w:p>
        </w:tc>
      </w:tr>
      <w:tr w:rsidR="00B16EA5" w:rsidRPr="00D50EA8" w14:paraId="78A171E5" w14:textId="77777777">
        <w:trPr>
          <w:trHeight w:val="300"/>
        </w:trPr>
        <w:tc>
          <w:tcPr>
            <w:tcW w:w="2179" w:type="dxa"/>
            <w:noWrap/>
            <w:hideMark/>
          </w:tcPr>
          <w:p w14:paraId="07CBD8D7"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AgglomerativeClustering</w:t>
            </w:r>
          </w:p>
        </w:tc>
        <w:tc>
          <w:tcPr>
            <w:tcW w:w="1054" w:type="dxa"/>
            <w:noWrap/>
            <w:hideMark/>
          </w:tcPr>
          <w:p w14:paraId="324A5412"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0.019</w:t>
            </w:r>
          </w:p>
        </w:tc>
        <w:tc>
          <w:tcPr>
            <w:tcW w:w="981" w:type="dxa"/>
            <w:noWrap/>
            <w:hideMark/>
          </w:tcPr>
          <w:p w14:paraId="68881792"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0.007</w:t>
            </w:r>
          </w:p>
        </w:tc>
        <w:tc>
          <w:tcPr>
            <w:tcW w:w="960" w:type="dxa"/>
            <w:noWrap/>
            <w:hideMark/>
          </w:tcPr>
          <w:p w14:paraId="47FD1E7F"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0.002</w:t>
            </w:r>
          </w:p>
        </w:tc>
        <w:tc>
          <w:tcPr>
            <w:tcW w:w="965" w:type="dxa"/>
            <w:noWrap/>
            <w:hideMark/>
          </w:tcPr>
          <w:p w14:paraId="5487BB89"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0.001</w:t>
            </w:r>
          </w:p>
        </w:tc>
        <w:tc>
          <w:tcPr>
            <w:tcW w:w="960" w:type="dxa"/>
            <w:noWrap/>
            <w:hideMark/>
          </w:tcPr>
          <w:p w14:paraId="763268F5"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0.001</w:t>
            </w:r>
          </w:p>
        </w:tc>
        <w:tc>
          <w:tcPr>
            <w:tcW w:w="960" w:type="dxa"/>
            <w:noWrap/>
            <w:hideMark/>
          </w:tcPr>
          <w:p w14:paraId="06F17851"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0.612</w:t>
            </w:r>
          </w:p>
        </w:tc>
      </w:tr>
      <w:tr w:rsidR="00B16EA5" w:rsidRPr="00D50EA8" w14:paraId="4D23B3CB" w14:textId="77777777">
        <w:trPr>
          <w:trHeight w:val="300"/>
        </w:trPr>
        <w:tc>
          <w:tcPr>
            <w:tcW w:w="2179" w:type="dxa"/>
            <w:noWrap/>
            <w:hideMark/>
          </w:tcPr>
          <w:p w14:paraId="649B606A"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SpectralClustering</w:t>
            </w:r>
          </w:p>
        </w:tc>
        <w:tc>
          <w:tcPr>
            <w:tcW w:w="1054" w:type="dxa"/>
            <w:noWrap/>
            <w:hideMark/>
          </w:tcPr>
          <w:p w14:paraId="37CEB706"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0.126</w:t>
            </w:r>
          </w:p>
        </w:tc>
        <w:tc>
          <w:tcPr>
            <w:tcW w:w="981" w:type="dxa"/>
            <w:noWrap/>
            <w:hideMark/>
          </w:tcPr>
          <w:p w14:paraId="105025F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0.062</w:t>
            </w:r>
          </w:p>
        </w:tc>
        <w:tc>
          <w:tcPr>
            <w:tcW w:w="960" w:type="dxa"/>
            <w:noWrap/>
            <w:hideMark/>
          </w:tcPr>
          <w:p w14:paraId="6DCD44D4"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0.091</w:t>
            </w:r>
          </w:p>
        </w:tc>
        <w:tc>
          <w:tcPr>
            <w:tcW w:w="965" w:type="dxa"/>
            <w:noWrap/>
            <w:hideMark/>
          </w:tcPr>
          <w:p w14:paraId="76D65985"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0.027</w:t>
            </w:r>
          </w:p>
        </w:tc>
        <w:tc>
          <w:tcPr>
            <w:tcW w:w="960" w:type="dxa"/>
            <w:noWrap/>
            <w:hideMark/>
          </w:tcPr>
          <w:p w14:paraId="183541B9"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0.027</w:t>
            </w:r>
          </w:p>
        </w:tc>
        <w:tc>
          <w:tcPr>
            <w:tcW w:w="960" w:type="dxa"/>
            <w:noWrap/>
            <w:hideMark/>
          </w:tcPr>
          <w:p w14:paraId="4E271A2B"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1.013</w:t>
            </w:r>
          </w:p>
        </w:tc>
      </w:tr>
      <w:tr w:rsidR="00B16EA5" w:rsidRPr="00D50EA8" w14:paraId="7A96AFB6" w14:textId="77777777">
        <w:trPr>
          <w:trHeight w:val="300"/>
        </w:trPr>
        <w:tc>
          <w:tcPr>
            <w:tcW w:w="2179" w:type="dxa"/>
            <w:noWrap/>
            <w:hideMark/>
          </w:tcPr>
          <w:p w14:paraId="6DB55A38"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ED-K-Means</w:t>
            </w:r>
          </w:p>
        </w:tc>
        <w:tc>
          <w:tcPr>
            <w:tcW w:w="1054" w:type="dxa"/>
            <w:noWrap/>
            <w:hideMark/>
          </w:tcPr>
          <w:p w14:paraId="615310A0"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96.392</w:t>
            </w:r>
          </w:p>
        </w:tc>
        <w:tc>
          <w:tcPr>
            <w:tcW w:w="981" w:type="dxa"/>
            <w:noWrap/>
            <w:hideMark/>
          </w:tcPr>
          <w:p w14:paraId="4AB1B4BF"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23.45</w:t>
            </w:r>
          </w:p>
        </w:tc>
        <w:tc>
          <w:tcPr>
            <w:tcW w:w="960" w:type="dxa"/>
            <w:noWrap/>
            <w:hideMark/>
          </w:tcPr>
          <w:p w14:paraId="1E6FEF70"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3.839</w:t>
            </w:r>
          </w:p>
        </w:tc>
        <w:tc>
          <w:tcPr>
            <w:tcW w:w="965" w:type="dxa"/>
            <w:noWrap/>
            <w:hideMark/>
          </w:tcPr>
          <w:p w14:paraId="47414C51"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2.055</w:t>
            </w:r>
          </w:p>
        </w:tc>
        <w:tc>
          <w:tcPr>
            <w:tcW w:w="960" w:type="dxa"/>
            <w:noWrap/>
            <w:hideMark/>
          </w:tcPr>
          <w:p w14:paraId="2F1994D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5.959</w:t>
            </w:r>
          </w:p>
        </w:tc>
        <w:tc>
          <w:tcPr>
            <w:tcW w:w="960" w:type="dxa"/>
            <w:noWrap/>
            <w:hideMark/>
          </w:tcPr>
          <w:p w14:paraId="036FFF02"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3820.879</w:t>
            </w:r>
          </w:p>
        </w:tc>
      </w:tr>
      <w:tr w:rsidR="00B16EA5" w:rsidRPr="00D50EA8" w14:paraId="2914E91E" w14:textId="77777777">
        <w:trPr>
          <w:trHeight w:val="300"/>
        </w:trPr>
        <w:tc>
          <w:tcPr>
            <w:tcW w:w="2179" w:type="dxa"/>
            <w:noWrap/>
            <w:hideMark/>
          </w:tcPr>
          <w:p w14:paraId="01DFDDF8" w14:textId="77777777" w:rsidR="00B16EA5" w:rsidRPr="00D50EA8" w:rsidRDefault="00B16EA5">
            <w:pPr>
              <w:spacing w:line="240" w:lineRule="auto"/>
              <w:jc w:val="left"/>
              <w:rPr>
                <w:color w:val="000000"/>
                <w:sz w:val="22"/>
                <w:szCs w:val="22"/>
                <w:lang w:eastAsia="en-US"/>
              </w:rPr>
            </w:pPr>
            <w:r w:rsidRPr="00D50EA8">
              <w:rPr>
                <w:color w:val="000000"/>
                <w:sz w:val="22"/>
                <w:szCs w:val="22"/>
                <w:lang w:eastAsia="en-US"/>
              </w:rPr>
              <w:t>AD-K-Means</w:t>
            </w:r>
          </w:p>
        </w:tc>
        <w:tc>
          <w:tcPr>
            <w:tcW w:w="1054" w:type="dxa"/>
            <w:noWrap/>
            <w:hideMark/>
          </w:tcPr>
          <w:p w14:paraId="04532886"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0.923</w:t>
            </w:r>
          </w:p>
        </w:tc>
        <w:tc>
          <w:tcPr>
            <w:tcW w:w="981" w:type="dxa"/>
            <w:noWrap/>
            <w:hideMark/>
          </w:tcPr>
          <w:p w14:paraId="05463D5B"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0.397</w:t>
            </w:r>
          </w:p>
        </w:tc>
        <w:tc>
          <w:tcPr>
            <w:tcW w:w="960" w:type="dxa"/>
            <w:noWrap/>
            <w:hideMark/>
          </w:tcPr>
          <w:p w14:paraId="72AC77A8"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0.046</w:t>
            </w:r>
          </w:p>
        </w:tc>
        <w:tc>
          <w:tcPr>
            <w:tcW w:w="965" w:type="dxa"/>
            <w:noWrap/>
            <w:hideMark/>
          </w:tcPr>
          <w:p w14:paraId="5D774E09"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0.052</w:t>
            </w:r>
          </w:p>
        </w:tc>
        <w:tc>
          <w:tcPr>
            <w:tcW w:w="960" w:type="dxa"/>
            <w:noWrap/>
            <w:hideMark/>
          </w:tcPr>
          <w:p w14:paraId="44F998B2"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0.066</w:t>
            </w:r>
          </w:p>
        </w:tc>
        <w:tc>
          <w:tcPr>
            <w:tcW w:w="960" w:type="dxa"/>
            <w:noWrap/>
            <w:hideMark/>
          </w:tcPr>
          <w:p w14:paraId="3663ADF2" w14:textId="77777777" w:rsidR="00B16EA5" w:rsidRPr="00D50EA8" w:rsidRDefault="00B16EA5">
            <w:pPr>
              <w:spacing w:line="240" w:lineRule="auto"/>
              <w:jc w:val="right"/>
              <w:rPr>
                <w:color w:val="000000"/>
                <w:sz w:val="22"/>
                <w:szCs w:val="22"/>
                <w:lang w:eastAsia="en-US"/>
              </w:rPr>
            </w:pPr>
            <w:r w:rsidRPr="00D50EA8">
              <w:rPr>
                <w:color w:val="000000"/>
                <w:sz w:val="22"/>
                <w:szCs w:val="22"/>
                <w:lang w:eastAsia="en-US"/>
              </w:rPr>
              <w:t>87.619</w:t>
            </w:r>
          </w:p>
        </w:tc>
      </w:tr>
    </w:tbl>
    <w:p w14:paraId="223FF353" w14:textId="77777777" w:rsidR="00B16EA5" w:rsidRDefault="00B16EA5" w:rsidP="00B16EA5"/>
    <w:p w14:paraId="4C97C1ED" w14:textId="77777777" w:rsidR="00B16EA5" w:rsidRDefault="00B16EA5" w:rsidP="00B16EA5"/>
    <w:p w14:paraId="5584973D" w14:textId="252B6584" w:rsidR="00B16EA5" w:rsidRPr="00B16EA5" w:rsidRDefault="00B16EA5" w:rsidP="0047535E">
      <w:pPr>
        <w:pStyle w:val="Heading2"/>
        <w:numPr>
          <w:ilvl w:val="0"/>
          <w:numId w:val="0"/>
        </w:numPr>
        <w:ind w:left="576" w:hanging="576"/>
      </w:pPr>
      <w:r>
        <w:rPr>
          <w:rFonts w:cs="Times New Roman"/>
        </w:rPr>
        <w:lastRenderedPageBreak/>
        <w:t>Mathematical formulations of CVIs</w:t>
      </w:r>
    </w:p>
    <w:p w14:paraId="4BDCB61F" w14:textId="77777777" w:rsidR="00F612A8" w:rsidRPr="00CB39E8" w:rsidRDefault="00F612A8" w:rsidP="00F612A8">
      <w:pPr>
        <w:spacing w:after="0"/>
      </w:pPr>
      <w:r>
        <w:t>The following equations present the calculation of means for the whole dataset and for a cluster itself also known as the cluster mean, cluster center or centroid:</w:t>
      </w:r>
    </w:p>
    <w:p w14:paraId="6D43A364" w14:textId="77777777" w:rsidR="00F612A8" w:rsidRPr="00D50EA8" w:rsidRDefault="00000000" w:rsidP="00F612A8">
      <m:oMathPara>
        <m:oMath>
          <m:sSub>
            <m:sSubPr>
              <m:ctrlPr>
                <w:rPr>
                  <w:rFonts w:ascii="Cambria Math" w:hAnsi="Cambria Math"/>
                  <w:i/>
                </w:rPr>
              </m:ctrlPr>
            </m:sSubPr>
            <m:e>
              <m:r>
                <w:rPr>
                  <w:rFonts w:ascii="Cambria Math" w:hAnsi="Cambria Math"/>
                </w:rPr>
                <m:t>μ</m:t>
              </m:r>
            </m:e>
            <m:sub>
              <m:r>
                <w:rPr>
                  <w:rFonts w:ascii="Cambria Math" w:hAnsi="Cambria Math"/>
                </w:rPr>
                <m:t>data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6E03541" w14:textId="77777777" w:rsidR="00F612A8" w:rsidRPr="00D50EA8" w:rsidRDefault="00000000" w:rsidP="00F612A8">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r>
            <w:rPr>
              <w:rFonts w:ascii="Cambria Math" w:hAnsi="Cambria Math"/>
            </w:rPr>
            <m:t xml:space="preserve"> </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ub>
            <m:sup/>
            <m:e>
              <m:sSub>
                <m:sSubPr>
                  <m:ctrlPr>
                    <w:rPr>
                      <w:rFonts w:ascii="Cambria Math" w:hAnsi="Cambria Math"/>
                      <w:i/>
                    </w:rPr>
                  </m:ctrlPr>
                </m:sSubPr>
                <m:e>
                  <m:r>
                    <w:rPr>
                      <w:rFonts w:ascii="Cambria Math" w:hAnsi="Cambria Math"/>
                    </w:rPr>
                    <m:t>x</m:t>
                  </m:r>
                </m:e>
                <m:sub>
                  <m:r>
                    <w:rPr>
                      <w:rFonts w:ascii="Cambria Math" w:hAnsi="Cambria Math"/>
                    </w:rPr>
                    <m:t>k</m:t>
                  </m:r>
                </m:sub>
              </m:sSub>
            </m:e>
          </m:nary>
        </m:oMath>
      </m:oMathPara>
    </w:p>
    <w:p w14:paraId="7267D740" w14:textId="77777777" w:rsidR="00F612A8" w:rsidRDefault="00F612A8" w:rsidP="00F612A8">
      <w:pPr>
        <w:spacing w:after="0"/>
      </w:pPr>
      <w:r>
        <w:t xml:space="preserve">As mentioned above, internal CVIs are based upon the concepts of intra-cluster distances (i.e. cohesiveness / compactness) and inter-cluster distances (i.e. separation). </w:t>
      </w:r>
    </w:p>
    <w:p w14:paraId="14B9ADE2" w14:textId="77777777" w:rsidR="00F612A8" w:rsidRDefault="00F612A8" w:rsidP="00F612A8">
      <w:pPr>
        <w:spacing w:after="0"/>
      </w:pPr>
    </w:p>
    <w:p w14:paraId="325085DA" w14:textId="3DD50BCC" w:rsidR="00F612A8" w:rsidRPr="00932FA6" w:rsidRDefault="00F612A8" w:rsidP="00F612A8">
      <w:pPr>
        <w:spacing w:after="0"/>
      </w:pPr>
      <w:r>
        <w:t xml:space="preserve">Compactness measures the degree of closeness between the data points of clusters through the sum of squared errors (SSE), also known as the sum of squares within or </w:t>
      </w:r>
      <w:r w:rsidRPr="00D50EA8">
        <w:t>within-cluster sum of squares</w:t>
      </w:r>
      <w:r>
        <w:t xml:space="preserve"> (SSW) </w:t>
      </w:r>
      <w:r w:rsidRPr="00D50EA8">
        <w:rPr>
          <w:color w:val="EE0000"/>
        </w:rPr>
        <w:fldChar w:fldCharType="begin"/>
      </w:r>
      <w:r w:rsidR="0002362F">
        <w:rPr>
          <w:color w:val="EE0000"/>
        </w:rPr>
        <w:instrText xml:space="preserve"> ADDIN ZOTERO_ITEM CSL_CITATION {"citationID":"T4o5LDeG","properties":{"formattedCitation":"[122]","plainCitation":"[122]","noteIndex":0},"citationItems":[{"id":1762,"uris":["http://zotero.org/users/8619560/items/VMXEMNX2"],"itemData":{"id":1762,"type":"article-journal","abstract":"Cluster validity indexes are very important tools designed for two purposes: comparing the performance of clustering algorithms and determining the number of clusters that best fits the data. These indexes are in general constructed by combining a measure of compactness and a measure of separation. A classical measure of compactness is the variance. As for separation, the distance between cluster centers is used. However, such a distance does not always reflect the quality of the partition between clusters and sometimes gives misleading results. In this paper, we propose a new cluster validity index for which Jeffrey divergence is used to measure separation between clusters. Experimental results are conducted using different types of data and comparison with widely used cluster validity indexes demonstrates the outperformance of the proposed index.","container-title":"Pattern Analysis and Applications","DOI":"10.1007/s10044-015-0453-7","ISSN":"1433-755X","issue":"1","journalAbbreviation":"Pattern Anal Applic","language":"en","page":"21-31","source":"Springer Link","title":"Cluster validity index based on Jeffrey divergence","volume":"20","author":[{"family":"Said","given":"Ahmed Ben"},{"family":"Hadjidj","given":"Rachid"},{"family":"Foufou","given":"Sebti"}],"issued":{"date-parts":[["2017",2,1]]}}}],"schema":"https://github.com/citation-style-language/schema/raw/master/csl-citation.json"} </w:instrText>
      </w:r>
      <w:r w:rsidRPr="00D50EA8">
        <w:rPr>
          <w:color w:val="EE0000"/>
        </w:rPr>
        <w:fldChar w:fldCharType="separate"/>
      </w:r>
      <w:r w:rsidR="0002362F" w:rsidRPr="0002362F">
        <w:t>[122]</w:t>
      </w:r>
      <w:r w:rsidRPr="00D50EA8">
        <w:rPr>
          <w:color w:val="EE0000"/>
        </w:rPr>
        <w:fldChar w:fldCharType="end"/>
      </w:r>
      <w:r>
        <w:t>. A clustering partition is considered to be good when its variance or SSE is low; thus, compactness is a minimization measure, with perfect scores obtained when all the points of a cluster are duplicated (or there is a single point). It is computed as the total sum of squared distances between a data point of a given cluster and the centroid of said cluster, as given by the following equations:</w:t>
      </w:r>
    </w:p>
    <w:p w14:paraId="562BD25D" w14:textId="77777777" w:rsidR="00F612A8" w:rsidRPr="00D50EA8" w:rsidRDefault="00F612A8" w:rsidP="00F612A8">
      <w:pPr>
        <w:spacing w:after="0"/>
      </w:pPr>
    </w:p>
    <w:p w14:paraId="6A320F47" w14:textId="77777777" w:rsidR="00F612A8" w:rsidRDefault="00F612A8" w:rsidP="00F612A8">
      <w:pPr>
        <w:spacing w:after="0"/>
      </w:pPr>
    </w:p>
    <w:p w14:paraId="1D80FA4D" w14:textId="77777777" w:rsidR="00F612A8" w:rsidRPr="00D50EA8" w:rsidRDefault="00F612A8" w:rsidP="00F612A8">
      <m:oMathPara>
        <m:oMath>
          <m:r>
            <w:rPr>
              <w:rFonts w:ascii="Cambria Math" w:hAnsi="Cambria Math"/>
            </w:rPr>
            <m:t>SSE</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d(x,</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sup>
                  <m:r>
                    <w:rPr>
                      <w:rFonts w:ascii="Cambria Math" w:hAnsi="Cambria Math"/>
                    </w:rPr>
                    <m:t>2</m:t>
                  </m:r>
                </m:sup>
              </m:sSup>
            </m:e>
          </m:nary>
        </m:oMath>
      </m:oMathPara>
    </w:p>
    <w:p w14:paraId="780F17D6" w14:textId="77777777" w:rsidR="00F612A8" w:rsidRPr="00932FA6" w:rsidRDefault="00F612A8" w:rsidP="00F612A8">
      <m:oMathPara>
        <m:oMath>
          <m:r>
            <w:rPr>
              <w:rFonts w:ascii="Cambria Math" w:hAnsi="Cambria Math"/>
            </w:rPr>
            <m:t xml:space="preserve">SSE=SSW=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SSE(</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d(x,</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sup>
                      <m:r>
                        <w:rPr>
                          <w:rFonts w:ascii="Cambria Math" w:hAnsi="Cambria Math"/>
                        </w:rPr>
                        <m:t>2</m:t>
                      </m:r>
                    </m:sup>
                  </m:sSup>
                </m:e>
              </m:nary>
            </m:e>
          </m:nary>
        </m:oMath>
      </m:oMathPara>
    </w:p>
    <w:p w14:paraId="761271F6" w14:textId="77777777" w:rsidR="00F612A8" w:rsidRDefault="00F612A8" w:rsidP="00F612A8">
      <w:pPr>
        <w:spacing w:after="0"/>
      </w:pPr>
    </w:p>
    <w:p w14:paraId="3CAAE912" w14:textId="23A7373B" w:rsidR="00F612A8" w:rsidRPr="00D50EA8" w:rsidRDefault="00F612A8" w:rsidP="00F612A8">
      <w:pPr>
        <w:spacing w:after="0"/>
      </w:pPr>
      <w:r>
        <w:t xml:space="preserve">Separation measures the distance between clusters using the sum of squares between (SSB), also known as </w:t>
      </w:r>
      <w:r w:rsidRPr="00D50EA8">
        <w:t>between-cluster sum of squares</w:t>
      </w:r>
      <w:r>
        <w:t xml:space="preserve"> (BSS) </w:t>
      </w:r>
      <w:r w:rsidRPr="00D50EA8">
        <w:rPr>
          <w:color w:val="EE0000"/>
        </w:rPr>
        <w:fldChar w:fldCharType="begin"/>
      </w:r>
      <w:r w:rsidR="0002362F">
        <w:rPr>
          <w:color w:val="EE0000"/>
        </w:rPr>
        <w:instrText xml:space="preserve"> ADDIN ZOTERO_ITEM CSL_CITATION {"citationID":"UDyZwXIv","properties":{"formattedCitation":"[123]","plainCitation":"[123]","noteIndex":0},"citationItems":[{"id":1764,"uris":["http://zotero.org/users/8619560/items/JZYMIN94"],"itemData":{"id":1764,"type":"article-journal","abstract":"Compactness and separability of data points are two important properties that contribute to the accuracy of machine learning tasks such as classification and clustering. We propose a framework that enhances the goodness criteria of the two properties by transforming the data points to a subspace in the same feature space, where data points of the same class are most similar to each other. Most related research about feature engineering in the input data points space relies on manually specified transformation functions. In contrast, our work utilizes a fully automated pipeline, in which the transformation function is learnt via an autoencoder for extraction of latent representation and multi-layer perceptron (MLP) regressors for the feature mapping. We tested our framework on both standard small datasets and benchmark-simulated small datasets by taking small fractions of their samples for training. Our framework consistently produced the best results in all semi-supervised clustering experiments based on K-means and different seeding techniques, with regards to clustering metrics and execution time. In addition, it enhances the performance of linear support vector machine (LSVM) and artificial neural network (ANN) classifier, when embedded as a preprocessing step before applying the classifiers.","container-title":"Applied Sciences","DOI":"10.3390/app12031713","ISSN":"2076-3417","issue":"3","language":"en","license":"http://creativecommons.org/licenses/by/3.0/","note":"publisher: Multidisciplinary Digital Publishing Institute","page":"1713","source":"www.mdpi.com","title":"Feature Transformation Framework for Enhancing Compactness and Separability of Data Points in Feature Space for Small Datasets","volume":"12","author":[{"family":"ElMorshedy","given":"Mahmoud Maher"},{"family":"Fathalla","given":"Radwa"},{"family":"El-Sonbaty","given":"Yasser"}],"issued":{"date-parts":[["2022",1]]}}}],"schema":"https://github.com/citation-style-language/schema/raw/master/csl-citation.json"} </w:instrText>
      </w:r>
      <w:r w:rsidRPr="00D50EA8">
        <w:rPr>
          <w:color w:val="EE0000"/>
        </w:rPr>
        <w:fldChar w:fldCharType="separate"/>
      </w:r>
      <w:r w:rsidR="0002362F" w:rsidRPr="0002362F">
        <w:t>[123]</w:t>
      </w:r>
      <w:r w:rsidRPr="00D50EA8">
        <w:rPr>
          <w:color w:val="EE0000"/>
        </w:rPr>
        <w:fldChar w:fldCharType="end"/>
      </w:r>
      <w:r>
        <w:t>. A clustering partition is considered to be good when SSB values are high; thus, separation is a maximization measure. It is typically computed as the sum of squares distances between cluster centroids and the global mean of the dataset, as given by the following equation:</w:t>
      </w:r>
    </w:p>
    <w:p w14:paraId="03BC3760" w14:textId="77777777" w:rsidR="00F612A8" w:rsidRPr="00D50EA8" w:rsidRDefault="00F612A8" w:rsidP="00F612A8">
      <m:oMathPara>
        <m:oMath>
          <m:r>
            <w:rPr>
              <w:rFonts w:ascii="Cambria Math" w:hAnsi="Cambria Math"/>
            </w:rPr>
            <m:t xml:space="preserve">SSB=BSS=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data</m:t>
                      </m:r>
                    </m:sub>
                  </m:sSub>
                  <m:r>
                    <w:rPr>
                      <w:rFonts w:ascii="Cambria Math" w:hAnsi="Cambria Math"/>
                    </w:rPr>
                    <m:t>)</m:t>
                  </m:r>
                </m:e>
                <m:sup>
                  <m:r>
                    <w:rPr>
                      <w:rFonts w:ascii="Cambria Math" w:hAnsi="Cambria Math"/>
                    </w:rPr>
                    <m:t>2</m:t>
                  </m:r>
                </m:sup>
              </m:sSup>
            </m:e>
          </m:nary>
        </m:oMath>
      </m:oMathPara>
    </w:p>
    <w:p w14:paraId="66A51D90" w14:textId="77777777" w:rsidR="00F612A8" w:rsidRPr="00D50EA8" w:rsidRDefault="00F612A8" w:rsidP="00F612A8">
      <w:pPr>
        <w:spacing w:after="0"/>
        <w:rPr>
          <w:color w:val="EE0000"/>
          <w:lang w:val="de-DE"/>
        </w:rPr>
      </w:pPr>
    </w:p>
    <w:p w14:paraId="676C0649" w14:textId="77777777" w:rsidR="00F612A8" w:rsidRPr="00D50EA8" w:rsidRDefault="00F612A8" w:rsidP="00F612A8">
      <w:pPr>
        <w:spacing w:after="0"/>
        <w:rPr>
          <w:color w:val="EE0000"/>
          <w:lang w:val="de-DE"/>
        </w:rPr>
      </w:pPr>
    </w:p>
    <w:p w14:paraId="363A0AB8" w14:textId="77777777" w:rsidR="00F612A8" w:rsidRPr="00D50EA8" w:rsidRDefault="00F612A8" w:rsidP="00F612A8">
      <w:pPr>
        <w:spacing w:after="0"/>
        <w:rPr>
          <w:color w:val="EE0000"/>
          <w:lang w:val="de-DE"/>
        </w:rPr>
      </w:pPr>
    </w:p>
    <w:p w14:paraId="6BB9F368" w14:textId="77777777" w:rsidR="00F612A8" w:rsidRPr="00D50EA8" w:rsidRDefault="00F612A8" w:rsidP="00F612A8">
      <w:pPr>
        <w:spacing w:after="0"/>
        <w:rPr>
          <w:color w:val="EE0000"/>
        </w:rPr>
      </w:pPr>
      <w:r w:rsidRPr="00D50EA8">
        <w:rPr>
          <w:color w:val="EE0000"/>
        </w:rPr>
        <w:t>--------------------------------------------------------------------</w:t>
      </w:r>
    </w:p>
    <w:p w14:paraId="57BBD052" w14:textId="77777777" w:rsidR="00F612A8" w:rsidRPr="00D50EA8" w:rsidRDefault="00F612A8" w:rsidP="00F612A8">
      <w:pPr>
        <w:spacing w:after="0"/>
        <w:rPr>
          <w:color w:val="EE0000"/>
        </w:rPr>
      </w:pPr>
    </w:p>
    <w:p w14:paraId="5B33B739" w14:textId="59766530" w:rsidR="00F612A8" w:rsidRPr="00D50EA8" w:rsidRDefault="00F612A8" w:rsidP="00F612A8">
      <w:pPr>
        <w:spacing w:after="0"/>
        <w:rPr>
          <w:color w:val="EE0000"/>
        </w:rPr>
      </w:pPr>
      <w:r w:rsidRPr="00D50EA8">
        <w:lastRenderedPageBreak/>
        <w:t xml:space="preserve">Davies-Bouldin index (DB) </w:t>
      </w:r>
      <w:r w:rsidRPr="00D50EA8">
        <w:rPr>
          <w:color w:val="EE0000"/>
        </w:rPr>
        <w:fldChar w:fldCharType="begin"/>
      </w:r>
      <w:r w:rsidR="0002362F">
        <w:rPr>
          <w:color w:val="EE0000"/>
        </w:rPr>
        <w:instrText xml:space="preserve"> ADDIN ZOTERO_ITEM CSL_CITATION {"citationID":"EuZGniCx","properties":{"formattedCitation":"[3], [57], [58]","plainCitation":"[3], [57], [58]","noteIndex":0},"citationItems":[{"id":1743,"uris":["http://zotero.org/users/8619560/items/E98MYUML"],"itemData":{"id":1743,"type":"article-journal","abstract":"Cluster analysis aims at identifying groups of similar objects and, therefore helps to discover distribution of patterns and interesting correlations in large data sets. It has been subject of wide research since it arises in many application domains in engineering, business and social sciences. Especially, in the last years the availability of huge transactional and experimental data sets and the arising requirements for data mining created needs for clustering algorithms that scale and can be applied in diverse domains.","container-title":"Journal of Intelligent Information Systems","DOI":"10.1023/A:1012801612483","ISSN":"1573-7675","issue":"2","journalAbbreviation":"Journal of Intelligent Information Systems","language":"en","page":"107-145","source":"Springer Link","title":"On Clustering Validation Techniques","volume":"17","author":[{"family":"Halkidi","given":"Maria"},{"family":"Batistakis","given":"Yannis"},{"family":"Vazirgiannis","given":"Michalis"}],"issued":{"date-parts":[["2001",12,1]]}}},{"id":154,"uris":["http://zotero.org/users/8619560/items/JAMXA2K4"],"itemData":{"id":154,"type":"article-journal","abstract":"A method for identifying clusters of points in a multidimensional Euclidean space is described and its application to taxonomy considered. It reconciles, in a sense, two different approaches to the investigation of the spatial relationships between the points, viz., the agglomerative and the divisive methods. A graph, the shortest dendrite of Florek etal. (1951a), is constructed on a nearest neighbour basis and then divided into clusters by applying the criterion of minimum within cluster sum of squares. This procedure ensures an effective reduction of the number of possible splits. The method may be applied to a dichotomous division, but is perfectly suitable also for a global division into any number of clusters. An informal indicator of the \"best number\" of clusters is suggested. It is a\"variance ratio criterion\" giving some insight into the structure of the points. The method is illustrated by three examples, one of which is original. The results obtained by the dendrite method are compared with those obtained by using the agglomerative method or Ward (1963) and the divisive method of Edwards and Cavalli-Sforza (1965).","container-title":"Communications in Statistics - Theory and Methods","DOI":"10.1080/03610927408827101","journalAbbreviation":"Communications in Statistics - Theory and Methods","page":"1-27","source":"ResearchGate","title":"A Dendrite Method for Cluster Analysis","volume":"3","author":[{"family":"Caliński","given":"Tadeusz"},{"family":"JA","given":"Harabasz"}],"issued":{"date-parts":[["1974",1,1]]}}},{"id":153,"uris":["http://zotero.org/users/8619560/items/UYDIEUBT"],"itemData":{"id":153,"type":"article-journal","abstract":"A measure is presented which indicates the similarity of clusters which are assumed to have a data density which is a decreasing function of distance from a vector characteristic of the cluster. The measure can be used to infer the appropriateness of data partitions and can therefore be used to compare relative appropriateness of various divisions of the data. The measure does not depend on either the number of clusters analyzed nor the method of partitioning of the data and can be used to guide a cluster seeking algorithm.","container-title":"IEEE Transactions on Pattern Analysis and Machine Intelligence","DOI":"10.1109/TPAMI.1979.4766909","ISSN":"1939-3539","issue":"2","note":"event-title: IEEE Transactions on Pattern Analysis and Machine Intelligence","page":"224-227","source":"IEEE Xplore","title":"A Cluster Separation Measure","volume":"PAMI-1","author":[{"family":"Davies","given":"David L."},{"family":"Bouldin","given":"Donald W."}],"issued":{"date-parts":[["1979",4]]}}}],"schema":"https://github.com/citation-style-language/schema/raw/master/csl-citation.json"} </w:instrText>
      </w:r>
      <w:r w:rsidRPr="00D50EA8">
        <w:rPr>
          <w:color w:val="EE0000"/>
        </w:rPr>
        <w:fldChar w:fldCharType="separate"/>
      </w:r>
      <w:r w:rsidR="009E06E1" w:rsidRPr="009E06E1">
        <w:t>[3], [57], [58]</w:t>
      </w:r>
      <w:r w:rsidRPr="00D50EA8">
        <w:rPr>
          <w:color w:val="EE0000"/>
        </w:rPr>
        <w:fldChar w:fldCharType="end"/>
      </w:r>
      <w:r w:rsidRPr="00D50EA8">
        <w:rPr>
          <w:color w:val="EE0000"/>
        </w:rPr>
        <w:t xml:space="preserve"> is computed as the average similarity of clusters. The similarity is computed using the distance between clusters and their sizes. DBS has an inverse performance interval to the other metrics presented in this work. It has only a lower bound at 0, and lower values represent a higher performance. The following formulas describe the computation of this metric:</w:t>
      </w:r>
    </w:p>
    <w:p w14:paraId="6A08F2F3" w14:textId="77777777" w:rsidR="00F612A8" w:rsidRPr="00D50EA8" w:rsidRDefault="00F612A8" w:rsidP="00F612A8">
      <w:pPr>
        <w:spacing w:after="0"/>
        <w:rPr>
          <w:color w:val="EE0000"/>
        </w:rPr>
      </w:pPr>
    </w:p>
    <w:p w14:paraId="745D4E08" w14:textId="77777777" w:rsidR="00F612A8" w:rsidRPr="00D50EA8" w:rsidRDefault="00000000" w:rsidP="00F612A8">
      <w:pPr>
        <w:spacing w:after="0"/>
        <w:rPr>
          <w:color w:val="EE0000"/>
          <w:szCs w:val="28"/>
        </w:rPr>
      </w:pPr>
      <m:oMathPara>
        <m:oMath>
          <m:eqArr>
            <m:eqArrPr>
              <m:maxDist m:val="1"/>
              <m:ctrlPr>
                <w:rPr>
                  <w:rFonts w:ascii="Cambria Math" w:eastAsia="Cambria Math" w:hAnsi="Cambria Math"/>
                  <w:i/>
                  <w:color w:val="EE0000"/>
                  <w:szCs w:val="28"/>
                </w:rPr>
              </m:ctrlPr>
            </m:eqArrPr>
            <m:e>
              <m:sSub>
                <m:sSubPr>
                  <m:ctrlPr>
                    <w:rPr>
                      <w:rFonts w:ascii="Cambria Math" w:eastAsia="Cambria Math" w:hAnsi="Cambria Math"/>
                      <w:i/>
                      <w:color w:val="EE0000"/>
                      <w:szCs w:val="28"/>
                    </w:rPr>
                  </m:ctrlPr>
                </m:sSubPr>
                <m:e>
                  <m:r>
                    <w:rPr>
                      <w:rFonts w:ascii="Cambria Math" w:eastAsia="Cambria Math" w:hAnsi="Cambria Math"/>
                      <w:color w:val="EE0000"/>
                      <w:szCs w:val="28"/>
                    </w:rPr>
                    <m:t>R</m:t>
                  </m:r>
                </m:e>
                <m:sub>
                  <m:r>
                    <w:rPr>
                      <w:rFonts w:ascii="Cambria Math" w:eastAsia="Cambria Math" w:hAnsi="Cambria Math"/>
                      <w:color w:val="EE0000"/>
                      <w:szCs w:val="28"/>
                    </w:rPr>
                    <m:t>i,j</m:t>
                  </m:r>
                </m:sub>
              </m:sSub>
              <m:r>
                <w:rPr>
                  <w:rFonts w:ascii="Cambria Math" w:eastAsia="Cambria Math" w:hAnsi="Cambria Math"/>
                  <w:color w:val="EE0000"/>
                  <w:szCs w:val="28"/>
                </w:rPr>
                <m:t>=</m:t>
              </m:r>
              <m:f>
                <m:fPr>
                  <m:ctrlPr>
                    <w:rPr>
                      <w:rFonts w:ascii="Cambria Math" w:eastAsia="Cambria Math" w:hAnsi="Cambria Math"/>
                      <w:color w:val="EE0000"/>
                      <w:szCs w:val="28"/>
                    </w:rPr>
                  </m:ctrlPr>
                </m:fPr>
                <m:num>
                  <m:f>
                    <m:fPr>
                      <m:ctrlPr>
                        <w:rPr>
                          <w:rFonts w:ascii="Cambria Math" w:eastAsia="Cambria Math" w:hAnsi="Cambria Math"/>
                          <w:i/>
                          <w:color w:val="EE0000"/>
                          <w:szCs w:val="28"/>
                        </w:rPr>
                      </m:ctrlPr>
                    </m:fPr>
                    <m:num>
                      <m:r>
                        <w:rPr>
                          <w:rFonts w:ascii="Cambria Math" w:eastAsia="Cambria Math" w:hAnsi="Cambria Math"/>
                          <w:color w:val="EE0000"/>
                          <w:szCs w:val="28"/>
                        </w:rPr>
                        <m:t>1</m:t>
                      </m:r>
                    </m:num>
                    <m:den>
                      <m:sSub>
                        <m:sSubPr>
                          <m:ctrlPr>
                            <w:rPr>
                              <w:rFonts w:ascii="Cambria Math" w:eastAsia="Cambria Math" w:hAnsi="Cambria Math"/>
                              <w:i/>
                              <w:color w:val="EE0000"/>
                              <w:szCs w:val="28"/>
                            </w:rPr>
                          </m:ctrlPr>
                        </m:sSubPr>
                        <m:e>
                          <m:r>
                            <w:rPr>
                              <w:rFonts w:ascii="Cambria Math" w:eastAsia="Cambria Math" w:hAnsi="Cambria Math"/>
                              <w:color w:val="EE0000"/>
                              <w:szCs w:val="28"/>
                            </w:rPr>
                            <m:t>n</m:t>
                          </m:r>
                        </m:e>
                        <m:sub>
                          <m:r>
                            <w:rPr>
                              <w:rFonts w:ascii="Cambria Math" w:eastAsia="Cambria Math" w:hAnsi="Cambria Math"/>
                              <w:color w:val="EE0000"/>
                              <w:szCs w:val="28"/>
                            </w:rPr>
                            <m:t>i</m:t>
                          </m:r>
                        </m:sub>
                      </m:sSub>
                    </m:den>
                  </m:f>
                  <m:nary>
                    <m:naryPr>
                      <m:chr m:val="∑"/>
                      <m:limLoc m:val="undOvr"/>
                      <m:supHide m:val="1"/>
                      <m:ctrlPr>
                        <w:rPr>
                          <w:rFonts w:ascii="Cambria Math" w:eastAsia="Cambria Math" w:hAnsi="Cambria Math"/>
                          <w:i/>
                          <w:color w:val="EE0000"/>
                          <w:szCs w:val="28"/>
                        </w:rPr>
                      </m:ctrlPr>
                    </m:naryPr>
                    <m:sub>
                      <m:r>
                        <w:rPr>
                          <w:rFonts w:ascii="Cambria Math" w:eastAsia="Cambria Math" w:hAnsi="Cambria Math"/>
                          <w:color w:val="EE0000"/>
                          <w:szCs w:val="28"/>
                        </w:rPr>
                        <m:t>x∈</m:t>
                      </m:r>
                      <m:sSub>
                        <m:sSubPr>
                          <m:ctrlPr>
                            <w:rPr>
                              <w:rFonts w:ascii="Cambria Math" w:eastAsia="Cambria Math" w:hAnsi="Cambria Math"/>
                              <w:i/>
                              <w:color w:val="EE0000"/>
                              <w:szCs w:val="28"/>
                            </w:rPr>
                          </m:ctrlPr>
                        </m:sSubPr>
                        <m:e>
                          <m:r>
                            <w:rPr>
                              <w:rFonts w:ascii="Cambria Math" w:eastAsia="Cambria Math" w:hAnsi="Cambria Math"/>
                              <w:color w:val="EE0000"/>
                              <w:szCs w:val="28"/>
                            </w:rPr>
                            <m:t>C</m:t>
                          </m:r>
                        </m:e>
                        <m:sub>
                          <m:r>
                            <w:rPr>
                              <w:rFonts w:ascii="Cambria Math" w:eastAsia="Cambria Math" w:hAnsi="Cambria Math"/>
                              <w:color w:val="EE0000"/>
                              <w:szCs w:val="28"/>
                            </w:rPr>
                            <m:t>i</m:t>
                          </m:r>
                        </m:sub>
                      </m:sSub>
                    </m:sub>
                    <m:sup/>
                    <m:e>
                      <m:r>
                        <w:rPr>
                          <w:rFonts w:ascii="Cambria Math" w:eastAsia="Cambria Math" w:hAnsi="Cambria Math"/>
                          <w:color w:val="EE0000"/>
                          <w:szCs w:val="28"/>
                        </w:rPr>
                        <m:t>d(</m:t>
                      </m:r>
                      <m:sSub>
                        <m:sSubPr>
                          <m:ctrlPr>
                            <w:rPr>
                              <w:rFonts w:ascii="Cambria Math" w:eastAsia="Cambria Math" w:hAnsi="Cambria Math"/>
                              <w:i/>
                              <w:color w:val="EE0000"/>
                              <w:szCs w:val="28"/>
                            </w:rPr>
                          </m:ctrlPr>
                        </m:sSubPr>
                        <m:e>
                          <m:r>
                            <w:rPr>
                              <w:rFonts w:ascii="Cambria Math" w:eastAsia="Cambria Math" w:hAnsi="Cambria Math"/>
                              <w:color w:val="EE0000"/>
                              <w:szCs w:val="28"/>
                            </w:rPr>
                            <m:t>x</m:t>
                          </m:r>
                        </m:e>
                        <m:sub>
                          <m:r>
                            <w:rPr>
                              <w:rFonts w:ascii="Cambria Math" w:eastAsia="Cambria Math" w:hAnsi="Cambria Math"/>
                              <w:color w:val="EE0000"/>
                              <w:szCs w:val="28"/>
                            </w:rPr>
                            <m:t>i</m:t>
                          </m:r>
                        </m:sub>
                      </m:sSub>
                      <m:r>
                        <w:rPr>
                          <w:rFonts w:ascii="Cambria Math" w:eastAsia="Cambria Math" w:hAnsi="Cambria Math"/>
                          <w:color w:val="EE0000"/>
                          <w:szCs w:val="28"/>
                        </w:rPr>
                        <m:t>-</m:t>
                      </m:r>
                      <m:sSub>
                        <m:sSubPr>
                          <m:ctrlPr>
                            <w:rPr>
                              <w:rFonts w:ascii="Cambria Math" w:eastAsia="Cambria Math" w:hAnsi="Cambria Math"/>
                              <w:i/>
                              <w:color w:val="EE0000"/>
                              <w:szCs w:val="28"/>
                            </w:rPr>
                          </m:ctrlPr>
                        </m:sSubPr>
                        <m:e>
                          <m:r>
                            <w:rPr>
                              <w:rFonts w:ascii="Cambria Math" w:hAnsi="Cambria Math"/>
                            </w:rPr>
                            <m:t>μ</m:t>
                          </m:r>
                        </m:e>
                        <m:sub>
                          <m:r>
                            <w:rPr>
                              <w:rFonts w:ascii="Cambria Math" w:eastAsia="Cambria Math" w:hAnsi="Cambria Math"/>
                              <w:color w:val="EE0000"/>
                              <w:szCs w:val="28"/>
                            </w:rPr>
                            <m:t>i</m:t>
                          </m:r>
                        </m:sub>
                      </m:sSub>
                      <m:r>
                        <w:rPr>
                          <w:rFonts w:ascii="Cambria Math" w:eastAsia="Cambria Math" w:hAnsi="Cambria Math"/>
                          <w:color w:val="EE0000"/>
                          <w:szCs w:val="28"/>
                        </w:rPr>
                        <m:t>)</m:t>
                      </m:r>
                    </m:e>
                  </m:nary>
                  <m:r>
                    <w:rPr>
                      <w:rFonts w:ascii="Cambria Math" w:eastAsia="Cambria Math" w:hAnsi="Cambria Math"/>
                      <w:color w:val="EE0000"/>
                      <w:szCs w:val="28"/>
                    </w:rPr>
                    <m:t>+</m:t>
                  </m:r>
                  <m:f>
                    <m:fPr>
                      <m:ctrlPr>
                        <w:rPr>
                          <w:rFonts w:ascii="Cambria Math" w:eastAsia="Cambria Math" w:hAnsi="Cambria Math"/>
                          <w:i/>
                          <w:color w:val="EE0000"/>
                          <w:szCs w:val="28"/>
                        </w:rPr>
                      </m:ctrlPr>
                    </m:fPr>
                    <m:num>
                      <m:r>
                        <w:rPr>
                          <w:rFonts w:ascii="Cambria Math" w:eastAsia="Cambria Math" w:hAnsi="Cambria Math"/>
                          <w:color w:val="EE0000"/>
                          <w:szCs w:val="28"/>
                        </w:rPr>
                        <m:t>1</m:t>
                      </m:r>
                    </m:num>
                    <m:den>
                      <m:sSub>
                        <m:sSubPr>
                          <m:ctrlPr>
                            <w:rPr>
                              <w:rFonts w:ascii="Cambria Math" w:eastAsia="Cambria Math" w:hAnsi="Cambria Math"/>
                              <w:i/>
                              <w:color w:val="EE0000"/>
                              <w:szCs w:val="28"/>
                            </w:rPr>
                          </m:ctrlPr>
                        </m:sSubPr>
                        <m:e>
                          <m:r>
                            <w:rPr>
                              <w:rFonts w:ascii="Cambria Math" w:eastAsia="Cambria Math" w:hAnsi="Cambria Math"/>
                              <w:color w:val="EE0000"/>
                              <w:szCs w:val="28"/>
                            </w:rPr>
                            <m:t>n</m:t>
                          </m:r>
                        </m:e>
                        <m:sub>
                          <m:r>
                            <w:rPr>
                              <w:rFonts w:ascii="Cambria Math" w:eastAsia="Cambria Math" w:hAnsi="Cambria Math"/>
                              <w:color w:val="EE0000"/>
                              <w:szCs w:val="28"/>
                            </w:rPr>
                            <m:t>j</m:t>
                          </m:r>
                        </m:sub>
                      </m:sSub>
                    </m:den>
                  </m:f>
                  <m:nary>
                    <m:naryPr>
                      <m:chr m:val="∑"/>
                      <m:limLoc m:val="undOvr"/>
                      <m:supHide m:val="1"/>
                      <m:ctrlPr>
                        <w:rPr>
                          <w:rFonts w:ascii="Cambria Math" w:eastAsia="Cambria Math" w:hAnsi="Cambria Math"/>
                          <w:i/>
                          <w:color w:val="EE0000"/>
                          <w:szCs w:val="28"/>
                        </w:rPr>
                      </m:ctrlPr>
                    </m:naryPr>
                    <m:sub>
                      <m:r>
                        <w:rPr>
                          <w:rFonts w:ascii="Cambria Math" w:eastAsia="Cambria Math" w:hAnsi="Cambria Math"/>
                          <w:color w:val="EE0000"/>
                          <w:szCs w:val="28"/>
                        </w:rPr>
                        <m:t>x∈</m:t>
                      </m:r>
                      <m:sSub>
                        <m:sSubPr>
                          <m:ctrlPr>
                            <w:rPr>
                              <w:rFonts w:ascii="Cambria Math" w:eastAsia="Cambria Math" w:hAnsi="Cambria Math"/>
                              <w:i/>
                              <w:color w:val="EE0000"/>
                              <w:szCs w:val="28"/>
                            </w:rPr>
                          </m:ctrlPr>
                        </m:sSubPr>
                        <m:e>
                          <m:r>
                            <w:rPr>
                              <w:rFonts w:ascii="Cambria Math" w:eastAsia="Cambria Math" w:hAnsi="Cambria Math"/>
                              <w:color w:val="EE0000"/>
                              <w:szCs w:val="28"/>
                            </w:rPr>
                            <m:t>C</m:t>
                          </m:r>
                        </m:e>
                        <m:sub>
                          <m:r>
                            <w:rPr>
                              <w:rFonts w:ascii="Cambria Math" w:eastAsia="Cambria Math" w:hAnsi="Cambria Math"/>
                              <w:color w:val="EE0000"/>
                              <w:szCs w:val="28"/>
                            </w:rPr>
                            <m:t>j</m:t>
                          </m:r>
                        </m:sub>
                      </m:sSub>
                    </m:sub>
                    <m:sup/>
                    <m:e>
                      <m:r>
                        <w:rPr>
                          <w:rFonts w:ascii="Cambria Math" w:eastAsia="Cambria Math" w:hAnsi="Cambria Math"/>
                          <w:color w:val="EE0000"/>
                          <w:szCs w:val="28"/>
                        </w:rPr>
                        <m:t>d(</m:t>
                      </m:r>
                      <m:sSub>
                        <m:sSubPr>
                          <m:ctrlPr>
                            <w:rPr>
                              <w:rFonts w:ascii="Cambria Math" w:eastAsia="Cambria Math" w:hAnsi="Cambria Math"/>
                              <w:i/>
                              <w:color w:val="EE0000"/>
                              <w:szCs w:val="28"/>
                            </w:rPr>
                          </m:ctrlPr>
                        </m:sSubPr>
                        <m:e>
                          <m:r>
                            <w:rPr>
                              <w:rFonts w:ascii="Cambria Math" w:eastAsia="Cambria Math" w:hAnsi="Cambria Math"/>
                              <w:color w:val="EE0000"/>
                              <w:szCs w:val="28"/>
                            </w:rPr>
                            <m:t>x</m:t>
                          </m:r>
                        </m:e>
                        <m:sub>
                          <m:r>
                            <w:rPr>
                              <w:rFonts w:ascii="Cambria Math" w:eastAsia="Cambria Math" w:hAnsi="Cambria Math"/>
                              <w:color w:val="EE0000"/>
                              <w:szCs w:val="28"/>
                            </w:rPr>
                            <m:t>j</m:t>
                          </m:r>
                        </m:sub>
                      </m:sSub>
                      <m:r>
                        <w:rPr>
                          <w:rFonts w:ascii="Cambria Math" w:eastAsia="Cambria Math" w:hAnsi="Cambria Math"/>
                          <w:color w:val="EE0000"/>
                          <w:szCs w:val="28"/>
                        </w:rPr>
                        <m:t>-</m:t>
                      </m:r>
                      <m:sSub>
                        <m:sSubPr>
                          <m:ctrlPr>
                            <w:rPr>
                              <w:rFonts w:ascii="Cambria Math" w:eastAsia="Cambria Math" w:hAnsi="Cambria Math"/>
                              <w:i/>
                              <w:color w:val="EE0000"/>
                              <w:szCs w:val="28"/>
                            </w:rPr>
                          </m:ctrlPr>
                        </m:sSubPr>
                        <m:e>
                          <m:r>
                            <w:rPr>
                              <w:rFonts w:ascii="Cambria Math" w:hAnsi="Cambria Math"/>
                            </w:rPr>
                            <m:t>μ</m:t>
                          </m:r>
                        </m:e>
                        <m:sub>
                          <m:r>
                            <w:rPr>
                              <w:rFonts w:ascii="Cambria Math" w:eastAsia="Cambria Math" w:hAnsi="Cambria Math"/>
                              <w:color w:val="EE0000"/>
                              <w:szCs w:val="28"/>
                            </w:rPr>
                            <m:t>j</m:t>
                          </m:r>
                        </m:sub>
                      </m:sSub>
                      <m:r>
                        <w:rPr>
                          <w:rFonts w:ascii="Cambria Math" w:eastAsia="Cambria Math" w:hAnsi="Cambria Math"/>
                          <w:color w:val="EE0000"/>
                          <w:szCs w:val="28"/>
                        </w:rPr>
                        <m:t>)</m:t>
                      </m:r>
                    </m:e>
                  </m:nary>
                </m:num>
                <m:den>
                  <m:r>
                    <w:rPr>
                      <w:rFonts w:ascii="Cambria Math" w:eastAsia="Cambria Math" w:hAnsi="Cambria Math"/>
                      <w:color w:val="EE0000"/>
                      <w:szCs w:val="28"/>
                    </w:rPr>
                    <m:t>d(</m:t>
                  </m:r>
                  <m:sSub>
                    <m:sSubPr>
                      <m:ctrlPr>
                        <w:rPr>
                          <w:rFonts w:ascii="Cambria Math" w:eastAsia="Cambria Math" w:hAnsi="Cambria Math"/>
                          <w:i/>
                          <w:color w:val="EE0000"/>
                          <w:szCs w:val="28"/>
                        </w:rPr>
                      </m:ctrlPr>
                    </m:sSubPr>
                    <m:e>
                      <m:r>
                        <w:rPr>
                          <w:rFonts w:ascii="Cambria Math" w:hAnsi="Cambria Math"/>
                        </w:rPr>
                        <m:t>μ</m:t>
                      </m:r>
                    </m:e>
                    <m:sub>
                      <m:r>
                        <w:rPr>
                          <w:rFonts w:ascii="Cambria Math" w:eastAsia="Cambria Math" w:hAnsi="Cambria Math"/>
                          <w:color w:val="EE0000"/>
                          <w:szCs w:val="28"/>
                        </w:rPr>
                        <m:t>i</m:t>
                      </m:r>
                    </m:sub>
                  </m:sSub>
                  <m:r>
                    <w:rPr>
                      <w:rFonts w:ascii="Cambria Math" w:eastAsia="Cambria Math" w:hAnsi="Cambria Math"/>
                      <w:color w:val="EE0000"/>
                      <w:szCs w:val="28"/>
                    </w:rPr>
                    <m:t>,</m:t>
                  </m:r>
                  <m:sSub>
                    <m:sSubPr>
                      <m:ctrlPr>
                        <w:rPr>
                          <w:rFonts w:ascii="Cambria Math" w:eastAsia="Cambria Math" w:hAnsi="Cambria Math"/>
                          <w:i/>
                          <w:color w:val="EE0000"/>
                          <w:szCs w:val="28"/>
                        </w:rPr>
                      </m:ctrlPr>
                    </m:sSubPr>
                    <m:e>
                      <m:r>
                        <w:rPr>
                          <w:rFonts w:ascii="Cambria Math" w:hAnsi="Cambria Math"/>
                        </w:rPr>
                        <m:t>μ</m:t>
                      </m:r>
                    </m:e>
                    <m:sub>
                      <m:r>
                        <w:rPr>
                          <w:rFonts w:ascii="Cambria Math" w:eastAsia="Cambria Math" w:hAnsi="Cambria Math"/>
                          <w:color w:val="EE0000"/>
                          <w:szCs w:val="28"/>
                        </w:rPr>
                        <m:t>j</m:t>
                      </m:r>
                    </m:sub>
                  </m:sSub>
                  <m:r>
                    <w:rPr>
                      <w:rFonts w:ascii="Cambria Math" w:eastAsia="Cambria Math" w:hAnsi="Cambria Math"/>
                      <w:color w:val="EE0000"/>
                      <w:szCs w:val="28"/>
                    </w:rPr>
                    <m:t>)</m:t>
                  </m:r>
                </m:den>
              </m:f>
              <m:r>
                <w:rPr>
                  <w:rFonts w:ascii="Cambria Math" w:eastAsia="Cambria Math" w:hAnsi="Cambria Math"/>
                  <w:color w:val="EE0000"/>
                  <w:szCs w:val="28"/>
                </w:rPr>
                <m:t xml:space="preserve"> where j is the most similar cluster to i#</m:t>
              </m:r>
              <m:d>
                <m:dPr>
                  <m:ctrlPr>
                    <w:rPr>
                      <w:rFonts w:ascii="Cambria Math" w:eastAsia="Cambria Math" w:hAnsi="Cambria Math"/>
                      <w:i/>
                      <w:color w:val="EE0000"/>
                      <w:szCs w:val="28"/>
                    </w:rPr>
                  </m:ctrlPr>
                </m:dPr>
                <m:e>
                  <m:r>
                    <w:rPr>
                      <w:rFonts w:ascii="Cambria Math" w:eastAsia="Cambria Math" w:hAnsi="Cambria Math"/>
                      <w:color w:val="EE0000"/>
                      <w:szCs w:val="28"/>
                    </w:rPr>
                    <m:t>6</m:t>
                  </m:r>
                </m:e>
              </m:d>
            </m:e>
          </m:eqArr>
        </m:oMath>
      </m:oMathPara>
    </w:p>
    <w:p w14:paraId="3A878F7A" w14:textId="77777777" w:rsidR="00F612A8" w:rsidRPr="00D50EA8" w:rsidRDefault="00000000" w:rsidP="00F612A8">
      <w:pPr>
        <w:spacing w:after="0"/>
        <w:rPr>
          <w:color w:val="EE0000"/>
          <w:szCs w:val="28"/>
        </w:rPr>
      </w:pPr>
      <m:oMathPara>
        <m:oMath>
          <m:eqArr>
            <m:eqArrPr>
              <m:maxDist m:val="1"/>
              <m:ctrlPr>
                <w:rPr>
                  <w:rFonts w:ascii="Cambria Math" w:eastAsia="Cambria Math" w:hAnsi="Cambria Math"/>
                  <w:i/>
                  <w:color w:val="EE0000"/>
                  <w:szCs w:val="28"/>
                </w:rPr>
              </m:ctrlPr>
            </m:eqArrPr>
            <m:e>
              <m:r>
                <w:rPr>
                  <w:rFonts w:ascii="Cambria Math" w:eastAsia="Cambria Math" w:hAnsi="Cambria Math"/>
                  <w:color w:val="EE0000"/>
                  <w:szCs w:val="28"/>
                </w:rPr>
                <m:t xml:space="preserve">DB= </m:t>
              </m:r>
              <m:f>
                <m:fPr>
                  <m:ctrlPr>
                    <w:rPr>
                      <w:rFonts w:ascii="Cambria Math" w:eastAsia="Cambria Math" w:hAnsi="Cambria Math"/>
                      <w:color w:val="EE0000"/>
                      <w:szCs w:val="28"/>
                    </w:rPr>
                  </m:ctrlPr>
                </m:fPr>
                <m:num>
                  <m:r>
                    <w:rPr>
                      <w:rFonts w:ascii="Cambria Math" w:eastAsia="Cambria Math" w:hAnsi="Cambria Math"/>
                      <w:color w:val="EE0000"/>
                      <w:szCs w:val="28"/>
                    </w:rPr>
                    <m:t>1</m:t>
                  </m:r>
                </m:num>
                <m:den>
                  <m:r>
                    <w:rPr>
                      <w:rFonts w:ascii="Cambria Math" w:eastAsia="Cambria Math" w:hAnsi="Cambria Math"/>
                      <w:color w:val="EE0000"/>
                      <w:szCs w:val="28"/>
                    </w:rPr>
                    <m:t>K</m:t>
                  </m:r>
                </m:den>
              </m:f>
              <m:nary>
                <m:naryPr>
                  <m:chr m:val="∑"/>
                  <m:ctrlPr>
                    <w:rPr>
                      <w:rFonts w:ascii="Cambria Math" w:eastAsia="Cambria Math" w:hAnsi="Cambria Math"/>
                      <w:color w:val="EE0000"/>
                      <w:szCs w:val="28"/>
                    </w:rPr>
                  </m:ctrlPr>
                </m:naryPr>
                <m:sub>
                  <m:eqArr>
                    <m:eqArrPr>
                      <m:ctrlPr>
                        <w:rPr>
                          <w:rFonts w:ascii="Cambria Math" w:eastAsia="Cambria Math" w:hAnsi="Cambria Math"/>
                          <w:i/>
                          <w:color w:val="EE0000"/>
                          <w:szCs w:val="28"/>
                        </w:rPr>
                      </m:ctrlPr>
                    </m:eqArrPr>
                    <m:e>
                      <m:r>
                        <w:rPr>
                          <w:rFonts w:ascii="Cambria Math" w:eastAsia="Cambria Math" w:hAnsi="Cambria Math"/>
                          <w:color w:val="EE0000"/>
                          <w:szCs w:val="28"/>
                        </w:rPr>
                        <m:t>i=1</m:t>
                      </m:r>
                    </m:e>
                    <m:e>
                      <m:r>
                        <w:rPr>
                          <w:rFonts w:ascii="Cambria Math" w:eastAsia="Cambria Math" w:hAnsi="Cambria Math"/>
                          <w:color w:val="EE0000"/>
                          <w:szCs w:val="28"/>
                        </w:rPr>
                        <m:t>j=1</m:t>
                      </m:r>
                    </m:e>
                    <m:e>
                      <m:r>
                        <w:rPr>
                          <w:rFonts w:ascii="Cambria Math" w:eastAsia="Cambria Math" w:hAnsi="Cambria Math"/>
                          <w:color w:val="EE0000"/>
                          <w:szCs w:val="28"/>
                        </w:rPr>
                        <m:t>i≠j</m:t>
                      </m:r>
                    </m:e>
                  </m:eqArr>
                </m:sub>
                <m:sup>
                  <m:r>
                    <w:rPr>
                      <w:rFonts w:ascii="Cambria Math" w:eastAsia="Cambria Math" w:hAnsi="Cambria Math"/>
                      <w:color w:val="EE0000"/>
                      <w:szCs w:val="28"/>
                    </w:rPr>
                    <m:t>K</m:t>
                  </m:r>
                </m:sup>
                <m:e>
                  <m:r>
                    <w:rPr>
                      <w:rFonts w:ascii="Cambria Math" w:eastAsia="Cambria Math" w:hAnsi="Cambria Math"/>
                      <w:color w:val="EE0000"/>
                      <w:szCs w:val="28"/>
                    </w:rPr>
                    <m:t>max</m:t>
                  </m:r>
                  <m:sSub>
                    <m:sSubPr>
                      <m:ctrlPr>
                        <w:rPr>
                          <w:rFonts w:ascii="Cambria Math" w:eastAsia="Palatino Linotype" w:hAnsi="Cambria Math"/>
                          <w:color w:val="EE0000"/>
                          <w:szCs w:val="28"/>
                          <w:vertAlign w:val="subscript"/>
                        </w:rPr>
                      </m:ctrlPr>
                    </m:sSubPr>
                    <m:e>
                      <m:r>
                        <m:rPr>
                          <m:sty m:val="p"/>
                        </m:rPr>
                        <w:rPr>
                          <w:rFonts w:ascii="Cambria Math" w:eastAsia="Palatino Linotype" w:hAnsi="Cambria Math"/>
                          <w:color w:val="EE0000"/>
                          <w:szCs w:val="28"/>
                        </w:rPr>
                        <m:t>R</m:t>
                      </m:r>
                      <m:ctrlPr>
                        <w:rPr>
                          <w:rFonts w:ascii="Cambria Math" w:eastAsia="Palatino Linotype" w:hAnsi="Cambria Math"/>
                          <w:color w:val="EE0000"/>
                          <w:szCs w:val="28"/>
                        </w:rPr>
                      </m:ctrlPr>
                    </m:e>
                    <m:sub>
                      <m:r>
                        <w:rPr>
                          <w:rFonts w:ascii="Cambria Math" w:eastAsia="Palatino Linotype" w:hAnsi="Cambria Math"/>
                          <w:color w:val="EE0000"/>
                          <w:szCs w:val="28"/>
                        </w:rPr>
                        <m:t>i,j</m:t>
                      </m:r>
                    </m:sub>
                  </m:sSub>
                </m:e>
              </m:nary>
              <m:r>
                <w:rPr>
                  <w:rFonts w:ascii="Cambria Math" w:eastAsia="Cambria Math" w:hAnsi="Cambria Math"/>
                  <w:color w:val="EE0000"/>
                  <w:szCs w:val="28"/>
                </w:rPr>
                <m:t>#</m:t>
              </m:r>
              <m:d>
                <m:dPr>
                  <m:ctrlPr>
                    <w:rPr>
                      <w:rFonts w:ascii="Cambria Math" w:eastAsia="Cambria Math" w:hAnsi="Cambria Math"/>
                      <w:i/>
                      <w:color w:val="EE0000"/>
                      <w:szCs w:val="28"/>
                    </w:rPr>
                  </m:ctrlPr>
                </m:dPr>
                <m:e>
                  <m:r>
                    <w:rPr>
                      <w:rFonts w:ascii="Cambria Math" w:eastAsia="Cambria Math" w:hAnsi="Cambria Math"/>
                      <w:color w:val="EE0000"/>
                      <w:szCs w:val="28"/>
                    </w:rPr>
                    <m:t>7</m:t>
                  </m:r>
                </m:e>
              </m:d>
            </m:e>
          </m:eqArr>
        </m:oMath>
      </m:oMathPara>
    </w:p>
    <w:p w14:paraId="7D981DD9" w14:textId="77777777" w:rsidR="00F612A8" w:rsidRPr="00D50EA8" w:rsidRDefault="00F612A8" w:rsidP="00F612A8">
      <w:pPr>
        <w:spacing w:after="0"/>
        <w:rPr>
          <w:color w:val="EE0000"/>
        </w:rPr>
      </w:pPr>
    </w:p>
    <w:p w14:paraId="4FBE0890" w14:textId="77777777" w:rsidR="00F612A8" w:rsidRPr="00D50EA8" w:rsidRDefault="00F612A8" w:rsidP="00F612A8">
      <w:pPr>
        <w:spacing w:after="0"/>
        <w:rPr>
          <w:color w:val="EE0000"/>
        </w:rPr>
      </w:pPr>
    </w:p>
    <w:p w14:paraId="485B6A88" w14:textId="77777777" w:rsidR="00F612A8" w:rsidRPr="00D50EA8" w:rsidRDefault="00F612A8" w:rsidP="00F612A8">
      <w:pPr>
        <w:spacing w:after="0"/>
        <w:rPr>
          <w:color w:val="EE0000"/>
        </w:rPr>
      </w:pPr>
      <w:r w:rsidRPr="00D50EA8">
        <w:rPr>
          <w:color w:val="EE0000"/>
        </w:rPr>
        <w:t xml:space="preserve">Here, </w:t>
      </w:r>
      <w:r w:rsidRPr="00D50EA8">
        <w:rPr>
          <w:i/>
          <w:color w:val="EE0000"/>
        </w:rPr>
        <w:t>R</w:t>
      </w:r>
      <w:r w:rsidRPr="00D50EA8">
        <w:rPr>
          <w:color w:val="EE0000"/>
        </w:rPr>
        <w:t xml:space="preserve"> represents the similarity between clusters </w:t>
      </w:r>
      <w:r w:rsidRPr="00D50EA8">
        <w:rPr>
          <w:i/>
          <w:color w:val="EE0000"/>
        </w:rPr>
        <w:t>i</w:t>
      </w:r>
      <w:r w:rsidRPr="00D50EA8">
        <w:rPr>
          <w:color w:val="EE0000"/>
        </w:rPr>
        <w:t xml:space="preserve"> and </w:t>
      </w:r>
      <w:r w:rsidRPr="00D50EA8">
        <w:rPr>
          <w:i/>
          <w:color w:val="EE0000"/>
        </w:rPr>
        <w:t>j</w:t>
      </w:r>
      <w:r w:rsidRPr="00D50EA8">
        <w:rPr>
          <w:color w:val="EE0000"/>
        </w:rPr>
        <w:t xml:space="preserve">, </w:t>
      </w:r>
      <w:r w:rsidRPr="00D50EA8">
        <w:rPr>
          <w:i/>
          <w:iCs/>
          <w:color w:val="EE0000"/>
        </w:rPr>
        <w:t>s</w:t>
      </w:r>
      <w:r w:rsidRPr="00D50EA8">
        <w:rPr>
          <w:i/>
          <w:iCs/>
          <w:color w:val="EE0000"/>
          <w:vertAlign w:val="subscript"/>
        </w:rPr>
        <w:t>i</w:t>
      </w:r>
      <w:r w:rsidRPr="00D50EA8">
        <w:rPr>
          <w:color w:val="EE0000"/>
        </w:rPr>
        <w:t xml:space="preserve"> is the mean of all distances between the points of cluster </w:t>
      </w:r>
      <w:r w:rsidRPr="00D50EA8">
        <w:rPr>
          <w:i/>
          <w:iCs/>
          <w:color w:val="EE0000"/>
        </w:rPr>
        <w:t>i</w:t>
      </w:r>
      <w:r w:rsidRPr="00D50EA8">
        <w:rPr>
          <w:color w:val="EE0000"/>
        </w:rPr>
        <w:t xml:space="preserve"> and its centroid, </w:t>
      </w:r>
      <w:r w:rsidRPr="00D50EA8">
        <w:rPr>
          <w:i/>
          <w:iCs/>
          <w:color w:val="EE0000"/>
        </w:rPr>
        <w:t>d</w:t>
      </w:r>
      <w:r w:rsidRPr="00D50EA8">
        <w:rPr>
          <w:i/>
          <w:iCs/>
          <w:color w:val="EE0000"/>
          <w:vertAlign w:val="subscript"/>
        </w:rPr>
        <w:t>i,j</w:t>
      </w:r>
      <w:r w:rsidRPr="00D50EA8">
        <w:rPr>
          <w:color w:val="EE0000"/>
        </w:rPr>
        <w:t xml:space="preserve"> is the distance between clusters </w:t>
      </w:r>
      <w:r w:rsidRPr="00D50EA8">
        <w:rPr>
          <w:i/>
          <w:iCs/>
          <w:color w:val="EE0000"/>
        </w:rPr>
        <w:t>i</w:t>
      </w:r>
      <w:r w:rsidRPr="00D50EA8">
        <w:rPr>
          <w:color w:val="EE0000"/>
        </w:rPr>
        <w:t xml:space="preserve"> and </w:t>
      </w:r>
      <w:r w:rsidRPr="00D50EA8">
        <w:rPr>
          <w:i/>
          <w:iCs/>
          <w:color w:val="EE0000"/>
        </w:rPr>
        <w:t>j</w:t>
      </w:r>
      <w:r w:rsidRPr="00D50EA8">
        <w:rPr>
          <w:color w:val="EE0000"/>
        </w:rPr>
        <w:t xml:space="preserve"> given by their centroids, and </w:t>
      </w:r>
      <w:r w:rsidRPr="00D50EA8">
        <w:rPr>
          <w:i/>
          <w:iCs/>
          <w:color w:val="EE0000"/>
        </w:rPr>
        <w:t>max(R</w:t>
      </w:r>
      <w:r w:rsidRPr="00D50EA8">
        <w:rPr>
          <w:i/>
          <w:iCs/>
          <w:color w:val="EE0000"/>
          <w:vertAlign w:val="subscript"/>
        </w:rPr>
        <w:t>i,j</w:t>
      </w:r>
      <w:r w:rsidRPr="00D50EA8">
        <w:rPr>
          <w:i/>
          <w:iCs/>
          <w:color w:val="EE0000"/>
        </w:rPr>
        <w:t>)</w:t>
      </w:r>
      <w:r w:rsidRPr="00D50EA8">
        <w:rPr>
          <w:color w:val="EE0000"/>
        </w:rPr>
        <w:t xml:space="preserve"> is the maximum similarity of clusters </w:t>
      </w:r>
      <w:r w:rsidRPr="00D50EA8">
        <w:rPr>
          <w:i/>
          <w:iCs/>
          <w:color w:val="EE0000"/>
        </w:rPr>
        <w:t>i</w:t>
      </w:r>
      <w:r w:rsidRPr="00D50EA8">
        <w:rPr>
          <w:color w:val="EE0000"/>
        </w:rPr>
        <w:t xml:space="preserve"> and </w:t>
      </w:r>
      <w:r w:rsidRPr="00D50EA8">
        <w:rPr>
          <w:i/>
          <w:iCs/>
          <w:color w:val="EE0000"/>
        </w:rPr>
        <w:t>j</w:t>
      </w:r>
      <w:r w:rsidRPr="00D50EA8">
        <w:rPr>
          <w:color w:val="EE0000"/>
        </w:rPr>
        <w:t xml:space="preserve">.  </w:t>
      </w:r>
    </w:p>
    <w:p w14:paraId="7612C4A9" w14:textId="0236EC36" w:rsidR="00F612A8" w:rsidRPr="00D50EA8" w:rsidRDefault="00F612A8" w:rsidP="00F612A8">
      <w:pPr>
        <w:spacing w:after="0"/>
        <w:rPr>
          <w:szCs w:val="28"/>
        </w:rPr>
      </w:pPr>
      <w:r w:rsidRPr="00D50EA8">
        <w:rPr>
          <w:szCs w:val="28"/>
        </w:rPr>
        <w:t xml:space="preserve">DB is sensitive to the choice of distance metric and to overlapping clusters </w:t>
      </w:r>
      <w:r w:rsidRPr="00D50EA8">
        <w:rPr>
          <w:szCs w:val="28"/>
        </w:rPr>
        <w:fldChar w:fldCharType="begin"/>
      </w:r>
      <w:r w:rsidR="0002362F">
        <w:rPr>
          <w:szCs w:val="28"/>
        </w:rPr>
        <w:instrText xml:space="preserve"> ADDIN ZOTERO_ITEM CSL_CITATION {"citationID":"arj3QUL8","properties":{"formattedCitation":"[18]","plainCitation":"[18]","noteIndex":0},"citationItems":[{"id":1738,"uris":["http://zotero.org/users/8619560/items/2H7Y95ZQ"],"itemData":{"id":1738,"type":"article-journal","abstract":"Data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rPr>
          <w:szCs w:val="28"/>
        </w:rPr>
        <w:fldChar w:fldCharType="separate"/>
      </w:r>
      <w:r w:rsidR="00DC568A" w:rsidRPr="00DC568A">
        <w:t>[18]</w:t>
      </w:r>
      <w:r w:rsidRPr="00D50EA8">
        <w:rPr>
          <w:szCs w:val="28"/>
        </w:rPr>
        <w:fldChar w:fldCharType="end"/>
      </w:r>
      <w:r w:rsidRPr="00D50EA8">
        <w:rPr>
          <w:szCs w:val="28"/>
        </w:rPr>
        <w:t xml:space="preserve">. </w:t>
      </w:r>
    </w:p>
    <w:p w14:paraId="490F7EC1" w14:textId="77777777" w:rsidR="00F612A8" w:rsidRPr="00D50EA8" w:rsidRDefault="00F612A8" w:rsidP="00F612A8">
      <w:pPr>
        <w:spacing w:after="0"/>
        <w:rPr>
          <w:color w:val="EE0000"/>
          <w:szCs w:val="28"/>
        </w:rPr>
      </w:pPr>
    </w:p>
    <w:p w14:paraId="727E9996" w14:textId="6C02384F" w:rsidR="00F612A8" w:rsidRPr="00D50EA8" w:rsidRDefault="00F612A8" w:rsidP="00F612A8">
      <w:pPr>
        <w:spacing w:after="0"/>
        <w:rPr>
          <w:color w:val="EE0000"/>
        </w:rPr>
      </w:pPr>
      <w:r w:rsidRPr="00D50EA8">
        <w:t>Calinski-Harabasz index (CH)</w:t>
      </w:r>
      <w:r w:rsidRPr="00D50EA8">
        <w:rPr>
          <w:color w:val="EE0000"/>
        </w:rPr>
        <w:t xml:space="preserve"> </w:t>
      </w:r>
      <w:r w:rsidRPr="00D50EA8">
        <w:rPr>
          <w:color w:val="EE0000"/>
        </w:rPr>
        <w:fldChar w:fldCharType="begin"/>
      </w:r>
      <w:r w:rsidR="0002362F">
        <w:rPr>
          <w:color w:val="EE0000"/>
        </w:rPr>
        <w:instrText xml:space="preserve"> ADDIN ZOTERO_ITEM CSL_CITATION {"citationID":"Vq8ATM5U","properties":{"formattedCitation":"[60], [61]","plainCitation":"[60], [61]","noteIndex":0},"citationItems":[{"id":"3iou1hEu/amjZeY7h","uris":["http://zotero.org/users/8619560/items/WX4L3CE9"],"itemData":{"id":55,"type":"paper-conference","abstract":"We present V-measure, an external entropybased cluster evaluation measure. V-measure provides an elegant solution to many problems that affect previously defined cluster evaluation measures including 1) dependence on clustering algorithm or data set, 2) the \"problem of matching\", where the clustering of only a portion of data points are evaluated and 3) accurate evaluation and combination of two desirable aspects of clustering, homogeneity and completeness. We compare V-measure to a number of popular cluster evaluation measures and demonstrate that it satisfies several desirable properties of clustering solutions, using simulated clustering results. Finally, we use V-measure to evaluate two clustering tasks: document clustering and pitch accent type clustering.","page":"410-420","source":"ResearchGate","title":"V-Measure: A Conditional Entropy-Based External Cluster Evaluation Measure.","title-short":"V-Measure","author":[{"family":"Rosenberg","given":"Andrew"},{"family":"Hirschberg","given":"Julia"}],"issued":{"date-parts":[["2007",1,1]]}}},{"id":427,"uris":["http://zotero.org/users/8619560/items/DT9RVGF2"],"itemData":{"id":427,"type":"article-journal","abstract":"One of fundamental challenges of clustering is how to evaluate results, without auxiliary information. A common approach for evaluation of clustering results is to use validity indexes. Clustering validity approaches can use three criteria: External criteria (evaluate the result with respect to a pre-specified structure), internal criteria (evaluate the result with respect a information intrinsic to the data alone). Consequently, different types of indexes are used to solve different types of problems and indexes selection depends on the kind of available information. That is why in this paper we show a comparison between external and internal indexes. Results obtained in this study indicate that internal indexes are more accurate in group determining in a given clustering structure. Six internal indexes were used in this study: BIC, CH, DB, SIL, NIVA and DUNN and four external indexes (F-measure, NMIMeasure, Entropy, Purity). The clusters that were used were obtained through clustering algorithms K-means and Bissecting-Kmeans.","issue":"1","language":"en","page":"8","source":"Zotero","title":"Internal versus External cluster validation indexes","volume":"5","author":[{"family":"Rendón","given":"Eréndira"},{"family":"Abundez","given":"Itzel"},{"family":"Arizmendi","given":"Alejandra"},{"family":"Quiroz","given":"Elvia M"}],"issued":{"date-parts":[["2011"]]}}}],"schema":"https://github.com/citation-style-language/schema/raw/master/csl-citation.json"} </w:instrText>
      </w:r>
      <w:r w:rsidRPr="00D50EA8">
        <w:rPr>
          <w:color w:val="EE0000"/>
        </w:rPr>
        <w:fldChar w:fldCharType="separate"/>
      </w:r>
      <w:r w:rsidR="009E06E1" w:rsidRPr="009E06E1">
        <w:t>[60], [61]</w:t>
      </w:r>
      <w:r w:rsidRPr="00D50EA8">
        <w:rPr>
          <w:color w:val="EE0000"/>
        </w:rPr>
        <w:fldChar w:fldCharType="end"/>
      </w:r>
      <w:r w:rsidRPr="00D50EA8">
        <w:rPr>
          <w:color w:val="EE0000"/>
        </w:rPr>
        <w:t>, or Variance Ratio Criterion, is computed as the ratio between the intra-cluster to inter-cluster dispersion. The dispersion is based on the sum of squared distances. For this metric, a higher value indicates a better result and it has no upper bound. The following formula describes the computation of this metric:</w:t>
      </w:r>
    </w:p>
    <w:p w14:paraId="7DD709C6" w14:textId="77777777" w:rsidR="00F612A8" w:rsidRPr="00D50EA8" w:rsidRDefault="00000000" w:rsidP="00F612A8">
      <w:pPr>
        <w:spacing w:after="0"/>
        <w:rPr>
          <w:color w:val="EE0000"/>
          <w:szCs w:val="28"/>
        </w:rPr>
      </w:pPr>
      <m:oMathPara>
        <m:oMath>
          <m:eqArr>
            <m:eqArrPr>
              <m:maxDist m:val="1"/>
              <m:ctrlPr>
                <w:rPr>
                  <w:rFonts w:ascii="Cambria Math" w:eastAsia="Cambria Math" w:hAnsi="Cambria Math"/>
                  <w:i/>
                  <w:color w:val="EE0000"/>
                  <w:szCs w:val="28"/>
                </w:rPr>
              </m:ctrlPr>
            </m:eqArrPr>
            <m:e>
              <m:r>
                <w:rPr>
                  <w:rFonts w:ascii="Cambria Math" w:eastAsia="Cambria Math" w:hAnsi="Cambria Math"/>
                  <w:color w:val="EE0000"/>
                  <w:szCs w:val="28"/>
                </w:rPr>
                <m:t>CH=</m:t>
              </m:r>
              <m:f>
                <m:fPr>
                  <m:ctrlPr>
                    <w:rPr>
                      <w:rFonts w:ascii="Cambria Math" w:eastAsia="Cambria Math" w:hAnsi="Cambria Math"/>
                      <w:color w:val="EE0000"/>
                      <w:szCs w:val="28"/>
                    </w:rPr>
                  </m:ctrlPr>
                </m:fPr>
                <m:num>
                  <m:r>
                    <w:rPr>
                      <w:rFonts w:ascii="Cambria Math" w:eastAsia="Cambria Math" w:hAnsi="Cambria Math"/>
                      <w:color w:val="EE0000"/>
                      <w:szCs w:val="28"/>
                    </w:rPr>
                    <m:t>tr</m:t>
                  </m:r>
                  <m:d>
                    <m:dPr>
                      <m:ctrlPr>
                        <w:rPr>
                          <w:rFonts w:ascii="Cambria Math" w:eastAsia="Cambria Math" w:hAnsi="Cambria Math"/>
                          <w:i/>
                          <w:color w:val="EE0000"/>
                          <w:szCs w:val="28"/>
                        </w:rPr>
                      </m:ctrlPr>
                    </m:dPr>
                    <m:e>
                      <m:r>
                        <w:rPr>
                          <w:rFonts w:ascii="Cambria Math" w:eastAsia="Cambria Math" w:hAnsi="Cambria Math"/>
                          <w:color w:val="EE0000"/>
                          <w:szCs w:val="28"/>
                        </w:rPr>
                        <m:t>Bk</m:t>
                      </m:r>
                    </m:e>
                  </m:d>
                </m:num>
                <m:den>
                  <m:r>
                    <w:rPr>
                      <w:rFonts w:ascii="Cambria Math" w:eastAsia="Cambria Math" w:hAnsi="Cambria Math"/>
                      <w:color w:val="EE0000"/>
                      <w:szCs w:val="28"/>
                    </w:rPr>
                    <m:t>tr</m:t>
                  </m:r>
                  <m:d>
                    <m:dPr>
                      <m:ctrlPr>
                        <w:rPr>
                          <w:rFonts w:ascii="Cambria Math" w:eastAsia="Cambria Math" w:hAnsi="Cambria Math"/>
                          <w:i/>
                          <w:color w:val="EE0000"/>
                          <w:szCs w:val="28"/>
                        </w:rPr>
                      </m:ctrlPr>
                    </m:dPr>
                    <m:e>
                      <m:r>
                        <w:rPr>
                          <w:rFonts w:ascii="Cambria Math" w:eastAsia="Cambria Math" w:hAnsi="Cambria Math"/>
                          <w:color w:val="EE0000"/>
                          <w:szCs w:val="28"/>
                        </w:rPr>
                        <m:t>Wk</m:t>
                      </m:r>
                    </m:e>
                  </m:d>
                </m:den>
              </m:f>
              <m:r>
                <w:rPr>
                  <w:rFonts w:ascii="Cambria Math" w:eastAsia="Cambria Math" w:hAnsi="Cambria Math"/>
                  <w:color w:val="EE0000"/>
                  <w:szCs w:val="28"/>
                </w:rPr>
                <m:t>*</m:t>
              </m:r>
              <m:f>
                <m:fPr>
                  <m:ctrlPr>
                    <w:rPr>
                      <w:rFonts w:ascii="Cambria Math" w:eastAsia="Cambria Math" w:hAnsi="Cambria Math"/>
                      <w:color w:val="EE0000"/>
                      <w:szCs w:val="28"/>
                    </w:rPr>
                  </m:ctrlPr>
                </m:fPr>
                <m:num>
                  <m:r>
                    <w:rPr>
                      <w:rFonts w:ascii="Cambria Math" w:eastAsia="Cambria Math" w:hAnsi="Cambria Math"/>
                      <w:color w:val="EE0000"/>
                      <w:szCs w:val="28"/>
                    </w:rPr>
                    <m:t>n-k</m:t>
                  </m:r>
                </m:num>
                <m:den>
                  <m:r>
                    <w:rPr>
                      <w:rFonts w:ascii="Cambria Math" w:eastAsia="Cambria Math" w:hAnsi="Cambria Math"/>
                      <w:color w:val="EE0000"/>
                      <w:szCs w:val="28"/>
                    </w:rPr>
                    <m:t>k-1</m:t>
                  </m:r>
                </m:den>
              </m:f>
              <m:r>
                <w:rPr>
                  <w:rFonts w:ascii="Cambria Math" w:eastAsia="Cambria Math" w:hAnsi="Cambria Math"/>
                  <w:color w:val="EE0000"/>
                  <w:szCs w:val="28"/>
                </w:rPr>
                <m:t>#</m:t>
              </m:r>
              <m:d>
                <m:dPr>
                  <m:ctrlPr>
                    <w:rPr>
                      <w:rFonts w:ascii="Cambria Math" w:eastAsia="Cambria Math" w:hAnsi="Cambria Math"/>
                      <w:i/>
                      <w:color w:val="EE0000"/>
                      <w:szCs w:val="28"/>
                    </w:rPr>
                  </m:ctrlPr>
                </m:dPr>
                <m:e>
                  <m:r>
                    <w:rPr>
                      <w:rFonts w:ascii="Cambria Math" w:eastAsia="Cambria Math" w:hAnsi="Cambria Math"/>
                      <w:color w:val="EE0000"/>
                      <w:szCs w:val="28"/>
                    </w:rPr>
                    <m:t>8</m:t>
                  </m:r>
                </m:e>
              </m:d>
            </m:e>
          </m:eqArr>
        </m:oMath>
      </m:oMathPara>
    </w:p>
    <w:p w14:paraId="3D9EDB8E" w14:textId="77777777" w:rsidR="00F612A8" w:rsidRPr="00D50EA8" w:rsidRDefault="00F612A8" w:rsidP="00F612A8">
      <w:pPr>
        <w:spacing w:after="0"/>
        <w:rPr>
          <w:color w:val="EE0000"/>
        </w:rPr>
      </w:pPr>
    </w:p>
    <w:p w14:paraId="12599C59" w14:textId="77777777" w:rsidR="00F612A8" w:rsidRPr="00D50EA8" w:rsidRDefault="00F612A8" w:rsidP="00F612A8">
      <w:pPr>
        <w:spacing w:after="0"/>
        <w:rPr>
          <w:color w:val="EE0000"/>
        </w:rPr>
      </w:pPr>
      <w:r w:rsidRPr="00D50EA8">
        <w:rPr>
          <w:color w:val="EE0000"/>
        </w:rPr>
        <w:t>Wk = SSE</w:t>
      </w:r>
    </w:p>
    <w:p w14:paraId="12CFB9EF" w14:textId="77777777" w:rsidR="00F612A8" w:rsidRPr="00D50EA8" w:rsidRDefault="00F612A8" w:rsidP="00F612A8">
      <w:pPr>
        <w:spacing w:after="0"/>
        <w:rPr>
          <w:color w:val="EE0000"/>
        </w:rPr>
      </w:pPr>
      <w:r w:rsidRPr="00D50EA8">
        <w:rPr>
          <w:color w:val="EE0000"/>
        </w:rPr>
        <w:t>Bk = SSB</w:t>
      </w:r>
    </w:p>
    <w:p w14:paraId="461CB0C2" w14:textId="77777777" w:rsidR="00F612A8" w:rsidRPr="00D50EA8" w:rsidRDefault="00F612A8" w:rsidP="00F612A8">
      <w:pPr>
        <w:spacing w:after="0"/>
        <w:rPr>
          <w:color w:val="EE0000"/>
        </w:rPr>
      </w:pPr>
      <w:r w:rsidRPr="00D50EA8">
        <w:rPr>
          <w:color w:val="EE0000"/>
        </w:rPr>
        <w:t>the cluster’s closeness or compactness is measured based on the distance between the cluster’s centroid and the data points within the cluster while the cluster’s separation from other clusters is measured using the distance from the cluster’s centroid to the global centroid</w:t>
      </w:r>
    </w:p>
    <w:p w14:paraId="55B5DF63" w14:textId="77777777" w:rsidR="00F612A8" w:rsidRPr="00D50EA8" w:rsidRDefault="00F612A8" w:rsidP="00F612A8">
      <w:pPr>
        <w:spacing w:after="0"/>
        <w:rPr>
          <w:color w:val="EE0000"/>
        </w:rPr>
      </w:pPr>
      <w:r w:rsidRPr="00D50EA8">
        <w:rPr>
          <w:color w:val="EE0000"/>
        </w:rPr>
        <w:t>where (</w:t>
      </w:r>
      <w:r w:rsidRPr="00D50EA8">
        <w:rPr>
          <w:rFonts w:ascii="Cambria Math" w:hAnsi="Cambria Math" w:cs="Cambria Math"/>
          <w:color w:val="EE0000"/>
        </w:rPr>
        <w:t>𝑆𝑤</w:t>
      </w:r>
      <w:r w:rsidRPr="00D50EA8">
        <w:rPr>
          <w:color w:val="EE0000"/>
        </w:rPr>
        <w:t>) is the intra-cluster scatter matrix, (</w:t>
      </w:r>
      <w:r w:rsidRPr="00D50EA8">
        <w:rPr>
          <w:rFonts w:ascii="Cambria Math" w:hAnsi="Cambria Math" w:cs="Cambria Math"/>
          <w:color w:val="EE0000"/>
        </w:rPr>
        <w:t>𝑆𝐵</w:t>
      </w:r>
      <w:r w:rsidRPr="00D50EA8">
        <w:rPr>
          <w:color w:val="EE0000"/>
        </w:rPr>
        <w:t xml:space="preserve"> ) is the inter-cluster scatter matrix</w:t>
      </w:r>
    </w:p>
    <w:p w14:paraId="3D47BBCC" w14:textId="77777777" w:rsidR="00F612A8" w:rsidRPr="00D50EA8" w:rsidRDefault="00F612A8" w:rsidP="00F612A8">
      <w:pPr>
        <w:spacing w:after="0"/>
        <w:rPr>
          <w:color w:val="EE0000"/>
        </w:rPr>
      </w:pPr>
      <w:r w:rsidRPr="00D50EA8">
        <w:rPr>
          <w:color w:val="EE0000"/>
        </w:rPr>
        <w:t xml:space="preserve">Here, </w:t>
      </w:r>
      <w:r w:rsidRPr="00D50EA8">
        <w:rPr>
          <w:i/>
          <w:iCs/>
          <w:color w:val="EE0000"/>
        </w:rPr>
        <w:t>tr(X)</w:t>
      </w:r>
      <w:r w:rsidRPr="00D50EA8">
        <w:rPr>
          <w:color w:val="EE0000"/>
        </w:rPr>
        <w:t xml:space="preserve"> is the trace of the dispersion matrix (either between </w:t>
      </w:r>
      <w:r w:rsidRPr="00D50EA8">
        <w:rPr>
          <w:i/>
          <w:iCs/>
          <w:color w:val="EE0000"/>
        </w:rPr>
        <w:t>Bk</w:t>
      </w:r>
      <w:r w:rsidRPr="00D50EA8">
        <w:rPr>
          <w:color w:val="EE0000"/>
        </w:rPr>
        <w:t xml:space="preserve"> or within </w:t>
      </w:r>
      <w:r w:rsidRPr="00D50EA8">
        <w:rPr>
          <w:i/>
          <w:iCs/>
          <w:color w:val="EE0000"/>
        </w:rPr>
        <w:t>Wk</w:t>
      </w:r>
      <w:r w:rsidRPr="00D50EA8">
        <w:rPr>
          <w:color w:val="EE0000"/>
        </w:rPr>
        <w:t xml:space="preserve">), </w:t>
      </w:r>
      <w:r w:rsidRPr="00D50EA8">
        <w:rPr>
          <w:i/>
          <w:iCs/>
          <w:color w:val="EE0000"/>
        </w:rPr>
        <w:t>n</w:t>
      </w:r>
      <w:r w:rsidRPr="00D50EA8">
        <w:rPr>
          <w:color w:val="EE0000"/>
        </w:rPr>
        <w:t xml:space="preserve"> is the dataset size and </w:t>
      </w:r>
      <w:r w:rsidRPr="00D50EA8">
        <w:rPr>
          <w:i/>
          <w:iCs/>
          <w:color w:val="EE0000"/>
        </w:rPr>
        <w:t>k</w:t>
      </w:r>
      <w:r w:rsidRPr="00D50EA8">
        <w:rPr>
          <w:color w:val="EE0000"/>
        </w:rPr>
        <w:t xml:space="preserve"> is the number of clusters.</w:t>
      </w:r>
    </w:p>
    <w:p w14:paraId="03FC4AFE" w14:textId="57EA553C" w:rsidR="00F612A8" w:rsidRPr="00D50EA8" w:rsidRDefault="00F612A8" w:rsidP="00F612A8">
      <w:pPr>
        <w:spacing w:after="0"/>
      </w:pPr>
      <w:r w:rsidRPr="00D50EA8">
        <w:t xml:space="preserve">CH is sensitive to irregular cluster shapes and sizes and to outliers </w:t>
      </w:r>
      <w:r w:rsidRPr="00D50EA8">
        <w:fldChar w:fldCharType="begin"/>
      </w:r>
      <w:r w:rsidR="0002362F">
        <w:instrText xml:space="preserve"> ADDIN ZOTERO_ITEM CSL_CITATION {"citationID":"c1xuJWSs","properties":{"formattedCitation":"[18]","plainCitation":"[18]","noteIndex":0},"citationItems":[{"id":1738,"uris":["http://zotero.org/users/8619560/items/2H7Y95ZQ"],"itemData":{"id":1738,"type":"article-journal","abstract":"Data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00DC568A" w:rsidRPr="00DC568A">
        <w:t>[18]</w:t>
      </w:r>
      <w:r w:rsidRPr="00D50EA8">
        <w:fldChar w:fldCharType="end"/>
      </w:r>
      <w:r w:rsidRPr="00D50EA8">
        <w:t>.</w:t>
      </w:r>
    </w:p>
    <w:p w14:paraId="00D5A980" w14:textId="77777777" w:rsidR="00F612A8" w:rsidRPr="00D50EA8" w:rsidRDefault="00F612A8" w:rsidP="00F612A8">
      <w:pPr>
        <w:spacing w:after="0"/>
        <w:rPr>
          <w:color w:val="EE0000"/>
        </w:rPr>
      </w:pPr>
    </w:p>
    <w:p w14:paraId="1FD441F5" w14:textId="42E5DC8B" w:rsidR="00F612A8" w:rsidRPr="00D50EA8" w:rsidRDefault="00F612A8" w:rsidP="00F612A8">
      <w:pPr>
        <w:spacing w:after="0"/>
        <w:rPr>
          <w:color w:val="EE0000"/>
        </w:rPr>
      </w:pPr>
      <w:r w:rsidRPr="00D50EA8">
        <w:t xml:space="preserve">Silhouette index (S) </w:t>
      </w:r>
      <w:r w:rsidRPr="00D50EA8">
        <w:rPr>
          <w:color w:val="EE0000"/>
        </w:rPr>
        <w:fldChar w:fldCharType="begin"/>
      </w:r>
      <w:r w:rsidR="0002362F">
        <w:rPr>
          <w:color w:val="EE0000"/>
        </w:rPr>
        <w:instrText xml:space="preserve"> ADDIN ZOTERO_ITEM CSL_CITATION {"citationID":"5A3LHmjC","properties":{"formattedCitation":"[60], [62]","plainCitation":"[60], [62]","noteIndex":0},"citationItems":[{"id":151,"uris":["http://zotero.org/users/8619560/items/Z2YN978U"],"itemData":{"id":151,"type":"article-journal","abstract":"A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clusters.","container-title":"Journal of Computational and Applied Mathematics","DOI":"10.1016/0377-0427(87)90125-7","ISSN":"0377-0427","journalAbbreviation":"Journal of Computational and Applied Mathematics","language":"en","page":"53-65","source":"ScienceDirect","title":"Silhouettes: A graphical aid to the interpretation and validation of cluster analysis","title-short":"Silhouettes","volume":"20","author":[{"family":"Rousseeuw","given":"Peter J."}],"issued":{"date-parts":[["1987",11,1]]}}},{"id":"3iou1hEu/amjZeY7h","uris":["http://zotero.org/users/8619560/items/WX4L3CE9"],"itemData":{"id":55,"type":"paper-conference","abstract":"We present V-measure, an external entropybased cluster evaluation measure. V-measure provides an elegant solution to many problems that affect previously defined cluster evaluation measures including 1) dependence on clustering algorithm or data set, 2) the \"problem of matching\", where the clustering of only a portion of data points are evaluated and 3) accurate evaluation and combination of two desirable aspects of clustering, homogeneity and completeness. We compare V-measure to a number of popular cluster evaluation measures and demonstrate that it satisfies several desirable properties of clustering solutions, using simulated clustering results. Finally, we use V-measure to evaluate two clustering tasks: document clustering and pitch accent type clustering.","page":"410-420","source":"ResearchGate","title":"V-Measure: A Conditional Entropy-Based External Cluster Evaluation Measure.","title-short":"V-Measure","author":[{"family":"Rosenberg","given":"Andrew"},{"family":"Hirschberg","given":"Julia"}],"issued":{"date-parts":[["2007",1,1]]}}}],"schema":"https://github.com/citation-style-language/schema/raw/master/csl-citation.json"} </w:instrText>
      </w:r>
      <w:r w:rsidRPr="00D50EA8">
        <w:rPr>
          <w:color w:val="EE0000"/>
        </w:rPr>
        <w:fldChar w:fldCharType="separate"/>
      </w:r>
      <w:r w:rsidR="009E06E1" w:rsidRPr="009E06E1">
        <w:t>[60], [62]</w:t>
      </w:r>
      <w:r w:rsidRPr="00D50EA8">
        <w:rPr>
          <w:color w:val="EE0000"/>
        </w:rPr>
        <w:fldChar w:fldCharType="end"/>
      </w:r>
      <w:r w:rsidRPr="00D50EA8">
        <w:rPr>
          <w:color w:val="EE0000"/>
        </w:rPr>
        <w:t xml:space="preserve"> is computed as the ratio between the mean distance between a point and the rest of the points of that cluster and the mean distance between the point and all the points of the nearest cluster. SS has an interval of [-1, 1] where 1 represents well-separated dense clusters, 0 overlapping clusters, and -1 an incorrect clustering. Thus, SS evaluates as correct (and outputs higher scores for) the traditional structure of clusters. The following formula describes the computation of this metric:</w:t>
      </w:r>
    </w:p>
    <w:p w14:paraId="2CF31F29" w14:textId="77777777" w:rsidR="00F612A8" w:rsidRPr="00D50EA8" w:rsidRDefault="00000000" w:rsidP="00F612A8">
      <w:pPr>
        <w:spacing w:after="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nary>
            <m:naryPr>
              <m:chr m:val="∑"/>
              <m:limLoc m:val="undOvr"/>
              <m:supHide m:val="1"/>
              <m:ctrlPr>
                <w:rPr>
                  <w:rFonts w:ascii="Cambria Math" w:hAnsi="Cambria Math"/>
                  <w:i/>
                </w:rPr>
              </m:ctrlPr>
            </m:naryPr>
            <m:sub>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e>
                <m:e>
                  <m:r>
                    <w:rPr>
                      <w:rFonts w:ascii="Cambria Math" w:hAnsi="Cambria Math"/>
                    </w:rPr>
                    <m:t>i≠j</m:t>
                  </m:r>
                </m:e>
              </m:eqArr>
            </m:sub>
            <m:sup/>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oMath>
      </m:oMathPara>
    </w:p>
    <w:p w14:paraId="05FF2DFE" w14:textId="77777777" w:rsidR="00F612A8" w:rsidRPr="00D50EA8" w:rsidRDefault="00000000" w:rsidP="00F612A8">
      <w:pPr>
        <w:spacing w:after="0"/>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i!=j</m:t>
                  </m:r>
                </m:lim>
              </m:limLow>
            </m:fName>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i/>
                    </w:rPr>
                  </m:ctrlPr>
                </m:naryPr>
                <m:sub>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e>
                  </m:eqArr>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 xml:space="preserve">)) </m:t>
              </m:r>
            </m:e>
          </m:func>
        </m:oMath>
      </m:oMathPara>
    </w:p>
    <w:p w14:paraId="29942D0C" w14:textId="77777777" w:rsidR="00F612A8" w:rsidRPr="00D50EA8" w:rsidRDefault="00F612A8" w:rsidP="00F612A8">
      <w:pPr>
        <w:spacing w:after="0"/>
      </w:pPr>
      <m:oMathPara>
        <m:oMath>
          <m:r>
            <w:rPr>
              <w:rFonts w:ascii="Cambria Math" w:hAnsi="Cambria Math"/>
            </w:rPr>
            <m:t xml:space="preserve">S=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den>
              </m:f>
            </m:e>
          </m:nary>
        </m:oMath>
      </m:oMathPara>
    </w:p>
    <w:p w14:paraId="3490F74B" w14:textId="77777777" w:rsidR="00F612A8" w:rsidRPr="00D50EA8" w:rsidRDefault="00F612A8" w:rsidP="00F612A8">
      <w:pPr>
        <w:spacing w:after="0"/>
        <w:rPr>
          <w:color w:val="EE0000"/>
        </w:rPr>
      </w:pPr>
    </w:p>
    <w:p w14:paraId="386BD6D8" w14:textId="77777777" w:rsidR="00F612A8" w:rsidRPr="00D50EA8" w:rsidRDefault="00F612A8" w:rsidP="00F612A8">
      <w:pPr>
        <w:spacing w:after="0"/>
        <w:rPr>
          <w:color w:val="EE0000"/>
          <w:szCs w:val="28"/>
        </w:rPr>
      </w:pPr>
      <w:r w:rsidRPr="00D50EA8">
        <w:rPr>
          <w:color w:val="EE0000"/>
          <w:szCs w:val="28"/>
        </w:rPr>
        <w:t xml:space="preserve">Here, </w:t>
      </w:r>
      <w:r w:rsidRPr="00D50EA8">
        <w:rPr>
          <w:i/>
          <w:iCs/>
          <w:color w:val="EE0000"/>
          <w:szCs w:val="28"/>
        </w:rPr>
        <w:t>b</w:t>
      </w:r>
      <w:r w:rsidRPr="00D50EA8">
        <w:rPr>
          <w:color w:val="EE0000"/>
          <w:szCs w:val="28"/>
        </w:rPr>
        <w:t xml:space="preserve"> is the </w:t>
      </w:r>
      <w:r w:rsidRPr="00D50EA8">
        <w:rPr>
          <w:color w:val="EE0000"/>
        </w:rPr>
        <w:t xml:space="preserve">mean </w:t>
      </w:r>
      <w:r w:rsidRPr="00D50EA8">
        <w:rPr>
          <w:color w:val="EE0000"/>
          <w:szCs w:val="28"/>
        </w:rPr>
        <w:t xml:space="preserve">of all distances between a point in cluster </w:t>
      </w:r>
      <w:r w:rsidRPr="00D50EA8">
        <w:rPr>
          <w:i/>
          <w:iCs/>
          <w:color w:val="EE0000"/>
          <w:szCs w:val="28"/>
        </w:rPr>
        <w:t xml:space="preserve">i </w:t>
      </w:r>
      <w:r w:rsidRPr="00D50EA8">
        <w:rPr>
          <w:color w:val="EE0000"/>
          <w:szCs w:val="28"/>
        </w:rPr>
        <w:t xml:space="preserve">and all points of the closest cluster </w:t>
      </w:r>
      <w:r w:rsidRPr="00D50EA8">
        <w:rPr>
          <w:i/>
          <w:iCs/>
          <w:color w:val="EE0000"/>
          <w:szCs w:val="28"/>
        </w:rPr>
        <w:t>j</w:t>
      </w:r>
      <w:r w:rsidRPr="00D50EA8">
        <w:rPr>
          <w:color w:val="EE0000"/>
          <w:szCs w:val="28"/>
        </w:rPr>
        <w:t xml:space="preserve">, and </w:t>
      </w:r>
      <w:r w:rsidRPr="00D50EA8">
        <w:rPr>
          <w:i/>
          <w:iCs/>
          <w:color w:val="EE0000"/>
          <w:szCs w:val="28"/>
        </w:rPr>
        <w:t>a</w:t>
      </w:r>
      <w:r w:rsidRPr="00D50EA8">
        <w:rPr>
          <w:color w:val="EE0000"/>
          <w:szCs w:val="28"/>
        </w:rPr>
        <w:t xml:space="preserve"> is the </w:t>
      </w:r>
      <w:r w:rsidRPr="00D50EA8">
        <w:rPr>
          <w:color w:val="EE0000"/>
        </w:rPr>
        <w:t xml:space="preserve">mean </w:t>
      </w:r>
      <w:r w:rsidRPr="00D50EA8">
        <w:rPr>
          <w:color w:val="EE0000"/>
          <w:szCs w:val="28"/>
        </w:rPr>
        <w:t xml:space="preserve">of all distances between a point in cluster </w:t>
      </w:r>
      <w:r w:rsidRPr="00D50EA8">
        <w:rPr>
          <w:i/>
          <w:iCs/>
          <w:color w:val="EE0000"/>
          <w:szCs w:val="28"/>
        </w:rPr>
        <w:t>i</w:t>
      </w:r>
      <w:r w:rsidRPr="00D50EA8">
        <w:rPr>
          <w:color w:val="EE0000"/>
          <w:szCs w:val="28"/>
        </w:rPr>
        <w:t xml:space="preserve"> and all other points in the same cluster. </w:t>
      </w:r>
    </w:p>
    <w:p w14:paraId="1C1DEF74" w14:textId="0254BE78" w:rsidR="00F612A8" w:rsidRPr="00D50EA8" w:rsidRDefault="00F612A8" w:rsidP="00F612A8">
      <w:r w:rsidRPr="00D50EA8">
        <w:t xml:space="preserve">S index can be sensitive to noise and outliers </w:t>
      </w:r>
      <w:r w:rsidRPr="00D50EA8">
        <w:fldChar w:fldCharType="begin"/>
      </w:r>
      <w:r w:rsidR="0002362F">
        <w:instrText xml:space="preserve"> ADDIN ZOTERO_ITEM CSL_CITATION {"citationID":"bC8B5eQE","properties":{"formattedCitation":"[18]","plainCitation":"[18]","noteIndex":0},"citationItems":[{"id":1738,"uris":["http://zotero.org/users/8619560/items/2H7Y95ZQ"],"itemData":{"id":1738,"type":"article-journal","abstract":"Data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00DC568A" w:rsidRPr="00DC568A">
        <w:t>[18]</w:t>
      </w:r>
      <w:r w:rsidRPr="00D50EA8">
        <w:fldChar w:fldCharType="end"/>
      </w:r>
      <w:r w:rsidRPr="00D50EA8">
        <w:t>.</w:t>
      </w:r>
    </w:p>
    <w:p w14:paraId="4378022B" w14:textId="77777777" w:rsidR="00F612A8" w:rsidRPr="00D50EA8" w:rsidRDefault="00F612A8" w:rsidP="00F612A8"/>
    <w:p w14:paraId="6DF7FAF8" w14:textId="77777777" w:rsidR="00F612A8" w:rsidRPr="00D50EA8" w:rsidRDefault="00F612A8" w:rsidP="00F612A8"/>
    <w:p w14:paraId="5D63E3A5" w14:textId="2C1223F7" w:rsidR="00F612A8" w:rsidRPr="00D50EA8" w:rsidRDefault="00F612A8" w:rsidP="00F612A8">
      <w:pPr>
        <w:rPr>
          <w:b/>
          <w:bCs/>
        </w:rPr>
      </w:pPr>
      <w:r w:rsidRPr="00D50EA8">
        <w:rPr>
          <w:b/>
          <w:bCs/>
        </w:rPr>
        <w:t xml:space="preserve">CVI library </w:t>
      </w:r>
      <w:r w:rsidRPr="00D50EA8">
        <w:rPr>
          <w:b/>
          <w:bCs/>
        </w:rPr>
        <w:fldChar w:fldCharType="begin"/>
      </w:r>
      <w:r w:rsidR="0002362F">
        <w:rPr>
          <w:b/>
          <w:bCs/>
        </w:rPr>
        <w:instrText xml:space="preserve"> ADDIN ZOTERO_ITEM CSL_CITATION {"citationID":"ywuxGfeJ","properties":{"formattedCitation":"[67]","plainCitation":"[67]","noteIndex":0},"citationItems":[{"id":1718,"uris":["http://zotero.org/users/8619560/items/XVBFPCQJ"],"itemData":{"id":1718,"type":"software","genre":"Python","license":"OSI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9E06E1" w:rsidRPr="009E06E1">
        <w:t>[67]</w:t>
      </w:r>
      <w:r w:rsidRPr="00D50EA8">
        <w:rPr>
          <w:b/>
          <w:bCs/>
        </w:rPr>
        <w:fldChar w:fldCharType="end"/>
      </w:r>
    </w:p>
    <w:p w14:paraId="5C210BFA" w14:textId="77777777" w:rsidR="00F612A8" w:rsidRPr="00D50EA8" w:rsidRDefault="00F612A8" w:rsidP="00F612A8">
      <w:pPr>
        <w:rPr>
          <w:b/>
          <w:bCs/>
        </w:rPr>
      </w:pPr>
      <w:hyperlink r:id="rId18" w:history="1">
        <w:r w:rsidRPr="00D50EA8">
          <w:rPr>
            <w:rStyle w:val="Hyperlink"/>
            <w:b/>
            <w:bCs/>
          </w:rPr>
          <w:t>https://cluster-validity-indices.readthedocs.io/en/latest/_autosummary/cvi.modules.html</w:t>
        </w:r>
      </w:hyperlink>
    </w:p>
    <w:p w14:paraId="7AD56A41" w14:textId="77777777" w:rsidR="00F612A8" w:rsidRPr="00D50EA8" w:rsidRDefault="00F612A8" w:rsidP="00F612A8">
      <w:pPr>
        <w:rPr>
          <w:b/>
          <w:bCs/>
        </w:rPr>
      </w:pPr>
    </w:p>
    <w:p w14:paraId="685A4A27" w14:textId="55EF096D" w:rsidR="00F612A8" w:rsidRPr="00D50EA8" w:rsidRDefault="00F612A8" w:rsidP="00F612A8">
      <w:r w:rsidRPr="00D50EA8">
        <w:t xml:space="preserve">Xie-Beni index (XB) </w:t>
      </w:r>
      <w:r w:rsidRPr="00D50EA8">
        <w:fldChar w:fldCharType="begin"/>
      </w:r>
      <w:r w:rsidR="0002362F">
        <w:instrText xml:space="preserve"> ADDIN ZOTERO_ITEM CSL_CITATION {"citationID":"YsmaBi2e","properties":{"formattedCitation":"[66]","plainCitation":"[66]","noteIndex":0},"citationItems":[{"id":1703,"uris":["http://zotero.org/users/8619560/items/5BEQYYMK"],"itemData":{"id":1703,"type":"article-journal","abstract":"The authors present a fuzzy validity criterion based on a validity function which identifies compact and separate fuzzy c-partitions without assumptions as to the number of substructures inherent in the data. This function depends on the data set, geometric distance measure, distance between cluster centroids and more importantly on the fuzzy partition generated by any fuzzy algorithm used. The function is mathematically justified via its relationship to a well-defined hard clustering validity function, the separation index for which the condition of uniqueness has already been established. The performance of this validity function compares favorably to that of several others. The application of this validity function to color image segmentation in a computer color vision system for recognition of IC wafer defects which are otherwise impossible to detect using gray-scale image processing is discussed.&lt;&gt;","container-title":"IEEE Transactions on Pattern Analysis and Machine Intelligence","DOI":"10.1109/34.85677","ISSN":"1939-3539","issue":"8","page":"841-847","source":"IEEE Xplore","title":"A validity measure for fuzzy clustering","volume":"13","author":[{"family":"Xie","given":"X.L."},{"family":"Beni","given":"G."}],"issued":{"date-parts":[["1991",8]]}}}],"schema":"https://github.com/citation-style-language/schema/raw/master/csl-citation.json"} </w:instrText>
      </w:r>
      <w:r w:rsidRPr="00D50EA8">
        <w:fldChar w:fldCharType="separate"/>
      </w:r>
      <w:r w:rsidR="009E06E1" w:rsidRPr="009E06E1">
        <w:t>[66]</w:t>
      </w:r>
      <w:r w:rsidRPr="00D50EA8">
        <w:fldChar w:fldCharType="end"/>
      </w:r>
      <w:r w:rsidRPr="00D50EA8">
        <w:t xml:space="preserve"> evaluates the compactness and separation of a clustering solution by comparing total within-cluster compactness to the closest inter-cluster separation. It was originally developed for fuzzy clustering but can be adapted for hard partitions by setting the memberships to 1 for a point’s assigned cluster and 0 otherwise. The index favors clusterings that produce small within-cluster squared errors while keeping cluster centres well separated. Lower XB values indicate better clustering solutions (more compact clusters and larger separation). The hard-partition XB is computed as:</w:t>
      </w:r>
    </w:p>
    <w:p w14:paraId="6ADBB4D3" w14:textId="77777777" w:rsidR="00F612A8" w:rsidRPr="00D50EA8" w:rsidRDefault="00F612A8" w:rsidP="00F612A8">
      <m:oMathPara>
        <m:oMath>
          <m:r>
            <w:rPr>
              <w:rFonts w:ascii="Cambria Math" w:hAnsi="Cambria Math"/>
            </w:rPr>
            <m:t xml:space="preserve">XB=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μ</m:t>
                              </m:r>
                            </m:e>
                            <m:sub>
                              <m:r>
                                <w:rPr>
                                  <w:rFonts w:ascii="Cambria Math" w:hAnsi="Cambria Math"/>
                                </w:rPr>
                                <m:t>k</m:t>
                              </m:r>
                            </m:sub>
                          </m:sSub>
                          <m:r>
                            <w:rPr>
                              <w:rFonts w:ascii="Cambria Math" w:hAnsi="Cambria Math"/>
                            </w:rPr>
                            <m:t>)</m:t>
                          </m:r>
                        </m:e>
                        <m:sup>
                          <m:r>
                            <w:rPr>
                              <w:rFonts w:ascii="Cambria Math" w:hAnsi="Cambria Math"/>
                            </w:rPr>
                            <m:t>2</m:t>
                          </m:r>
                        </m:sup>
                      </m:sSup>
                    </m:e>
                  </m:nary>
                </m:e>
              </m:nary>
            </m:num>
            <m:den>
              <m:r>
                <w:rPr>
                  <w:rFonts w:ascii="Cambria Math" w:hAnsi="Cambria Math"/>
                </w:rPr>
                <m:t>N*</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1≤k&lt;l≤K</m:t>
                      </m:r>
                    </m:lim>
                  </m:limLow>
                </m:fName>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sup>
                      <m:r>
                        <w:rPr>
                          <w:rFonts w:ascii="Cambria Math" w:hAnsi="Cambria Math"/>
                        </w:rPr>
                        <m:t>2</m:t>
                      </m:r>
                    </m:sup>
                  </m:sSup>
                </m:e>
              </m:func>
            </m:den>
          </m:f>
        </m:oMath>
      </m:oMathPara>
    </w:p>
    <w:p w14:paraId="09B4E9C2" w14:textId="77777777" w:rsidR="00F612A8" w:rsidRPr="00D50EA8" w:rsidRDefault="00F612A8" w:rsidP="00F612A8">
      <m:oMathPara>
        <m:oMath>
          <m:r>
            <w:rPr>
              <w:rFonts w:ascii="Cambria Math" w:hAnsi="Cambria Math"/>
            </w:rPr>
            <m:t xml:space="preserve">XB=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ki</m:t>
                              </m:r>
                            </m:sub>
                          </m:sSub>
                        </m:e>
                        <m:sup>
                          <m:r>
                            <w:rPr>
                              <w:rFonts w:ascii="Cambria Math" w:hAnsi="Cambria Math"/>
                            </w:rPr>
                            <m:t>m</m:t>
                          </m:r>
                        </m:sup>
                      </m:sSup>
                      <m:sSup>
                        <m:sSupPr>
                          <m:ctrlPr>
                            <w:rPr>
                              <w:rFonts w:ascii="Cambria Math" w:hAnsi="Cambria Math"/>
                              <w:i/>
                            </w:rPr>
                          </m:ctrlPr>
                        </m:sSupPr>
                        <m:e>
                          <m:r>
                            <w:rPr>
                              <w:rFonts w:ascii="Cambria Math" w:hAnsi="Cambria Math"/>
                            </w:rPr>
                            <m:t>*d(</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μ</m:t>
                              </m:r>
                            </m:e>
                            <m:sub>
                              <m:r>
                                <w:rPr>
                                  <w:rFonts w:ascii="Cambria Math" w:hAnsi="Cambria Math"/>
                                </w:rPr>
                                <m:t>k</m:t>
                              </m:r>
                            </m:sub>
                          </m:sSub>
                          <m:r>
                            <w:rPr>
                              <w:rFonts w:ascii="Cambria Math" w:hAnsi="Cambria Math"/>
                            </w:rPr>
                            <m:t>)</m:t>
                          </m:r>
                        </m:e>
                        <m:sup>
                          <m:r>
                            <w:rPr>
                              <w:rFonts w:ascii="Cambria Math" w:hAnsi="Cambria Math"/>
                            </w:rPr>
                            <m:t>2</m:t>
                          </m:r>
                        </m:sup>
                      </m:sSup>
                    </m:e>
                  </m:nary>
                </m:e>
              </m:nary>
            </m:num>
            <m:den>
              <m:r>
                <w:rPr>
                  <w:rFonts w:ascii="Cambria Math" w:hAnsi="Cambria Math"/>
                </w:rPr>
                <m:t>N*</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1≤k&lt;l≤K</m:t>
                      </m:r>
                    </m:lim>
                  </m:limLow>
                </m:fName>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sup>
                      <m:r>
                        <w:rPr>
                          <w:rFonts w:ascii="Cambria Math" w:hAnsi="Cambria Math"/>
                        </w:rPr>
                        <m:t>2</m:t>
                      </m:r>
                    </m:sup>
                  </m:sSup>
                </m:e>
              </m:func>
            </m:den>
          </m:f>
        </m:oMath>
      </m:oMathPara>
    </w:p>
    <w:p w14:paraId="7C78688D" w14:textId="77777777" w:rsidR="00F612A8" w:rsidRPr="00D50EA8" w:rsidRDefault="00F612A8" w:rsidP="00F612A8">
      <w:r w:rsidRPr="00D50EA8">
        <w:t xml:space="preserve">The numerator: total fuzzy within-cluster squared error (weighted by membership degrees </w:t>
      </w:r>
      <m:oMath>
        <m:sSubSup>
          <m:sSubSupPr>
            <m:ctrlPr>
              <w:rPr>
                <w:rFonts w:ascii="Cambria Math" w:hAnsi="Cambria Math"/>
              </w:rPr>
            </m:ctrlPr>
          </m:sSubSupPr>
          <m:e>
            <m:r>
              <w:rPr>
                <w:rFonts w:ascii="Cambria Math" w:hAnsi="Cambria Math"/>
              </w:rPr>
              <m:t>u</m:t>
            </m:r>
          </m:e>
          <m:sub>
            <m:r>
              <w:rPr>
                <w:rFonts w:ascii="Cambria Math" w:hAnsi="Cambria Math"/>
              </w:rPr>
              <m:t>ij</m:t>
            </m:r>
          </m:sub>
          <m:sup>
            <m:r>
              <w:rPr>
                <w:rFonts w:ascii="Cambria Math" w:hAnsi="Cambria Math"/>
              </w:rPr>
              <m:t>m</m:t>
            </m:r>
          </m:sup>
        </m:sSubSup>
      </m:oMath>
      <w:r w:rsidRPr="00D50EA8">
        <w:t>).</w:t>
      </w:r>
    </w:p>
    <w:p w14:paraId="324FE874" w14:textId="6AF2C322" w:rsidR="00F612A8" w:rsidRPr="00D50EA8" w:rsidRDefault="00F612A8" w:rsidP="00F612A8">
      <w:r w:rsidRPr="00D50EA8">
        <w:t xml:space="preserve">XB does not consider the shape or density of clusters, it is sensitive to the number of clusters and its reliance on the Euclidian distance makes it susceptible to the curse of dimensionality </w:t>
      </w:r>
      <w:r w:rsidRPr="00D50EA8">
        <w:fldChar w:fldCharType="begin"/>
      </w:r>
      <w:r w:rsidR="0002362F">
        <w:instrText xml:space="preserve"> ADDIN ZOTERO_ITEM CSL_CITATION {"citationID":"GHyMrY8K","properties":{"formattedCitation":"[18]","plainCitation":"[18]","noteIndex":0},"citationItems":[{"id":1738,"uris":["http://zotero.org/users/8619560/items/2H7Y95ZQ"],"itemData":{"id":1738,"type":"article-journal","abstract":"Data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00DC568A" w:rsidRPr="00DC568A">
        <w:t>[18]</w:t>
      </w:r>
      <w:r w:rsidRPr="00D50EA8">
        <w:fldChar w:fldCharType="end"/>
      </w:r>
      <w:r w:rsidRPr="00D50EA8">
        <w:t xml:space="preserve">. </w:t>
      </w:r>
    </w:p>
    <w:p w14:paraId="3E956E1A" w14:textId="77777777" w:rsidR="00F612A8" w:rsidRPr="00D50EA8" w:rsidRDefault="00F612A8" w:rsidP="00F612A8">
      <w:pPr>
        <w:rPr>
          <w:color w:val="EE0000"/>
        </w:rPr>
      </w:pPr>
      <w:r w:rsidRPr="00D50EA8">
        <w:rPr>
          <w:color w:val="EE0000"/>
        </w:rPr>
        <w:t>the cluster cohesion is measured using the global mean squared distance of objects from the centroid of their cluster while the inter-cluster separation is measured using the minimum squared distance between pairs of clusters</w:t>
      </w:r>
    </w:p>
    <w:p w14:paraId="05ADAB9F" w14:textId="77777777" w:rsidR="00F612A8" w:rsidRPr="00D50EA8" w:rsidRDefault="00F612A8" w:rsidP="00F612A8"/>
    <w:p w14:paraId="729DB3DF" w14:textId="77777777" w:rsidR="00F612A8" w:rsidRPr="00D50EA8" w:rsidRDefault="00F612A8" w:rsidP="00F612A8"/>
    <w:p w14:paraId="270A6C4C" w14:textId="0E76A9EE" w:rsidR="00F612A8" w:rsidRPr="00D50EA8" w:rsidRDefault="00F612A8" w:rsidP="00F612A8">
      <w:r w:rsidRPr="00D50EA8">
        <w:t xml:space="preserve">Centroid-based Silhouette index (cSIL) </w:t>
      </w:r>
      <w:r w:rsidRPr="00D50EA8">
        <w:fldChar w:fldCharType="begin"/>
      </w:r>
      <w:r w:rsidR="0002362F">
        <w:instrText xml:space="preserve"> ADDIN ZOTERO_ITEM CSL_CITATION {"citationID":"CZz9vorQ","properties":{"formattedCitation":"[62], [75]","plainCitation":"[62], [75]","noteIndex":0},"citationItems":[{"id":151,"uris":["http://zotero.org/users/8619560/items/Z2YN978U"],"itemData":{"id":151,"type":"article-journal","abstract":"A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clusters.","container-title":"Journal of Computational and Applied Mathematics","DOI":"10.1016/0377-0427(87)90125-7","ISSN":"0377-0427","journalAbbreviation":"Journal of Computational and Applied Mathematics","language":"en","page":"53-65","source":"ScienceDirect","title":"Silhouettes: A graphical aid to the interpretation and validation of cluster analysis","title-short":"Silhouettes","volume":"20","author":[{"family":"Rousseeuw","given":"Peter J."}],"issued":{"date-parts":[["1987",11,1]]}}},{"id":1724,"uris":["http://zotero.org/users/8619560/items/55EYAHU9"],"itemData":{"id":1724,"type":"paper-conference","abstract":"Silhouettes were defined as measures of clustering quality in the context of crisp partitions. This study extends the work that generalized silhouettes to fuzzy partitions in a natural profound manner. As opposed to constructing silhouettes for each data point, described here is the construction of silhouettes for each cluster center in terms of center-to-point distances rather than point-to-point distances.","container-title":"Scalable Uncertainty Management","DOI":"10.1007/978-3-642-33362-0_31","event-place":"Berlin, Heidelberg","ISBN":"978-3-642-33362-0","language":"en","page":"406-419","publisher":"Springer","publisher-place":"Berlin, Heidelberg","source":"Springer Link","title":"Center-Wise Intra-Inter Silhouettes","author":[{"family":"Rawashdeh","given":"Mohammad"},{"family":"Ralescu","given":"Anca"}],"editor":[{"family":"Hüllermeier","given":"Eyke"},{"family":"Link","given":"Sebastian"},{"family":"Fober","given":"Thomas"},{"family":"Seeger","given":"Bernhard"}],"issued":{"date-parts":[["2012"]]}}}],"schema":"https://github.com/citation-style-language/schema/raw/master/csl-citation.json"} </w:instrText>
      </w:r>
      <w:r w:rsidRPr="00D50EA8">
        <w:fldChar w:fldCharType="separate"/>
      </w:r>
      <w:r w:rsidR="009E06E1" w:rsidRPr="009E06E1">
        <w:t>[62], [75]</w:t>
      </w:r>
      <w:r w:rsidRPr="00D50EA8">
        <w:fldChar w:fldCharType="end"/>
      </w:r>
      <w:r w:rsidRPr="00D50EA8">
        <w:t xml:space="preserve"> is the cluster-level analogue of SS that uses centroids and mean squared distances instead of pairwise sample distances. For each cluster it compares the cluster’s average squared within-cluster dispersion to the average squared distance from that cluster’s points to the nearest other centroid, producing one silhouette score per cluster which are then averaged. cSIL ranges in [−1,1]: values near 1 indicate well-separated, compact clusters (under the centroid/squared-distance model), values near 0 indicate overlapping or ambiguous clusters, and values near −1 indicate poor clustering (clusters that are closer to other cluster centroids than to their own centroid)</w:t>
      </w:r>
    </w:p>
    <w:p w14:paraId="55E963DE" w14:textId="77777777" w:rsidR="00F612A8" w:rsidRPr="00D50EA8" w:rsidRDefault="00000000" w:rsidP="00F612A8">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r>
            <w:rPr>
              <w:rFonts w:ascii="Cambria Math" w:hAnsi="Cambria Math"/>
            </w:rPr>
            <m:t xml:space="preserve"> </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sup>
                  <m:r>
                    <w:rPr>
                      <w:rFonts w:ascii="Cambria Math" w:hAnsi="Cambria Math"/>
                    </w:rPr>
                    <m:t>2</m:t>
                  </m:r>
                </m:sup>
              </m:sSup>
            </m:e>
          </m:nary>
        </m:oMath>
      </m:oMathPara>
    </w:p>
    <w:p w14:paraId="75A927B1" w14:textId="77777777" w:rsidR="00F612A8" w:rsidRPr="00D50EA8" w:rsidRDefault="00000000" w:rsidP="00F612A8">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k≠l</m:t>
                  </m:r>
                </m:lim>
              </m:limLow>
            </m:fName>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l</m:t>
                      </m:r>
                    </m:sub>
                  </m:sSub>
                </m:den>
              </m:f>
              <m:r>
                <w:rPr>
                  <w:rFonts w:ascii="Cambria Math" w:hAnsi="Cambria Math"/>
                </w:rPr>
                <m:t xml:space="preserve"> </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sub>
                <m:sup/>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sup>
                      <m:r>
                        <w:rPr>
                          <w:rFonts w:ascii="Cambria Math" w:hAnsi="Cambria Math"/>
                        </w:rPr>
                        <m:t>2</m:t>
                      </m:r>
                    </m:sup>
                  </m:sSup>
                </m:e>
              </m:nary>
              <m:r>
                <w:rPr>
                  <w:rFonts w:ascii="Cambria Math" w:hAnsi="Cambria Math"/>
                </w:rPr>
                <m:t>)</m:t>
              </m:r>
            </m:e>
          </m:func>
        </m:oMath>
      </m:oMathPara>
    </w:p>
    <w:p w14:paraId="7564AEA7" w14:textId="77777777" w:rsidR="00F612A8" w:rsidRPr="00D50EA8" w:rsidRDefault="00F612A8" w:rsidP="00F612A8">
      <m:oMathPara>
        <m:oMath>
          <m:r>
            <w:rPr>
              <w:rFonts w:ascii="Cambria Math" w:hAnsi="Cambria Math"/>
            </w:rPr>
            <m:t xml:space="preserve">cSIL=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num>
                <m:den>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den>
              </m:f>
            </m:e>
          </m:nary>
        </m:oMath>
      </m:oMathPara>
    </w:p>
    <w:p w14:paraId="328D3887" w14:textId="77777777" w:rsidR="00F612A8" w:rsidRPr="00D50EA8" w:rsidRDefault="00F612A8" w:rsidP="00F612A8"/>
    <w:p w14:paraId="6EBE5042" w14:textId="4CA888EA" w:rsidR="00F612A8" w:rsidRPr="00D50EA8" w:rsidRDefault="00F612A8" w:rsidP="00F612A8">
      <w:r w:rsidRPr="00D50EA8">
        <w:t xml:space="preserve">Generalized Dunn’s index 43 (GD43) </w:t>
      </w:r>
      <w:r w:rsidRPr="00D50EA8">
        <w:fldChar w:fldCharType="begin"/>
      </w:r>
      <w:r w:rsidR="0002362F">
        <w:instrText xml:space="preserve"> ADDIN ZOTERO_ITEM CSL_CITATION {"citationID":"D5sVHfjj","properties":{"formattedCitation":"[69], [76]","plainCitation":"[69], [76]","noteIndex":0},"citationItems":[{"id":1720,"uris":["http://zotero.org/users/8619560/items/KJ857ZCY"],"itemData":{"id":1720,"type":"article-journal","abstract":"We review two clustering algorithms (hard c-means and single linkage) and three indexes of crisp cluster validity (Hubert's statistics, the Davies-Bouldin index, and Dunn's index). We illustrate two deficiencies of Dunn's index which make it overly sensitive to noisy clusters and propose several generalizations of it that are not as brittle to outliers in the clusters. Our numerical examples show that the standard measure of interset distance (the minimum distance between points in a pair of sets) is the worst (least reliable) measure upon which to base cluster validation indexes when the clusters are expected to form volumetric clouds. Experimental results also suggest that intercluster separation plays a more important role in cluster validation than cluster diameter. Our simulations show that while Dunn's original index has operational flaws, the concept it embodies provides a rich paradigm for validation of partitions that have cloud-like clusters. Five of our generalized Dunn's indexes provide the best validation results for the simulations presented.","container-title":"IEEE Transactions on Systems, Man, and Cybernetics, Part B (Cybernetics)","DOI":"10.1109/3477.678624","ISSN":"1941-0492","issue":"3","page":"301-315","source":"IEEE Xplore","title":"Some new indexes of cluster validity","volume":"28","author":[{"family":"Bezdek","given":"J.C."},{"family":"Pal","given":"N.R."}],"issued":{"date-parts":[["1998",6]]}}},{"id":1719,"uris":["http://zotero.org/users/8619560/items/I9874D3I"],"itemData":{"id":1719,"type":"article-journal","container-title":"Journal of Cybernetics","DOI":"10.1080/01969727308546046","ISSN":"0022-0280","issue":"3","note":"publisher: Taylor &amp; Francis","page":"32-57","source":"tandfonline.com (Atypon)","title":"A Fuzzy Relative of the ISODATA Process and Its Use in Detecting Compact Well-Separated Clusters","volume":"3","author":[{"family":"Dunn","given":"J. C."}],"issued":{"date-parts":[["1973",1]]}}}],"schema":"https://github.com/citation-style-language/schema/raw/master/csl-citation.json"} </w:instrText>
      </w:r>
      <w:r w:rsidRPr="00D50EA8">
        <w:fldChar w:fldCharType="separate"/>
      </w:r>
      <w:r w:rsidR="009E06E1" w:rsidRPr="009E06E1">
        <w:t>[69], [76]</w:t>
      </w:r>
      <w:r w:rsidRPr="00D50EA8">
        <w:fldChar w:fldCharType="end"/>
      </w:r>
      <w:r w:rsidRPr="00D50EA8">
        <w:t xml:space="preserve"> measures cluster quality as the ratio of the closest centre-to-centre separation to the worst (largest) cluster dispersion, where dispersion uses the half-power intra-cluster distances. GD43 is computed as the ratio between the minimum inter-cluster separation (here measured by centroid distance) and the maximum intra-cluster dispersion (a D3-style spread). GD43 is non-negative (no fixed upper bound) where larger values indicate better separation and compactness (values near 0 mean poor separation or a very dispersed cluster). Thus, GD43 rewards partitions whose closest cluster pair is still far relative to the worst cluster spread.</w:t>
      </w:r>
    </w:p>
    <w:p w14:paraId="1619DD2E" w14:textId="77777777" w:rsidR="00F612A8" w:rsidRPr="00D50EA8" w:rsidRDefault="00F612A8" w:rsidP="00F612A8"/>
    <w:p w14:paraId="7946E215" w14:textId="77777777" w:rsidR="00F612A8" w:rsidRPr="00D50EA8" w:rsidRDefault="00F612A8" w:rsidP="00F612A8">
      <m:oMathPara>
        <m:oMath>
          <m:r>
            <w:rPr>
              <w:rFonts w:ascii="Cambria Math" w:hAnsi="Cambria Math"/>
            </w:rPr>
            <m:t xml:space="preserve">GD43= </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1≤i&lt;j≤K</m:t>
                      </m:r>
                    </m:lim>
                  </m:limLow>
                </m:fName>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1≤k≤K</m:t>
                      </m:r>
                    </m:lim>
                  </m:limLow>
                </m:fName>
                <m:e>
                  <m:f>
                    <m:fPr>
                      <m:ctrlPr>
                        <w:rPr>
                          <w:rFonts w:ascii="Cambria Math" w:hAnsi="Cambria Math"/>
                          <w:i/>
                        </w:rPr>
                      </m:ctrlPr>
                    </m:fPr>
                    <m:num>
                      <m:r>
                        <w:rPr>
                          <w:rFonts w:ascii="Cambria Math" w:hAnsi="Cambria Math"/>
                        </w:rPr>
                        <m:t>2*</m:t>
                      </m:r>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 xml:space="preserve">d(x,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sup>
                              <m:f>
                                <m:fPr>
                                  <m:ctrlPr>
                                    <w:rPr>
                                      <w:rFonts w:ascii="Cambria Math" w:hAnsi="Cambria Math"/>
                                      <w:i/>
                                    </w:rPr>
                                  </m:ctrlPr>
                                </m:fPr>
                                <m:num>
                                  <m:r>
                                    <w:rPr>
                                      <w:rFonts w:ascii="Cambria Math" w:hAnsi="Cambria Math"/>
                                    </w:rPr>
                                    <m:t>1</m:t>
                                  </m:r>
                                </m:num>
                                <m:den>
                                  <m:r>
                                    <w:rPr>
                                      <w:rFonts w:ascii="Cambria Math" w:hAnsi="Cambria Math"/>
                                    </w:rPr>
                                    <m:t>2</m:t>
                                  </m:r>
                                </m:den>
                              </m:f>
                            </m:sup>
                          </m:sSup>
                        </m:e>
                      </m:nary>
                    </m:num>
                    <m:den>
                      <m:sSub>
                        <m:sSubPr>
                          <m:ctrlPr>
                            <w:rPr>
                              <w:rFonts w:ascii="Cambria Math" w:hAnsi="Cambria Math"/>
                              <w:i/>
                            </w:rPr>
                          </m:ctrlPr>
                        </m:sSubPr>
                        <m:e>
                          <m:r>
                            <w:rPr>
                              <w:rFonts w:ascii="Cambria Math" w:hAnsi="Cambria Math"/>
                            </w:rPr>
                            <m:t>n</m:t>
                          </m:r>
                        </m:e>
                        <m:sub>
                          <m:r>
                            <w:rPr>
                              <w:rFonts w:ascii="Cambria Math" w:hAnsi="Cambria Math"/>
                            </w:rPr>
                            <m:t>k</m:t>
                          </m:r>
                        </m:sub>
                      </m:sSub>
                    </m:den>
                  </m:f>
                </m:e>
              </m:func>
            </m:den>
          </m:f>
        </m:oMath>
      </m:oMathPara>
    </w:p>
    <w:p w14:paraId="2F5C3E8F" w14:textId="77777777" w:rsidR="00F612A8" w:rsidRPr="00D50EA8" w:rsidRDefault="00F612A8" w:rsidP="00F612A8"/>
    <w:p w14:paraId="00D8C267" w14:textId="77777777" w:rsidR="00F612A8" w:rsidRPr="00D50EA8" w:rsidRDefault="00F612A8" w:rsidP="00F612A8">
      <w:r w:rsidRPr="00D50EA8">
        <w:t xml:space="preserve">where </w:t>
      </w:r>
      <w:r w:rsidRPr="00D50EA8">
        <w:rPr>
          <w:i/>
          <w:iCs/>
        </w:rPr>
        <w:t>N</w:t>
      </w:r>
      <w:r w:rsidRPr="00D50EA8">
        <w:t xml:space="preserve"> is the number of data points, </w:t>
      </w:r>
      <w:r w:rsidRPr="00D50EA8">
        <w:rPr>
          <w:i/>
          <w:iCs/>
        </w:rPr>
        <w:t xml:space="preserve">d(i,j) </w:t>
      </w:r>
      <w:r w:rsidRPr="00D50EA8">
        <w:t xml:space="preserve">is the Euclidean distance between data points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D50EA8">
        <w:t xml:space="preserve"> and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D50EA8">
        <w:t xml:space="preserve">, and </w:t>
      </w:r>
      <w:r w:rsidRPr="00D50EA8">
        <w:rPr>
          <w:i/>
          <w:iCs/>
        </w:rPr>
        <w:t>max{d(i,k), k!=j}</w:t>
      </w:r>
      <w:r w:rsidRPr="00D50EA8">
        <w:t xml:space="preserve"> is the maximum distance between data point </w:t>
      </w:r>
      <w:r w:rsidRPr="00D50EA8">
        <w:rPr>
          <w:i/>
          <w:iCs/>
        </w:rPr>
        <w:t>i</w:t>
      </w:r>
      <w:r w:rsidRPr="00D50EA8">
        <w:t xml:space="preserve"> and any other data point in a different cluster.</w:t>
      </w:r>
    </w:p>
    <w:p w14:paraId="16A6A3B7" w14:textId="77777777" w:rsidR="00F612A8" w:rsidRPr="00D50EA8" w:rsidRDefault="00F612A8" w:rsidP="00F612A8"/>
    <w:p w14:paraId="11E36319" w14:textId="5DBE8F5F" w:rsidR="00F612A8" w:rsidRPr="00D50EA8" w:rsidRDefault="00F612A8" w:rsidP="00F612A8">
      <w:r w:rsidRPr="00D50EA8">
        <w:lastRenderedPageBreak/>
        <w:t xml:space="preserve">Generalized Dunn’s index 53 (GD53) </w:t>
      </w:r>
      <w:r w:rsidRPr="00D50EA8">
        <w:fldChar w:fldCharType="begin"/>
      </w:r>
      <w:r w:rsidR="0002362F">
        <w:instrText xml:space="preserve"> ADDIN ZOTERO_ITEM CSL_CITATION {"citationID":"IAs4Tvy0","properties":{"formattedCitation":"[69], [76]","plainCitation":"[69], [76]","noteIndex":0},"citationItems":[{"id":1720,"uris":["http://zotero.org/users/8619560/items/KJ857ZCY"],"itemData":{"id":1720,"type":"article-journal","abstract":"We review two clustering algorithms (hard c-means and single linkage) and three indexes of crisp cluster validity (Hubert's statistics, the Davies-Bouldin index, and Dunn's index). We illustrate two deficiencies of Dunn's index which make it overly sensitive to noisy clusters and propose several generalizations of it that are not as brittle to outliers in the clusters. Our numerical examples show that the standard measure of interset distance (the minimum distance between points in a pair of sets) is the worst (least reliable) measure upon which to base cluster validation indexes when the clusters are expected to form volumetric clouds. Experimental results also suggest that intercluster separation plays a more important role in cluster validation than cluster diameter. Our simulations show that while Dunn's original index has operational flaws, the concept it embodies provides a rich paradigm for validation of partitions that have cloud-like clusters. Five of our generalized Dunn's indexes provide the best validation results for the simulations presented.","container-title":"IEEE Transactions on Systems, Man, and Cybernetics, Part B (Cybernetics)","DOI":"10.1109/3477.678624","ISSN":"1941-0492","issue":"3","page":"301-315","source":"IEEE Xplore","title":"Some new indexes of cluster validity","volume":"28","author":[{"family":"Bezdek","given":"J.C."},{"family":"Pal","given":"N.R."}],"issued":{"date-parts":[["1998",6]]}}},{"id":1719,"uris":["http://zotero.org/users/8619560/items/I9874D3I"],"itemData":{"id":1719,"type":"article-journal","container-title":"Journal of Cybernetics","DOI":"10.1080/01969727308546046","ISSN":"0022-0280","issue":"3","note":"publisher: Taylor &amp; Francis","page":"32-57","source":"tandfonline.com (Atypon)","title":"A Fuzzy Relative of the ISODATA Process and Its Use in Detecting Compact Well-Separated Clusters","volume":"3","author":[{"family":"Dunn","given":"J. C."}],"issued":{"date-parts":[["1973",1]]}}}],"schema":"https://github.com/citation-style-language/schema/raw/master/csl-citation.json"} </w:instrText>
      </w:r>
      <w:r w:rsidRPr="00D50EA8">
        <w:fldChar w:fldCharType="separate"/>
      </w:r>
      <w:r w:rsidR="009E06E1" w:rsidRPr="009E06E1">
        <w:t>[69], [76]</w:t>
      </w:r>
      <w:r w:rsidRPr="00D50EA8">
        <w:fldChar w:fldCharType="end"/>
      </w:r>
      <w:r w:rsidRPr="00D50EA8">
        <w:rPr>
          <w:b/>
          <w:bCs/>
        </w:rPr>
        <w:t xml:space="preserve"> </w:t>
      </w:r>
      <w:r w:rsidRPr="00D50EA8">
        <w:t>is similar in spirit but replaces the centre-to-centre separation with a size-weighted average half-power distance between two clusters. As with GD43, higher GD53 values indicate better clustering. GD53 can be more robust than GD43 for non-spherical or differently sized clusters because it uses per-cluster half-power averages in the numerator rather than raw centre distances:</w:t>
      </w:r>
    </w:p>
    <w:p w14:paraId="5B5D7D3A" w14:textId="77777777" w:rsidR="00F612A8" w:rsidRPr="00D50EA8" w:rsidRDefault="00F612A8" w:rsidP="00F612A8">
      <m:oMathPara>
        <m:oMath>
          <m:r>
            <w:rPr>
              <w:rFonts w:ascii="Cambria Math" w:hAnsi="Cambria Math"/>
            </w:rPr>
            <m:t xml:space="preserve">GD53= </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1≤i&lt;j≤K</m:t>
                      </m:r>
                    </m:lim>
                  </m:limLow>
                </m:fName>
                <m:e>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i</m:t>
                              </m:r>
                            </m:sub>
                          </m:sSub>
                        </m:sub>
                        <m:sup/>
                        <m:e>
                          <m:sSup>
                            <m:sSupPr>
                              <m:ctrlPr>
                                <w:rPr>
                                  <w:rFonts w:ascii="Cambria Math" w:hAnsi="Cambria Math"/>
                                  <w:i/>
                                </w:rPr>
                              </m:ctrlPr>
                            </m:sSupPr>
                            <m:e>
                              <m:r>
                                <w:rPr>
                                  <w:rFonts w:ascii="Cambria Math" w:hAnsi="Cambria Math"/>
                                </w:rPr>
                                <m:t>d(x-</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e>
                            <m:sup>
                              <m:f>
                                <m:fPr>
                                  <m:ctrlPr>
                                    <w:rPr>
                                      <w:rFonts w:ascii="Cambria Math" w:hAnsi="Cambria Math"/>
                                      <w:i/>
                                    </w:rPr>
                                  </m:ctrlPr>
                                </m:fPr>
                                <m:num>
                                  <m:r>
                                    <w:rPr>
                                      <w:rFonts w:ascii="Cambria Math" w:hAnsi="Cambria Math"/>
                                    </w:rPr>
                                    <m:t>1</m:t>
                                  </m:r>
                                </m:num>
                                <m:den>
                                  <m:r>
                                    <w:rPr>
                                      <w:rFonts w:ascii="Cambria Math" w:hAnsi="Cambria Math"/>
                                    </w:rPr>
                                    <m:t>2</m:t>
                                  </m:r>
                                </m:den>
                              </m:f>
                            </m:sup>
                          </m:sSup>
                        </m:e>
                      </m:nary>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j</m:t>
                              </m:r>
                            </m:sub>
                          </m:sSub>
                        </m:sub>
                        <m:sup/>
                        <m:e>
                          <m:sSup>
                            <m:sSupPr>
                              <m:ctrlPr>
                                <w:rPr>
                                  <w:rFonts w:ascii="Cambria Math" w:hAnsi="Cambria Math"/>
                                  <w:i/>
                                </w:rPr>
                              </m:ctrlPr>
                            </m:sSupPr>
                            <m:e>
                              <m:r>
                                <w:rPr>
                                  <w:rFonts w:ascii="Cambria Math" w:hAnsi="Cambria Math"/>
                                </w:rPr>
                                <m:t>d(x-</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e>
                            <m:sup>
                              <m:f>
                                <m:fPr>
                                  <m:ctrlPr>
                                    <w:rPr>
                                      <w:rFonts w:ascii="Cambria Math" w:hAnsi="Cambria Math"/>
                                      <w:i/>
                                    </w:rPr>
                                  </m:ctrlPr>
                                </m:fPr>
                                <m:num>
                                  <m:r>
                                    <w:rPr>
                                      <w:rFonts w:ascii="Cambria Math" w:hAnsi="Cambria Math"/>
                                    </w:rPr>
                                    <m:t>1</m:t>
                                  </m:r>
                                </m:num>
                                <m:den>
                                  <m:r>
                                    <w:rPr>
                                      <w:rFonts w:ascii="Cambria Math" w:hAnsi="Cambria Math"/>
                                    </w:rPr>
                                    <m:t>2</m:t>
                                  </m:r>
                                </m:den>
                              </m:f>
                            </m:sup>
                          </m:sSup>
                        </m:e>
                      </m:nary>
                    </m:num>
                    <m:den>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den>
                  </m:f>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1≤k≤K</m:t>
                      </m:r>
                    </m:lim>
                  </m:limLow>
                </m:fName>
                <m:e>
                  <m:f>
                    <m:fPr>
                      <m:ctrlPr>
                        <w:rPr>
                          <w:rFonts w:ascii="Cambria Math" w:hAnsi="Cambria Math"/>
                          <w:i/>
                        </w:rPr>
                      </m:ctrlPr>
                    </m:fPr>
                    <m:num>
                      <m:r>
                        <w:rPr>
                          <w:rFonts w:ascii="Cambria Math" w:hAnsi="Cambria Math"/>
                        </w:rPr>
                        <m:t>2*</m:t>
                      </m:r>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d(x-</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sup>
                              <m:f>
                                <m:fPr>
                                  <m:ctrlPr>
                                    <w:rPr>
                                      <w:rFonts w:ascii="Cambria Math" w:hAnsi="Cambria Math"/>
                                      <w:i/>
                                    </w:rPr>
                                  </m:ctrlPr>
                                </m:fPr>
                                <m:num>
                                  <m:r>
                                    <w:rPr>
                                      <w:rFonts w:ascii="Cambria Math" w:hAnsi="Cambria Math"/>
                                    </w:rPr>
                                    <m:t>1</m:t>
                                  </m:r>
                                </m:num>
                                <m:den>
                                  <m:r>
                                    <w:rPr>
                                      <w:rFonts w:ascii="Cambria Math" w:hAnsi="Cambria Math"/>
                                    </w:rPr>
                                    <m:t>2</m:t>
                                  </m:r>
                                </m:den>
                              </m:f>
                            </m:sup>
                          </m:sSup>
                        </m:e>
                      </m:nary>
                    </m:num>
                    <m:den>
                      <m:sSub>
                        <m:sSubPr>
                          <m:ctrlPr>
                            <w:rPr>
                              <w:rFonts w:ascii="Cambria Math" w:hAnsi="Cambria Math"/>
                              <w:i/>
                            </w:rPr>
                          </m:ctrlPr>
                        </m:sSubPr>
                        <m:e>
                          <m:r>
                            <w:rPr>
                              <w:rFonts w:ascii="Cambria Math" w:hAnsi="Cambria Math"/>
                            </w:rPr>
                            <m:t>n</m:t>
                          </m:r>
                        </m:e>
                        <m:sub>
                          <m:r>
                            <w:rPr>
                              <w:rFonts w:ascii="Cambria Math" w:hAnsi="Cambria Math"/>
                            </w:rPr>
                            <m:t>k</m:t>
                          </m:r>
                        </m:sub>
                      </m:sSub>
                    </m:den>
                  </m:f>
                </m:e>
              </m:func>
            </m:den>
          </m:f>
        </m:oMath>
      </m:oMathPara>
    </w:p>
    <w:p w14:paraId="2C99F2AD" w14:textId="77777777" w:rsidR="00F612A8" w:rsidRPr="00D50EA8" w:rsidRDefault="00F612A8" w:rsidP="00F612A8"/>
    <w:p w14:paraId="28FF957D" w14:textId="77777777" w:rsidR="00F612A8" w:rsidRPr="00D50EA8" w:rsidRDefault="00F612A8" w:rsidP="00F612A8"/>
    <w:p w14:paraId="7016B08D" w14:textId="12CF11BB" w:rsidR="00F612A8" w:rsidRPr="00D50EA8" w:rsidRDefault="00F612A8" w:rsidP="00F612A8">
      <w:r w:rsidRPr="00D50EA8">
        <w:t xml:space="preserve">Partition Separation (PS) </w:t>
      </w:r>
      <w:r w:rsidRPr="00D50EA8">
        <w:fldChar w:fldCharType="begin"/>
      </w:r>
      <w:r w:rsidR="0002362F">
        <w:instrText xml:space="preserve"> ADDIN ZOTERO_ITEM CSL_CITATION {"citationID":"3YVyS48V","properties":{"formattedCitation":"[77]","plainCitation":"[77]","noteIndex":0},"citationItems":[{"id":1722,"uris":["http://zotero.org/users/8619560/items/IA7KCCYQ"],"itemData":{"id":1722,"type":"paper-conference","abstract":"This paper presents a new validity index for fuzzy clustering called a partition separation (PS) index. It uses the factors of a normalized partition coefficient and an exponential separation measure. According to the numerical comparisons with the other five cluster-validity indexes, the proposed PS index shows its high ability to produce a valid clustering of the data set.","container-title":"10th IEEE International Conference on Fuzzy Systems. (Cat. No.01CH37297)","DOI":"10.1109/FUZZ.2001.1007254","event-title":"10th IEEE International Conference on Fuzzy Systems. (Cat. No.01CH37297)","page":"89-92 vol.1","source":"IEEE Xplore","title":"A new validity index for fuzzy clustering","URL":"https://ieeexplore.ieee.org/document/1007254","volume":"1","author":[{"family":"Yang","given":"Miin-Shen"},{"family":"Wu","given":"Kuo-Lung"}],"accessed":{"date-parts":[["2025",11,4]]},"issued":{"date-parts":[["2001",12]]}}}],"schema":"https://github.com/citation-style-language/schema/raw/master/csl-citation.json"} </w:instrText>
      </w:r>
      <w:r w:rsidRPr="00D50EA8">
        <w:fldChar w:fldCharType="separate"/>
      </w:r>
      <w:r w:rsidR="009E06E1" w:rsidRPr="009E06E1">
        <w:t>[77]</w:t>
      </w:r>
      <w:r w:rsidRPr="00D50EA8">
        <w:fldChar w:fldCharType="end"/>
      </w:r>
      <w:r w:rsidRPr="00D50EA8">
        <w:t xml:space="preserve"> comprises a measure of separation between prototypes / centroids. Larger values of PS indicate better clustering solutions (maximization). PS is</w:t>
      </w:r>
      <w:r w:rsidRPr="00D50EA8">
        <w:rPr>
          <w:lang w:eastAsia="en-US"/>
        </w:rPr>
        <w:t xml:space="preserve"> </w:t>
      </w:r>
      <w:r w:rsidRPr="00D50EA8">
        <w:t>computed from prototype (centroid) separations adjusted by cluster size/balance (a prototype-distance based score, with fuzzy and hard variants). PS has no fixed interval (scale depends on data) and higher PS means prototypes are farther apart and cluster sizes more balanced. Thus, PS evaluates prototype separation (not internal compactness) and outputs higher scores for well-spaced, balanced prototype partitions.</w:t>
      </w:r>
    </w:p>
    <w:p w14:paraId="318010C0" w14:textId="77777777" w:rsidR="00F612A8" w:rsidRPr="00D50EA8" w:rsidRDefault="00F612A8" w:rsidP="00F612A8"/>
    <w:p w14:paraId="190F7596" w14:textId="77777777" w:rsidR="00F612A8" w:rsidRPr="00D50EA8" w:rsidRDefault="00F612A8" w:rsidP="00F612A8">
      <m:oMathPara>
        <m:oMath>
          <m:r>
            <w:rPr>
              <w:rFonts w:ascii="Cambria Math" w:hAnsi="Cambria Math"/>
            </w:rPr>
            <m:t xml:space="preserve">PS=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k∈K</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k</m:t>
                              </m:r>
                            </m:sub>
                          </m:sSub>
                        </m:e>
                      </m:d>
                    </m:e>
                  </m:func>
                </m:den>
              </m:f>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1≤i&lt;j≤K</m:t>
                          </m:r>
                        </m:lim>
                      </m:limLow>
                    </m:fName>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e>
                        <m:sup>
                          <m:r>
                            <w:rPr>
                              <w:rFonts w:ascii="Cambria Math" w:hAnsi="Cambria Math"/>
                            </w:rPr>
                            <m:t>2</m:t>
                          </m:r>
                        </m:sup>
                      </m:sSup>
                    </m:e>
                  </m:func>
                </m:num>
                <m:den>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data</m:t>
                              </m:r>
                            </m:sub>
                          </m:sSub>
                          <m:r>
                            <w:rPr>
                              <w:rFonts w:ascii="Cambria Math" w:hAnsi="Cambria Math"/>
                            </w:rPr>
                            <m:t>)</m:t>
                          </m:r>
                        </m:e>
                        <m:sup>
                          <m:r>
                            <w:rPr>
                              <w:rFonts w:ascii="Cambria Math" w:hAnsi="Cambria Math"/>
                            </w:rPr>
                            <m:t>2</m:t>
                          </m:r>
                        </m:sup>
                      </m:sSup>
                    </m:e>
                  </m:nary>
                </m:den>
              </m:f>
              <m:r>
                <w:rPr>
                  <w:rFonts w:ascii="Cambria Math" w:hAnsi="Cambria Math"/>
                </w:rPr>
                <m:t>])</m:t>
              </m:r>
            </m:e>
          </m:nary>
        </m:oMath>
      </m:oMathPara>
    </w:p>
    <w:p w14:paraId="011EBB2F" w14:textId="77777777" w:rsidR="00F612A8" w:rsidRPr="00D50EA8" w:rsidRDefault="00F612A8" w:rsidP="00F612A8"/>
    <w:p w14:paraId="12FFBCB0" w14:textId="5A45687C" w:rsidR="00F612A8" w:rsidRPr="00D50EA8" w:rsidRDefault="00F612A8" w:rsidP="00F612A8">
      <w:r w:rsidRPr="00D50EA8">
        <w:t xml:space="preserve">Renyi’s representative Cross Information Potential (rCIP) </w:t>
      </w:r>
      <w:r w:rsidRPr="00D50EA8">
        <w:fldChar w:fldCharType="begin"/>
      </w:r>
      <w:r w:rsidR="0002362F">
        <w:instrText xml:space="preserve"> ADDIN ZOTERO_ITEM CSL_CITATION {"citationID":"6WVQdc5F","properties":{"formattedCitation":"[78]","plainCitation":"[78]","noteIndex":0},"citationItems":[{"id":1725,"uris":["http://zotero.org/users/8619560/items/FCW7NLKD"],"itemData":{"id":1725,"type":"article","abstract":"Cluster analysis is used to explore structure in unlabeled data sets in a wide range of applications. An important part of cluster analysis is validating the quality of computationally obtained clusters. A large number of different internal indices have been developed for validation in the offline setting. However, this concept has not been extended to the online setting. A key challenge is to find an efficient incremental formulation of an index that can capture both cohesion and separation of the clusters over potentially infinite data streams. In this paper, we develop two online versions (with and without forgetting factors) of the Xie-Beni and Davies-Bouldin internal validity indices, and analyze their characteristics, using two streaming clustering algorithms (sk-means and online ellipsoidal clustering), and illustrate their use in monitoring evolving clusters in streaming data. We also show that incremental cluster validity indices are capable of sending a distress signal to online monitors when evolving clusters go awry. Our numerical examples indicate that the incremental Xie-Beni index with forgetting factor is superior to the other three indices tested.","DOI":"10.48550/arXiv.1801.02937","note":"arXiv:1801.02937 [stat]","number":"arXiv:1801.02937","publisher":"arXiv","source":"arXiv.org","title":"Online Cluster Validity Indices for Streaming Data","URL":"http://arxiv.org/abs/1801.02937","author":[{"family":"Moshtaghi","given":"Masud"},{"family":"Bezdek","given":"James C."},{"family":"Erfani","given":"Sarah M."},{"family":"Leckie","given":"Christopher"},{"family":"Bailey","given":"James"}],"accessed":{"date-parts":[["2025",11,4]]},"issued":{"date-parts":[["2018",1,8]]}}}],"schema":"https://github.com/citation-style-language/schema/raw/master/csl-citation.json"} </w:instrText>
      </w:r>
      <w:r w:rsidRPr="00D50EA8">
        <w:fldChar w:fldCharType="separate"/>
      </w:r>
      <w:r w:rsidR="009E06E1" w:rsidRPr="009E06E1">
        <w:t>[78]</w:t>
      </w:r>
      <w:r w:rsidRPr="00D50EA8">
        <w:fldChar w:fldCharType="end"/>
      </w:r>
      <w:r w:rsidRPr="00D50EA8">
        <w:t xml:space="preserve"> represents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by a Gaussian centered at the cluster centroid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with a (regularized) sample covariance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k</m:t>
            </m:r>
          </m:sub>
        </m:sSub>
      </m:oMath>
      <w:r w:rsidRPr="00D50EA8">
        <w:t xml:space="preserve">, then measures the pairwise </w:t>
      </w:r>
      <w:r w:rsidRPr="00D50EA8">
        <w:rPr>
          <w:i/>
          <w:iCs/>
        </w:rPr>
        <w:t>overlap</w:t>
      </w:r>
      <w:r w:rsidRPr="00D50EA8">
        <w:t xml:space="preserve"> of those Gaussians. rCIP aggregates the overlaps between all distinct cluster pairs: small overlap means well-separated clusters. rCIP is non-negative (0 = perfect separation) and lower values indicate better clustering. The following formulas describe its computation:</w:t>
      </w:r>
    </w:p>
    <w:p w14:paraId="77F671C5" w14:textId="77777777" w:rsidR="00F612A8" w:rsidRPr="00D50EA8" w:rsidRDefault="00F612A8" w:rsidP="00F612A8"/>
    <w:p w14:paraId="447782FF" w14:textId="77777777" w:rsidR="00F612A8" w:rsidRPr="00D50EA8" w:rsidRDefault="00000000" w:rsidP="00F612A8">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-1</m:t>
              </m:r>
            </m:den>
          </m:f>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k</m:t>
                      </m:r>
                    </m:sub>
                  </m:sSub>
                  <m:sSub>
                    <m:sSubPr>
                      <m:ctrlPr>
                        <w:rPr>
                          <w:rFonts w:ascii="Cambria Math" w:hAnsi="Cambria Math"/>
                          <w:i/>
                        </w:rPr>
                      </m:ctrlPr>
                    </m:sSubPr>
                    <m:e>
                      <m:r>
                        <w:rPr>
                          <w:rFonts w:ascii="Cambria Math" w:hAnsi="Cambria Math"/>
                        </w:rPr>
                        <m:t>μ</m:t>
                      </m:r>
                    </m:e>
                    <m:sub>
                      <m:r>
                        <w:rPr>
                          <w:rFonts w:ascii="Cambria Math" w:hAnsi="Cambria Math"/>
                        </w:rPr>
                        <m:t>k</m:t>
                      </m:r>
                    </m:sub>
                  </m:sSub>
                  <m:sSubSup>
                    <m:sSubSupPr>
                      <m:ctrlPr>
                        <w:rPr>
                          <w:rFonts w:ascii="Cambria Math" w:hAnsi="Cambria Math"/>
                          <w:i/>
                        </w:rPr>
                      </m:ctrlPr>
                    </m:sSubSupPr>
                    <m:e>
                      <m:r>
                        <w:rPr>
                          <w:rFonts w:ascii="Cambria Math" w:hAnsi="Cambria Math"/>
                        </w:rPr>
                        <m:t>μ</m:t>
                      </m:r>
                    </m:e>
                    <m:sub>
                      <m:r>
                        <w:rPr>
                          <w:rFonts w:ascii="Cambria Math" w:hAnsi="Cambria Math"/>
                        </w:rPr>
                        <m:t>k</m:t>
                      </m:r>
                    </m:sub>
                    <m:sup>
                      <m:r>
                        <w:rPr>
                          <w:rFonts w:ascii="Cambria Math" w:hAnsi="Cambria Math"/>
                        </w:rPr>
                        <m:t>T</m:t>
                      </m:r>
                    </m:sup>
                  </m:sSubSup>
                </m:e>
              </m:nary>
            </m:e>
          </m:d>
          <m:r>
            <w:rPr>
              <w:rFonts w:ascii="Cambria Math" w:hAnsi="Cambria Math"/>
            </w:rPr>
            <m:t>+ε</m:t>
          </m:r>
        </m:oMath>
      </m:oMathPara>
    </w:p>
    <w:p w14:paraId="37E94C93" w14:textId="77777777" w:rsidR="00F612A8" w:rsidRPr="00D50EA8" w:rsidRDefault="00F612A8" w:rsidP="00F612A8">
      <m:oMathPara>
        <m:oMath>
          <m:r>
            <w:rPr>
              <w:rFonts w:ascii="Cambria Math" w:hAnsi="Cambria Math"/>
            </w:rPr>
            <m:t>rCIP=</m:t>
          </m:r>
          <m:nary>
            <m:naryPr>
              <m:chr m:val="∑"/>
              <m:limLoc m:val="undOvr"/>
              <m:supHide m:val="1"/>
              <m:ctrlPr>
                <w:rPr>
                  <w:rFonts w:ascii="Cambria Math" w:hAnsi="Cambria Math"/>
                  <w:i/>
                </w:rPr>
              </m:ctrlPr>
            </m:naryPr>
            <m:sub>
              <m:r>
                <w:rPr>
                  <w:rFonts w:ascii="Cambria Math" w:hAnsi="Cambria Math"/>
                </w:rPr>
                <m:t>1≤i&lt;j≤K</m:t>
              </m:r>
            </m:sub>
            <m:sup/>
            <m:e>
              <m:sSup>
                <m:sSupPr>
                  <m:ctrlPr>
                    <w:rPr>
                      <w:rFonts w:ascii="Cambria Math" w:hAnsi="Cambria Math"/>
                      <w:i/>
                    </w:rPr>
                  </m:ctrlPr>
                </m:sSupPr>
                <m:e>
                  <m:d>
                    <m:dPr>
                      <m:ctrlPr>
                        <w:rPr>
                          <w:rFonts w:ascii="Cambria Math" w:hAnsi="Cambria Math"/>
                          <w:i/>
                        </w:rPr>
                      </m:ctrlPr>
                    </m:dPr>
                    <m:e>
                      <m:r>
                        <w:rPr>
                          <w:rFonts w:ascii="Cambria Math" w:hAnsi="Cambria Math"/>
                        </w:rPr>
                        <m:t>2π</m:t>
                      </m:r>
                    </m:e>
                  </m:d>
                </m:e>
                <m:sup>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2</m:t>
                      </m:r>
                    </m:den>
                  </m:f>
                </m:sup>
              </m:sSup>
            </m:e>
          </m:nary>
          <m:sSup>
            <m:sSupPr>
              <m:ctrlPr>
                <w:rPr>
                  <w:rFonts w:ascii="Cambria Math" w:hAnsi="Cambria Math"/>
                  <w:i/>
                </w:rPr>
              </m:ctrlPr>
            </m:sSupPr>
            <m:e>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-μj</m:t>
                      </m:r>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e>
              </m:d>
            </m:sup>
          </m:sSup>
          <m:r>
            <w:rPr>
              <w:rFonts w:ascii="Cambria Math" w:hAnsi="Cambria Math"/>
            </w:rPr>
            <m:t xml:space="preserve">  </m:t>
          </m:r>
        </m:oMath>
      </m:oMathPara>
    </w:p>
    <w:p w14:paraId="0C2B7860" w14:textId="77777777" w:rsidR="00F612A8" w:rsidRPr="00D50EA8" w:rsidRDefault="00F612A8" w:rsidP="00F612A8"/>
    <w:p w14:paraId="7AB5AD99" w14:textId="4059059B" w:rsidR="00F612A8" w:rsidRPr="00D50EA8" w:rsidRDefault="00F612A8" w:rsidP="00F612A8">
      <w:r w:rsidRPr="00D50EA8">
        <w:t xml:space="preserve">WB-index (WB) </w:t>
      </w:r>
      <w:r w:rsidRPr="00D50EA8">
        <w:rPr>
          <w:lang w:val="de-DE"/>
        </w:rPr>
        <w:fldChar w:fldCharType="begin"/>
      </w:r>
      <w:r w:rsidR="0002362F">
        <w:instrText xml:space="preserve"> ADDIN ZOTERO_ITEM CSL_CITATION {"citationID":"OfoY8OZT","properties":{"formattedCitation":"[79]","plainCitation":"[79]","noteIndex":0},"citationItems":[{"id":1723,"uris":["http://zotero.org/users/8619560/items/WUX7PP56"],"itemData":{"id":1723,"type":"paper-conference","abstract":"Different clustering algorithms achieve different results with certain data sets because most clustering algorithms are sensitive to the input parameters and the structure of data sets. The way of evaluating the result of the clustering algorithms, cluster validity, is one of the problems in cluster analysis. In this paper, we build a framework for cluster validity process, while proposing a sum-of-squares based index for purpose of cluster validity. We use the resampling method in the framework to analyze the stability of the clustering algorithm, and the certainty of the cluster validity index. For homogeneous data based on independent variables, the proposed clustering validity index is effective in comparison to some other commonly used indexes.","container-title":"Adaptive and Natural Computing Algorithms","DOI":"10.1007/978-3-642-04921-7_32","event-place":"Berlin, Heidelberg","ISBN":"978-3-642-04921-7","language":"en","page":"313-322","publisher":"Springer","publisher-place":"Berlin, Heidelberg","source":"Springer Link","title":"Sum-of-Squares Based Cluster Validity Index and Significance Analysis","author":[{"family":"Zhao","given":"Qinpei"},{"family":"Xu","given":"Mantao"},{"family":"Fränti","given":"Pasi"}],"editor":[{"family":"Kolehmainen","given":"Mikko"},{"family":"Toivanen","given":"Pekka"},{"family":"Beliczynski","given":"Bartlomiej"}],"issued":{"date-parts":[["2009"]]}}}],"schema":"https://github.com/citation-style-language/schema/raw/master/csl-citation.json"} </w:instrText>
      </w:r>
      <w:r w:rsidRPr="00D50EA8">
        <w:rPr>
          <w:lang w:val="de-DE"/>
        </w:rPr>
        <w:fldChar w:fldCharType="separate"/>
      </w:r>
      <w:r w:rsidR="009E06E1" w:rsidRPr="009E06E1">
        <w:t>[79]</w:t>
      </w:r>
      <w:r w:rsidRPr="00D50EA8">
        <w:rPr>
          <w:lang w:val="de-DE"/>
        </w:rPr>
        <w:fldChar w:fldCharType="end"/>
      </w:r>
      <w:r w:rsidRPr="00D50EA8">
        <w:t xml:space="preserve"> measures how good a clustering result is by balancing within-cluster compactness and between-cluster separation. Lower values generally indicate better clustering quality. WB is computed as a scaled ratio of total within-cluster sum-of-squares to between-cluster dispersion (within / between SS combination, often multiplied or divided by K). WB is positive and smaller values indicate better partitions (it typically exhibits a minimum at the appropriate number of clusters). Thus, WB rewards compact, well-separated clusters (and is commonly used to select K by finding the minimum index).</w:t>
      </w:r>
    </w:p>
    <w:p w14:paraId="26D1C5AA" w14:textId="5053BAA6" w:rsidR="00F612A8" w:rsidRPr="00D50EA8" w:rsidRDefault="00F612A8" w:rsidP="00F612A8">
      <w:r w:rsidRPr="00D50EA8">
        <w:t xml:space="preserve">WB considers average distances and not the shape or distribution of clusters, yet WB found as one of the most robust CVIs in a recent study </w:t>
      </w:r>
      <w:r w:rsidRPr="00D50EA8">
        <w:fldChar w:fldCharType="begin"/>
      </w:r>
      <w:r w:rsidR="0002362F">
        <w:instrText xml:space="preserve"> ADDIN ZOTERO_ITEM CSL_CITATION {"citationID":"eLpgYs4Y","properties":{"formattedCitation":"[18]","plainCitation":"[18]","noteIndex":0},"citationItems":[{"id":1738,"uris":["http://zotero.org/users/8619560/items/2H7Y95ZQ"],"itemData":{"id":1738,"type":"article-journal","abstract":"Data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00DC568A" w:rsidRPr="00DC568A">
        <w:t>[18]</w:t>
      </w:r>
      <w:r w:rsidRPr="00D50EA8">
        <w:fldChar w:fldCharType="end"/>
      </w:r>
      <w:r w:rsidRPr="00D50EA8">
        <w:t>.</w:t>
      </w:r>
    </w:p>
    <w:p w14:paraId="5898C0A1" w14:textId="77777777" w:rsidR="00F612A8" w:rsidRPr="00D50EA8" w:rsidRDefault="00F612A8" w:rsidP="00F612A8"/>
    <w:p w14:paraId="7722D154" w14:textId="77777777" w:rsidR="00F612A8" w:rsidRPr="00D50EA8" w:rsidRDefault="00F612A8" w:rsidP="00F612A8">
      <m:oMathPara>
        <m:oMath>
          <m:r>
            <w:rPr>
              <w:rFonts w:ascii="Cambria Math" w:hAnsi="Cambria Math"/>
            </w:rPr>
            <m:t>WB=K*</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d(x,</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sup>
                          <m:r>
                            <w:rPr>
                              <w:rFonts w:ascii="Cambria Math" w:hAnsi="Cambria Math"/>
                            </w:rPr>
                            <m:t>2</m:t>
                          </m:r>
                        </m:sup>
                      </m:sSup>
                    </m:e>
                  </m:nary>
                </m:e>
              </m:nary>
              <m:r>
                <w:rPr>
                  <w:rFonts w:ascii="Cambria Math" w:hAnsi="Cambria Math"/>
                </w:rPr>
                <m:t xml:space="preserve"> </m:t>
              </m:r>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data</m:t>
                          </m:r>
                        </m:sub>
                      </m:sSub>
                      <m:r>
                        <w:rPr>
                          <w:rFonts w:ascii="Cambria Math" w:hAnsi="Cambria Math"/>
                        </w:rPr>
                        <m:t>)</m:t>
                      </m:r>
                    </m:e>
                    <m:sup>
                      <m:r>
                        <w:rPr>
                          <w:rFonts w:ascii="Cambria Math" w:hAnsi="Cambria Math"/>
                        </w:rPr>
                        <m:t>2</m:t>
                      </m:r>
                    </m:sup>
                  </m:sSup>
                </m:e>
              </m:nary>
            </m:den>
          </m:f>
        </m:oMath>
      </m:oMathPara>
    </w:p>
    <w:p w14:paraId="0DC5727D" w14:textId="77777777" w:rsidR="00F612A8" w:rsidRPr="00D50EA8" w:rsidRDefault="00F612A8" w:rsidP="00F612A8"/>
    <w:p w14:paraId="6AC5D955" w14:textId="44A1E240" w:rsidR="00F612A8" w:rsidRPr="00D50EA8" w:rsidRDefault="00F612A8" w:rsidP="00F612A8">
      <w:pPr>
        <w:rPr>
          <w:b/>
          <w:bCs/>
        </w:rPr>
      </w:pPr>
      <w:r w:rsidRPr="00D50EA8">
        <w:rPr>
          <w:b/>
          <w:bCs/>
        </w:rPr>
        <w:t xml:space="preserve">Permetrics library </w:t>
      </w:r>
      <w:r w:rsidRPr="00D50EA8">
        <w:rPr>
          <w:b/>
          <w:bCs/>
        </w:rPr>
        <w:fldChar w:fldCharType="begin"/>
      </w:r>
      <w:r w:rsidR="0002362F">
        <w:rPr>
          <w:b/>
          <w:bCs/>
        </w:rPr>
        <w:instrText xml:space="preserve"> ADDIN ZOTERO_ITEM CSL_CITATION {"citationID":"GkvFOZDJ","properties":{"formattedCitation":"[65]","plainCitation":"[65]","noteIndex":0},"citationItems":[{"id":1714,"uris":["http://zotero.org/users/8619560/items/S2CJ7K4X"],"itemData":{"id":1714,"type":"article-journal","abstract":"Van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9E06E1" w:rsidRPr="009E06E1">
        <w:t>[65]</w:t>
      </w:r>
      <w:r w:rsidRPr="00D50EA8">
        <w:rPr>
          <w:b/>
          <w:bCs/>
        </w:rPr>
        <w:fldChar w:fldCharType="end"/>
      </w:r>
    </w:p>
    <w:p w14:paraId="432F8D5C" w14:textId="0656A789" w:rsidR="00F612A8" w:rsidRPr="00D50EA8" w:rsidRDefault="00F612A8" w:rsidP="00F612A8">
      <w:r w:rsidRPr="00D50EA8">
        <w:t xml:space="preserve">DBCV </w:t>
      </w:r>
      <w:r w:rsidRPr="00D50EA8">
        <w:fldChar w:fldCharType="begin"/>
      </w:r>
      <w:r w:rsidR="0002362F">
        <w:instrText xml:space="preserve"> ADDIN ZOTERO_ITEM CSL_CITATION {"citationID":"2ESiSN30","properties":{"formattedCitation":"[25]","plainCitation":"[25]","noteIndex":0},"citationItems":[{"id":1716,"uris":["http://zotero.org/users/8619560/items/EN8YPFRE"],"itemData":{"id":1716,"type":"chapter","abstract":"One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00DC568A" w:rsidRPr="00DC568A">
        <w:t>[25]</w:t>
      </w:r>
      <w:r w:rsidRPr="00D50EA8">
        <w:fldChar w:fldCharType="end"/>
      </w:r>
      <w:r w:rsidRPr="00D50EA8">
        <w:t xml:space="preserve"> is particularly designed for evaluating density-based clustering algorithms such as DBSCAN </w:t>
      </w:r>
      <w:r w:rsidRPr="00D50EA8">
        <w:fldChar w:fldCharType="begin"/>
      </w:r>
      <w:r w:rsidR="0002362F">
        <w:instrText xml:space="preserve"> ADDIN ZOTERO_ITEM CSL_CITATION {"citationID":"vdQeb4VF","properties":{"formattedCitation":"[124]","plainCitation":"[124]","noteIndex":0},"citationItems":[{"id":321,"uris":["http://zotero.org/users/8619560/items/EYZ47J9H"],"itemData":{"id":321,"type":"paper-conference","abstract":"Clustering algorithms are attractive for the task of class identification in spatial databases. However, the application to large spatial databases rises the following requirements for clustering algorithms: minimal requirements of domain knowledge to determine the input parameters, discovery of clusters with arbitrary shape and good efficiency on large databases. The well-known clustering algorithms offer no solution to the combination of these requirements. In this paper, we present the new clustering algorithm DBSCAN relying on a density-based notion of clusters which is designed to discover clusters of arbitrary shape. DBSCAN requires only one input parameter and supports the user in determining an appropriate value for it. We performed an experimental evaluation of the effectiveness and efficiency of DBSCAN using synthetic data and real data of the SEQUOIA 2000 benchmark. The results of our experiments demonstrate that (1) DBSCAN is significantly more effective in discovering clusters of arbitrary shape than the well-known algorithm CLAR-ANS, and that (2) DBSCAN outperforms CLARANS by a factor of more than 100 in terms of efficiency.","collection-title":"KDD'96","container-title":"Proceedings of the Second International Conference on Knowledge Discovery and Data Mining","event-place":"Portland, Oregon","page":"226–231","publisher":"AAAI Press","publisher-place":"Portland, Oregon","source":"ACM Digital Library","title":"A density-based algorithm for discovering clusters in large spatial databases with noise","author":[{"family":"Ester","given":"Martin"},{"family":"Kriegel","given":"Hans-Peter"},{"family":"Sander","given":"Jörg"},{"family":"Xu","given":"Xiaowei"}],"accessed":{"date-parts":[["2022",8,2]]},"issued":{"date-parts":[["1996",8,2]]}}}],"schema":"https://github.com/citation-style-language/schema/raw/master/csl-citation.json"} </w:instrText>
      </w:r>
      <w:r w:rsidRPr="00D50EA8">
        <w:fldChar w:fldCharType="separate"/>
      </w:r>
      <w:r w:rsidR="0002362F" w:rsidRPr="0002362F">
        <w:t>[124]</w:t>
      </w:r>
      <w:r w:rsidRPr="00D50EA8">
        <w:fldChar w:fldCharType="end"/>
      </w:r>
      <w:r w:rsidRPr="00D50EA8">
        <w:t xml:space="preserve"> The DBCV metric ranges from -1 to 1, with values close to 1 indicating a well-separated cohesive clusters (in terms of density), a value of 0 indicates an ambiguous structure, while near -1 values indicate poor cluster structures. The DBCV metric is calculated using the following formula:</w:t>
      </w:r>
    </w:p>
    <w:p w14:paraId="124EE974" w14:textId="77777777" w:rsidR="00F612A8" w:rsidRPr="00D50EA8" w:rsidRDefault="00F612A8" w:rsidP="00F612A8"/>
    <w:p w14:paraId="785EB13F" w14:textId="77777777" w:rsidR="00F612A8" w:rsidRPr="00D50EA8" w:rsidRDefault="00F612A8" w:rsidP="00F612A8">
      <w:r w:rsidRPr="00D50EA8">
        <w:t xml:space="preserve">All-points-core-distance (APCD) of an object </w:t>
      </w:r>
      <m:oMath>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oMath>
      <w:r w:rsidRPr="00D50EA8">
        <w:t xml:space="preserve"> where KNN(x, i) is the distance between x and its i-th nearest neighbor in cluster k. </w:t>
      </w:r>
    </w:p>
    <w:p w14:paraId="63C2C13C" w14:textId="77777777" w:rsidR="00F612A8" w:rsidRPr="00D50EA8" w:rsidRDefault="00F612A8" w:rsidP="00F612A8">
      <m:oMathPara>
        <m:oMath>
          <m:r>
            <w:rPr>
              <w:rFonts w:ascii="Cambria Math" w:hAnsi="Cambria Math"/>
            </w:rPr>
            <m:t>APCD</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-1</m:t>
                      </m:r>
                    </m:den>
                  </m:f>
                  <m:r>
                    <w:rPr>
                      <w:rFonts w:ascii="Cambria Math" w:hAnsi="Cambria Math"/>
                    </w:rPr>
                    <m:t>*</m:t>
                  </m:r>
                  <m:sSup>
                    <m:sSupPr>
                      <m:ctrlPr>
                        <w:rPr>
                          <w:rFonts w:ascii="Cambria Math" w:hAnsi="Cambria Math"/>
                          <w:i/>
                        </w:rPr>
                      </m:ctrlPr>
                    </m:sSupPr>
                    <m:e>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i=2</m:t>
                              </m:r>
                            </m:e>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e>
                          </m:eqArr>
                        </m:sub>
                        <m:sup>
                          <m:sSub>
                            <m:sSubPr>
                              <m:ctrlPr>
                                <w:rPr>
                                  <w:rFonts w:ascii="Cambria Math" w:hAnsi="Cambria Math"/>
                                  <w:i/>
                                </w:rPr>
                              </m:ctrlPr>
                            </m:sSubPr>
                            <m:e>
                              <m:r>
                                <w:rPr>
                                  <w:rFonts w:ascii="Cambria Math" w:hAnsi="Cambria Math"/>
                                </w:rPr>
                                <m:t>n</m:t>
                              </m:r>
                            </m:e>
                            <m:sub>
                              <m:r>
                                <w:rPr>
                                  <w:rFonts w:ascii="Cambria Math" w:hAnsi="Cambria Math"/>
                                </w:rPr>
                                <m:t>k</m:t>
                              </m:r>
                            </m:sub>
                          </m:sSub>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KNN(x, i)</m:t>
                                  </m:r>
                                </m:den>
                              </m:f>
                            </m:e>
                          </m:d>
                        </m:e>
                      </m:nary>
                    </m:e>
                    <m:sup>
                      <m:r>
                        <w:rPr>
                          <w:rFonts w:ascii="Cambria Math" w:hAnsi="Cambria Math"/>
                        </w:rPr>
                        <m:t>D</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m:t>
                  </m:r>
                </m:den>
              </m:f>
            </m:sup>
          </m:sSup>
        </m:oMath>
      </m:oMathPara>
    </w:p>
    <w:p w14:paraId="417C04AC" w14:textId="77777777" w:rsidR="00F612A8" w:rsidRPr="00D50EA8" w:rsidRDefault="00F612A8" w:rsidP="00F612A8">
      <w:r w:rsidRPr="00D50EA8">
        <w:t>The mutual reacheability distance (MRD) between two object xi and xj</w:t>
      </w:r>
    </w:p>
    <w:p w14:paraId="4DCC0736" w14:textId="77777777" w:rsidR="00F612A8" w:rsidRPr="00D50EA8" w:rsidRDefault="00F612A8" w:rsidP="00F612A8">
      <m:oMathPara>
        <m:oMath>
          <m:r>
            <w:rPr>
              <w:rFonts w:ascii="Cambria Math" w:hAnsi="Cambria Math"/>
            </w:rPr>
            <m:t>MRD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r>
            <m:rPr>
              <m:sty m:val="p"/>
            </m:rPr>
            <w:rPr>
              <w:rFonts w:ascii="Cambria Math" w:hAnsi="Cambria Math"/>
            </w:rPr>
            <m:t>max⁡</m:t>
          </m:r>
          <m:r>
            <w:rPr>
              <w:rFonts w:ascii="Cambria Math" w:hAnsi="Cambria Math"/>
            </w:rPr>
            <m:t>{APCD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APCD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oMath>
      </m:oMathPara>
    </w:p>
    <w:p w14:paraId="273D7C75" w14:textId="77777777" w:rsidR="00F612A8" w:rsidRPr="00D50EA8" w:rsidRDefault="00F612A8" w:rsidP="00F612A8"/>
    <w:p w14:paraId="7CDC662C" w14:textId="77777777" w:rsidR="00F612A8" w:rsidRPr="00D50EA8" w:rsidRDefault="00F612A8" w:rsidP="00F612A8">
      <w:r w:rsidRPr="00D50EA8">
        <w:t>Minimum spanning trees (MST) are built for each cluster using MRDs. The density sparseness of a cluster (DSC), while density sparseness between clusters (DSBC) Ci and Cj can be defined as:</w:t>
      </w:r>
    </w:p>
    <w:p w14:paraId="2E48A5BD" w14:textId="77777777" w:rsidR="00F612A8" w:rsidRPr="00D50EA8" w:rsidRDefault="00F612A8" w:rsidP="00F612A8">
      <m:oMathPara>
        <m:oMath>
          <m:r>
            <w:rPr>
              <w:rFonts w:ascii="Cambria Math" w:hAnsi="Cambria Math"/>
            </w:rPr>
            <m:t>DSC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m:t>
          </m:r>
          <m:r>
            <m:rPr>
              <m:sty m:val="p"/>
            </m:rPr>
            <w:rPr>
              <w:rFonts w:ascii="Cambria Math" w:hAnsi="Cambria Math"/>
            </w:rPr>
            <m:t>max⁡</m:t>
          </m:r>
          <m:r>
            <w:rPr>
              <w:rFonts w:ascii="Cambria Math" w:hAnsi="Cambria Math"/>
            </w:rPr>
            <m:t xml:space="preserve">{weight of internal edges in MST of </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oMath>
      </m:oMathPara>
    </w:p>
    <w:p w14:paraId="340B11F6" w14:textId="77777777" w:rsidR="00F612A8" w:rsidRPr="00D50EA8" w:rsidRDefault="00F612A8" w:rsidP="00F612A8">
      <m:oMathPara>
        <m:oMath>
          <m:r>
            <w:rPr>
              <w:rFonts w:ascii="Cambria Math" w:hAnsi="Cambria Math"/>
            </w:rPr>
            <w:lastRenderedPageBreak/>
            <m:t>DSBC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e>
          </m:d>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i≠j</m:t>
                  </m:r>
                </m:lim>
              </m:limLow>
            </m:fName>
            <m:e>
              <m:d>
                <m:dPr>
                  <m:begChr m:val="{"/>
                  <m:endChr m:val="|"/>
                  <m:ctrlPr>
                    <w:rPr>
                      <w:rFonts w:ascii="Cambria Math" w:hAnsi="Cambria Math"/>
                      <w:i/>
                    </w:rPr>
                  </m:ctrlPr>
                </m:dPr>
                <m:e>
                  <m:r>
                    <w:rPr>
                      <w:rFonts w:ascii="Cambria Math" w:hAnsi="Cambria Math"/>
                    </w:rPr>
                    <m:t>MRD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d>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e>
          </m:func>
        </m:oMath>
      </m:oMathPara>
    </w:p>
    <w:p w14:paraId="27BCDD17" w14:textId="77777777" w:rsidR="00F612A8" w:rsidRPr="00D50EA8" w:rsidRDefault="00F612A8" w:rsidP="00F612A8"/>
    <w:p w14:paraId="137A8337" w14:textId="77777777" w:rsidR="00F612A8" w:rsidRPr="00D50EA8" w:rsidRDefault="00F612A8" w:rsidP="00F612A8">
      <m:oMathPara>
        <m:oMath>
          <m:r>
            <w:rPr>
              <w:rFonts w:ascii="Cambria Math" w:hAnsi="Cambria Math"/>
            </w:rPr>
            <m:t>DBCV</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i≠j</m:t>
                      </m:r>
                    </m:lim>
                  </m:limLow>
                </m:fName>
                <m:e>
                  <m:r>
                    <w:rPr>
                      <w:rFonts w:ascii="Cambria Math" w:hAnsi="Cambria Math"/>
                    </w:rPr>
                    <m:t>(DSBC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e>
                  </m:d>
                  <m:r>
                    <w:rPr>
                      <w:rFonts w:ascii="Cambria Math" w:hAnsi="Cambria Math"/>
                    </w:rPr>
                    <m:t>-DSC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m:t>
                  </m:r>
                </m:e>
              </m:func>
            </m:num>
            <m:den>
              <m:r>
                <m:rPr>
                  <m:sty m:val="p"/>
                </m:rPr>
                <w:rPr>
                  <w:rFonts w:ascii="Cambria Math" w:hAnsi="Cambria Math"/>
                </w:rPr>
                <m:t>max⁡</m:t>
              </m:r>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i≠j</m:t>
                      </m:r>
                    </m:lim>
                  </m:limLow>
                </m:fName>
                <m:e>
                  <m:r>
                    <w:rPr>
                      <w:rFonts w:ascii="Cambria Math" w:hAnsi="Cambria Math"/>
                    </w:rPr>
                    <m:t>(DSBC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j</m:t>
                          </m:r>
                        </m:sub>
                      </m:sSub>
                    </m:e>
                  </m:d>
                  <m:r>
                    <w:rPr>
                      <w:rFonts w:ascii="Cambria Math" w:hAnsi="Cambria Math"/>
                    </w:rPr>
                    <m:t>-DSC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m:t>
                  </m:r>
                </m:e>
              </m:func>
              <m:r>
                <w:rPr>
                  <w:rFonts w:ascii="Cambria Math" w:hAnsi="Cambria Math"/>
                </w:rPr>
                <m:t>)</m:t>
              </m:r>
            </m:den>
          </m:f>
        </m:oMath>
      </m:oMathPara>
    </w:p>
    <w:p w14:paraId="5E088FDF" w14:textId="77777777" w:rsidR="00F612A8" w:rsidRPr="00D50EA8" w:rsidRDefault="00F612A8" w:rsidP="00F612A8">
      <m:oMathPara>
        <m:oMath>
          <m:r>
            <w:rPr>
              <w:rFonts w:ascii="Cambria Math" w:hAnsi="Cambria Math"/>
            </w:rPr>
            <m:t>DBCV=</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N</m:t>
                  </m:r>
                </m:den>
              </m:f>
              <m:r>
                <w:rPr>
                  <w:rFonts w:ascii="Cambria Math" w:hAnsi="Cambria Math"/>
                </w:rPr>
                <m:t>*DBCV(</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e>
          </m:nary>
        </m:oMath>
      </m:oMathPara>
    </w:p>
    <w:p w14:paraId="09845560" w14:textId="77777777" w:rsidR="00F612A8" w:rsidRPr="00D50EA8" w:rsidRDefault="00F612A8" w:rsidP="00F612A8">
      <w:pPr>
        <w:rPr>
          <w:color w:val="EE0000"/>
        </w:rPr>
      </w:pPr>
    </w:p>
    <w:p w14:paraId="34CC04EA" w14:textId="77777777" w:rsidR="00F612A8" w:rsidRPr="00D50EA8" w:rsidRDefault="00F612A8" w:rsidP="00F612A8">
      <w:pPr>
        <w:rPr>
          <w:color w:val="EE0000"/>
        </w:rPr>
      </w:pPr>
    </w:p>
    <w:p w14:paraId="11E551F6" w14:textId="46A15B8D" w:rsidR="00F612A8" w:rsidRPr="00D50EA8" w:rsidRDefault="00F612A8" w:rsidP="00F612A8">
      <w:pPr>
        <w:rPr>
          <w:color w:val="EE0000"/>
        </w:rPr>
      </w:pPr>
      <w:r w:rsidRPr="00D50EA8">
        <w:rPr>
          <w:color w:val="EE0000"/>
        </w:rPr>
        <w:t xml:space="preserve">DBCV also aims at density based clustering validation. It evaluates the clustering results based on the lowest density region inside a cluster and the highest density region between pairs of clusters. The DBCV index is formulated based on the all-points-core-distance (aptscoredist) which is the inverse of the density of each data point with respect to all other points inside its cluster. </w:t>
      </w:r>
      <w:r w:rsidRPr="00D50EA8">
        <w:rPr>
          <w:color w:val="EE0000"/>
        </w:rPr>
        <w:fldChar w:fldCharType="begin"/>
      </w:r>
      <w:r w:rsidR="0002362F">
        <w:rPr>
          <w:color w:val="EE0000"/>
        </w:rPr>
        <w:instrText xml:space="preserve"> ADDIN ZOTERO_ITEM CSL_CITATION {"citationID":"taDwz8Eg","properties":{"formattedCitation":"[27]","plainCitation":"[27]","noteIndex":0},"citationItems":[{"id":1894,"uris":["http://zotero.org/users/8619560/items/K6SNBNWJ"],"itemData":{"id":1894,"type":"article-journal","abstract":"Different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Pr="00D50EA8">
        <w:rPr>
          <w:color w:val="EE0000"/>
        </w:rPr>
        <w:fldChar w:fldCharType="separate"/>
      </w:r>
      <w:r w:rsidR="00DC568A" w:rsidRPr="00DC568A">
        <w:t>[27]</w:t>
      </w:r>
      <w:r w:rsidRPr="00D50EA8">
        <w:rPr>
          <w:color w:val="EE0000"/>
        </w:rPr>
        <w:fldChar w:fldCharType="end"/>
      </w:r>
    </w:p>
    <w:p w14:paraId="258612C0" w14:textId="600A6E89" w:rsidR="00F612A8" w:rsidRPr="007570DC" w:rsidRDefault="00F612A8" w:rsidP="00F612A8">
      <w:pPr>
        <w:rPr>
          <w:color w:val="EE0000"/>
          <w:lang w:val="de-DE"/>
        </w:rPr>
      </w:pPr>
      <w:r w:rsidRPr="00D50EA8">
        <w:rPr>
          <w:color w:val="EE0000"/>
        </w:rPr>
        <w:t xml:space="preserve">Although this index takes into account density and shape properties, it fails to handle datasets with not well separated clusters (datasets containing bridge between clusters) </w:t>
      </w:r>
      <w:r w:rsidRPr="00D50EA8">
        <w:rPr>
          <w:color w:val="EE0000"/>
        </w:rPr>
        <w:fldChar w:fldCharType="begin"/>
      </w:r>
      <w:r w:rsidR="0002362F">
        <w:rPr>
          <w:color w:val="EE0000"/>
        </w:rPr>
        <w:instrText xml:space="preserve"> ADDIN ZOTERO_ITEM CSL_CITATION {"citationID":"1GoAwwhN","properties":{"formattedCitation":"[125]","plainCitation":"[125]","noteIndex":0},"citationItems":[{"id":1893,"uris":["http://zotero.org/users/8619560/items/L8T3DINB"],"itemData":{"id":1893,"type":"article-journal","abstract":"Clustering has an important role in data mining field. However, there is a large variety of clustering algorithms and each could generate quite different results depending on input parameters. In the research literature, several cluster validity indices have been proposed to evaluate clustering results and find the partition that best fits the input dataset. However, these validity indices may fail to achieve satisfactory results, especially in case of clusters with arbitrary shapes. In this paper, we propose a new cluster validity index for density-based, arbitrarily shaped clusters. Our new index is based on the density and connectivity relations extracted among the data points, based on the proximity graph, Gabriel graph. The incorporation of the connectivity and density relations allows achieving the best clustering results in the case of clusters with any shape, size or density. The experimental results on synthetic and real datasets, using the well-known neighborhood-based clustering (NBC) algorithm and the DBSCAN (density-based spatial clustering of applications with noise) algorithm, illustrate the superiority of the proposed index over some classical and recent indices and show its effectiveness for the evaluation of clustering algorithms and the selection of their appropriate parameters.","container-title":"Progress in Artificial Intelligence","DOI":"10.1007/s13748-020-00209-z","ISSN":"2192-6360","issue":"3","journalAbbreviation":"Prog Artif Intell","language":"en","page":"221-238","source":"Springer Link","title":"Gabriel graph-based connectivity and density for internal validity of clustering","volume":"9","author":[{"family":"Boudane","given":"Fatima"},{"family":"Berrichi","given":"Ali"}],"issued":{"date-parts":[["2020",9,1]]}}}],"schema":"https://github.com/citation-style-language/schema/raw/master/csl-citation.json"} </w:instrText>
      </w:r>
      <w:r w:rsidRPr="00D50EA8">
        <w:rPr>
          <w:color w:val="EE0000"/>
        </w:rPr>
        <w:fldChar w:fldCharType="separate"/>
      </w:r>
      <w:r w:rsidR="0002362F" w:rsidRPr="0002362F">
        <w:t>[125]</w:t>
      </w:r>
      <w:r w:rsidRPr="00D50EA8">
        <w:rPr>
          <w:color w:val="EE0000"/>
        </w:rPr>
        <w:fldChar w:fldCharType="end"/>
      </w:r>
      <w:r w:rsidRPr="00D50EA8">
        <w:rPr>
          <w:color w:val="EE0000"/>
        </w:rPr>
        <w:t xml:space="preserve">. Although they show that DBCV outperforms all other metrics they analyzed (besides proposed) </w:t>
      </w:r>
      <w:r w:rsidRPr="00D50EA8">
        <w:rPr>
          <w:color w:val="EE0000"/>
        </w:rPr>
        <w:fldChar w:fldCharType="begin"/>
      </w:r>
      <w:r w:rsidR="0002362F">
        <w:rPr>
          <w:color w:val="EE0000"/>
        </w:rPr>
        <w:instrText xml:space="preserve"> ADDIN ZOTERO_ITEM CSL_CITATION {"citationID":"x1g0Rfn7","properties":{"formattedCitation":"[125]","plainCitation":"[125]","noteIndex":0},"citationItems":[{"id":1893,"uris":["http://zotero.org/users/8619560/items/L8T3DINB"],"itemData":{"id":1893,"type":"article-journal","abstract":"Clustering has an important role in data mining field. However, there is a large variety of clustering algorithms and each could generate quite different results depending on input parameters. In the research literature, several cluster validity indices have been proposed to evaluate clustering results and find the partition that best fits the input dataset. Howe</w:instrText>
      </w:r>
      <w:r w:rsidR="0002362F" w:rsidRPr="0002362F">
        <w:rPr>
          <w:color w:val="EE0000"/>
          <w:lang w:val="de-DE"/>
        </w:rPr>
        <w:instrText xml:space="preserve">ver, these validity indices may fail to achieve satisfactory results, especially in case of clusters with arbitrary shapes. In this paper, we propose a new cluster validity index for density-based, arbitrarily shaped clusters. Our new index is based on the density and connectivity relations extracted among the data points, based on the proximity graph, Gabriel graph. The incorporation of the connectivity and density relations allows achieving the best clustering results in the case of clusters with any shape, size or density. The experimental results on synthetic and real datasets, using the well-known neighborhood-based clustering (NBC) algorithm and the DBSCAN (density-based spatial clustering of applications with noise) algorithm, illustrate the superiority of the proposed index over some classical and recent indices and show its effectiveness for the evaluation of clustering algorithms and the selection of their appropriate parameters.","container-title":"Progress in Artificial Intelligence","DOI":"10.1007/s13748-020-00209-z","ISSN":"2192-6360","issue":"3","journalAbbreviation":"Prog Artif Intell","language":"en","page":"221-238","source":"Springer Link","title":"Gabriel graph-based connectivity and density for internal validity of clustering","volume":"9","author":[{"family":"Boudane","given":"Fatima"},{"family":"Berrichi","given":"Ali"}],"issued":{"date-parts":[["2020",9,1]]}}}],"schema":"https://github.com/citation-style-language/schema/raw/master/csl-citation.json"} </w:instrText>
      </w:r>
      <w:r w:rsidRPr="00D50EA8">
        <w:rPr>
          <w:color w:val="EE0000"/>
        </w:rPr>
        <w:fldChar w:fldCharType="separate"/>
      </w:r>
      <w:r w:rsidR="0002362F" w:rsidRPr="0002362F">
        <w:rPr>
          <w:lang w:val="de-DE"/>
        </w:rPr>
        <w:t>[125]</w:t>
      </w:r>
      <w:r w:rsidRPr="00D50EA8">
        <w:rPr>
          <w:color w:val="EE0000"/>
        </w:rPr>
        <w:fldChar w:fldCharType="end"/>
      </w:r>
      <w:r w:rsidRPr="007570DC">
        <w:rPr>
          <w:color w:val="EE0000"/>
          <w:lang w:val="de-DE"/>
        </w:rPr>
        <w:t>.</w:t>
      </w:r>
    </w:p>
    <w:p w14:paraId="238A1510" w14:textId="77777777" w:rsidR="00F612A8" w:rsidRPr="007570DC" w:rsidRDefault="00F612A8" w:rsidP="00F612A8">
      <w:pPr>
        <w:rPr>
          <w:color w:val="EE0000"/>
          <w:lang w:val="de-DE"/>
        </w:rPr>
      </w:pPr>
    </w:p>
    <w:p w14:paraId="0356BAF7" w14:textId="77777777" w:rsidR="00F612A8" w:rsidRPr="007570DC" w:rsidRDefault="00F612A8" w:rsidP="00F612A8">
      <w:pPr>
        <w:rPr>
          <w:color w:val="EE0000"/>
          <w:lang w:val="de-DE"/>
        </w:rPr>
      </w:pPr>
    </w:p>
    <w:p w14:paraId="314F5964" w14:textId="71C2426D" w:rsidR="00F612A8" w:rsidRPr="00D50EA8" w:rsidRDefault="00F612A8" w:rsidP="00F612A8">
      <w:r w:rsidRPr="0002362F">
        <w:rPr>
          <w:lang w:val="de-DE"/>
        </w:rPr>
        <w:t xml:space="preserve">Dunn index (D) </w:t>
      </w:r>
      <w:r w:rsidRPr="00D50EA8">
        <w:fldChar w:fldCharType="begin"/>
      </w:r>
      <w:r w:rsidR="0002362F" w:rsidRPr="0002362F">
        <w:rPr>
          <w:lang w:val="de-DE"/>
        </w:rPr>
        <w:instrText xml:space="preserve"> ADDIN ZOTERO_ITEM CSL_CITATION {"citationID":"GpWkp2mH","properties":{"formattedCitation":"[69], [70]","plainCitation":"[69], [70]","noteIndex":0},"citationItems":[{"id":1719,"uris":["http://zotero.org/users/8619560/items/I9874D3I"],"itemData":{"id":1719,"type":"article-journal","container-title":"Journal of Cybernetics","DOI":"10.1080/01969727308546046","ISSN":"0022-0280","issue":"3","note":"publisher: Taylor &amp; Francis","page":"32-57","source":"tandfonline.com (Atypon)","title":"A Fuzzy Relative of the ISODATA Process and Its Use in Detecting Compact Well-Separated Clusters","volume":"3","author":[{"family":"Dunn","given":"J. C."}],"issued":{"date-parts":[["1973",1]]}}},{"id":1702,"uris":["http://zotero.org/users/8619560/items/5IYWNMQB"],"itemData":{"id":1702,"type":"article-journal","abstract":"Two separation indices are considered for partitions P = X1, …, Xk of a finite data set X in a general inner product space. Both indices increase as the pairwise distances between the subsets Xi become large compared to the diameters of Xi Maximally separated partitions p' are defined and it is shown that as the indices of p' increase without bound, the characteristic functions of Xi' in P' are approximated more and more closely by the membership functions in fuzzy partitions which minimize certain fuzzy extensions of the k-means squared error criterion function.","container-title":"Journal of Cybernetics","DOI":"10.1080/01969727408546059","ISSN":"0022-0280","issue":"1","note":"publisher: Taylor &amp; Francis\n_eprint: https://doi.org/10.1080/01969727408546059","page":"95-104","source":"Taylor and Francis+NEJM","title":"Well-Separated Clusters and Optimal Fuzzy Partitions","volume":"4","author":[{"family":"Dunn†","given":"J. C."}],"issued":{"date-parts":[["1974",1,1]]}}}],"schema":"https://github.com/citation-style-language/schema/raw/master/csl-citation.json"} </w:instrText>
      </w:r>
      <w:r w:rsidRPr="00D50EA8">
        <w:fldChar w:fldCharType="separate"/>
      </w:r>
      <w:r w:rsidR="009E06E1" w:rsidRPr="0002362F">
        <w:rPr>
          <w:lang w:val="de-DE"/>
        </w:rPr>
        <w:t>[69], [70]</w:t>
      </w:r>
      <w:r w:rsidRPr="00D50EA8">
        <w:fldChar w:fldCharType="end"/>
      </w:r>
      <w:r w:rsidRPr="0002362F">
        <w:rPr>
          <w:shd w:val="clear" w:color="auto" w:fill="FCFCFC"/>
          <w:lang w:val="de-DE"/>
        </w:rPr>
        <w:t xml:space="preserve"> </w:t>
      </w:r>
      <w:r w:rsidRPr="0002362F">
        <w:rPr>
          <w:lang w:val="de-DE"/>
        </w:rPr>
        <w:t xml:space="preserve">aims to quantify the compactness and separation between clusters in a clustering solution by considering both the distance between points within the same cluster (intra-cluster distance) and the distance between points in different clusters (inter-cluster distance). </w:t>
      </w:r>
      <w:r w:rsidRPr="00D50EA8">
        <w:t xml:space="preserve">Specifically. D is the ratio between the minimum distance between any two clusters and the maximum distance found within any cluster. A higher D value indicates better clustering quality, indicating that the clusters are well separated from each other while being compact internally; conversely, a lower D value may indicate that the clusters are too spread out or not well separated. The D index can be sensitive to the data scale and to outliers </w:t>
      </w:r>
      <w:r w:rsidRPr="00D50EA8">
        <w:fldChar w:fldCharType="begin"/>
      </w:r>
      <w:r w:rsidR="0002362F">
        <w:instrText xml:space="preserve"> ADDIN ZOTERO_ITEM CSL_CITATION {"citationID":"Vq79R9XN","properties":{"formattedCitation":"[18]","plainCitation":"[18]","noteIndex":0},"citationItems":[{"id":1738,"uris":["http://zotero.org/users/8619560/items/2H7Y95ZQ"],"itemData":{"id":1738,"type":"article-journal","abstract":"Data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00DC568A" w:rsidRPr="00DC568A">
        <w:t>[18]</w:t>
      </w:r>
      <w:r w:rsidRPr="00D50EA8">
        <w:fldChar w:fldCharType="end"/>
      </w:r>
      <w:r w:rsidRPr="00D50EA8">
        <w:t>. The following formulas allow for the computation of this index:</w:t>
      </w:r>
    </w:p>
    <w:p w14:paraId="4C252BFE" w14:textId="77777777" w:rsidR="00F612A8" w:rsidRPr="00D50EA8" w:rsidRDefault="00000000" w:rsidP="00F612A8">
      <m:oMathPara>
        <m:oMath>
          <m:sSub>
            <m:sSubPr>
              <m:ctrlPr>
                <w:rPr>
                  <w:rFonts w:ascii="Cambria Math" w:hAnsi="Cambria Math"/>
                  <w:i/>
                </w:rPr>
              </m:ctrlPr>
            </m:sSubPr>
            <m:e>
              <m:r>
                <w:rPr>
                  <w:rFonts w:ascii="Cambria Math" w:hAnsi="Cambria Math"/>
                </w:rPr>
                <m:t>D(C</m:t>
              </m:r>
            </m:e>
            <m:sub>
              <m:r>
                <w:rPr>
                  <w:rFonts w:ascii="Cambria Math" w:hAnsi="Cambria Math"/>
                </w:rPr>
                <m:t>k</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i≠j</m:t>
                  </m:r>
                </m:lim>
              </m:limLow>
            </m:fName>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func>
        </m:oMath>
      </m:oMathPara>
    </w:p>
    <w:p w14:paraId="491580DF" w14:textId="77777777" w:rsidR="00F612A8" w:rsidRPr="00D50EA8" w:rsidRDefault="00F612A8" w:rsidP="00F612A8">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lim>
              </m:limLow>
            </m:fName>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func>
        </m:oMath>
      </m:oMathPara>
    </w:p>
    <w:p w14:paraId="58FDBD6F" w14:textId="77777777" w:rsidR="00F612A8" w:rsidRPr="00D50EA8" w:rsidRDefault="00F612A8" w:rsidP="00F612A8">
      <m:oMathPara>
        <m:oMath>
          <m:r>
            <w:rPr>
              <w:rFonts w:ascii="Cambria Math" w:hAnsi="Cambria Math"/>
            </w:rPr>
            <m:t xml:space="preserve">D= </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1≤k&lt;l≤K</m:t>
                      </m:r>
                    </m:lim>
                  </m:limLow>
                </m:fName>
                <m:e>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t>
                  </m:r>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k∈[1, K]</m:t>
                      </m:r>
                    </m:lim>
                  </m:limLow>
                </m:fName>
                <m:e>
                  <m:sSub>
                    <m:sSubPr>
                      <m:ctrlPr>
                        <w:rPr>
                          <w:rFonts w:ascii="Cambria Math" w:hAnsi="Cambria Math"/>
                          <w:i/>
                        </w:rPr>
                      </m:ctrlPr>
                    </m:sSubPr>
                    <m:e>
                      <m:r>
                        <w:rPr>
                          <w:rFonts w:ascii="Cambria Math" w:hAnsi="Cambria Math"/>
                        </w:rPr>
                        <m:t>D(C</m:t>
                      </m:r>
                    </m:e>
                    <m:sub>
                      <m:r>
                        <w:rPr>
                          <w:rFonts w:ascii="Cambria Math" w:hAnsi="Cambria Math"/>
                        </w:rPr>
                        <m:t>k</m:t>
                      </m:r>
                    </m:sub>
                  </m:sSub>
                  <m:r>
                    <w:rPr>
                      <w:rFonts w:ascii="Cambria Math" w:hAnsi="Cambria Math"/>
                    </w:rPr>
                    <m:t>)</m:t>
                  </m:r>
                </m:e>
              </m:func>
            </m:den>
          </m:f>
        </m:oMath>
      </m:oMathPara>
    </w:p>
    <w:p w14:paraId="19591DAC" w14:textId="77777777" w:rsidR="00F612A8" w:rsidRPr="00D50EA8" w:rsidRDefault="00F612A8" w:rsidP="00F612A8">
      <w:r w:rsidRPr="00D50EA8">
        <w:lastRenderedPageBreak/>
        <w:t xml:space="preserve">Where the dataset is divided into </w:t>
      </w:r>
      <m:oMath>
        <m:r>
          <w:rPr>
            <w:rFonts w:ascii="Cambria Math" w:hAnsi="Cambria Math"/>
          </w:rPr>
          <m:t>K</m:t>
        </m:r>
      </m:oMath>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w:t>
      </w:r>
    </w:p>
    <w:p w14:paraId="0AD41ADE" w14:textId="77777777" w:rsidR="00F612A8" w:rsidRPr="00D50EA8" w:rsidRDefault="00F612A8" w:rsidP="00F612A8"/>
    <w:p w14:paraId="06175FCA" w14:textId="2E15ACE4" w:rsidR="00F612A8" w:rsidRPr="00D50EA8" w:rsidRDefault="00F612A8" w:rsidP="00F612A8">
      <w:r w:rsidRPr="00D50EA8">
        <w:t xml:space="preserve">Duda Hart index (DH) </w:t>
      </w:r>
      <w:r w:rsidRPr="00D50EA8">
        <w:fldChar w:fldCharType="begin"/>
      </w:r>
      <w:r w:rsidR="0002362F">
        <w:instrText xml:space="preserve"> ADDIN ZOTERO_ITEM CSL_CITATION {"citationID":"7i6LB5Xk","properties":{"formattedCitation":"[72]","plainCitation":"[72]","noteIndex":0},"citationItems":[{"id":1753,"uris":["http://zotero.org/users/8619560/items/FBL554X6"],"itemData":{"id":1753,"type":"paper-conference","abstract":"Provides a unified, comprehensive and up-to-date treatment of both statistical and descriptive methods for pattern recognition. The topics treated include Bayesian decision theory, supervised and unsupervised learning, nonparametric techniques, discriminant analysis, clustering, preprosessing of pictorial data, spatial filtering, shape description techniques, perspective transformations, projective invariants, linguistic procedures, and artificial intelligence techniques for scene analysis.","container-title":"Leonardo","DOI":"10.2307/1573081","note":"ISSN: 0024094X\nissue: 4\njournalAbbreviation: Leonardo","page":"370","source":"Semantic Scholar","title":"Pattern Classification and Scene Analysis","URL":"https://www.jstor.org/stable/1573081?origin=crossref","volume":"7","author":[{"family":"Thompson","given":"Michael"},{"family":"Duda","given":"Richard O."},{"family":"Hart","given":"Peter E."}],"accessed":{"date-parts":[["2025",11,7]]},"issued":{"date-parts":[["1974"]]}}}],"schema":"https://github.com/citation-style-language/schema/raw/master/csl-citation.json"} </w:instrText>
      </w:r>
      <w:r w:rsidRPr="00D50EA8">
        <w:fldChar w:fldCharType="separate"/>
      </w:r>
      <w:r w:rsidR="009E06E1" w:rsidRPr="009E06E1">
        <w:t>[72]</w:t>
      </w:r>
      <w:r w:rsidRPr="00D50EA8">
        <w:fldChar w:fldCharType="end"/>
      </w:r>
      <w:r w:rsidRPr="00D50EA8">
        <w:t xml:space="preserve"> is defined as the ratio between the average pairwise distance within clusters and the average pairwise distance between clusters. A lower value of the DHI indicates better clustering, indicating that the clusters are more compact and well-separated. The DHI assumes Euclidian distances, but it can be implemented to use other suitable distance metrics based on the specific problem and data characteristics. The following formulas allow for the computation of DHI:</w:t>
      </w:r>
    </w:p>
    <w:p w14:paraId="49C27125" w14:textId="77777777" w:rsidR="00F612A8" w:rsidRPr="00D50EA8" w:rsidRDefault="00000000" w:rsidP="00F612A8">
      <m:oMathPara>
        <m:oMath>
          <m:sSub>
            <m:sSubPr>
              <m:ctrlPr>
                <w:rPr>
                  <w:rFonts w:ascii="Cambria Math" w:hAnsi="Cambria Math"/>
                  <w:i/>
                </w:rPr>
              </m:ctrlPr>
            </m:sSubPr>
            <m:e>
              <m:r>
                <w:rPr>
                  <w:rFonts w:ascii="Cambria Math" w:hAnsi="Cambria Math"/>
                </w:rPr>
                <m:t>D</m:t>
              </m:r>
            </m:e>
            <m:sub>
              <m:r>
                <w:rPr>
                  <w:rFonts w:ascii="Cambria Math" w:hAnsi="Cambria Math"/>
                </w:rPr>
                <m:t>intra</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-1)</m:t>
              </m:r>
            </m:den>
          </m:f>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ϵ</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nary>
          <m:r>
            <w:rPr>
              <w:rFonts w:ascii="Cambria Math" w:hAnsi="Cambria Math"/>
            </w:rPr>
            <m:t xml:space="preserve"> , where i&lt;j</m:t>
          </m:r>
        </m:oMath>
      </m:oMathPara>
    </w:p>
    <w:p w14:paraId="437B6B16" w14:textId="77777777" w:rsidR="00F612A8" w:rsidRPr="00D50EA8" w:rsidRDefault="00F612A8" w:rsidP="00F612A8"/>
    <w:p w14:paraId="70C8123E" w14:textId="77777777" w:rsidR="00F612A8" w:rsidRPr="00D50EA8" w:rsidRDefault="00000000" w:rsidP="00F612A8">
      <m:oMathPara>
        <m:oMath>
          <m:sSub>
            <m:sSubPr>
              <m:ctrlPr>
                <w:rPr>
                  <w:rFonts w:ascii="Cambria Math" w:hAnsi="Cambria Math"/>
                  <w:i/>
                </w:rPr>
              </m:ctrlPr>
            </m:sSubPr>
            <m:e>
              <m:r>
                <w:rPr>
                  <w:rFonts w:ascii="Cambria Math" w:hAnsi="Cambria Math"/>
                </w:rPr>
                <m:t>D</m:t>
              </m:r>
            </m:e>
            <m:sub>
              <m:r>
                <w:rPr>
                  <w:rFonts w:ascii="Cambria Math" w:hAnsi="Cambria Math"/>
                </w:rPr>
                <m:t>inter</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n</m:t>
                  </m:r>
                </m:e>
                <m:sub>
                  <m:r>
                    <w:rPr>
                      <w:rFonts w:ascii="Cambria Math" w:hAnsi="Cambria Math"/>
                    </w:rPr>
                    <m:t>k</m:t>
                  </m:r>
                </m:sub>
              </m:sSub>
              <m:sSub>
                <m:sSubPr>
                  <m:ctrlPr>
                    <w:rPr>
                      <w:rFonts w:ascii="Cambria Math" w:hAnsi="Cambria Math"/>
                      <w:i/>
                    </w:rPr>
                  </m:ctrlPr>
                </m:sSubPr>
                <m:e>
                  <m:r>
                    <w:rPr>
                      <w:rFonts w:ascii="Cambria Math" w:hAnsi="Cambria Math"/>
                    </w:rPr>
                    <m:t>n</m:t>
                  </m:r>
                </m:e>
                <m:sub>
                  <m:r>
                    <w:rPr>
                      <w:rFonts w:ascii="Cambria Math" w:hAnsi="Cambria Math"/>
                    </w:rPr>
                    <m:t>l</m:t>
                  </m:r>
                </m:sub>
              </m:sSub>
            </m:den>
          </m:f>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ϵ</m:t>
              </m:r>
              <m:sSub>
                <m:sSubPr>
                  <m:ctrlPr>
                    <w:rPr>
                      <w:rFonts w:ascii="Cambria Math" w:hAnsi="Cambria Math"/>
                      <w:i/>
                    </w:rPr>
                  </m:ctrlPr>
                </m:sSubPr>
                <m:e>
                  <m:r>
                    <w:rPr>
                      <w:rFonts w:ascii="Cambria Math" w:hAnsi="Cambria Math"/>
                    </w:rPr>
                    <m:t>C</m:t>
                  </m:r>
                </m:e>
                <m:sub>
                  <m:r>
                    <w:rPr>
                      <w:rFonts w:ascii="Cambria Math" w:hAnsi="Cambria Math"/>
                    </w:rPr>
                    <m:t>k</m:t>
                  </m:r>
                </m:sub>
              </m:sSub>
            </m:sub>
            <m:sup/>
            <m:e>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ϵ</m:t>
                  </m:r>
                  <m:sSub>
                    <m:sSubPr>
                      <m:ctrlPr>
                        <w:rPr>
                          <w:rFonts w:ascii="Cambria Math" w:hAnsi="Cambria Math"/>
                          <w:i/>
                        </w:rPr>
                      </m:ctrlPr>
                    </m:sSubPr>
                    <m:e>
                      <m:r>
                        <w:rPr>
                          <w:rFonts w:ascii="Cambria Math" w:hAnsi="Cambria Math"/>
                        </w:rPr>
                        <m:t>C</m:t>
                      </m:r>
                    </m:e>
                    <m:sub>
                      <m:r>
                        <w:rPr>
                          <w:rFonts w:ascii="Cambria Math" w:hAnsi="Cambria Math"/>
                        </w:rPr>
                        <m:t>l</m:t>
                      </m:r>
                    </m:sub>
                  </m:sSub>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e>
              </m:nary>
            </m:e>
          </m:nary>
          <m:r>
            <w:rPr>
              <w:rFonts w:ascii="Cambria Math" w:hAnsi="Cambria Math"/>
            </w:rPr>
            <m:t xml:space="preserve"> , where k≠l</m:t>
          </m:r>
        </m:oMath>
      </m:oMathPara>
    </w:p>
    <w:p w14:paraId="4670B9E7" w14:textId="77777777" w:rsidR="00F612A8" w:rsidRPr="00D50EA8" w:rsidRDefault="00F612A8" w:rsidP="00F612A8">
      <m:oMathPara>
        <m:oMath>
          <m:r>
            <w:rPr>
              <w:rFonts w:ascii="Cambria Math" w:hAnsi="Cambria Math"/>
            </w:rPr>
            <m:t xml:space="preserve">DH= </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intra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e>
              </m:nary>
            </m:num>
            <m:den>
              <m:f>
                <m:fPr>
                  <m:ctrlPr>
                    <w:rPr>
                      <w:rFonts w:ascii="Cambria Math" w:hAnsi="Cambria Math"/>
                      <w:i/>
                    </w:rPr>
                  </m:ctrlPr>
                </m:fPr>
                <m:num>
                  <m:r>
                    <w:rPr>
                      <w:rFonts w:ascii="Cambria Math" w:hAnsi="Cambria Math"/>
                    </w:rPr>
                    <m:t>2</m:t>
                  </m:r>
                </m:num>
                <m:den>
                  <m:r>
                    <w:rPr>
                      <w:rFonts w:ascii="Cambria Math" w:hAnsi="Cambria Math"/>
                    </w:rPr>
                    <m:t>K(K-1)</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l=k+1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inter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t>
                      </m:r>
                    </m:e>
                  </m:nary>
                </m:e>
              </m:nary>
            </m:den>
          </m:f>
        </m:oMath>
      </m:oMathPara>
    </w:p>
    <w:p w14:paraId="6D98A39D" w14:textId="77777777" w:rsidR="00F612A8" w:rsidRPr="00D50EA8" w:rsidRDefault="00F612A8" w:rsidP="00F612A8">
      <w:r w:rsidRPr="00D50EA8">
        <w:t xml:space="preserve">Where the dataset is divided into </w:t>
      </w:r>
      <m:oMath>
        <m:r>
          <w:rPr>
            <w:rFonts w:ascii="Cambria Math" w:hAnsi="Cambria Math"/>
          </w:rPr>
          <m:t>K</m:t>
        </m:r>
      </m:oMath>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has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D50EA8">
        <w:t xml:space="preserve"> points,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w:t>
      </w:r>
    </w:p>
    <w:p w14:paraId="13C9AFEE" w14:textId="77777777" w:rsidR="00F612A8" w:rsidRPr="00D50EA8" w:rsidRDefault="00F612A8" w:rsidP="00F612A8"/>
    <w:p w14:paraId="3B6EF489" w14:textId="6FBF5D17" w:rsidR="00F612A8" w:rsidRPr="00D50EA8" w:rsidRDefault="00F612A8" w:rsidP="00F612A8">
      <w:r w:rsidRPr="00D50EA8">
        <w:t xml:space="preserve">Sum of Squared Error index (SSE) </w:t>
      </w:r>
      <w:r w:rsidRPr="00D50EA8">
        <w:fldChar w:fldCharType="begin"/>
      </w:r>
      <w:r w:rsidR="0002362F">
        <w:instrText xml:space="preserve"> ADDIN ZOTERO_ITEM CSL_CITATION {"citationID":"ZOMEhKcQ","properties":{"formattedCitation":"[71]","plainCitation":"[71]","noteIndex":0},"citationItems":[{"id":1728,"uris":["http://zotero.org/users/8619560/items/BARTHWVT"],"itemData":{"id":1728,"type":"paper-conference","abstract":"Different clustering algorithms achieve different results with certain data sets because most clustering algorithms are sensitive to the input parameters and the structure of data sets. The way of evaluating the result of the clustering algorithms, cluster validity, is one of the problems in cluster analysis. In this paper, we build a framework for cluster validity process, while proposing a sum-of-squares based index for purpose of cluster validity. We use the resampling method in the framework to analyze the stability of the clustering algorithm, and the certainty of the cluster validity index. For homogeneous data based on independent variables, the proposed clustering validity index is effective in comparison to some other commonly used indexes.","container-title":"Adaptive and Natural Computing Algorithms","DOI":"10.1007/978-3-642-04921-7_32","event-place":"Berlin, Heidelberg","ISBN":"978-3-642-04921-7","language":"en","page":"313-322","publisher":"Springer","publisher-place":"Berlin, Heidelberg","source":"Springer Link","title":"Sum-of-Squares Based Cluster Validity Index and Significance Analysis","author":[{"family":"Zhao","given":"Qinpei"},{"family":"Xu","given":"Mantao"},{"family":"Fränti","given":"Pasi"}],"editor":[{"family":"Kolehmainen","given":"Mikko"},{"family":"Toivanen","given":"Pekka"},{"family":"Beliczynski","given":"Bartlomiej"}],"issued":{"date-parts":[["2009"]]}}}],"schema":"https://github.com/citation-style-language/schema/raw/master/csl-citation.json"} </w:instrText>
      </w:r>
      <w:r w:rsidRPr="00D50EA8">
        <w:fldChar w:fldCharType="separate"/>
      </w:r>
      <w:r w:rsidR="009E06E1" w:rsidRPr="009E06E1">
        <w:t>[71]</w:t>
      </w:r>
      <w:r w:rsidRPr="00D50EA8">
        <w:fldChar w:fldCharType="end"/>
      </w:r>
      <w:r w:rsidRPr="00D50EA8">
        <w:t xml:space="preserve"> measures the sum of squared distances between each data point and its corresponding centroid or cluster center quantifying the compactness of the clusters. SSEI assigns each data point to its nearest centroid and calculates the squared Euclidean distance between the data point and its assigned centroid, the final value is obtained as the sum of the squared distances for all data points. Higher SSE values indicate higher dispersion or greater variance within the clusters, while lower SSE values indicate more compact and well-separated clusters. The following formulas allow for the computation of SSE:</w:t>
      </w:r>
    </w:p>
    <w:p w14:paraId="2AA7F2A7" w14:textId="77777777" w:rsidR="00F612A8" w:rsidRPr="00D50EA8" w:rsidRDefault="00F612A8" w:rsidP="00F612A8">
      <w:pPr>
        <w:rPr>
          <w:color w:val="EE0000"/>
        </w:rPr>
      </w:pPr>
    </w:p>
    <w:p w14:paraId="0814C411" w14:textId="77777777" w:rsidR="00F612A8" w:rsidRPr="00D50EA8" w:rsidRDefault="00F612A8" w:rsidP="00F612A8">
      <w:pPr>
        <w:rPr>
          <w:color w:val="EE0000"/>
        </w:rPr>
      </w:pPr>
    </w:p>
    <w:p w14:paraId="1FB27A06" w14:textId="77777777" w:rsidR="00F612A8" w:rsidRPr="00D50EA8" w:rsidRDefault="00F612A8" w:rsidP="00F612A8">
      <w:r w:rsidRPr="00D50EA8">
        <w:t>R-Squared index (RS) is based on the idea of comparing the variance of the data before and after clustering. The RS measures the proportion of the total variance in the data that is explained by the clustering solution. The R-Squared index ranges from -inf to 1, with higher values indicating better clustering solutions. A negative value indicates that the clustering solution is worse than random, while a value of 0 indicates that the clustering solution explains no variance beyond chance. The following formulas allow for the computation of RS:</w:t>
      </w:r>
    </w:p>
    <w:p w14:paraId="1CFFF459" w14:textId="77777777" w:rsidR="00F612A8" w:rsidRPr="00D50EA8" w:rsidRDefault="00F612A8" w:rsidP="00F612A8">
      <m:oMathPara>
        <m:oMath>
          <m:r>
            <w:rPr>
              <w:rFonts w:ascii="Cambria Math" w:hAnsi="Cambria Math"/>
            </w:rPr>
            <w:lastRenderedPageBreak/>
            <m:t xml:space="preserve">RS=1- </m:t>
          </m:r>
          <m:f>
            <m:fPr>
              <m:ctrlPr>
                <w:rPr>
                  <w:rFonts w:ascii="Cambria Math" w:hAnsi="Cambria Math"/>
                  <w:i/>
                </w:rPr>
              </m:ctrlPr>
            </m:fPr>
            <m:num>
              <m:r>
                <w:rPr>
                  <w:rFonts w:ascii="Cambria Math" w:hAnsi="Cambria Math"/>
                </w:rPr>
                <m:t>SSE</m:t>
              </m:r>
            </m:num>
            <m:den>
              <m:r>
                <w:rPr>
                  <w:rFonts w:ascii="Cambria Math" w:hAnsi="Cambria Math"/>
                </w:rPr>
                <m:t>SSE+BSS</m:t>
              </m:r>
            </m:den>
          </m:f>
        </m:oMath>
      </m:oMathPara>
    </w:p>
    <w:p w14:paraId="224DCEB4" w14:textId="77777777" w:rsidR="00F612A8" w:rsidRPr="00D50EA8" w:rsidRDefault="00F612A8" w:rsidP="00F612A8">
      <w:r w:rsidRPr="00D50EA8">
        <w:t xml:space="preserve">Where the dataset is divided into </w:t>
      </w:r>
      <m:oMath>
        <m:r>
          <w:rPr>
            <w:rFonts w:ascii="Cambria Math" w:hAnsi="Cambria Math"/>
          </w:rPr>
          <m:t>K</m:t>
        </m:r>
      </m:oMath>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has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D50EA8">
        <w:t xml:space="preserve"> points,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w:t>
      </w:r>
    </w:p>
    <w:p w14:paraId="1DFF9719" w14:textId="0EFC6943" w:rsidR="00F612A8" w:rsidRPr="00D50EA8" w:rsidRDefault="00F612A8" w:rsidP="00F612A8">
      <w:r w:rsidRPr="00D50EA8">
        <w:t xml:space="preserve">RS assumes a normal distribution </w:t>
      </w:r>
      <w:r w:rsidRPr="00D50EA8">
        <w:fldChar w:fldCharType="begin"/>
      </w:r>
      <w:r w:rsidR="0002362F">
        <w:instrText xml:space="preserve"> ADDIN ZOTERO_ITEM CSL_CITATION {"citationID":"9FBETdoo","properties":{"formattedCitation":"[18]","plainCitation":"[18]","noteIndex":0},"citationItems":[{"id":1738,"uris":["http://zotero.org/users/8619560/items/2H7Y95ZQ"],"itemData":{"id":1738,"type":"article-journal","abstract":"Data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00DC568A" w:rsidRPr="00DC568A">
        <w:t>[18]</w:t>
      </w:r>
      <w:r w:rsidRPr="00D50EA8">
        <w:fldChar w:fldCharType="end"/>
      </w:r>
      <w:r w:rsidRPr="00D50EA8">
        <w:t xml:space="preserve">. </w:t>
      </w:r>
    </w:p>
    <w:p w14:paraId="71546D66" w14:textId="77777777" w:rsidR="00F612A8" w:rsidRPr="00D50EA8" w:rsidRDefault="00F612A8" w:rsidP="00F612A8">
      <w:pPr>
        <w:rPr>
          <w:color w:val="EE0000"/>
        </w:rPr>
      </w:pPr>
    </w:p>
    <w:p w14:paraId="4EF5E1A8" w14:textId="77777777" w:rsidR="00F612A8" w:rsidRPr="00D50EA8" w:rsidRDefault="00F612A8" w:rsidP="00F612A8">
      <w:pPr>
        <w:rPr>
          <w:color w:val="EE0000"/>
        </w:rPr>
      </w:pPr>
    </w:p>
    <w:p w14:paraId="49DED0C2" w14:textId="52068DE8" w:rsidR="00F612A8" w:rsidRPr="00D50EA8" w:rsidRDefault="00F612A8" w:rsidP="00F612A8">
      <w:r w:rsidRPr="00D50EA8">
        <w:t xml:space="preserve">Beale index (B) </w:t>
      </w:r>
      <w:r w:rsidRPr="00D50EA8">
        <w:fldChar w:fldCharType="begin"/>
      </w:r>
      <w:r w:rsidR="0002362F">
        <w:instrText xml:space="preserve"> ADDIN ZOTERO_ITEM CSL_CITATION {"citationID":"n8BZ4vBN","properties":{"formattedCitation":"[63], [73]","plainCitation":"[63], [73]","noteIndex":0},"citationItems":[{"id":1730,"uris":["http://zotero.org/users/8619560/items/P7QCKUDQ"],"itemData":{"id":1730,"type":"article-journal","abstract":"A Monte Carlo evaluation of 30 procedures for determining the number of clusters was conducted on artificial data sets which contained either 2, 3, 4, or 5 distinct nonoverlapping clusters. To provide a variety of clustering solutions, the data sets were analyzed by four hierarchical clustering methods. External criterion measures indicated excellent recovery of the true cluster structure by the methods at the correct hierarchy level. Thus, the clustering present in the data was quite strong. The simulation results for the stopping rules revealed a wide range in their ability to determine the correct number of clusters in the data. Several procedures worked fairly well, whereas others performed rather poorly. Thus, the latter group of rules would appear to have little validity, particularly for data sets containing distinct clusters. Applied researchers are urged to select one or more of the better criteria. However, users are cautioned that the performance of some of the criteria may be data dependent.","container-title":"Psychometrika","DOI":"10.1007/BF02294245","ISSN":"1860-0980","issue":"2","journalAbbreviation":"Psychometrika","language":"en","page":"159-179","source":"Springer Link","title":"An examination of procedures for determining the number of clusters in a data set","volume":"50","author":[{"family":"Milligan","given":"Glenn W."},{"family":"Cooper","given":"Martha C."}],"issued":{"date-parts":[["1985",6,1]]}}},{"id":1734,"uris":["http://zotero.org/users/8619560/items/92V236LM"],"itemData":{"id":1734,"type":"book","language":"en","note":"Google-Books-ID: o3QdMwEACAAJ","number-of-pages":"book","publisher":"Scientific Control Systems Limited","source":"Google Books","title":"Euclidean Cluster Analysis","author":[{"family":"Beale","given":"E. M. L."}],"issued":{"date-parts":[["1969"]]}}}],"schema":"https://github.com/citation-style-language/schema/raw/master/csl-citation.json"} </w:instrText>
      </w:r>
      <w:r w:rsidRPr="00D50EA8">
        <w:fldChar w:fldCharType="separate"/>
      </w:r>
      <w:r w:rsidR="009E06E1" w:rsidRPr="009E06E1">
        <w:t>[63], [73]</w:t>
      </w:r>
      <w:r w:rsidRPr="00D50EA8">
        <w:fldChar w:fldCharType="end"/>
      </w:r>
      <w:r w:rsidRPr="00D50EA8">
        <w:t>, also known as the “variance ratio criterion” or the “F-ratio”, measures the quality of a clustering solution by computing the ratio of the within-cluster sum of squares to the between-cluster sum of squares. The within-cluster sum of squares measures the variability of within each cluster, while the between-cluster sum of squares measures the variability between the clusters. A good clustering solution should have low within-cluster variation and high between-cluster variation, which results in a high B value. The B ranges from 0 to infinity, with higher values indicating better clustering solutions. However, B has a tendency to favor solutions with more clusters. The B can be calculated using the following formula:</w:t>
      </w:r>
    </w:p>
    <w:p w14:paraId="03FB7D72" w14:textId="77777777" w:rsidR="00F612A8" w:rsidRPr="00D50EA8" w:rsidRDefault="00F612A8" w:rsidP="00F612A8">
      <m:oMathPara>
        <m:oMath>
          <m:r>
            <w:rPr>
              <w:rFonts w:ascii="Cambria Math" w:hAnsi="Cambria Math"/>
            </w:rPr>
            <m:t>B=</m:t>
          </m:r>
          <m:f>
            <m:fPr>
              <m:ctrlPr>
                <w:rPr>
                  <w:rFonts w:ascii="Cambria Math" w:hAnsi="Cambria Math"/>
                  <w:i/>
                </w:rPr>
              </m:ctrlPr>
            </m:fPr>
            <m:num>
              <m:f>
                <m:fPr>
                  <m:ctrlPr>
                    <w:rPr>
                      <w:rFonts w:ascii="Cambria Math" w:hAnsi="Cambria Math"/>
                      <w:i/>
                    </w:rPr>
                  </m:ctrlPr>
                </m:fPr>
                <m:num>
                  <m:r>
                    <w:rPr>
                      <w:rFonts w:ascii="Cambria Math" w:hAnsi="Cambria Math"/>
                    </w:rPr>
                    <m:t>BSS</m:t>
                  </m:r>
                </m:num>
                <m:den>
                  <m:r>
                    <w:rPr>
                      <w:rFonts w:ascii="Cambria Math" w:hAnsi="Cambria Math"/>
                    </w:rPr>
                    <m:t>K-1</m:t>
                  </m:r>
                </m:den>
              </m:f>
            </m:num>
            <m:den>
              <m:f>
                <m:fPr>
                  <m:ctrlPr>
                    <w:rPr>
                      <w:rFonts w:ascii="Cambria Math" w:hAnsi="Cambria Math"/>
                      <w:i/>
                    </w:rPr>
                  </m:ctrlPr>
                </m:fPr>
                <m:num>
                  <m:r>
                    <w:rPr>
                      <w:rFonts w:ascii="Cambria Math" w:hAnsi="Cambria Math"/>
                    </w:rPr>
                    <m:t>SSE</m:t>
                  </m:r>
                </m:num>
                <m:den>
                  <m:r>
                    <w:rPr>
                      <w:rFonts w:ascii="Cambria Math" w:hAnsi="Cambria Math"/>
                    </w:rPr>
                    <m:t>N-K</m:t>
                  </m:r>
                </m:den>
              </m:f>
            </m:den>
          </m:f>
        </m:oMath>
      </m:oMathPara>
    </w:p>
    <w:p w14:paraId="62081F28" w14:textId="77777777" w:rsidR="00F612A8" w:rsidRPr="00D50EA8" w:rsidRDefault="00F612A8" w:rsidP="00F612A8">
      <w:r w:rsidRPr="00D50EA8">
        <w:t xml:space="preserve">Where the dataset containing </w:t>
      </w:r>
      <w:r w:rsidRPr="00D50EA8">
        <w:rPr>
          <w:i/>
          <w:iCs/>
        </w:rPr>
        <w:t>N</w:t>
      </w:r>
      <w:r w:rsidRPr="00D50EA8">
        <w:t xml:space="preserve"> data points is divided into </w:t>
      </w:r>
      <m:oMath>
        <m:r>
          <w:rPr>
            <w:rFonts w:ascii="Cambria Math" w:hAnsi="Cambria Math"/>
          </w:rPr>
          <m:t>K</m:t>
        </m:r>
      </m:oMath>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has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D50EA8">
        <w:t xml:space="preserve"> points,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w:t>
      </w:r>
    </w:p>
    <w:p w14:paraId="6CA029D4" w14:textId="77777777" w:rsidR="00F612A8" w:rsidRPr="00D50EA8" w:rsidRDefault="00F612A8" w:rsidP="00F612A8">
      <w:pPr>
        <w:rPr>
          <w:color w:val="EE0000"/>
        </w:rPr>
      </w:pPr>
    </w:p>
    <w:p w14:paraId="5771A439" w14:textId="77777777" w:rsidR="00F612A8" w:rsidRPr="00D50EA8" w:rsidRDefault="00F612A8" w:rsidP="00F612A8"/>
    <w:p w14:paraId="3DB60270" w14:textId="77777777" w:rsidR="00F612A8" w:rsidRPr="00D50EA8" w:rsidRDefault="00F612A8" w:rsidP="00F612A8"/>
    <w:p w14:paraId="0A885377" w14:textId="235AD450" w:rsidR="00F612A8" w:rsidRPr="00D50EA8" w:rsidRDefault="00F612A8" w:rsidP="00F612A8">
      <w:r w:rsidRPr="00D50EA8">
        <w:t>Ball Hall index (BH)</w:t>
      </w:r>
      <w:r w:rsidRPr="00D50EA8">
        <w:rPr>
          <w:lang w:eastAsia="en-US"/>
        </w:rPr>
        <w:t xml:space="preserve"> </w:t>
      </w:r>
      <w:r w:rsidRPr="00D50EA8">
        <w:rPr>
          <w:lang w:eastAsia="en-US"/>
        </w:rPr>
        <w:fldChar w:fldCharType="begin"/>
      </w:r>
      <w:r w:rsidR="0002362F">
        <w:rPr>
          <w:lang w:eastAsia="en-US"/>
        </w:rPr>
        <w:instrText xml:space="preserve"> ADDIN ZOTERO_ITEM CSL_CITATION {"citationID":"4tVURbPW","properties":{"formattedCitation":"[63], [64]","plainCitation":"[63], [64]","noteIndex":0},"citationItems":[{"id":1730,"uris":["http://zotero.org/users/8619560/items/P7QCKUDQ"],"itemData":{"id":1730,"type":"article-journal","abstract":"A Monte Carlo evaluation of 30 procedures for determining the number of clusters was conducted on artificial data sets which contained either 2, 3, 4, or 5 distinct nonoverlapping clusters. To provide a variety of clustering solutions, the data sets were analyzed by four hierarchical clustering methods. External criterion measures indicated excellent recovery of the true cluster structure by the methods at the correct hierarchy level. Thus, the clustering present in the data was quite strong. The simulation results for the stopping rules revealed a wide range in their ability to determine the correct number of clusters in the data. Several procedures worked fairly well, whereas others performed rather poorly. Thus, the latter group of rules would appear to have little validity, particularly for data sets containing distinct clusters. Applied researchers are urged to select one or more of the better criteria. However, users are cautioned that the performance of some of the criteria may be data dependent.","container-title":"Psychometrika","DOI":"10.1007/BF02294245","ISSN":"1860-0980","issue":"2","journalAbbreviation":"Psychometrika","language":"en","page":"159-179","source":"Springer Link","title":"An examination of procedures for determining the number of clusters in a data set","volume":"50","author":[{"family":"Milligan","given":"Glenn W."},{"family":"Cooper","given":"Martha C."}],"issued":{"date-parts":[["1985",6,1]]}}},{"id":1731,"uris":["http://zotero.org/users/8619560/items/QNDP6J3A"],"itemData":{"id":1731,"type":"paper-conference","abstract":"Abstract : ISODATA, a novel method of data analysis and pattern classification, is described in verbal and pictorial terms, in terms of a two-dimensional example, and by giving the mathematical calculations that the method uses. The technique clusters many-variable data around points in the data's original high- dimensional space and by doing so provides a useful description of the data. A brief summary of results from analyzing alphanumeric, gaussian, sociological and meteorological data is given. In the appendix, generalizations of the existing technique to clustering around lines and planes are discussed and a tentative algorithm for clustering around lines is given.","source":"Semantic Scholar","title":"ISODATA, A NOVEL METHOD OF DATA ANALYSIS AND PATTERN CLASSIFICATION","URL":"https://www.semanticscholar.org/paper/ISODATA%2C-A-NOVEL-METHOD-OF-DATA-ANALYSIS-AND-Ball-Hall/7dac28166b91d89ef6c38cf4fbb9f647b1d73c61","author":[{"family":"Ball","given":"G."},{"family":"Hall","given":"D. J."}],"accessed":{"date-parts":[["2025",11,4]]},"issued":{"date-parts":[["1965",4,1]]}}}],"schema":"https://github.com/citation-style-language/schema/raw/master/csl-citation.json"} </w:instrText>
      </w:r>
      <w:r w:rsidRPr="00D50EA8">
        <w:rPr>
          <w:lang w:eastAsia="en-US"/>
        </w:rPr>
        <w:fldChar w:fldCharType="separate"/>
      </w:r>
      <w:r w:rsidR="009E06E1" w:rsidRPr="009E06E1">
        <w:t>[63], [64]</w:t>
      </w:r>
      <w:r w:rsidRPr="00D50EA8">
        <w:rPr>
          <w:lang w:eastAsia="en-US"/>
        </w:rPr>
        <w:fldChar w:fldCharType="end"/>
      </w:r>
      <w:r w:rsidRPr="00D50EA8">
        <w:rPr>
          <w:lang w:eastAsia="en-US"/>
        </w:rPr>
        <w:t xml:space="preserve"> </w:t>
      </w:r>
      <w:r w:rsidRPr="00D50EA8">
        <w:t>computes the average distance between each data point and its cluster centroid and then averages this across all clusters. It measures the compactness and separation of clusters in a clustering result. A lower BH value indicates better clustering, as it signifies that the data points are closer to their own cluster centroid than to the centroids of other clusters, indicating a clear separation between clusters. The following formula allows for the computation of BH:</w:t>
      </w:r>
    </w:p>
    <w:p w14:paraId="2AF6A85D" w14:textId="77777777" w:rsidR="00F612A8" w:rsidRPr="00D50EA8" w:rsidRDefault="00F612A8" w:rsidP="00F612A8">
      <m:oMathPara>
        <m:oMath>
          <m:r>
            <w:rPr>
              <w:rFonts w:ascii="Cambria Math" w:hAnsi="Cambria Math"/>
            </w:rPr>
            <m:t>BH=</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k</m:t>
                      </m:r>
                    </m:sub>
                  </m:sSub>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 xml:space="preserve">d(x,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nary>
        </m:oMath>
      </m:oMathPara>
    </w:p>
    <w:p w14:paraId="53A5D119" w14:textId="77777777" w:rsidR="00F612A8" w:rsidRPr="00D50EA8" w:rsidRDefault="00F612A8" w:rsidP="00F612A8">
      <w:r w:rsidRPr="00D50EA8">
        <w:t xml:space="preserve">Where the dataset containing </w:t>
      </w:r>
      <w:r w:rsidRPr="00D50EA8">
        <w:rPr>
          <w:i/>
          <w:iCs/>
        </w:rPr>
        <w:t>N</w:t>
      </w:r>
      <w:r w:rsidRPr="00D50EA8">
        <w:t xml:space="preserve"> data points is divided into </w:t>
      </w:r>
      <m:oMath>
        <m:r>
          <w:rPr>
            <w:rFonts w:ascii="Cambria Math" w:hAnsi="Cambria Math"/>
          </w:rPr>
          <m:t>K</m:t>
        </m:r>
      </m:oMath>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has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D50EA8">
        <w:t xml:space="preserve"> points,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w:t>
      </w:r>
    </w:p>
    <w:p w14:paraId="1B5399B4" w14:textId="77777777" w:rsidR="00F612A8" w:rsidRPr="00D50EA8" w:rsidRDefault="00F612A8" w:rsidP="00F612A8">
      <w:pPr>
        <w:rPr>
          <w:color w:val="EE0000"/>
        </w:rPr>
      </w:pPr>
    </w:p>
    <w:p w14:paraId="713C5E43" w14:textId="77777777" w:rsidR="00F612A8" w:rsidRPr="00D50EA8" w:rsidRDefault="00F612A8" w:rsidP="00F612A8">
      <w:pPr>
        <w:rPr>
          <w:color w:val="EE0000"/>
        </w:rPr>
      </w:pPr>
    </w:p>
    <w:p w14:paraId="33F9224F" w14:textId="5F880ECE" w:rsidR="00F612A8" w:rsidRPr="00D50EA8" w:rsidRDefault="00F612A8" w:rsidP="00F612A8">
      <w:r w:rsidRPr="00D50EA8">
        <w:t xml:space="preserve">Hartigan index (H) </w:t>
      </w:r>
      <w:r w:rsidRPr="00D50EA8">
        <w:fldChar w:fldCharType="begin"/>
      </w:r>
      <w:r w:rsidR="0002362F">
        <w:instrText xml:space="preserve"> ADDIN ZOTERO_ITEM CSL_CITATION {"citationID":"WDVaauQB","properties":{"formattedCitation":"[74]","plainCitation":"[74]","noteIndex":0},"citationItems":[{"id":1729,"uris":["http://zotero.org/users/8619560/items/74XE5JLM"],"itemData":{"id":1729,"type":"book","edition":"99th","event-place":"USA","ISBN":"978-0-471-35645-5","number-of-pages":"351","publisher":"John Wiley &amp; Sons, Inc.","publisher-place":"USA","source":"ACM Digital Library","title":"Clustering Algorithms","author":[{"family":"Hartigan","given":"John A."}],"issued":{"date-parts":[["1975",1]]}}}],"schema":"https://github.com/citation-style-language/schema/raw/master/csl-citation.json"} </w:instrText>
      </w:r>
      <w:r w:rsidRPr="00D50EA8">
        <w:fldChar w:fldCharType="separate"/>
      </w:r>
      <w:r w:rsidR="009E06E1" w:rsidRPr="009E06E1">
        <w:t>[74]</w:t>
      </w:r>
      <w:r w:rsidRPr="00D50EA8">
        <w:fldChar w:fldCharType="end"/>
      </w:r>
      <w:r w:rsidRPr="00D50EA8">
        <w:t xml:space="preserve"> also known as the Hartigan’s criterion, is a measure used for evaluating the quality of clustering solutions. It is specifically designed for assessing the goodness of fit of a clustering algorithm, particularly the k-means algorithm. Lower values of the Hartigan index indicate better clustering solutions with lower within-cluster variance and higher separation between clusters. The Hartigan index can be calculated using the following formula:</w:t>
      </w:r>
    </w:p>
    <w:p w14:paraId="77A5EED0" w14:textId="77777777" w:rsidR="00F612A8" w:rsidRPr="00D50EA8" w:rsidRDefault="00F612A8" w:rsidP="00F612A8">
      <m:oMathPara>
        <m:oMath>
          <m:r>
            <w:rPr>
              <w:rFonts w:ascii="Cambria Math" w:hAnsi="Cambria Math"/>
            </w:rPr>
            <m:t xml:space="preserve">H=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k</m:t>
                                  </m:r>
                                </m:sub>
                              </m:sSub>
                            </m:e>
                          </m:d>
                        </m:e>
                        <m:sup>
                          <m:r>
                            <w:rPr>
                              <w:rFonts w:ascii="Cambria Math" w:hAnsi="Cambria Math"/>
                            </w:rPr>
                            <m:t>2</m:t>
                          </m:r>
                        </m:sup>
                      </m:sSup>
                    </m:e>
                  </m:nary>
                </m:e>
              </m:nary>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l</m:t>
                                  </m:r>
                                </m:sub>
                              </m:sSub>
                            </m:e>
                          </m:d>
                        </m:e>
                        <m:sup>
                          <m:r>
                            <w:rPr>
                              <w:rFonts w:ascii="Cambria Math" w:hAnsi="Cambria Math"/>
                            </w:rPr>
                            <m:t>2</m:t>
                          </m:r>
                        </m:sup>
                      </m:sSup>
                    </m:e>
                  </m:nary>
                </m:e>
              </m:nary>
            </m:den>
          </m:f>
        </m:oMath>
      </m:oMathPara>
    </w:p>
    <w:p w14:paraId="33C791A8" w14:textId="77777777" w:rsidR="00F612A8" w:rsidRPr="00D50EA8" w:rsidRDefault="00F612A8" w:rsidP="00F612A8">
      <w:r w:rsidRPr="00D50EA8">
        <w:t xml:space="preserve">Where the dataset containing </w:t>
      </w:r>
      <w:r w:rsidRPr="00D50EA8">
        <w:rPr>
          <w:i/>
          <w:iCs/>
        </w:rPr>
        <w:t>N</w:t>
      </w:r>
      <w:r w:rsidRPr="00D50EA8">
        <w:t xml:space="preserve"> data points is divided into </w:t>
      </w:r>
      <m:oMath>
        <m:r>
          <w:rPr>
            <w:rFonts w:ascii="Cambria Math" w:hAnsi="Cambria Math"/>
          </w:rPr>
          <m:t>K</m:t>
        </m:r>
      </m:oMath>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has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D50EA8">
        <w:t xml:space="preserve"> points and the a cluster center / centroid </w:t>
      </w:r>
      <m:oMath>
        <m:sSub>
          <m:sSubPr>
            <m:ctrlPr>
              <w:rPr>
                <w:rFonts w:ascii="Cambria Math" w:hAnsi="Cambria Math"/>
                <w:i/>
              </w:rPr>
            </m:ctrlPr>
          </m:sSubPr>
          <m:e>
            <m:r>
              <w:rPr>
                <w:rFonts w:ascii="Cambria Math" w:hAnsi="Cambria Math"/>
              </w:rPr>
              <m:t>μ</m:t>
            </m:r>
          </m:e>
          <m:sub>
            <m:r>
              <w:rPr>
                <w:rFonts w:ascii="Cambria Math" w:hAnsi="Cambria Math"/>
              </w:rPr>
              <m:t>k</m:t>
            </m:r>
          </m:sub>
        </m:sSub>
      </m:oMath>
      <w:r w:rsidRPr="00D50EA8">
        <w:t xml:space="preserve">,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 xml:space="preserve">, while in this case </w:t>
      </w:r>
      <m:oMath>
        <m:sSub>
          <m:sSubPr>
            <m:ctrlPr>
              <w:rPr>
                <w:rFonts w:ascii="Cambria Math" w:hAnsi="Cambria Math"/>
                <w:i/>
              </w:rPr>
            </m:ctrlPr>
          </m:sSubPr>
          <m:e>
            <m:r>
              <w:rPr>
                <w:rFonts w:ascii="Cambria Math" w:hAnsi="Cambria Math"/>
              </w:rPr>
              <m:t>μ</m:t>
            </m:r>
          </m:e>
          <m:sub>
            <m:r>
              <w:rPr>
                <w:rFonts w:ascii="Cambria Math" w:hAnsi="Cambria Math"/>
              </w:rPr>
              <m:t>l</m:t>
            </m:r>
          </m:sub>
        </m:sSub>
      </m:oMath>
      <w:r w:rsidRPr="00D50EA8">
        <w:t xml:space="preserve"> represents the centroid of the closest distinct cluster.</w:t>
      </w:r>
    </w:p>
    <w:p w14:paraId="0A2BA9AF" w14:textId="77777777" w:rsidR="00F612A8" w:rsidRPr="00D50EA8" w:rsidRDefault="00F612A8" w:rsidP="00F612A8"/>
    <w:p w14:paraId="48195546" w14:textId="77777777" w:rsidR="00F612A8" w:rsidRPr="00D50EA8" w:rsidRDefault="00F612A8" w:rsidP="00F612A8"/>
    <w:p w14:paraId="0EE928D6" w14:textId="5504A15C" w:rsidR="00F612A8" w:rsidRPr="00D50EA8" w:rsidRDefault="00F612A8" w:rsidP="00F612A8">
      <w:pPr>
        <w:rPr>
          <w:b/>
          <w:bCs/>
        </w:rPr>
      </w:pPr>
      <w:r w:rsidRPr="00D50EA8">
        <w:rPr>
          <w:b/>
          <w:bCs/>
        </w:rPr>
        <w:t xml:space="preserve">PyCVI library </w:t>
      </w:r>
      <w:r w:rsidRPr="00D50EA8">
        <w:rPr>
          <w:b/>
          <w:bCs/>
        </w:rPr>
        <w:fldChar w:fldCharType="begin"/>
      </w:r>
      <w:r w:rsidR="0002362F">
        <w:rPr>
          <w:b/>
          <w:bCs/>
        </w:rPr>
        <w:instrText xml:space="preserve"> ADDIN ZOTERO_ITEM CSL_CITATION {"citationID":"jX2yqqyS","properties":{"formattedCitation":"[68]","plainCitation":"[68]","noteIndex":0},"citationItems":[{"id":1700,"uris":["http://zotero.org/users/8619560/items/3GDFCIC9"],"itemData":{"id":1700,"type":"article-journal","abstract":"Galmiche, N., (2024). PyCVI: A Python package for internal Cluster Validity Indices, compatible with time-series data. Journal of Open Source Software, 9(102), 6841, https://doi.org/10.21105/joss.06841","container-title":"Journal of Open Source Software","DOI":"10.21105/joss.06841","ISSN":"2475-9066","issue":"102","language":"en","page":"6841","source":"joss.theoj.org","title":"PyCVI: A Python package for internal Cluster Validity Indices, compatible with time-series data","title-short":"PyCVI","volume":"9","author":[{"family":"Galmiche","given":"Natacha"}],"issued":{"date-parts":[["2024",10,8]]}}}],"schema":"https://github.com/citation-style-language/schema/raw/master/csl-citation.json"} </w:instrText>
      </w:r>
      <w:r w:rsidRPr="00D50EA8">
        <w:rPr>
          <w:b/>
          <w:bCs/>
        </w:rPr>
        <w:fldChar w:fldCharType="separate"/>
      </w:r>
      <w:r w:rsidR="009E06E1" w:rsidRPr="009E06E1">
        <w:t>[68]</w:t>
      </w:r>
      <w:r w:rsidRPr="00D50EA8">
        <w:rPr>
          <w:b/>
          <w:bCs/>
        </w:rPr>
        <w:fldChar w:fldCharType="end"/>
      </w:r>
    </w:p>
    <w:p w14:paraId="21D05B62" w14:textId="6A89798B" w:rsidR="00F612A8" w:rsidRPr="00D50EA8" w:rsidRDefault="00F612A8" w:rsidP="00F612A8">
      <w:r w:rsidRPr="00D50EA8">
        <w:t xml:space="preserve">Score Function (SF) </w:t>
      </w:r>
      <w:r w:rsidRPr="00D50EA8">
        <w:fldChar w:fldCharType="begin"/>
      </w:r>
      <w:r w:rsidR="0002362F">
        <w:instrText xml:space="preserve"> ADDIN ZOTERO_ITEM CSL_CITATION {"citationID":"ae3eAgFC","properties":{"formattedCitation":"[80]","plainCitation":"[80]","noteIndex":0},"citationItems":[{"id":1709,"uris":["http://zotero.org/users/8619560/items/A2XRS8AG"],"itemData":{"id":1709,"type":"paper-conference","abstract":"Clustering is one of the most well known types of unsupervised learning. Evaluating the quality of results and determining the number of clusters in data is an important issue. Most current validity indices only cover a subset of important aspects of clusters. Moreover, these indices are relevant only for data sets containing at least two clusters. In this paper, a new bounded index for cluster validity, called the score function (SF), is introduced. The score function is based on standard cluster properties. Several artificial and real-life data sets are used to evaluate the performance of the score function. The score function is tested against four existing validity indices. The index proposed in this paper is found to be always as good or better than these indices in the case of hyperspheroidal clusters. It is shown to work well on multi-dimensional data sets and is able to accommodate unique and sub-cluster cases.","container-title":"Machine Learning and Data Mining in Pattern Recognition","DOI":"10.1007/978-3-540-73499-4_14","event-place":"Berlin, Heidelberg","ISBN":"978-3-540-73499-4","language":"en","page":"174-187","publisher":"Springer","publisher-place":"Berlin, Heidelberg","source":"Springer Link","title":"A Bounded Index for Cluster Validity","author":[{"family":"Saitta","given":"Sandro"},{"family":"Raphael","given":"Benny"},{"family":"Smith","given":"Ian F. C."}],"editor":[{"family":"Perner","given":"Petra"}],"issued":{"date-parts":[["2007"]]}}}],"schema":"https://github.com/citation-style-language/schema/raw/master/csl-citation.json"} </w:instrText>
      </w:r>
      <w:r w:rsidRPr="00D50EA8">
        <w:fldChar w:fldCharType="separate"/>
      </w:r>
      <w:r w:rsidR="009E06E1" w:rsidRPr="009E06E1">
        <w:t>[80]</w:t>
      </w:r>
      <w:r w:rsidRPr="00D50EA8">
        <w:fldChar w:fldCharType="end"/>
      </w:r>
      <w:r w:rsidRPr="00D50EA8">
        <w:t xml:space="preserve"> is computed from two aggregated distances: a between-cluster term that measures how far cluster centroids lie from the global centroid, and a within-cluster term that measures average point-to-centroid scatter inside clusters. SF maps their difference through a double-exponential squashing function so that larger between-class separation and smaller within-class spread produce higher scores. SF has an interval of </w:t>
      </w:r>
      <m:oMath>
        <m:r>
          <w:rPr>
            <w:rFonts w:ascii="Cambria Math" w:hAnsi="Cambria Math"/>
          </w:rPr>
          <m:t>(0,1)</m:t>
        </m:r>
      </m:oMath>
      <w:r w:rsidRPr="00D50EA8">
        <w:t>, where values close to 1 indicate well-separated, compact clusters, values near 0 indicate poor or overlapping clusters. The following formula describes the computation of this metric:</w:t>
      </w:r>
    </w:p>
    <w:p w14:paraId="514E7693" w14:textId="77777777" w:rsidR="00F612A8" w:rsidRPr="00D50EA8" w:rsidRDefault="00F612A8" w:rsidP="00F612A8"/>
    <w:p w14:paraId="4A27B32D" w14:textId="77777777" w:rsidR="00F612A8" w:rsidRPr="00D50EA8" w:rsidRDefault="00F612A8" w:rsidP="00F612A8">
      <m:oMathPara>
        <m:oMath>
          <m:r>
            <w:rPr>
              <w:rFonts w:ascii="Cambria Math" w:hAnsi="Cambria Math"/>
            </w:rPr>
            <m:t xml:space="preserve">BCD= </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data</m:t>
                  </m:r>
                </m:sub>
              </m:sSub>
              <m:r>
                <w:rPr>
                  <w:rFonts w:ascii="Cambria Math" w:hAnsi="Cambria Math"/>
                </w:rPr>
                <m:t>)</m:t>
              </m:r>
            </m:e>
          </m:nary>
        </m:oMath>
      </m:oMathPara>
    </w:p>
    <w:p w14:paraId="7011B404" w14:textId="77777777" w:rsidR="00F612A8" w:rsidRPr="00D50EA8" w:rsidRDefault="00F612A8" w:rsidP="00F612A8">
      <m:oMathPara>
        <m:oMath>
          <m:r>
            <w:rPr>
              <w:rFonts w:ascii="Cambria Math" w:hAnsi="Cambria Math"/>
            </w:rPr>
            <m:t xml:space="preserve">WCD=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e>
          </m:nary>
          <m:r>
            <w:rPr>
              <w:rFonts w:ascii="Cambria Math" w:hAnsi="Cambria Math"/>
            </w:rPr>
            <m:t xml:space="preserve">* </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nary>
        </m:oMath>
      </m:oMathPara>
    </w:p>
    <w:p w14:paraId="7233E227" w14:textId="77777777" w:rsidR="00F612A8" w:rsidRPr="00D50EA8" w:rsidRDefault="00F612A8" w:rsidP="00F612A8">
      <m:oMathPara>
        <m:oMath>
          <m:r>
            <w:rPr>
              <w:rFonts w:ascii="Cambria Math" w:hAnsi="Cambria Math"/>
            </w:rPr>
            <m:t>SF= 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e</m:t>
                      </m:r>
                    </m:e>
                    <m:sup>
                      <m:r>
                        <w:rPr>
                          <w:rFonts w:ascii="Cambria Math" w:hAnsi="Cambria Math"/>
                        </w:rPr>
                        <m:t>(BCD-WCD)</m:t>
                      </m:r>
                    </m:sup>
                  </m:sSup>
                </m:sup>
              </m:sSup>
            </m:den>
          </m:f>
        </m:oMath>
      </m:oMathPara>
    </w:p>
    <w:p w14:paraId="4B77F72A" w14:textId="77777777" w:rsidR="00F612A8" w:rsidRPr="00D50EA8" w:rsidRDefault="00F612A8" w:rsidP="00F612A8">
      <w:pPr>
        <w:rPr>
          <w:color w:val="EE0000"/>
        </w:rPr>
      </w:pPr>
      <w:r w:rsidRPr="00D50EA8">
        <w:rPr>
          <w:color w:val="EE0000"/>
        </w:rPr>
        <w:t>estimates cluster centroids ‘distances from the global centroids to evaluate the dispersion of clusters from each other. It also evaluates the clusters’ degree of closeness by measuring the distance between the data objects and their respective cluster centroids.</w:t>
      </w:r>
    </w:p>
    <w:p w14:paraId="5451EFFB" w14:textId="77777777" w:rsidR="00F612A8" w:rsidRPr="00D50EA8" w:rsidRDefault="00F612A8" w:rsidP="00F612A8"/>
    <w:p w14:paraId="66705556" w14:textId="65574652" w:rsidR="00F612A8" w:rsidRPr="00D50EA8" w:rsidRDefault="00F612A8" w:rsidP="00F612A8">
      <w:r w:rsidRPr="00D50EA8">
        <w:lastRenderedPageBreak/>
        <w:t xml:space="preserve">SD </w:t>
      </w:r>
      <w:r w:rsidRPr="00D50EA8">
        <w:fldChar w:fldCharType="begin"/>
      </w:r>
      <w:r w:rsidR="0002362F">
        <w:instrText xml:space="preserve"> ADDIN ZOTERO_ITEM CSL_CITATION {"citationID":"dvWVZhBu","properties":{"formattedCitation":"[81]","plainCitation":"[81]","noteIndex":0},"citationItems":[{"id":1710,"uris":["http://zotero.org/users/8619560/items/TTIVB9RL"],"itemData":{"id":1710,"type":"paper-conference","abstract":"Clustering is mostly an unsupervised procedure and most of the clustering algorithms depend on assumptions and initial guesses in order to define the subgroups presented in a data set. As a consequence, in most applications the final clusters require some sort of evaluation. The evaluation procedure has to tackle difficult problems, which can be qualitatively expressed as: i. quality of clusters, ii. the degree with which a clustering scheme fits a specific data set, iii. the optimal number of clusters in a partitioning. In this paper we present a scheme for finding the optimal partitioning of a data set during the clustering process regardless of the clustering algorithm used. More specifically, we present an approach for evaluation of clustering schemes (partitions) so as to find the best number of clusters, which occurs in a specific data set. A clustering algorithm produces different partitions for different values of the input parameters. The proposed approach selects the best clustering scheme (i.e., the scheme with the most compact and well-separated clusters), according to a quality index we define. We verified our approach using two popular clustering algorithms on synthetic and real data sets in order to evaluate its reliability. Moreover, we study the influence of different clustering parameters to the proposed quality index.","container-title":"Principles of Data Mining and Knowledge Discovery","DOI":"10.1007/3-540-45372-5_26","event-place":"Berlin, Heidelberg","ISBN":"978-3-540-45372-7","language":"en","page":"265-276","publisher":"Springer","publisher-place":"Berlin, Heidelberg","source":"Springer Link","title":"Quality Scheme Assessment in the Clustering Process","author":[{"family":"Halkidi","given":"M."},{"family":"Vazirgiannis","given":"M."},{"family":"Batistakis","given":"Y."}],"editor":[{"family":"Zighed","given":"Djamel A."},{"family":"Komorowski","given":"Jan"},{"family":"Żytkow","given":"Jan"}],"issued":{"date-parts":[["2000"]]}}}],"schema":"https://github.com/citation-style-language/schema/raw/master/csl-citation.json"} </w:instrText>
      </w:r>
      <w:r w:rsidRPr="00D50EA8">
        <w:fldChar w:fldCharType="separate"/>
      </w:r>
      <w:r w:rsidR="009E06E1" w:rsidRPr="009E06E1">
        <w:t>[81]</w:t>
      </w:r>
      <w:r w:rsidRPr="00D50EA8">
        <w:fldChar w:fldCharType="end"/>
      </w:r>
      <w:r w:rsidRPr="00D50EA8">
        <w:t xml:space="preserve"> is computed as a combination of two complementary terms: the average scattering of clusters, which measures intra-cluster compactness, and the total separation, which quantifies the distances between cluster centroids. Specifically, SD evaluates the trade-off between how compact the clusters are and how well separated they are from each other. Lower SD values indicate compact and well-separated clusters, while higher values denote overlapping or dispersed structures. Thus, SD assesses clustering quality by considering high separation and low internal variance as a better clustering. SD is unable to correctly evaluate clusters with arbitrary shapes </w:t>
      </w:r>
      <w:r w:rsidRPr="00D50EA8">
        <w:fldChar w:fldCharType="begin"/>
      </w:r>
      <w:r w:rsidR="0002362F">
        <w:instrText xml:space="preserve"> ADDIN ZOTERO_ITEM CSL_CITATION {"citationID":"GLmSPGzJ","properties":{"formattedCitation":"[25]","plainCitation":"[25]","noteIndex":0},"citationItems":[{"id":1716,"uris":["http://zotero.org/users/8619560/items/EN8YPFRE"],"itemData":{"id":1716,"type":"chapter","abstract":"One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00DC568A" w:rsidRPr="00DC568A">
        <w:t>[25]</w:t>
      </w:r>
      <w:r w:rsidRPr="00D50EA8">
        <w:fldChar w:fldCharType="end"/>
      </w:r>
      <w:r w:rsidRPr="00D50EA8">
        <w:t>. The following formulas describe the computation of this metric:</w:t>
      </w:r>
    </w:p>
    <w:p w14:paraId="7E86A652" w14:textId="77777777" w:rsidR="00F612A8" w:rsidRPr="00D50EA8" w:rsidRDefault="00F612A8" w:rsidP="00F612A8"/>
    <w:p w14:paraId="0EA78F14" w14:textId="77777777" w:rsidR="00F612A8" w:rsidRPr="00D50EA8" w:rsidRDefault="00F612A8" w:rsidP="00F612A8"/>
    <w:p w14:paraId="4D28AC56" w14:textId="77777777" w:rsidR="00F612A8" w:rsidRPr="00D50EA8" w:rsidRDefault="00F612A8" w:rsidP="00F612A8">
      <m:oMathPara>
        <m:oMath>
          <m:r>
            <w:rPr>
              <w:rFonts w:ascii="Cambria Math" w:hAnsi="Cambria Math"/>
            </w:rPr>
            <m:t xml:space="preserve">S= </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d=1</m:t>
                          </m:r>
                        </m:sub>
                        <m:sup>
                          <m:r>
                            <w:rPr>
                              <w:rFonts w:ascii="Cambria Math" w:hAnsi="Cambria Math"/>
                            </w:rPr>
                            <m:t>D</m:t>
                          </m:r>
                        </m:sup>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d</m:t>
                                  </m:r>
                                </m:sub>
                                <m:sup>
                                  <m:r>
                                    <w:rPr>
                                      <w:rFonts w:ascii="Cambria Math" w:hAnsi="Cambria Math"/>
                                    </w:rPr>
                                    <m:t>k</m:t>
                                  </m:r>
                                </m:sup>
                              </m:sSubSup>
                              <m:r>
                                <w:rPr>
                                  <w:rFonts w:ascii="Cambria Math" w:hAnsi="Cambria Math"/>
                                </w:rPr>
                                <m:t>)</m:t>
                              </m:r>
                            </m:e>
                            <m:sup>
                              <m:r>
                                <w:rPr>
                                  <w:rFonts w:ascii="Cambria Math" w:hAnsi="Cambria Math"/>
                                </w:rPr>
                                <m:t>2</m:t>
                              </m:r>
                            </m:sup>
                          </m:sSup>
                        </m:e>
                      </m:nary>
                    </m:e>
                  </m:rad>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d=1</m:t>
                          </m:r>
                        </m:sub>
                        <m:sup>
                          <m:r>
                            <w:rPr>
                              <w:rFonts w:ascii="Cambria Math" w:hAnsi="Cambria Math"/>
                            </w:rPr>
                            <m:t>D</m:t>
                          </m:r>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m:t>
                              </m:r>
                            </m:e>
                            <m:sup>
                              <m:r>
                                <w:rPr>
                                  <w:rFonts w:ascii="Cambria Math" w:hAnsi="Cambria Math"/>
                                </w:rPr>
                                <m:t>2</m:t>
                              </m:r>
                            </m:sup>
                          </m:sSup>
                        </m:e>
                      </m:nary>
                    </m:e>
                  </m:rad>
                </m:den>
              </m:f>
            </m:e>
          </m:nary>
          <m:r>
            <w:rPr>
              <w:rFonts w:ascii="Cambria Math" w:hAnsi="Cambria Math"/>
            </w:rPr>
            <m:t xml:space="preserve"> </m:t>
          </m:r>
        </m:oMath>
      </m:oMathPara>
    </w:p>
    <w:p w14:paraId="2C683051" w14:textId="77777777" w:rsidR="00F612A8" w:rsidRPr="00D50EA8" w:rsidRDefault="00F612A8" w:rsidP="00F612A8">
      <m:oMathPara>
        <m:oMath>
          <m:r>
            <w:rPr>
              <w:rFonts w:ascii="Cambria Math" w:hAnsi="Cambria Math"/>
            </w:rPr>
            <m:t xml:space="preserve">where </m:t>
          </m:r>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 xml:space="preserve"> is the variance on dimension d and </m:t>
          </m:r>
          <m:sSubSup>
            <m:sSubSupPr>
              <m:ctrlPr>
                <w:rPr>
                  <w:rFonts w:ascii="Cambria Math" w:hAnsi="Cambria Math"/>
                  <w:i/>
                </w:rPr>
              </m:ctrlPr>
            </m:sSubSupPr>
            <m:e>
              <m:r>
                <w:rPr>
                  <w:rFonts w:ascii="Cambria Math" w:hAnsi="Cambria Math"/>
                </w:rPr>
                <m:t>σ</m:t>
              </m:r>
            </m:e>
            <m:sub>
              <m:r>
                <w:rPr>
                  <w:rFonts w:ascii="Cambria Math" w:hAnsi="Cambria Math"/>
                </w:rPr>
                <m:t>d</m:t>
              </m:r>
            </m:sub>
            <m:sup>
              <m:r>
                <w:rPr>
                  <w:rFonts w:ascii="Cambria Math" w:hAnsi="Cambria Math"/>
                </w:rPr>
                <m:t>k</m:t>
              </m:r>
            </m:sup>
          </m:sSubSup>
          <m:r>
            <w:rPr>
              <w:rFonts w:ascii="Cambria Math" w:hAnsi="Cambria Math"/>
            </w:rPr>
            <m:t xml:space="preserve"> is the variance of cluster k</m:t>
          </m:r>
        </m:oMath>
      </m:oMathPara>
    </w:p>
    <w:p w14:paraId="34125B6F" w14:textId="77777777" w:rsidR="00F612A8" w:rsidRPr="00D50EA8" w:rsidRDefault="00000000" w:rsidP="00F612A8">
      <m:oMathPara>
        <m:oMath>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c</m:t>
                  </m:r>
                </m:e>
                <m:sub>
                  <m:r>
                    <w:rPr>
                      <w:rFonts w:ascii="Cambria Math" w:hAnsi="Cambria Math"/>
                    </w:rPr>
                    <m:t>k</m:t>
                  </m:r>
                </m:sub>
              </m:sSub>
            </m:sub>
            <m:sup>
              <m:r>
                <w:rPr>
                  <w:rFonts w:ascii="Cambria Math" w:hAnsi="Cambria Math"/>
                </w:rPr>
                <m:t>d</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k</m:t>
                  </m:r>
                </m:sub>
              </m:sSub>
            </m:sup>
            <m:e>
              <m:f>
                <m:fPr>
                  <m:ctrlPr>
                    <w:rPr>
                      <w:rFonts w:ascii="Cambria Math" w:hAnsi="Cambria Math"/>
                      <w:i/>
                    </w:rPr>
                  </m:ctrlPr>
                </m:fPr>
                <m:num>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d</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k</m:t>
                          </m:r>
                        </m:sub>
                        <m:sup>
                          <m:r>
                            <w:rPr>
                              <w:rFonts w:ascii="Cambria Math" w:hAnsi="Cambria Math"/>
                            </w:rPr>
                            <m:t>d</m:t>
                          </m:r>
                        </m:sup>
                      </m:sSubSup>
                      <m:r>
                        <w:rPr>
                          <w:rFonts w:ascii="Cambria Math" w:hAnsi="Cambria Math"/>
                        </w:rPr>
                        <m:t>)</m:t>
                      </m:r>
                    </m:e>
                    <m:sup>
                      <m:r>
                        <w:rPr>
                          <w:rFonts w:ascii="Cambria Math" w:hAnsi="Cambria Math"/>
                        </w:rPr>
                        <m:t>2</m:t>
                      </m:r>
                    </m:sup>
                  </m:sSup>
                </m:num>
                <m:den>
                  <m:sSub>
                    <m:sSubPr>
                      <m:ctrlPr>
                        <w:rPr>
                          <w:rFonts w:ascii="Cambria Math" w:hAnsi="Cambria Math"/>
                          <w:i/>
                        </w:rPr>
                      </m:ctrlPr>
                    </m:sSubPr>
                    <m:e>
                      <m:r>
                        <w:rPr>
                          <w:rFonts w:ascii="Cambria Math" w:hAnsi="Cambria Math"/>
                        </w:rPr>
                        <m:t>n</m:t>
                      </m:r>
                    </m:e>
                    <m:sub>
                      <m:r>
                        <w:rPr>
                          <w:rFonts w:ascii="Cambria Math" w:hAnsi="Cambria Math"/>
                        </w:rPr>
                        <m:t>k</m:t>
                      </m:r>
                    </m:sub>
                  </m:sSub>
                </m:den>
              </m:f>
            </m:e>
          </m:nary>
        </m:oMath>
      </m:oMathPara>
    </w:p>
    <w:p w14:paraId="3F4A7A28" w14:textId="77777777" w:rsidR="00F612A8" w:rsidRPr="00D50EA8" w:rsidRDefault="00F612A8" w:rsidP="00F612A8">
      <m:oMathPara>
        <m:oMath>
          <m:r>
            <w:rPr>
              <w:rFonts w:ascii="Cambria Math" w:hAnsi="Cambria Math"/>
            </w:rPr>
            <m:t xml:space="preserve">D= </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k≠l</m:t>
                      </m:r>
                    </m:lim>
                  </m:limLow>
                </m:fName>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k≠l</m:t>
                      </m:r>
                    </m:lim>
                  </m:limLow>
                </m:fName>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func>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r>
                    <w:rPr>
                      <w:rFonts w:ascii="Cambria Math" w:hAnsi="Cambria Math"/>
                    </w:rPr>
                    <m:t>1</m:t>
                  </m:r>
                </m:num>
                <m:den>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l=1</m:t>
                          </m:r>
                        </m:e>
                        <m:e>
                          <m:r>
                            <w:rPr>
                              <w:rFonts w:ascii="Cambria Math" w:hAnsi="Cambria Math"/>
                            </w:rPr>
                            <m:t>k≠l</m:t>
                          </m:r>
                        </m:e>
                      </m:eqArr>
                    </m:sub>
                    <m:sup>
                      <m:r>
                        <w:rPr>
                          <w:rFonts w:ascii="Cambria Math" w:hAnsi="Cambria Math"/>
                        </w:rPr>
                        <m:t>K</m:t>
                      </m:r>
                    </m:sup>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nary>
                </m:den>
              </m:f>
            </m:e>
          </m:nary>
        </m:oMath>
      </m:oMathPara>
    </w:p>
    <w:p w14:paraId="273D194A" w14:textId="77777777" w:rsidR="00F612A8" w:rsidRPr="00D50EA8" w:rsidRDefault="00F612A8" w:rsidP="00F612A8">
      <m:oMathPara>
        <m:oMath>
          <m:r>
            <w:rPr>
              <w:rFonts w:ascii="Cambria Math" w:hAnsi="Cambria Math"/>
            </w:rPr>
            <m:t>SD= α*S+D</m:t>
          </m:r>
        </m:oMath>
      </m:oMathPara>
    </w:p>
    <w:p w14:paraId="6DFFEDAB" w14:textId="77777777" w:rsidR="00F612A8" w:rsidRPr="00D50EA8" w:rsidRDefault="00F612A8" w:rsidP="00F612A8">
      <m:oMathPara>
        <m:oMath>
          <m:r>
            <w:rPr>
              <w:rFonts w:ascii="Cambria Math" w:hAnsi="Cambria Math"/>
            </w:rPr>
            <m:t>where α=D</m:t>
          </m:r>
          <m:d>
            <m:dPr>
              <m:ctrlPr>
                <w:rPr>
                  <w:rFonts w:ascii="Cambria Math" w:hAnsi="Cambria Math"/>
                  <w:i/>
                </w:rPr>
              </m:ctrlPr>
            </m:dPr>
            <m:e>
              <m:r>
                <w:rPr>
                  <w:rFonts w:ascii="Cambria Math" w:hAnsi="Cambria Math"/>
                </w:rPr>
                <m:t>Kmax</m:t>
              </m:r>
            </m:e>
          </m:d>
          <m:r>
            <w:rPr>
              <w:rFonts w:ascii="Cambria Math" w:hAnsi="Cambria Math"/>
            </w:rPr>
            <m:t>, but Kmax only for multiple analysis, so I guess K which is D</m:t>
          </m:r>
        </m:oMath>
      </m:oMathPara>
    </w:p>
    <w:p w14:paraId="0E4DA565" w14:textId="77777777" w:rsidR="00F612A8" w:rsidRPr="00D50EA8" w:rsidRDefault="00F612A8" w:rsidP="00F612A8"/>
    <w:p w14:paraId="53CED94D" w14:textId="692DE742" w:rsidR="00F612A8" w:rsidRPr="00D50EA8" w:rsidRDefault="00F612A8" w:rsidP="00F612A8">
      <w:r w:rsidRPr="00D50EA8">
        <w:t xml:space="preserve">SDbw </w:t>
      </w:r>
      <w:r w:rsidRPr="00D50EA8">
        <w:fldChar w:fldCharType="begin"/>
      </w:r>
      <w:r w:rsidR="0002362F">
        <w:instrText xml:space="preserve"> ADDIN ZOTERO_ITEM CSL_CITATION {"citationID":"VmGrkqQC","properties":{"formattedCitation":"[82]","plainCitation":"[82]","noteIndex":0},"citationItems":[{"id":1712,"uris":["http://zotero.org/users/8619560/items/VRUZ7KGF"],"itemData":{"id":1712,"type":"paper-conference","abstract":"Clustering is a mostly unsupervised procedure and the majority of clustering algorithms depend on certain assumptions in order to define the subgroups present in a data set. As a consequence, in most applications the resulting clustering scheme requires some sort of evaluation regarding its validity. In this paper we present a clustering validity procedure, which evaluates the results of clustering algorithms on data sets. We define a validity index, S Dbw, based on well-defined clustering criteria enabling the selection of optimal input parameter values for a clustering algorithm that result in the best partitioning of a data set. We evaluate the reliability of our index both theoretically and experimentally, considering three representative clustering algorithms run on synthetic and real data sets. We also carried out an evaluation study to compare S Dbw performance with other known validity indices. Our approach performed favorably in all cases, even those in which other indices failed to indicate the correct partitions in a data set.","container-title":"Proceedings 2001 IEEE International Conference on Data Mining","DOI":"10.1109/ICDM.2001.989517","event-title":"2001 IEEE International Conference on Data Mining","page":"187-194","source":"IEEE Xplore","title":"Clustering validity assessment: finding the optimal partitioning of a data set","title-short":"Clustering validity assessment","URL":"https://ieeexplore.ieee.org/document/989517","author":[{"family":"Halkidi","given":"M."},{"family":"Vazirgiannis","given":"M."}],"accessed":{"date-parts":[["2025",11,4]]},"issued":{"date-parts":[["2001",11]]}}}],"schema":"https://github.com/citation-style-language/schema/raw/master/csl-citation.json"} </w:instrText>
      </w:r>
      <w:r w:rsidRPr="00D50EA8">
        <w:fldChar w:fldCharType="separate"/>
      </w:r>
      <w:r w:rsidR="009E06E1" w:rsidRPr="009E06E1">
        <w:t>[82]</w:t>
      </w:r>
      <w:r w:rsidRPr="00D50EA8">
        <w:fldChar w:fldCharType="end"/>
      </w:r>
      <w:r w:rsidRPr="00D50EA8">
        <w:t xml:space="preserve"> evaluates clustering quality based on both cluster compactness and inter-cluster density separation. It combines two complementary components: </w:t>
      </w:r>
      <w:r w:rsidRPr="00D50EA8">
        <w:rPr>
          <w:i/>
          <w:iCs/>
        </w:rPr>
        <w:t>scattering</w:t>
      </w:r>
      <w:r w:rsidRPr="00D50EA8">
        <w:t xml:space="preserve">, which measures how compact clusters are relative to the overall dataset, and </w:t>
      </w:r>
      <w:r w:rsidRPr="00D50EA8">
        <w:rPr>
          <w:i/>
          <w:iCs/>
        </w:rPr>
        <w:t>density between-within</w:t>
      </w:r>
      <w:r w:rsidRPr="00D50EA8">
        <w:t>, which measures how much density exists between clusters compared to within them. Lower SDbw values indicate compact and well-separated clusters, while higher values correspond to overlapping or poorly separated structures. The following formulas describe the computation of this metric</w:t>
      </w:r>
    </w:p>
    <w:p w14:paraId="41732EFF" w14:textId="77777777" w:rsidR="00F612A8" w:rsidRPr="00D50EA8" w:rsidRDefault="00F612A8" w:rsidP="00F612A8">
      <m:oMathPara>
        <m:oMath>
          <m:r>
            <w:rPr>
              <w:rFonts w:ascii="Cambria Math" w:hAnsi="Cambria Math"/>
            </w:rPr>
            <m:t>stdde</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e>
                    <m:sup>
                      <m:r>
                        <w:rPr>
                          <w:rFonts w:ascii="Cambria Math" w:hAnsi="Cambria Math"/>
                        </w:rPr>
                        <m:t>2</m:t>
                      </m:r>
                    </m:sup>
                  </m:sSup>
                </m:e>
              </m:nary>
            </m:e>
          </m:rad>
        </m:oMath>
      </m:oMathPara>
    </w:p>
    <w:p w14:paraId="7ADEC62C" w14:textId="77777777" w:rsidR="00F612A8" w:rsidRPr="00D50EA8" w:rsidRDefault="00F612A8" w:rsidP="00F612A8">
      <m:oMathPara>
        <m:oMath>
          <m:r>
            <w:rPr>
              <w:rFonts w:ascii="Cambria Math" w:hAnsi="Cambria Math"/>
            </w:rPr>
            <m:t>f</m:t>
          </m:r>
          <m:d>
            <m:dPr>
              <m:ctrlPr>
                <w:rPr>
                  <w:rFonts w:ascii="Cambria Math" w:hAnsi="Cambria Math"/>
                  <w:i/>
                </w:rPr>
              </m:ctrlPr>
            </m:dPr>
            <m:e>
              <m:r>
                <w:rPr>
                  <w:rFonts w:ascii="Cambria Math" w:hAnsi="Cambria Math"/>
                </w:rPr>
                <m:t>d</m:t>
              </m:r>
            </m:e>
          </m:d>
          <m:r>
            <w:rPr>
              <w:rFonts w:ascii="Cambria Math" w:hAnsi="Cambria Math"/>
            </w:rPr>
            <m:t>=1 if d≤stdde</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 xml:space="preserve"> else 0</m:t>
          </m:r>
        </m:oMath>
      </m:oMathPara>
    </w:p>
    <w:p w14:paraId="4F658882" w14:textId="77777777" w:rsidR="00F612A8" w:rsidRPr="00D50EA8" w:rsidRDefault="00F612A8" w:rsidP="00F612A8">
      <m:oMathPara>
        <m:oMath>
          <m:r>
            <w:rPr>
              <w:rFonts w:ascii="Cambria Math" w:hAnsi="Cambria Math"/>
            </w:rPr>
            <m:t>density</m:t>
          </m:r>
          <m:d>
            <m:dPr>
              <m:ctrlPr>
                <w:rPr>
                  <w:rFonts w:ascii="Cambria Math" w:hAnsi="Cambria Math"/>
                  <w:i/>
                </w:rPr>
              </m:ctrlPr>
            </m:dPr>
            <m:e>
              <m:r>
                <w:rPr>
                  <w:rFonts w:ascii="Cambria Math" w:hAnsi="Cambria Math"/>
                </w:rPr>
                <m:t>x, k</m:t>
              </m:r>
            </m:e>
          </m:d>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ϵ</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f</m:t>
              </m:r>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e>
              </m:d>
            </m:e>
          </m:nary>
        </m:oMath>
      </m:oMathPara>
    </w:p>
    <w:p w14:paraId="0532CD41" w14:textId="77777777" w:rsidR="00F612A8" w:rsidRPr="00D50EA8" w:rsidRDefault="00000000" w:rsidP="00F612A8">
      <m:oMathPara>
        <m:oMath>
          <m:sSub>
            <m:sSubPr>
              <m:ctrlPr>
                <w:rPr>
                  <w:rFonts w:ascii="Cambria Math" w:hAnsi="Cambria Math"/>
                  <w:i/>
                </w:rPr>
              </m:ctrlPr>
            </m:sSubPr>
            <m:e>
              <m:r>
                <w:rPr>
                  <w:rFonts w:ascii="Cambria Math" w:hAnsi="Cambria Math"/>
                </w:rPr>
                <m:t>M</m:t>
              </m:r>
            </m:e>
            <m:sub>
              <m:r>
                <w:rPr>
                  <w:rFonts w:ascii="Cambria Math" w:hAnsi="Cambria Math"/>
                </w:rPr>
                <m:t>kl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num>
            <m:den>
              <m:r>
                <w:rPr>
                  <w:rFonts w:ascii="Cambria Math" w:hAnsi="Cambria Math"/>
                </w:rPr>
                <m:t>2</m:t>
              </m:r>
            </m:den>
          </m:f>
        </m:oMath>
      </m:oMathPara>
    </w:p>
    <w:p w14:paraId="08F8EAEB" w14:textId="77777777" w:rsidR="00F612A8" w:rsidRPr="00D50EA8" w:rsidRDefault="00F612A8" w:rsidP="00F612A8">
      <w:r w:rsidRPr="00D50EA8">
        <w:t xml:space="preserve">the middle point of the line segment defined by the clusters’ centers </w:t>
      </w:r>
    </w:p>
    <w:p w14:paraId="5058E49B" w14:textId="77777777" w:rsidR="00F612A8" w:rsidRPr="00D50EA8" w:rsidRDefault="00F612A8" w:rsidP="00F612A8">
      <m:oMathPara>
        <m:oMath>
          <m:r>
            <w:rPr>
              <w:rFonts w:ascii="Cambria Math" w:hAnsi="Cambria Math"/>
            </w:rPr>
            <m:t xml:space="preserve">Dbw= </m:t>
          </m:r>
          <m:f>
            <m:fPr>
              <m:ctrlPr>
                <w:rPr>
                  <w:rFonts w:ascii="Cambria Math" w:hAnsi="Cambria Math"/>
                  <w:i/>
                </w:rPr>
              </m:ctrlPr>
            </m:fPr>
            <m:num>
              <m:r>
                <w:rPr>
                  <w:rFonts w:ascii="Cambria Math" w:hAnsi="Cambria Math"/>
                </w:rPr>
                <m:t>2</m:t>
              </m:r>
            </m:num>
            <m:den>
              <m:r>
                <w:rPr>
                  <w:rFonts w:ascii="Cambria Math" w:hAnsi="Cambria Math"/>
                </w:rPr>
                <m:t>K(K-1)</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K-1</m:t>
              </m:r>
            </m:sup>
            <m:e>
              <m:nary>
                <m:naryPr>
                  <m:chr m:val="∑"/>
                  <m:limLoc m:val="undOvr"/>
                  <m:ctrlPr>
                    <w:rPr>
                      <w:rFonts w:ascii="Cambria Math" w:hAnsi="Cambria Math"/>
                      <w:i/>
                    </w:rPr>
                  </m:ctrlPr>
                </m:naryPr>
                <m:sub>
                  <m:r>
                    <w:rPr>
                      <w:rFonts w:ascii="Cambria Math" w:hAnsi="Cambria Math"/>
                    </w:rPr>
                    <m:t>l=k+1</m:t>
                  </m:r>
                </m:sub>
                <m:sup>
                  <m:r>
                    <w:rPr>
                      <w:rFonts w:ascii="Cambria Math" w:hAnsi="Cambria Math"/>
                    </w:rPr>
                    <m:t>K</m:t>
                  </m:r>
                </m:sup>
                <m:e>
                  <m:f>
                    <m:fPr>
                      <m:ctrlPr>
                        <w:rPr>
                          <w:rFonts w:ascii="Cambria Math" w:hAnsi="Cambria Math"/>
                          <w:i/>
                        </w:rPr>
                      </m:ctrlPr>
                    </m:fPr>
                    <m:num>
                      <m:r>
                        <w:rPr>
                          <w:rFonts w:ascii="Cambria Math" w:hAnsi="Cambria Math"/>
                        </w:rPr>
                        <m:t>density</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kl</m:t>
                              </m:r>
                            </m:sub>
                          </m:sSub>
                          <m:r>
                            <w:rPr>
                              <w:rFonts w:ascii="Cambria Math" w:hAnsi="Cambria Math"/>
                            </w:rPr>
                            <m:t>, k</m:t>
                          </m:r>
                        </m:e>
                      </m:d>
                      <m:r>
                        <w:rPr>
                          <w:rFonts w:ascii="Cambria Math" w:hAnsi="Cambria Math"/>
                        </w:rPr>
                        <m:t>+density(</m:t>
                      </m:r>
                      <m:sSub>
                        <m:sSubPr>
                          <m:ctrlPr>
                            <w:rPr>
                              <w:rFonts w:ascii="Cambria Math" w:hAnsi="Cambria Math"/>
                              <w:i/>
                            </w:rPr>
                          </m:ctrlPr>
                        </m:sSubPr>
                        <m:e>
                          <m:r>
                            <w:rPr>
                              <w:rFonts w:ascii="Cambria Math" w:hAnsi="Cambria Math"/>
                            </w:rPr>
                            <m:t>M</m:t>
                          </m:r>
                        </m:e>
                        <m:sub>
                          <m:r>
                            <w:rPr>
                              <w:rFonts w:ascii="Cambria Math" w:hAnsi="Cambria Math"/>
                            </w:rPr>
                            <m:t>kl</m:t>
                          </m:r>
                        </m:sub>
                      </m:sSub>
                      <m:r>
                        <w:rPr>
                          <w:rFonts w:ascii="Cambria Math" w:hAnsi="Cambria Math"/>
                        </w:rPr>
                        <m:t>,l)</m:t>
                      </m:r>
                    </m:num>
                    <m:den>
                      <m:r>
                        <m:rPr>
                          <m:sty m:val="p"/>
                        </m:rPr>
                        <w:rPr>
                          <w:rFonts w:ascii="Cambria Math" w:hAnsi="Cambria Math"/>
                        </w:rPr>
                        <m:t>max⁡</m:t>
                      </m:r>
                      <m:r>
                        <w:rPr>
                          <w:rFonts w:ascii="Cambria Math" w:hAnsi="Cambria Math"/>
                        </w:rPr>
                        <m:t>(density</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,k</m:t>
                          </m:r>
                        </m:e>
                      </m:d>
                      <m:r>
                        <w:rPr>
                          <w:rFonts w:ascii="Cambria Math" w:hAnsi="Cambria Math"/>
                        </w:rPr>
                        <m:t>, density(</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,l)</m:t>
                      </m:r>
                    </m:den>
                  </m:f>
                </m:e>
              </m:nary>
            </m:e>
          </m:nary>
        </m:oMath>
      </m:oMathPara>
    </w:p>
    <w:p w14:paraId="7D46E0BA" w14:textId="77777777" w:rsidR="00F612A8" w:rsidRPr="00D50EA8" w:rsidRDefault="00F612A8" w:rsidP="00F612A8">
      <m:oMathPara>
        <m:oMath>
          <m:r>
            <w:rPr>
              <w:rFonts w:ascii="Cambria Math" w:hAnsi="Cambria Math"/>
            </w:rPr>
            <m:t>SDbw= α*S+Dbw</m:t>
          </m:r>
        </m:oMath>
      </m:oMathPara>
    </w:p>
    <w:p w14:paraId="23283848" w14:textId="32F3B105" w:rsidR="00F612A8" w:rsidRPr="00D50EA8" w:rsidRDefault="00F612A8" w:rsidP="00F612A8">
      <w:pPr>
        <w:rPr>
          <w:lang w:val="de-DE"/>
        </w:rPr>
      </w:pPr>
      <w:r w:rsidRPr="00D50EA8">
        <w:t xml:space="preserve">SDbw is sensitive to overlapping clusters and outliers </w:t>
      </w:r>
      <w:r w:rsidRPr="00D50EA8">
        <w:fldChar w:fldCharType="begin"/>
      </w:r>
      <w:r w:rsidR="0002362F">
        <w:instrText xml:space="preserve"> ADDIN ZOTERO_ITEM CSL_CITATION {"citationID":"21s1EZLH","properties":{"formattedCitation":"[18]","plainCitation":"[18]","noteIndex":0},"citationItems":[{"id":1738,"uris":["http://zotero.org/users/8619560/items/2H7Y95ZQ"],"itemData":{"id":1738,"type":"article-journal","abstract":"Data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00DC568A" w:rsidRPr="00DC568A">
        <w:t>[18]</w:t>
      </w:r>
      <w:r w:rsidRPr="00D50EA8">
        <w:fldChar w:fldCharType="end"/>
      </w:r>
      <w:r w:rsidRPr="00D50EA8">
        <w:t xml:space="preserve"> and is unable to correctly evaluate clusters with arbitrary shapes </w:t>
      </w:r>
      <w:r w:rsidRPr="00D50EA8">
        <w:fldChar w:fldCharType="begin"/>
      </w:r>
      <w:r w:rsidR="0002362F">
        <w:instrText xml:space="preserve"> ADDIN ZOTERO_ITEM CSL_CITATION {"citationID":"XLn0vDUi","properties":{"formattedCitation":"[25]","plainCitation":"[25]","noteIndex":0},"citationItems":[{"id":1716,"uris":["http://zotero.org/users/8619560/items/EN8YPFRE"],"itemData":{"id":1716,"type":"chapter","abstract":"One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w:instrText>
      </w:r>
      <w:r w:rsidR="0002362F" w:rsidRPr="0002362F">
        <w:rPr>
          <w:lang w:val="de-DE"/>
        </w:rPr>
        <w:instrText xml:space="preserve">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00DC568A" w:rsidRPr="007570DC">
        <w:rPr>
          <w:lang w:val="de-DE"/>
        </w:rPr>
        <w:t>[25]</w:t>
      </w:r>
      <w:r w:rsidRPr="00D50EA8">
        <w:fldChar w:fldCharType="end"/>
      </w:r>
      <w:r w:rsidRPr="00D50EA8">
        <w:rPr>
          <w:lang w:val="de-DE"/>
        </w:rPr>
        <w:t>.</w:t>
      </w:r>
    </w:p>
    <w:p w14:paraId="5903ED9C" w14:textId="77777777" w:rsidR="00F612A8" w:rsidRPr="00D50EA8" w:rsidRDefault="00F612A8" w:rsidP="00F612A8">
      <w:pPr>
        <w:rPr>
          <w:lang w:val="de-DE"/>
        </w:rPr>
      </w:pPr>
    </w:p>
    <w:p w14:paraId="06BF5025" w14:textId="354E9393" w:rsidR="00F612A8" w:rsidRPr="00D50EA8" w:rsidRDefault="00F612A8" w:rsidP="00F612A8">
      <w:r w:rsidRPr="0002362F">
        <w:rPr>
          <w:lang w:val="de-DE"/>
        </w:rPr>
        <w:t xml:space="preserve">Xie-Beni* index (XB*) </w:t>
      </w:r>
      <w:r w:rsidRPr="00D50EA8">
        <w:fldChar w:fldCharType="begin"/>
      </w:r>
      <w:r w:rsidR="0002362F" w:rsidRPr="0002362F">
        <w:rPr>
          <w:lang w:val="de-DE"/>
        </w:rPr>
        <w:instrText xml:space="preserve"> ADDIN ZOTERO_ITEM CSL_CITATION {"citationID":"VZbPo3Oi","properties":{"formattedCitation":"[52]","plainCitation":"[52]","noteIndex":0},"citationItems":[{"id":1704,"uris":["http://zotero.org/users/8619560/items/SGH3BMER"],"itemData":{"id":1704,"type":"article-journal","abstract":"Cluster validation is a technique for finding a set of clusters that best fits natural partitions (of given datasets) without the benefit of any a priori class information. A cluster validity index is used to validate the outcome. This paper presents an analysis of design principles implicitly used in defining cluster validity indices and reviews a variety of existing cluster validity indices in the light of these principles. This includes an analysis of their design and performance. Armed with a knowledge of the limitations of existing indices, we proceed to remedy the situation by proposing six new indices. The new indices are evaluated through a series of experiments.","container-title":"Pattern Recognition Letters","DOI":"10.1016/j.patrec.2005.04.007","ISSN":"0167-8655","issue":"15","journalAbbreviation":"Pattern Recognition Letters","page":"2353-2363","source":"ScienceDirect","title":"New indices for cluster validity assessment","volume":"26","author":[{"family":"Kim","given":"Minho"},{"family":"Ramakrishna","given":"R. S."}],"issued":{"date-parts":[["2005",11,1]]}}}],"schema":"https://github.com/citation-style-language/schema/raw/master/csl-citation.json"} </w:instrText>
      </w:r>
      <w:r w:rsidRPr="00D50EA8">
        <w:fldChar w:fldCharType="separate"/>
      </w:r>
      <w:r w:rsidR="009E06E1" w:rsidRPr="0002362F">
        <w:rPr>
          <w:lang w:val="de-DE"/>
        </w:rPr>
        <w:t>[52]</w:t>
      </w:r>
      <w:r w:rsidRPr="00D50EA8">
        <w:fldChar w:fldCharType="end"/>
      </w:r>
      <w:r w:rsidRPr="0002362F">
        <w:rPr>
          <w:lang w:val="de-DE"/>
        </w:rPr>
        <w:t xml:space="preserve"> is a normalized variant of the original Xie-Beni index designed to reduce sensitivity to data scale and the number of clusters. </w:t>
      </w:r>
      <w:r w:rsidRPr="00D50EA8">
        <w:t>Like XB, it assesses clustering quality by balancing cluster compactness against inter-cluster separation, but XB* utilizes the maximum per-cluster average dispersion (it penalizes solutions that have one bad (loose/noisy) cluster even if others are tight - "bottleneck" style measure: the clustering is only as good as its worst cluster). It can be applied to both fuzzy and hard clusterings by defining membership degrees appropriately (1 for the assigned cluster, 0 otherwise in the hard case). The index rewards solutions with tightly grouped data points and well-separated cluster centers. Lower values correspond to higher quality clusterings. The hard-partition XB* is computed as</w:t>
      </w:r>
    </w:p>
    <w:p w14:paraId="74724014" w14:textId="77777777" w:rsidR="00F612A8" w:rsidRPr="00D50EA8" w:rsidRDefault="00F612A8" w:rsidP="00F612A8"/>
    <w:p w14:paraId="5E1138A6" w14:textId="77777777" w:rsidR="00F612A8" w:rsidRPr="00D50EA8" w:rsidRDefault="00000000" w:rsidP="00F612A8">
      <m:oMathPara>
        <m:oMath>
          <m:sSup>
            <m:sSupPr>
              <m:ctrlPr>
                <w:rPr>
                  <w:rFonts w:ascii="Cambria Math" w:hAnsi="Cambria Math"/>
                  <w:i/>
                </w:rPr>
              </m:ctrlPr>
            </m:sSupPr>
            <m:e>
              <m:r>
                <w:rPr>
                  <w:rFonts w:ascii="Cambria Math" w:hAnsi="Cambria Math"/>
                </w:rPr>
                <m:t>XB</m:t>
              </m:r>
            </m:e>
            <m:sup>
              <m:r>
                <w:rPr>
                  <w:rFonts w:ascii="Cambria Math" w:hAnsi="Cambria Math"/>
                </w:rPr>
                <m:t>*</m:t>
              </m:r>
            </m:sup>
          </m:sSup>
          <m:r>
            <w:rPr>
              <w:rFonts w:ascii="Cambria Math" w:hAnsi="Cambria Math"/>
            </w:rPr>
            <m:t xml:space="preserve">= </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k∈K</m:t>
                      </m:r>
                    </m:lim>
                  </m:limLow>
                </m:fName>
                <m:e>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μ</m:t>
                                  </m:r>
                                </m:e>
                                <m:sub>
                                  <m:r>
                                    <w:rPr>
                                      <w:rFonts w:ascii="Cambria Math" w:hAnsi="Cambria Math"/>
                                    </w:rPr>
                                    <m:t>k</m:t>
                                  </m:r>
                                </m:sub>
                              </m:sSub>
                              <m:r>
                                <w:rPr>
                                  <w:rFonts w:ascii="Cambria Math" w:hAnsi="Cambria Math"/>
                                </w:rPr>
                                <m:t>)</m:t>
                              </m:r>
                            </m:e>
                            <m:sup>
                              <m:r>
                                <w:rPr>
                                  <w:rFonts w:ascii="Cambria Math" w:hAnsi="Cambria Math"/>
                                </w:rPr>
                                <m:t>2</m:t>
                              </m:r>
                            </m:sup>
                          </m:sSup>
                        </m:e>
                      </m:nary>
                    </m:num>
                    <m:den>
                      <m:sSub>
                        <m:sSubPr>
                          <m:ctrlPr>
                            <w:rPr>
                              <w:rFonts w:ascii="Cambria Math" w:hAnsi="Cambria Math"/>
                              <w:i/>
                            </w:rPr>
                          </m:ctrlPr>
                        </m:sSubPr>
                        <m:e>
                          <m:r>
                            <w:rPr>
                              <w:rFonts w:ascii="Cambria Math" w:hAnsi="Cambria Math"/>
                            </w:rPr>
                            <m:t>n</m:t>
                          </m:r>
                        </m:e>
                        <m:sub>
                          <m:r>
                            <w:rPr>
                              <w:rFonts w:ascii="Cambria Math" w:hAnsi="Cambria Math"/>
                            </w:rPr>
                            <m:t>k</m:t>
                          </m:r>
                        </m:sub>
                      </m:sSub>
                    </m:den>
                  </m:f>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1≤k&lt;l≤K</m:t>
                      </m:r>
                    </m:lim>
                  </m:limLow>
                </m:fName>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sup>
                      <m:r>
                        <w:rPr>
                          <w:rFonts w:ascii="Cambria Math" w:hAnsi="Cambria Math"/>
                        </w:rPr>
                        <m:t>2</m:t>
                      </m:r>
                    </m:sup>
                  </m:sSup>
                </m:e>
              </m:func>
            </m:den>
          </m:f>
        </m:oMath>
      </m:oMathPara>
    </w:p>
    <w:p w14:paraId="55B71C09" w14:textId="77777777" w:rsidR="00F612A8" w:rsidRPr="00D50EA8" w:rsidRDefault="00F612A8" w:rsidP="00F612A8"/>
    <w:p w14:paraId="6CBB560A" w14:textId="77777777" w:rsidR="00F612A8" w:rsidRPr="00D50EA8" w:rsidRDefault="00000000" w:rsidP="00F612A8">
      <m:oMathPara>
        <m:oMath>
          <m:sSup>
            <m:sSupPr>
              <m:ctrlPr>
                <w:rPr>
                  <w:rFonts w:ascii="Cambria Math" w:hAnsi="Cambria Math"/>
                  <w:i/>
                </w:rPr>
              </m:ctrlPr>
            </m:sSupPr>
            <m:e>
              <m:r>
                <w:rPr>
                  <w:rFonts w:ascii="Cambria Math" w:hAnsi="Cambria Math"/>
                </w:rPr>
                <m:t>XB</m:t>
              </m:r>
            </m:e>
            <m:sup>
              <m:r>
                <w:rPr>
                  <w:rFonts w:ascii="Cambria Math" w:hAnsi="Cambria Math"/>
                </w:rPr>
                <m:t>*</m:t>
              </m:r>
            </m:sup>
          </m:sSup>
          <m:r>
            <w:rPr>
              <w:rFonts w:ascii="Cambria Math" w:hAnsi="Cambria Math"/>
            </w:rPr>
            <m:t xml:space="preserve">= </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k∈K</m:t>
                      </m:r>
                    </m:lim>
                  </m:limLow>
                </m:fName>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ki</m:t>
                                  </m:r>
                                </m:sub>
                              </m:sSub>
                            </m:e>
                            <m:sup>
                              <m:r>
                                <w:rPr>
                                  <w:rFonts w:ascii="Cambria Math" w:hAnsi="Cambria Math"/>
                                </w:rPr>
                                <m:t>m</m:t>
                              </m:r>
                            </m:sup>
                          </m:sSup>
                          <m:sSup>
                            <m:sSupPr>
                              <m:ctrlPr>
                                <w:rPr>
                                  <w:rFonts w:ascii="Cambria Math" w:hAnsi="Cambria Math"/>
                                  <w:i/>
                                </w:rPr>
                              </m:ctrlPr>
                            </m:sSupPr>
                            <m:e>
                              <m:r>
                                <w:rPr>
                                  <w:rFonts w:ascii="Cambria Math" w:hAnsi="Cambria Math"/>
                                </w:rPr>
                                <m:t>*d(</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μ</m:t>
                                  </m:r>
                                </m:e>
                                <m:sub>
                                  <m:r>
                                    <w:rPr>
                                      <w:rFonts w:ascii="Cambria Math" w:hAnsi="Cambria Math"/>
                                    </w:rPr>
                                    <m:t>k</m:t>
                                  </m:r>
                                </m:sub>
                              </m:sSub>
                              <m:r>
                                <w:rPr>
                                  <w:rFonts w:ascii="Cambria Math" w:hAnsi="Cambria Math"/>
                                </w:rPr>
                                <m:t>)</m:t>
                              </m:r>
                            </m:e>
                            <m:sup>
                              <m:r>
                                <w:rPr>
                                  <w:rFonts w:ascii="Cambria Math" w:hAnsi="Cambria Math"/>
                                </w:rPr>
                                <m:t>2</m:t>
                              </m:r>
                            </m:sup>
                          </m:sSup>
                        </m:e>
                      </m:nary>
                    </m:num>
                    <m:den>
                      <m:sSub>
                        <m:sSubPr>
                          <m:ctrlPr>
                            <w:rPr>
                              <w:rFonts w:ascii="Cambria Math" w:hAnsi="Cambria Math"/>
                              <w:i/>
                            </w:rPr>
                          </m:ctrlPr>
                        </m:sSubPr>
                        <m:e>
                          <m:r>
                            <w:rPr>
                              <w:rFonts w:ascii="Cambria Math" w:hAnsi="Cambria Math"/>
                            </w:rPr>
                            <m:t>n</m:t>
                          </m:r>
                        </m:e>
                        <m:sub>
                          <m:r>
                            <w:rPr>
                              <w:rFonts w:ascii="Cambria Math" w:hAnsi="Cambria Math"/>
                            </w:rPr>
                            <m:t>k</m:t>
                          </m:r>
                        </m:sub>
                      </m:sSub>
                    </m:den>
                  </m:f>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1≤k&lt;l≤K</m:t>
                      </m:r>
                    </m:lim>
                  </m:limLow>
                </m:fName>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sup>
                      <m:r>
                        <w:rPr>
                          <w:rFonts w:ascii="Cambria Math" w:hAnsi="Cambria Math"/>
                        </w:rPr>
                        <m:t>2</m:t>
                      </m:r>
                    </m:sup>
                  </m:sSup>
                </m:e>
              </m:func>
            </m:den>
          </m:f>
        </m:oMath>
      </m:oMathPara>
    </w:p>
    <w:p w14:paraId="69E0B67D" w14:textId="77777777" w:rsidR="00F612A8" w:rsidRPr="00D50EA8" w:rsidRDefault="00F612A8" w:rsidP="00F612A8">
      <w:pPr>
        <w:tabs>
          <w:tab w:val="left" w:pos="216"/>
        </w:tabs>
        <w:spacing w:after="0"/>
      </w:pPr>
    </w:p>
    <w:p w14:paraId="6CC5D929" w14:textId="77777777" w:rsidR="00F612A8" w:rsidRPr="00D50EA8" w:rsidRDefault="00F612A8" w:rsidP="00F612A8">
      <w:pPr>
        <w:tabs>
          <w:tab w:val="left" w:pos="216"/>
        </w:tabs>
        <w:spacing w:after="0"/>
      </w:pPr>
    </w:p>
    <w:p w14:paraId="7D28EE7B" w14:textId="77777777" w:rsidR="00F612A8" w:rsidRPr="00D50EA8" w:rsidRDefault="00F612A8" w:rsidP="00F612A8">
      <w:pPr>
        <w:tabs>
          <w:tab w:val="left" w:pos="216"/>
        </w:tabs>
        <w:spacing w:after="0"/>
      </w:pPr>
    </w:p>
    <w:p w14:paraId="2651D6CD" w14:textId="2EA80299" w:rsidR="00F612A8" w:rsidRPr="00D50EA8" w:rsidRDefault="00F612A8" w:rsidP="00F612A8">
      <w:pPr>
        <w:tabs>
          <w:tab w:val="left" w:pos="216"/>
        </w:tabs>
        <w:spacing w:after="0"/>
      </w:pPr>
      <w:r w:rsidRPr="00D50EA8">
        <w:t xml:space="preserve">COP </w:t>
      </w:r>
      <w:r w:rsidRPr="00D50EA8">
        <w:fldChar w:fldCharType="begin"/>
      </w:r>
      <w:r w:rsidR="0002362F">
        <w:instrText xml:space="preserve"> ADDIN ZOTERO_ITEM CSL_CITATION {"citationID":"6IUGp8cp","properties":{"formattedCitation":"[84]","plainCitation":"[84]","noteIndex":0},"citationItems":[{"id":1821,"uris":["http://zotero.org/users/8619560/items/39B5PJ5S"],"itemData":{"id":1821,"type":"article-journal","abstract":"Hierarchical clustering algorithms provide a set of nested partitions called a cluster hierarchy. Since the hierarchy is usually too complex it is reduced to a single partition by using cluster validity indices. We show that the classical method is often not useful and we propose SEP, a new method that efficiently searches in an extended partition set. Furthermore, we propose a new cluster validity index, COP, since many of the commonly used indices cannot be used with SEP. Experiments performed with 80 synthetic and 7 real datasets confirm that SEP/COP is superior to the method currently used and furthermore, it is less sensitive to noise.","container-title":"Pattern Recognition","DOI":"10.1016/j.patcog.2010.04.021","ISSN":"0031-3203","issue":"10","journalAbbreviation":"Pattern Recognition","page":"3364-3373","source":"ScienceDirect","title":"SEP/COP: An efficient method to find the best partition in hierarchical clustering based on a new cluster validity index","title-short":"SEP/COP","volume":"43","author":[{"family":"Gurrutxaga","given":"Ibai"},{"family":"Albisua","given":"Iñaki"},{"family":"Arbelaitz","given":"Olatz"},{"family":"Martín","given":"José I."},{"family":"Muguerza","given":"Javier"},{"family":"Pérez","given":"Jesús M."},{"family":"Perona","given":"Iñigo"}],"issued":{"date-parts":[["2010",10,1]]}}}],"schema":"https://github.com/citation-style-language/schema/raw/master/csl-citation.json"} </w:instrText>
      </w:r>
      <w:r w:rsidRPr="00D50EA8">
        <w:fldChar w:fldCharType="separate"/>
      </w:r>
      <w:r w:rsidR="009E06E1" w:rsidRPr="009E06E1">
        <w:t>[84]</w:t>
      </w:r>
      <w:r w:rsidRPr="00D50EA8">
        <w:fldChar w:fldCharType="end"/>
      </w:r>
      <w:r w:rsidRPr="00D50EA8">
        <w:t xml:space="preserve"> measures the ratio between intra-cluster compactness (average distance from points to their cluster centroid) and a “farthest-neighbour” inter-cluster distance (for each cluster, the minimum over outside points of the maximum distance from that outside point to members of the cluster). COP takes values in </w:t>
      </w:r>
      <m:oMath>
        <m:r>
          <w:rPr>
            <w:rFonts w:ascii="Cambria Math" w:hAnsi="Cambria Math"/>
          </w:rPr>
          <m:t>[0,</m:t>
        </m:r>
        <m:r>
          <m:rPr>
            <m:sty m:val="p"/>
          </m:rPr>
          <w:rPr>
            <w:rFonts w:ascii="Cambria Math" w:hAnsi="Cambria Math"/>
          </w:rPr>
          <m:t>∞</m:t>
        </m:r>
        <m:r>
          <w:rPr>
            <w:rFonts w:ascii="Cambria Math" w:hAnsi="Cambria Math"/>
          </w:rPr>
          <m:t>)</m:t>
        </m:r>
      </m:oMath>
      <w:r w:rsidRPr="00D50EA8">
        <w:t>; values close to 0 indicate tight, well-separated clusters while large values indicate loose or poorly separated clusters. Thus, COP evaluates partitions that have small within-cluster scatter and relatively large farthest-neighbour separation.</w:t>
      </w:r>
    </w:p>
    <w:p w14:paraId="2CAA4287" w14:textId="77777777" w:rsidR="00F612A8" w:rsidRPr="00D50EA8" w:rsidRDefault="00F612A8" w:rsidP="00F612A8">
      <w:pPr>
        <w:tabs>
          <w:tab w:val="left" w:pos="216"/>
        </w:tabs>
        <w:spacing w:after="0"/>
      </w:pPr>
    </w:p>
    <w:p w14:paraId="1AC6F688" w14:textId="77777777" w:rsidR="00F612A8" w:rsidRPr="00D50EA8" w:rsidRDefault="00F612A8" w:rsidP="00F612A8">
      <w:pPr>
        <w:tabs>
          <w:tab w:val="left" w:pos="216"/>
        </w:tabs>
        <w:spacing w:after="0"/>
      </w:pPr>
      <m:oMathPara>
        <m:oMath>
          <m:r>
            <w:rPr>
              <w:rFonts w:ascii="Cambria Math" w:hAnsi="Cambria Math"/>
            </w:rPr>
            <w:lastRenderedPageBreak/>
            <m:t>COP=</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nary>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lim>
                          </m:limLow>
                        </m:fName>
                        <m:e>
                          <m:r>
                            <w:rPr>
                              <w:rFonts w:ascii="Cambria Math" w:hAnsi="Cambria Math"/>
                            </w:rPr>
                            <m:t>d(x, y)</m:t>
                          </m:r>
                        </m:e>
                      </m:func>
                    </m:e>
                  </m:func>
                </m:den>
              </m:f>
            </m:e>
          </m:nary>
        </m:oMath>
      </m:oMathPara>
    </w:p>
    <w:p w14:paraId="5DEC8FCE" w14:textId="77777777" w:rsidR="00F612A8" w:rsidRPr="00D50EA8" w:rsidRDefault="00F612A8" w:rsidP="00F612A8">
      <w:pPr>
        <w:tabs>
          <w:tab w:val="left" w:pos="216"/>
        </w:tabs>
        <w:spacing w:after="0"/>
      </w:pPr>
    </w:p>
    <w:p w14:paraId="5755A7DA" w14:textId="1A853B5F" w:rsidR="00F612A8" w:rsidRPr="00D50EA8" w:rsidRDefault="00F612A8" w:rsidP="00F612A8">
      <w:pPr>
        <w:tabs>
          <w:tab w:val="left" w:pos="216"/>
        </w:tabs>
        <w:spacing w:after="0"/>
      </w:pPr>
      <w:r w:rsidRPr="00D50EA8">
        <w:t xml:space="preserve">C index </w:t>
      </w:r>
      <w:r w:rsidRPr="00D50EA8">
        <w:fldChar w:fldCharType="begin"/>
      </w:r>
      <w:r w:rsidR="0002362F">
        <w:instrText xml:space="preserve"> ADDIN ZOTERO_ITEM CSL_CITATION {"citationID":"uJr2R7Xk","properties":{"formattedCitation":"[83]","plainCitation":"[83]","noteIndex":0},"citationItems":[{"id":1809,"uris":["http://zotero.org/users/8619560/items/QFPCSRIB"],"itemData":{"id":1809,"type":"article-journal","abstract":"A graph-theoretic paradigm is used to generalize the common measures of categorical clustering in free recall based on the number of observed repetitions. Two graphs are defined: Graph G, which characterizes the a priori structure of the item set defined by a researcher; and Graph R, which characterizes an S's protocol. Two indices of clustering, denoted by Gamma and Omega, are obtained by evaluating the sum of the pair-wise products of the weights on the corresponding edges of the 2 graphs. It is observed that the Gamma statistic is a direct generalization of the commonly used clustering indices and reduces to the number of repetitions whenever G represents a standard categorical decomposition of a stimulus list. The Omega statistic, on the other hand, extracts more information from the protocol graph, R, than does Gamma and incorporates a distance measure based on the number of intervening items in an S's recall sequence. (19 ref) (PsycInfo Database Record (c) 2025 APA, all rights reserved)","container-title":"Psychological Bulletin","DOI":"10.1037/0033-2909.83.6.1072","ISSN":"1939-1455","issue":"6","note":"publisher-place: US\npublisher: American Psychological Association","page":"1072-1080","source":"APA PsycNet","title":"A general statistical framework for assessing categorical clustering in free recall","volume":"83","author":[{"family":"Hubert","given":"Lawrence J."},{"family":"Levin","given":"Joel R."}],"issued":{"date-parts":[["1976"]]}}}],"schema":"https://github.com/citation-style-language/schema/raw/master/csl-citation.json"} </w:instrText>
      </w:r>
      <w:r w:rsidRPr="00D50EA8">
        <w:fldChar w:fldCharType="separate"/>
      </w:r>
      <w:r w:rsidR="009E06E1" w:rsidRPr="009E06E1">
        <w:t>[83]</w:t>
      </w:r>
      <w:r w:rsidRPr="00D50EA8">
        <w:fldChar w:fldCharType="end"/>
      </w:r>
    </w:p>
    <w:p w14:paraId="0C15441E" w14:textId="77777777" w:rsidR="00F612A8" w:rsidRPr="00D50EA8" w:rsidRDefault="00F612A8" w:rsidP="00F612A8">
      <w:pPr>
        <w:tabs>
          <w:tab w:val="left" w:pos="216"/>
        </w:tabs>
        <w:spacing w:after="0"/>
      </w:pPr>
    </w:p>
    <w:p w14:paraId="26E2F849" w14:textId="77777777" w:rsidR="00F612A8" w:rsidRPr="00D50EA8" w:rsidRDefault="00F612A8" w:rsidP="00F612A8">
      <w:pPr>
        <w:tabs>
          <w:tab w:val="left" w:pos="216"/>
        </w:tabs>
        <w:spacing w:after="0"/>
        <w:rPr>
          <w:color w:val="EE0000"/>
        </w:rPr>
      </w:pPr>
      <w:r w:rsidRPr="00D50EA8">
        <w:rPr>
          <w:color w:val="EE0000"/>
        </w:rPr>
        <w:t xml:space="preserve">can only be used for evaluating the validity of clustering results obtained using the k-means algorithm due to its assumption that the clusters are spherical, equally sized, and have the same density. It is sensitive to the scale of the data, presence of noise and overlapping clusters. </w:t>
      </w:r>
    </w:p>
    <w:p w14:paraId="6C5BC3A3" w14:textId="77777777" w:rsidR="00F612A8" w:rsidRPr="00D50EA8" w:rsidRDefault="00F612A8" w:rsidP="00F612A8">
      <w:pPr>
        <w:tabs>
          <w:tab w:val="left" w:pos="216"/>
        </w:tabs>
        <w:spacing w:after="0"/>
      </w:pPr>
    </w:p>
    <w:p w14:paraId="176D2A1F" w14:textId="77777777" w:rsidR="00F612A8" w:rsidRPr="00D50EA8" w:rsidRDefault="00F612A8" w:rsidP="00F612A8">
      <w:pPr>
        <w:tabs>
          <w:tab w:val="left" w:pos="216"/>
        </w:tabs>
        <w:spacing w:after="0"/>
      </w:pPr>
      <m:oMathPara>
        <m:oMath>
          <m:r>
            <w:rPr>
              <w:rFonts w:ascii="Cambria Math" w:hAnsi="Cambria Math"/>
            </w:rPr>
            <m:t xml:space="preserve">S=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eqArr>
                    <m:eqArrPr>
                      <m:ctrlPr>
                        <w:rPr>
                          <w:rFonts w:ascii="Cambria Math" w:hAnsi="Cambria Math"/>
                          <w:i/>
                        </w:rPr>
                      </m:ctrlPr>
                    </m:eqArrPr>
                    <m:e>
                      <m:r>
                        <w:rPr>
                          <w:rFonts w:ascii="Cambria Math" w:hAnsi="Cambria Math"/>
                        </w:rPr>
                        <m:t>i&lt;j</m:t>
                      </m:r>
                    </m:e>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e>
                  </m:eqArr>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nary>
            </m:e>
          </m:nary>
        </m:oMath>
      </m:oMathPara>
    </w:p>
    <w:p w14:paraId="51F59BEF" w14:textId="77777777" w:rsidR="00F612A8" w:rsidRPr="00D50EA8" w:rsidRDefault="00000000" w:rsidP="00F612A8">
      <w:pPr>
        <w:tabs>
          <w:tab w:val="left" w:pos="216"/>
        </w:tabs>
        <w:spacing w:after="0"/>
      </w:pPr>
      <m:oMathPara>
        <m:oMath>
          <m:sSub>
            <m:sSubPr>
              <m:ctrlPr>
                <w:rPr>
                  <w:rFonts w:ascii="Cambria Math" w:hAnsi="Cambria Math"/>
                  <w:i/>
                </w:rPr>
              </m:ctrlPr>
            </m:sSubPr>
            <m:e>
              <m:r>
                <w:rPr>
                  <w:rFonts w:ascii="Cambria Math" w:hAnsi="Cambria Math"/>
                </w:rPr>
                <m:t>S</m:t>
              </m:r>
            </m:e>
            <m:sub>
              <m:r>
                <w:rPr>
                  <w:rFonts w:ascii="Cambria Math" w:hAnsi="Cambria Math"/>
                </w:rPr>
                <m:t>min</m:t>
              </m:r>
            </m:sub>
          </m:sSub>
          <m:r>
            <w:rPr>
              <w:rFonts w:ascii="Cambria Math" w:hAnsi="Cambria Math"/>
            </w:rPr>
            <m:t>=</m:t>
          </m:r>
          <m:nary>
            <m:naryPr>
              <m:chr m:val="∑"/>
              <m:limLoc m:val="undOvr"/>
              <m:ctrlPr>
                <w:rPr>
                  <w:rFonts w:ascii="Cambria Math" w:hAnsi="Cambria Math"/>
                  <w:i/>
                </w:rPr>
              </m:ctrlPr>
            </m:naryPr>
            <m:sub>
              <m:r>
                <w:rPr>
                  <w:rFonts w:ascii="Cambria Math" w:hAnsi="Cambria Math"/>
                </w:rPr>
                <m:t>r=1</m:t>
              </m:r>
            </m:sub>
            <m:sup>
              <m:r>
                <w:rPr>
                  <w:rFonts w:ascii="Cambria Math" w:hAnsi="Cambria Math"/>
                </w:rPr>
                <m:t>m</m:t>
              </m:r>
            </m:sup>
            <m:e>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r</m:t>
                      </m:r>
                    </m:e>
                  </m:d>
                </m:sub>
              </m:sSub>
            </m:e>
          </m:nary>
          <m:r>
            <w:rPr>
              <w:rFonts w:ascii="Cambria Math" w:hAnsi="Cambria Math"/>
            </w:rPr>
            <m:t>, m=</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2</m:t>
                      </m:r>
                    </m:den>
                  </m:f>
                </m:e>
              </m:d>
            </m:e>
          </m:nary>
          <m:r>
            <w:rPr>
              <w:rFonts w:ascii="Cambria Math" w:hAnsi="Cambria Math"/>
            </w:rPr>
            <m:t xml:space="preserve">, </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x</m:t>
                  </m:r>
                </m:e>
              </m:d>
            </m:sub>
          </m:sSub>
          <m:r>
            <w:rPr>
              <w:rFonts w:ascii="Cambria Math" w:hAnsi="Cambria Math"/>
            </w:rPr>
            <m:t xml:space="preserve"> sorted pairwise distances</m:t>
          </m:r>
        </m:oMath>
      </m:oMathPara>
    </w:p>
    <w:p w14:paraId="566C1443" w14:textId="77777777" w:rsidR="00F612A8" w:rsidRPr="00D50EA8" w:rsidRDefault="00000000" w:rsidP="00F612A8">
      <w:pPr>
        <w:tabs>
          <w:tab w:val="left" w:pos="216"/>
        </w:tabs>
        <w:spacing w:after="0"/>
      </w:pPr>
      <m:oMathPara>
        <m:oMath>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m:t>
          </m:r>
          <m:nary>
            <m:naryPr>
              <m:chr m:val="∑"/>
              <m:limLoc m:val="undOvr"/>
              <m:ctrlPr>
                <w:rPr>
                  <w:rFonts w:ascii="Cambria Math" w:hAnsi="Cambria Math"/>
                  <w:i/>
                </w:rPr>
              </m:ctrlPr>
            </m:naryPr>
            <m:sub>
              <m:r>
                <w:rPr>
                  <w:rFonts w:ascii="Cambria Math" w:hAnsi="Cambria Math"/>
                </w:rPr>
                <m:t>r=T-m+1</m:t>
              </m:r>
            </m:sub>
            <m:sup>
              <m:r>
                <w:rPr>
                  <w:rFonts w:ascii="Cambria Math" w:hAnsi="Cambria Math"/>
                </w:rPr>
                <m:t>T</m:t>
              </m:r>
            </m:sup>
            <m:e>
              <m:sSub>
                <m:sSubPr>
                  <m:ctrlPr>
                    <w:rPr>
                      <w:rFonts w:ascii="Cambria Math" w:hAnsi="Cambria Math"/>
                      <w:i/>
                    </w:rPr>
                  </m:ctrlPr>
                </m:sSubPr>
                <m:e>
                  <m:r>
                    <w:rPr>
                      <w:rFonts w:ascii="Cambria Math" w:hAnsi="Cambria Math"/>
                    </w:rPr>
                    <m:t>d</m:t>
                  </m:r>
                </m:e>
                <m:sub>
                  <m:r>
                    <w:rPr>
                      <w:rFonts w:ascii="Cambria Math" w:hAnsi="Cambria Math"/>
                    </w:rPr>
                    <m:t>(r)</m:t>
                  </m:r>
                </m:sub>
              </m:sSub>
            </m:e>
          </m:nary>
          <m:r>
            <w:rPr>
              <w:rFonts w:ascii="Cambria Math" w:hAnsi="Cambria Math"/>
            </w:rPr>
            <m:t>, m=</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2</m:t>
                      </m:r>
                    </m:den>
                  </m:f>
                </m:e>
              </m:d>
            </m:e>
          </m:nary>
          <m:r>
            <w:rPr>
              <w:rFonts w:ascii="Cambria Math" w:hAnsi="Cambria Math"/>
            </w:rPr>
            <m:t>, T=</m:t>
          </m:r>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 xml:space="preserve">  </m:t>
          </m:r>
          <m:sSub>
            <m:sSubPr>
              <m:ctrlPr>
                <w:rPr>
                  <w:rFonts w:ascii="Cambria Math" w:hAnsi="Cambria Math"/>
                  <w:i/>
                </w:rPr>
              </m:ctrlPr>
            </m:sSubPr>
            <m:e>
              <m:r>
                <w:rPr>
                  <w:rFonts w:ascii="Cambria Math" w:hAnsi="Cambria Math"/>
                </w:rPr>
                <m:t>, d</m:t>
              </m:r>
            </m:e>
            <m:sub>
              <m:r>
                <w:rPr>
                  <w:rFonts w:ascii="Cambria Math" w:hAnsi="Cambria Math"/>
                </w:rPr>
                <m:t>(x)</m:t>
              </m:r>
            </m:sub>
          </m:sSub>
          <m:r>
            <w:rPr>
              <w:rFonts w:ascii="Cambria Math" w:hAnsi="Cambria Math"/>
            </w:rPr>
            <m:t xml:space="preserve"> sorted pairwise distances</m:t>
          </m:r>
        </m:oMath>
      </m:oMathPara>
    </w:p>
    <w:p w14:paraId="0B523286" w14:textId="77777777" w:rsidR="00F612A8" w:rsidRPr="00D50EA8" w:rsidRDefault="00F612A8" w:rsidP="00F612A8">
      <w:pPr>
        <w:tabs>
          <w:tab w:val="left" w:pos="216"/>
        </w:tabs>
        <w:spacing w:after="0"/>
      </w:pPr>
    </w:p>
    <w:p w14:paraId="6B68EC89" w14:textId="77777777" w:rsidR="00F612A8" w:rsidRPr="00D50EA8" w:rsidRDefault="00F612A8" w:rsidP="00F612A8">
      <w:pPr>
        <w:tabs>
          <w:tab w:val="left" w:pos="216"/>
        </w:tabs>
        <w:spacing w:after="0"/>
      </w:pPr>
      <m:oMathPara>
        <m:oMath>
          <m:r>
            <w:rPr>
              <w:rFonts w:ascii="Cambria Math" w:hAnsi="Cambria Math"/>
            </w:rPr>
            <m:t>C=</m:t>
          </m:r>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min</m:t>
                  </m:r>
                </m:sub>
              </m:sSub>
              <m:r>
                <w:rPr>
                  <w:rFonts w:ascii="Cambria Math" w:hAnsi="Cambria Math"/>
                </w:rPr>
                <m:t xml:space="preserve"> </m:t>
              </m:r>
            </m:num>
            <m:den>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min</m:t>
                  </m:r>
                </m:sub>
              </m:sSub>
            </m:den>
          </m:f>
        </m:oMath>
      </m:oMathPara>
    </w:p>
    <w:p w14:paraId="334723E7" w14:textId="77777777" w:rsidR="00F612A8" w:rsidRPr="00D50EA8" w:rsidRDefault="00F612A8" w:rsidP="00F612A8">
      <w:pPr>
        <w:tabs>
          <w:tab w:val="left" w:pos="216"/>
        </w:tabs>
        <w:spacing w:after="0"/>
      </w:pPr>
    </w:p>
    <w:p w14:paraId="4B39308E" w14:textId="77777777" w:rsidR="00F612A8" w:rsidRPr="00D50EA8" w:rsidRDefault="00F612A8" w:rsidP="00F612A8"/>
    <w:p w14:paraId="6C08970B" w14:textId="77777777" w:rsidR="00F612A8" w:rsidRPr="00D50EA8" w:rsidRDefault="00F612A8" w:rsidP="00F612A8"/>
    <w:p w14:paraId="20976A93" w14:textId="68986954" w:rsidR="00F612A8" w:rsidRPr="00D50EA8" w:rsidRDefault="00F612A8" w:rsidP="00F612A8">
      <w:r w:rsidRPr="00D50EA8">
        <w:t xml:space="preserve">I index </w:t>
      </w:r>
      <w:r w:rsidRPr="00D50EA8">
        <w:fldChar w:fldCharType="begin"/>
      </w:r>
      <w:r w:rsidR="0002362F">
        <w:instrText xml:space="preserve"> ADDIN ZOTERO_ITEM CSL_CITATION {"citationID":"SOyIuHnf","properties":{"formattedCitation":"[55]","plainCitation":"[55]","noteIndex":0},"citationItems":[{"id":1811,"uris":["http://zotero.org/users/8619560/items/2X3L363X"],"itemData":{"id":1811,"type":"article-journal","abstract":"In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indices","volume":"24","author":[{"family":"Maulik","given":"U."},{"family":"Bandyopadhyay","given":"S."}],"issued":{"date-parts":[["2002",12]]}}}],"schema":"https://github.com/citation-style-language/schema/raw/master/csl-citation.json"} </w:instrText>
      </w:r>
      <w:r w:rsidRPr="00D50EA8">
        <w:fldChar w:fldCharType="separate"/>
      </w:r>
      <w:r w:rsidR="009E06E1" w:rsidRPr="009E06E1">
        <w:t>[55]</w:t>
      </w:r>
      <w:r w:rsidRPr="00D50EA8">
        <w:fldChar w:fldCharType="end"/>
      </w:r>
    </w:p>
    <w:p w14:paraId="6BE03A54" w14:textId="77777777" w:rsidR="00F612A8" w:rsidRPr="00D50EA8" w:rsidRDefault="00F612A8" w:rsidP="00F612A8">
      <w:pPr>
        <w:rPr>
          <w:color w:val="EE0000"/>
        </w:rPr>
      </w:pPr>
      <w:r w:rsidRPr="00D50EA8">
        <w:rPr>
          <w:color w:val="EE0000"/>
        </w:rPr>
        <w:t>assumes that the clusters are convex and isotropic, which may not always be true in real-world datasets. It requires a large number of trials to find the optimal set of clustering parameters, which can be timeconsuming. It is not effective for datasets with skewed or imbalanced distributions, as it tends to produce similar scores for both wellclustered and poorlyclustered datasets.</w:t>
      </w:r>
    </w:p>
    <w:p w14:paraId="142A99CF" w14:textId="77777777" w:rsidR="00F612A8" w:rsidRPr="00D50EA8" w:rsidRDefault="00F612A8" w:rsidP="00F612A8">
      <m:oMathPara>
        <m:oMath>
          <m:r>
            <w:rPr>
              <w:rFonts w:ascii="Cambria Math" w:hAnsi="Cambria Math"/>
            </w:rPr>
            <m:t>I=</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data</m:t>
                      </m:r>
                    </m:sub>
                  </m:sSub>
                  <m:r>
                    <w:rPr>
                      <w:rFonts w:ascii="Cambria Math" w:hAnsi="Cambria Math"/>
                    </w:rPr>
                    <m:t>)</m:t>
                  </m:r>
                </m:e>
              </m:nary>
            </m:num>
            <m:den>
              <m:r>
                <w:rPr>
                  <w:rFonts w:ascii="Cambria Math" w:hAnsi="Cambria Math"/>
                </w:rPr>
                <m:t>SSE</m:t>
              </m:r>
            </m:den>
          </m:f>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i≠j</m:t>
                  </m:r>
                </m:lim>
              </m:limLow>
            </m:fName>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e>
          </m:func>
        </m:oMath>
      </m:oMathPara>
    </w:p>
    <w:p w14:paraId="415B6640" w14:textId="77777777" w:rsidR="00F612A8" w:rsidRPr="00D50EA8" w:rsidRDefault="00F612A8" w:rsidP="00F612A8"/>
    <w:p w14:paraId="6A6E8D19" w14:textId="64ED9D54" w:rsidR="00F612A8" w:rsidRPr="00D50EA8" w:rsidRDefault="00F612A8" w:rsidP="00F612A8">
      <w:r w:rsidRPr="00D50EA8">
        <w:t xml:space="preserve">CDbw </w:t>
      </w:r>
      <w:r w:rsidRPr="00D50EA8">
        <w:fldChar w:fldCharType="begin"/>
      </w:r>
      <w:r w:rsidR="0002362F">
        <w:instrText xml:space="preserve"> ADDIN ZOTERO_ITEM CSL_CITATION {"citationID":"VdqZjCFY","properties":{"formattedCitation":"[42]","plainCitation":"[42]","noteIndex":0},"citationItems":[{"id":1805,"uris":["http://zotero.org/users/8619560/items/38DJRBV5"],"itemData":{"id":1805,"type":"article-journal","abstract":"Although the goal of clustering is intuitively compelling and its notion arises in many fields, it is difficult to define a unified approach to address the clustering problem and thus diverse clustering algorithms abound in the research community. These algorithms, under different clustering assumptions, often lead to qualitatively different results. As a consequence the results of clustering algorithms (i.e., data set partitionings) need to be evaluated as regards their validity based on widely accepted criteria. In this paper a cluster validity index, CDbw, is proposed which assesses the compactness and separation of clusters defined by a clustering algorithm. The cluster validity index, given a data set and a set of clustering algorithms, enables (i) the selection of the input parameter values that lead an algorithm to the best possible partitioning of the data set, and (ii) the selection of the algorithm that provides the best partitioning of the data set. CDbw handles efficiently arbitrarily shaped clusters by representing each cluster with a number of points rather than by a single representative point. A full implementation and experimental results confirm the reliability of the validity index showing also that its performance compares favourably to that of several others.","container-title":"Pattern Recognition Letters","DOI":"10.1016/j.patrec.2007.12.011","ISSN":"0167-8655","issue":"6","journalAbbreviation":"Pattern Recognition Letters","page":"773-786","source":"ScienceDirect","title":"A density-based cluster validity approach using multi-representatives","volume":"29","author":[{"family":"Halkidi","given":"Maria"},{"family":"Vazirgiannis","given":"Michalis"}],"issued":{"date-parts":[["2008",4,15]]}}}],"schema":"https://github.com/citation-style-language/schema/raw/master/csl-citation.json"} </w:instrText>
      </w:r>
      <w:r w:rsidRPr="00D50EA8">
        <w:fldChar w:fldCharType="separate"/>
      </w:r>
      <w:r w:rsidR="00DC568A" w:rsidRPr="00DC568A">
        <w:t>[42]</w:t>
      </w:r>
      <w:r w:rsidRPr="00D50EA8">
        <w:fldChar w:fldCharType="end"/>
      </w:r>
      <w:r w:rsidRPr="00D50EA8">
        <w:t xml:space="preserve"> combines an internal-compactness measure with a separation measure that is penalized by density between clusters. Compactness: fraction of each cluster’s points lying within a neighborhood radius </w:t>
      </w:r>
      <m:oMath>
        <m:r>
          <w:rPr>
            <w:rFonts w:ascii="Cambria Math" w:hAnsi="Cambria Math"/>
          </w:rPr>
          <m:t>σ</m:t>
        </m:r>
      </m:oMath>
      <w:r w:rsidRPr="00D50EA8">
        <w:t xml:space="preserve">of its centroid (averaged). Separation: typical nearest-centroid distance, reduced when there is measurable data density in the midpoint region between centroids. The final score multiplies separation by compactness (squared in your centroid simplification), so high </w:t>
      </w:r>
      <w:r w:rsidRPr="00D50EA8">
        <w:lastRenderedPageBreak/>
        <w:t>CDbw favors clusterings that are both tight internally and well separated with low inter-cluster density. Higher values indicate better cluster structure.</w:t>
      </w:r>
    </w:p>
    <w:p w14:paraId="2E27EED8" w14:textId="6FB63B12" w:rsidR="00F612A8" w:rsidRPr="00D50EA8" w:rsidRDefault="00F612A8" w:rsidP="00F612A8">
      <w:pPr>
        <w:rPr>
          <w:color w:val="EE0000"/>
        </w:rPr>
      </w:pPr>
      <w:r w:rsidRPr="00D50EA8">
        <w:rPr>
          <w:color w:val="EE0000"/>
        </w:rPr>
        <w:t xml:space="preserve">It is hard for (CDbw) to find the representatives for each cluster, which makes the result of (CDbw) unstable </w:t>
      </w:r>
      <w:r w:rsidRPr="00D50EA8">
        <w:rPr>
          <w:color w:val="EE0000"/>
        </w:rPr>
        <w:fldChar w:fldCharType="begin"/>
      </w:r>
      <w:r w:rsidR="0002362F">
        <w:rPr>
          <w:color w:val="EE0000"/>
        </w:rPr>
        <w:instrText xml:space="preserve"> ADDIN ZOTERO_ITEM CSL_CITATION {"citationID":"yiL5yooM","properties":{"formattedCitation":"[2], [19]","plainCitation":"[2], [19]","noteIndex":0},"citationItems":[{"id":1896,"uris":["http://zotero.org/users/8619560/items/9V8H9FEX"],"itemData":{"id":1896,"type":"paper-conference","abstract":"Clustering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detailed study of 11 widely used internal clustering validation measures for crisp clustering. From five conventional aspects of clustering, we investigate their validation properties. Experiment results show that S_Dbw is the only internal validation measure which performs well in all five aspects, while other measures have certain limitations in different application scenarios.","container-title":"2010 IEEE International Conference on Data Mining","DOI":"10.1109/ICDM.2010.35","event-title":"2010 IEEE International Conference on Data Mining","note":"ISSN: 2374-8486","page":"911-916","source":"IEEE Xplore","title":"Understanding of Internal Clustering Validation Measures","URL":"https://ieeexplore.ieee.org/document/5694060","author":[{"family":"Liu","given":"Yanchi"},{"family":"Li","given":"Zhongmou"},{"family":"Xiong","given":"Hui"},{"family":"Gao","given":"Xuedong"},{"family":"Wu","given":"Junjie"}],"accessed":{"date-parts":[["2025",12,14]]},"issued":{"date-parts":[["2010",12]]}}},{"id":1897,"uris":["http://zotero.org/users/8619560/items/GLFUY3UE"],"itemData":{"id":1897,"type":"article-journal","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study of 11 widely used internal clustering validation measures for crisp clustering. The results of this study indicate that these existing measures have certain limitations in different application scenarios. As an alternative choice, we propose a new internal clustering validation measure, named clustering validation index based on nearest neighbors (CVNN), which is based on the notion of nearest neighbors. This measure can dynamically select multiple objects as representatives for different clusters in different situations. Experimental results show that CVNN outperforms the existing measures on both synthetic data and real-world data in different application scenarios.","container-title":"IEEE Transactions on Cybernetics","DOI":"10.1109/TSMCB.2012.2220543","ISSN":"2168-2275","issue":"3","page":"982-994","source":"IEEE Xplore","title":"Understanding and Enhancement of Internal Clustering Validation Measures","volume":"43","author":[{"family":"Liu","given":"Yanchi"},{"family":"Li","given":"Zhongmou"},{"family":"Xiong","given":"Hui"},{"family":"Gao","given":"Xuedong"},{"family":"Wu","given":"Junjie"},{"family":"Wu","given":"Sen"}],"issued":{"date-parts":[["2013",6]]}}}],"schema":"https://github.com/citation-style-language/schema/raw/master/csl-citation.json"} </w:instrText>
      </w:r>
      <w:r w:rsidRPr="00D50EA8">
        <w:rPr>
          <w:color w:val="EE0000"/>
        </w:rPr>
        <w:fldChar w:fldCharType="separate"/>
      </w:r>
      <w:r w:rsidR="00DC568A" w:rsidRPr="00DC568A">
        <w:t>[2], [19]</w:t>
      </w:r>
      <w:r w:rsidRPr="00D50EA8">
        <w:rPr>
          <w:color w:val="EE0000"/>
        </w:rPr>
        <w:fldChar w:fldCharType="end"/>
      </w:r>
    </w:p>
    <w:p w14:paraId="4D02AA7C" w14:textId="6A21C671" w:rsidR="00F612A8" w:rsidRPr="00D50EA8" w:rsidRDefault="00F612A8" w:rsidP="00F612A8">
      <w:pPr>
        <w:rPr>
          <w:color w:val="EE0000"/>
        </w:rPr>
      </w:pPr>
      <w:r w:rsidRPr="00D50EA8">
        <w:rPr>
          <w:color w:val="EE0000"/>
        </w:rPr>
        <w:t xml:space="preserve">CDbw might be the most employed index for density based validation. It handles arbitrarily shaped clusters by representing each cluster with a number of points rather than one single representative point. The CDbw index evaluates the clustering results based on the inner-cluster cohesion and the inter-cluster separation </w:t>
      </w:r>
      <w:r w:rsidRPr="00D50EA8">
        <w:rPr>
          <w:color w:val="EE0000"/>
        </w:rPr>
        <w:fldChar w:fldCharType="begin"/>
      </w:r>
      <w:r w:rsidR="0002362F">
        <w:rPr>
          <w:color w:val="EE0000"/>
        </w:rPr>
        <w:instrText xml:space="preserve"> ADDIN ZOTERO_ITEM CSL_CITATION {"citationID":"Sg4s3562","properties":{"formattedCitation":"[27]","plainCitation":"[27]","noteIndex":0},"citationItems":[{"id":1894,"uris":["http://zotero.org/users/8619560/items/K6SNBNWJ"],"itemData":{"id":1894,"type":"article-journal","abstract":"Different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Pr="00D50EA8">
        <w:rPr>
          <w:color w:val="EE0000"/>
        </w:rPr>
        <w:fldChar w:fldCharType="separate"/>
      </w:r>
      <w:r w:rsidR="00DC568A" w:rsidRPr="00DC568A">
        <w:t>[27]</w:t>
      </w:r>
      <w:r w:rsidRPr="00D50EA8">
        <w:rPr>
          <w:color w:val="EE0000"/>
        </w:rPr>
        <w:fldChar w:fldCharType="end"/>
      </w:r>
    </w:p>
    <w:p w14:paraId="7A5344F7" w14:textId="09DE23CC" w:rsidR="00F612A8" w:rsidRPr="00D50EA8" w:rsidRDefault="00F612A8" w:rsidP="00F612A8">
      <w:pPr>
        <w:rPr>
          <w:color w:val="EE0000"/>
        </w:rPr>
      </w:pPr>
      <w:r w:rsidRPr="00D50EA8">
        <w:rPr>
          <w:color w:val="EE0000"/>
        </w:rPr>
        <w:t xml:space="preserve">Although this index has better performance in efficiently handling arbitrarily shaped clusters (by evaluating the density distribution within and between clusters) compared to other indices, it has some weakness and disadvantages related to the multiple representative points, including: – The use of the same number of representative points for all clusters is unfavorable, for a dataset with clusters of different shapes, densities and sizes such as the compound dataset of Fig. 1. – The pre-determination of the number of representative points, a parameter that significantly influences the performance of this index. – Even if an appropriate number of representative points can be defined, the representative points themselves can be determined by different approaches and thus the CDbw index can produce different evaluations. – CDbw index can be used for evaluation of datasets with well-separated clusters but may fail in the case of clusters connected with bridge or clusters with high-density area between them (high degree of overlap between clusters) such as the compound and path-based datasets of Fig. 1. </w:t>
      </w:r>
      <w:r w:rsidRPr="00D50EA8">
        <w:rPr>
          <w:color w:val="EE0000"/>
        </w:rPr>
        <w:fldChar w:fldCharType="begin"/>
      </w:r>
      <w:r w:rsidR="0002362F">
        <w:rPr>
          <w:color w:val="EE0000"/>
        </w:rPr>
        <w:instrText xml:space="preserve"> ADDIN ZOTERO_ITEM CSL_CITATION {"citationID":"ZwqCeQE4","properties":{"formattedCitation":"[125]","plainCitation":"[125]","noteIndex":0},"citationItems":[{"id":1893,"uris":["http://zotero.org/users/8619560/items/L8T3DINB"],"itemData":{"id":1893,"type":"article-journal","abstract":"Clustering has an important role in data mining field. However, there is a large variety of clustering algorithms and each could generate quite different results depending on input parameters. In the research literature, several cluster validity indices have been proposed to evaluate clustering results and find the partition that best fits the input dataset. However, these validity indices may fail to achieve satisfactory results, especially in case of clusters with arbitrary shapes. In this paper, we propose a new cluster validity index for density-based, arbitrarily shaped clusters. Our new index is based on the density and connectivity relations extracted among the data points, based on the proximity graph, Gabriel graph. The incorporation of the connectivity and density relations allows achieving the best clustering results in the case of clusters with any shape, size or density. The experimental results on synthetic and real datasets, using the well-known neighborhood-based clustering (NBC) algorithm and the DBSCAN (density-based spatial clustering of applications with noise) algorithm, illustrate the superiority of the proposed index over some classical and recent indices and show its effectiveness for the evaluation of clustering algorithms and the selection of their appropriate parameters.","container-title":"Progress in Artificial Intelligence","DOI":"10.1007/s13748-020-00209-z","ISSN":"2192-6360","issue":"3","journalAbbreviation":"Prog Artif Intell","language":"en","page":"221-238","source":"Springer Link","title":"Gabriel graph-based connectivity and density for internal validity of clustering","volume":"9","author":[{"family":"Boudane","given":"Fatima"},{"family":"Berrichi","given":"Ali"}],"issued":{"date-parts":[["2020",9,1]]}}}],"schema":"https://github.com/citation-style-language/schema/raw/master/csl-citation.json"} </w:instrText>
      </w:r>
      <w:r w:rsidRPr="00D50EA8">
        <w:rPr>
          <w:color w:val="EE0000"/>
        </w:rPr>
        <w:fldChar w:fldCharType="separate"/>
      </w:r>
      <w:r w:rsidR="0002362F" w:rsidRPr="0002362F">
        <w:t>[125]</w:t>
      </w:r>
      <w:r w:rsidRPr="00D50EA8">
        <w:rPr>
          <w:color w:val="EE0000"/>
        </w:rPr>
        <w:fldChar w:fldCharType="end"/>
      </w:r>
    </w:p>
    <w:p w14:paraId="6789A37A" w14:textId="77777777" w:rsidR="00F612A8" w:rsidRPr="00D50EA8" w:rsidRDefault="00F612A8" w:rsidP="00F612A8">
      <w:pPr>
        <w:rPr>
          <w:color w:val="EE0000"/>
        </w:rPr>
      </w:pPr>
    </w:p>
    <w:p w14:paraId="265160F4" w14:textId="77777777" w:rsidR="00F612A8" w:rsidRPr="00D50EA8" w:rsidRDefault="00F612A8" w:rsidP="00F612A8">
      <w:r w:rsidRPr="00D50EA8">
        <w:tab/>
      </w:r>
    </w:p>
    <w:p w14:paraId="1B013E1E" w14:textId="77777777" w:rsidR="00F612A8" w:rsidRPr="00D50EA8" w:rsidRDefault="00F612A8" w:rsidP="00F612A8">
      <m:oMathPara>
        <m:oMath>
          <m:r>
            <w:rPr>
              <w:rFonts w:ascii="Cambria Math" w:hAnsi="Cambria Math"/>
            </w:rPr>
            <m:t>RC</m:t>
          </m:r>
          <m:sSub>
            <m:sSubPr>
              <m:ctrlPr>
                <w:rPr>
                  <w:rFonts w:ascii="Cambria Math" w:hAnsi="Cambria Math"/>
                  <w:i/>
                </w:rPr>
              </m:ctrlPr>
            </m:sSubPr>
            <m:e>
              <m:r>
                <w:rPr>
                  <w:rFonts w:ascii="Cambria Math" w:hAnsi="Cambria Math"/>
                </w:rPr>
                <m:t>R</m:t>
              </m:r>
            </m:e>
            <m:sub>
              <m:r>
                <w:rPr>
                  <w:rFonts w:ascii="Cambria Math" w:hAnsi="Cambria Math"/>
                </w:rPr>
                <m:t>kl</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e>
          </m:d>
          <m:r>
            <w:rPr>
              <w:rFonts w:ascii="Cambria Math" w:hAnsi="Cambria Math"/>
            </w:rPr>
            <m:t>}</m:t>
          </m:r>
        </m:oMath>
      </m:oMathPara>
    </w:p>
    <w:p w14:paraId="19B8D7B2" w14:textId="77777777" w:rsidR="00F612A8" w:rsidRPr="00D50EA8" w:rsidRDefault="00000000" w:rsidP="00F612A8">
      <m:oMathPara>
        <m:oMath>
          <m:sSub>
            <m:sSubPr>
              <m:ctrlPr>
                <w:rPr>
                  <w:rFonts w:ascii="Cambria Math" w:hAnsi="Cambria Math"/>
                  <w:i/>
                </w:rPr>
              </m:ctrlPr>
            </m:sSubPr>
            <m:e>
              <m:r>
                <w:rPr>
                  <w:rFonts w:ascii="Cambria Math" w:hAnsi="Cambria Math"/>
                </w:rPr>
                <m:t>μ</m:t>
              </m:r>
            </m:e>
            <m:sub>
              <m:r>
                <w:rPr>
                  <w:rFonts w:ascii="Cambria Math" w:hAnsi="Cambria Math"/>
                </w:rPr>
                <m:t>kl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oMath>
      </m:oMathPara>
    </w:p>
    <w:p w14:paraId="6337967D" w14:textId="77777777" w:rsidR="00F612A8" w:rsidRPr="00D50EA8" w:rsidRDefault="00F612A8" w:rsidP="00F612A8">
      <m:oMathPara>
        <m:oMath>
          <m:r>
            <w:rPr>
              <w:rFonts w:ascii="Cambria Math" w:hAnsi="Cambria Math"/>
            </w:rPr>
            <m:t>f</m:t>
          </m:r>
          <m:d>
            <m:dPr>
              <m:ctrlPr>
                <w:rPr>
                  <w:rFonts w:ascii="Cambria Math" w:hAnsi="Cambria Math"/>
                  <w:i/>
                </w:rPr>
              </m:ctrlPr>
            </m:dPr>
            <m:e>
              <m:r>
                <w:rPr>
                  <w:rFonts w:ascii="Cambria Math" w:hAnsi="Cambria Math"/>
                </w:rPr>
                <m:t>x, u</m:t>
              </m:r>
            </m:e>
          </m:d>
          <m:r>
            <w:rPr>
              <w:rFonts w:ascii="Cambria Math" w:hAnsi="Cambria Math"/>
            </w:rPr>
            <m:t>=1 if d</m:t>
          </m:r>
          <m:d>
            <m:dPr>
              <m:ctrlPr>
                <w:rPr>
                  <w:rFonts w:ascii="Cambria Math" w:hAnsi="Cambria Math"/>
                  <w:i/>
                </w:rPr>
              </m:ctrlPr>
            </m:dPr>
            <m:e>
              <m:r>
                <w:rPr>
                  <w:rFonts w:ascii="Cambria Math" w:hAnsi="Cambria Math"/>
                </w:rPr>
                <m:t>x, u</m:t>
              </m:r>
            </m:e>
          </m:d>
          <m:r>
            <w:rPr>
              <w:rFonts w:ascii="Cambria Math" w:hAnsi="Cambria Math"/>
            </w:rPr>
            <m:t>&lt; σ else 0</m:t>
          </m:r>
        </m:oMath>
      </m:oMathPara>
    </w:p>
    <w:p w14:paraId="6695168B" w14:textId="77777777" w:rsidR="00F612A8" w:rsidRPr="00D50EA8" w:rsidRDefault="00F612A8" w:rsidP="00F612A8">
      <m:oMathPara>
        <m:oMath>
          <m:r>
            <w:rPr>
              <w:rFonts w:ascii="Cambria Math" w:hAnsi="Cambria Math"/>
            </w:rPr>
            <m:t>card</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f(x,</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nary>
        </m:oMath>
      </m:oMathPara>
    </w:p>
    <w:p w14:paraId="008ECA3C" w14:textId="77777777" w:rsidR="00F612A8" w:rsidRPr="00D50EA8" w:rsidRDefault="00F612A8" w:rsidP="00F612A8">
      <m:oMathPara>
        <m:oMath>
          <m:r>
            <w:rPr>
              <w:rFonts w:ascii="Cambria Math" w:hAnsi="Cambria Math"/>
            </w:rPr>
            <m:t>card</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kl</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l</m:t>
                  </m:r>
                </m:sub>
              </m:sSub>
            </m:den>
          </m:f>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sub>
            <m:sup/>
            <m:e>
              <m:r>
                <w:rPr>
                  <w:rFonts w:ascii="Cambria Math" w:hAnsi="Cambria Math"/>
                </w:rPr>
                <m:t>f(x,</m:t>
              </m:r>
              <m:sSub>
                <m:sSubPr>
                  <m:ctrlPr>
                    <w:rPr>
                      <w:rFonts w:ascii="Cambria Math" w:hAnsi="Cambria Math"/>
                      <w:i/>
                    </w:rPr>
                  </m:ctrlPr>
                </m:sSubPr>
                <m:e>
                  <m:r>
                    <w:rPr>
                      <w:rFonts w:ascii="Cambria Math" w:hAnsi="Cambria Math"/>
                    </w:rPr>
                    <m:t>μ</m:t>
                  </m:r>
                </m:e>
                <m:sub>
                  <m:r>
                    <w:rPr>
                      <w:rFonts w:ascii="Cambria Math" w:hAnsi="Cambria Math"/>
                    </w:rPr>
                    <m:t>kl</m:t>
                  </m:r>
                </m:sub>
              </m:sSub>
              <m:r>
                <w:rPr>
                  <w:rFonts w:ascii="Cambria Math" w:hAnsi="Cambria Math"/>
                </w:rPr>
                <m:t>)</m:t>
              </m:r>
            </m:e>
          </m:nary>
        </m:oMath>
      </m:oMathPara>
    </w:p>
    <w:p w14:paraId="00F11D51" w14:textId="77777777" w:rsidR="00F612A8" w:rsidRPr="00D50EA8" w:rsidRDefault="00F612A8" w:rsidP="00F612A8">
      <m:oMathPara>
        <m:oMath>
          <m:r>
            <w:rPr>
              <w:rFonts w:ascii="Cambria Math" w:hAnsi="Cambria Math"/>
            </w:rPr>
            <m:t>Dens</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num>
            <m:den>
              <m:r>
                <w:rPr>
                  <w:rFonts w:ascii="Cambria Math" w:hAnsi="Cambria Math"/>
                </w:rPr>
                <m:t>2σ</m:t>
              </m:r>
            </m:den>
          </m:f>
          <m:r>
            <w:rPr>
              <w:rFonts w:ascii="Cambria Math" w:hAnsi="Cambria Math"/>
            </w:rPr>
            <m:t>*card(</m:t>
          </m:r>
          <m:sSub>
            <m:sSubPr>
              <m:ctrlPr>
                <w:rPr>
                  <w:rFonts w:ascii="Cambria Math" w:hAnsi="Cambria Math"/>
                  <w:i/>
                </w:rPr>
              </m:ctrlPr>
            </m:sSubPr>
            <m:e>
              <m:r>
                <w:rPr>
                  <w:rFonts w:ascii="Cambria Math" w:hAnsi="Cambria Math"/>
                </w:rPr>
                <m:t>μ</m:t>
              </m:r>
            </m:e>
            <m:sub>
              <m:r>
                <w:rPr>
                  <w:rFonts w:ascii="Cambria Math" w:hAnsi="Cambria Math"/>
                </w:rPr>
                <m:t>kl</m:t>
              </m:r>
            </m:sub>
          </m:sSub>
          <m:r>
            <w:rPr>
              <w:rFonts w:ascii="Cambria Math" w:hAnsi="Cambria Math"/>
            </w:rPr>
            <m:t>)</m:t>
          </m:r>
        </m:oMath>
      </m:oMathPara>
    </w:p>
    <w:p w14:paraId="3CFE64C6" w14:textId="77777777" w:rsidR="00F612A8" w:rsidRPr="00D50EA8" w:rsidRDefault="00F612A8" w:rsidP="00F612A8">
      <m:oMathPara>
        <m:oMath>
          <m:r>
            <w:rPr>
              <w:rFonts w:ascii="Cambria Math" w:hAnsi="Cambria Math"/>
            </w:rPr>
            <m:t xml:space="preserve">InterDens=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l≠k</m:t>
                      </m:r>
                    </m:lim>
                  </m:limLow>
                </m:fName>
                <m:e>
                  <m:r>
                    <w:rPr>
                      <w:rFonts w:ascii="Cambria Math" w:hAnsi="Cambria Math"/>
                    </w:rPr>
                    <m:t>Dens(</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t>
                  </m:r>
                </m:e>
              </m:func>
            </m:e>
          </m:nary>
        </m:oMath>
      </m:oMathPara>
    </w:p>
    <w:p w14:paraId="066CD5B0" w14:textId="77777777" w:rsidR="00F612A8" w:rsidRPr="00D50EA8" w:rsidRDefault="00F612A8" w:rsidP="00F612A8"/>
    <w:p w14:paraId="184E6C53" w14:textId="77777777" w:rsidR="00F612A8" w:rsidRPr="00D50EA8" w:rsidRDefault="00F612A8" w:rsidP="00F612A8">
      <m:oMathPara>
        <m:oMath>
          <m:r>
            <w:rPr>
              <w:rFonts w:ascii="Cambria Math" w:hAnsi="Cambria Math"/>
            </w:rPr>
            <m:t xml:space="preserve">Separation=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l≠k</m:t>
                          </m:r>
                        </m:lim>
                      </m:limLow>
                    </m:fName>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func>
                </m:num>
                <m:den>
                  <m:r>
                    <w:rPr>
                      <w:rFonts w:ascii="Cambria Math" w:hAnsi="Cambria Math"/>
                    </w:rPr>
                    <m:t>1+InterDens</m:t>
                  </m:r>
                </m:den>
              </m:f>
            </m:e>
          </m:nary>
        </m:oMath>
      </m:oMathPara>
    </w:p>
    <w:p w14:paraId="139E6626" w14:textId="77777777" w:rsidR="00F612A8" w:rsidRPr="00D50EA8" w:rsidRDefault="00F612A8" w:rsidP="00F612A8">
      <m:oMathPara>
        <m:oMath>
          <m:r>
            <w:rPr>
              <w:rFonts w:ascii="Cambria Math" w:hAnsi="Cambria Math"/>
            </w:rPr>
            <m:t>Compactness=</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card(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nary>
        </m:oMath>
      </m:oMathPara>
    </w:p>
    <w:p w14:paraId="3EC189E9" w14:textId="77777777" w:rsidR="00F612A8" w:rsidRPr="00D50EA8" w:rsidRDefault="00F612A8" w:rsidP="00F612A8">
      <m:oMathPara>
        <m:oMath>
          <m:r>
            <w:rPr>
              <w:rFonts w:ascii="Cambria Math" w:hAnsi="Cambria Math"/>
            </w:rPr>
            <m:t>Cohesion=</m:t>
          </m:r>
          <m:f>
            <m:fPr>
              <m:ctrlPr>
                <w:rPr>
                  <w:rFonts w:ascii="Cambria Math" w:hAnsi="Cambria Math"/>
                  <w:i/>
                </w:rPr>
              </m:ctrlPr>
            </m:fPr>
            <m:num>
              <m:r>
                <w:rPr>
                  <w:rFonts w:ascii="Cambria Math" w:hAnsi="Cambria Math"/>
                </w:rPr>
                <m:t>Compactness</m:t>
              </m:r>
            </m:num>
            <m:den>
              <m:r>
                <w:rPr>
                  <w:rFonts w:ascii="Cambria Math" w:hAnsi="Cambria Math"/>
                </w:rPr>
                <m:t>1+IntraChange</m:t>
              </m:r>
            </m:den>
          </m:f>
        </m:oMath>
      </m:oMathPara>
    </w:p>
    <w:p w14:paraId="21D47BC6" w14:textId="77777777" w:rsidR="00F612A8" w:rsidRPr="00D50EA8" w:rsidRDefault="00F612A8" w:rsidP="00F612A8">
      <m:oMathPara>
        <m:oMath>
          <m:r>
            <w:rPr>
              <w:rFonts w:ascii="Cambria Math" w:hAnsi="Cambria Math"/>
            </w:rPr>
            <m:t>CDbw=Cohesion*Separation*Compactness</m:t>
          </m:r>
        </m:oMath>
      </m:oMathPara>
    </w:p>
    <w:p w14:paraId="6F9D2362" w14:textId="77777777" w:rsidR="00F612A8" w:rsidRPr="00D50EA8" w:rsidRDefault="00F612A8" w:rsidP="00F612A8"/>
    <w:p w14:paraId="7A63593D" w14:textId="71BF03EE" w:rsidR="00F612A8" w:rsidRPr="00D50EA8" w:rsidRDefault="00F612A8" w:rsidP="00F612A8">
      <w:r w:rsidRPr="00D50EA8">
        <w:rPr>
          <w:color w:val="EE0000"/>
        </w:rPr>
        <w:t xml:space="preserve">CDbw is, as far as we know, the most employed relative measure for densitybased validation. The approach adopted by CDbw is to consider multiple representative points per cluster, instead of one, and thereby to capture the arbitrary shape of a cluster based on the spatial distribution of such points. CDbw has, however, several major drawbacks related to the multiple representatives it employs. The first of these drawbacks is how to determine the number of representative points for each cluster. Given that clusters of different sizes, densities and shapes are under evaluation, employing a fixed number of representatives for all clusters does not seem the best approach. Even if a single number of representative points is employed for all clusters (as the authors suggest), this number can still be critical to the performance of the measure and is a parameter, which is, at the very least, undesirable. Assuming that a reasonable number of representative points can be defined, the representative points themselves have to be determined. Different approaches can be employed in such a task for CDbw, as suggested by the authors. The adoption of different approaches to find representative points can not only be seen as another parameter, but as a significant source of instability, given that two different sets of representatives generated by different approaches, can lead to different evaluations. </w:t>
      </w:r>
      <w:r w:rsidRPr="00D50EA8">
        <w:rPr>
          <w:color w:val="EE0000"/>
        </w:rPr>
        <w:fldChar w:fldCharType="begin"/>
      </w:r>
      <w:r w:rsidR="0002362F">
        <w:rPr>
          <w:color w:val="EE0000"/>
        </w:rPr>
        <w:instrText xml:space="preserve"> ADDIN ZOTERO_ITEM CSL_CITATION {"citationID":"DqAQE75L","properties":{"formattedCitation":"[25]","plainCitation":"[25]","noteIndex":0},"citationItems":[{"id":1716,"uris":["http://zotero.org/users/8619560/items/EN8YPFRE"],"itemData":{"id":1716,"type":"chapter","abstract":"One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rPr>
          <w:color w:val="EE0000"/>
        </w:rPr>
        <w:fldChar w:fldCharType="separate"/>
      </w:r>
      <w:r w:rsidR="00DC568A" w:rsidRPr="00DC568A">
        <w:t>[25]</w:t>
      </w:r>
      <w:r w:rsidRPr="00D50EA8">
        <w:rPr>
          <w:color w:val="EE0000"/>
        </w:rPr>
        <w:fldChar w:fldCharType="end"/>
      </w:r>
    </w:p>
    <w:p w14:paraId="50637611" w14:textId="77777777" w:rsidR="00F612A8" w:rsidRPr="00D50EA8" w:rsidRDefault="00F612A8" w:rsidP="00F612A8"/>
    <w:p w14:paraId="12B53C3A" w14:textId="2C214E97" w:rsidR="00F612A8" w:rsidRPr="00D50EA8" w:rsidRDefault="00F612A8" w:rsidP="00F612A8">
      <w:r w:rsidRPr="00D50EA8">
        <w:t xml:space="preserve">VIASCKDE index </w:t>
      </w:r>
      <w:r w:rsidRPr="00D50EA8">
        <w:fldChar w:fldCharType="begin"/>
      </w:r>
      <w:r w:rsidR="0002362F">
        <w:instrText xml:space="preserve"> ADDIN ZOTERO_ITEM CSL_CITATION {"citationID":"ShjqEbvr","properties":{"formattedCitation":"[46]","plainCitation":"[46]","noteIndex":0},"citationItems":[{"id":1802,"uris":["http://zotero.org/users/8619560/items/QA3D53YW"],"itemData":{"id":1802,"type":"article-journal","abstract":"The cluster evaluation process is of great importance in areas of machine learning and data mining. Evaluating the clustering quality of clusters shows how much any proposed approach or algorithm is competent. Nevertheless, evaluating the quality of any cluster is still an issue. Although many cluster validity indices have been proposed, there is a need for new approaches that can measure the clustering quality more accurately because most of the existing approaches measure the cluster quality correctly when the shape of the cluster is spherical. However, very few clusters in the real world are spherical. Therefore, a new Validity Index for Arbitrary-Shaped Clusters based on the kernel density estimation (the VIASCKDE Index) to overcome the mentioned issue was proposed in the study. In the VIASCKDE Index, we used separation and compactness of each data to support arbitrary-shaped clusters and utilized the kernel density estimation (KDE) to give more weight to the denser areas in the clusters to support cluster compactness. To evaluate the performance of our approach, we compared it to the state-of-the-art cluster validity indices. Experimental results have demonstrated that the VIASCKDE Index outperforms the compared indices.","container-title":"Computational Intelligence and Neuroscience","DOI":"10.1155/2022/4059302","ISSN":"1687-5273","issue":"1","language":"en","license":"Copyright © 2022 Ali Şenol.","note":"_eprint: https://onlinelibrary.wiley.com/doi/pdf/10.1155/2022/4059302","page":"4059302","source":"Wiley Online Library","title":"VIASCKDE Index: A Novel Internal Cluster Validity Index for Arbitrary-Shaped Clusters Based on the Kernel Density Estimation","title-short":"VIASCKDE Index","volume":"2022","author":[{"family":"Şenol","given":"Ali"}],"issued":{"date-parts":[["2022"]]}}}],"schema":"https://github.com/citation-style-language/schema/raw/master/csl-citation.json"} </w:instrText>
      </w:r>
      <w:r w:rsidRPr="00D50EA8">
        <w:fldChar w:fldCharType="separate"/>
      </w:r>
      <w:r w:rsidR="00DC568A" w:rsidRPr="00DC568A">
        <w:t>[46]</w:t>
      </w:r>
      <w:r w:rsidRPr="00D50EA8">
        <w:fldChar w:fldCharType="end"/>
      </w:r>
      <w:r w:rsidRPr="00D50EA8">
        <w:t xml:space="preserve">  </w:t>
      </w:r>
    </w:p>
    <w:p w14:paraId="4DD42C93" w14:textId="77777777" w:rsidR="00F612A8" w:rsidRPr="00D50EA8" w:rsidRDefault="00F612A8" w:rsidP="00F612A8">
      <w:pPr>
        <w:rPr>
          <w:color w:val="EE0000"/>
        </w:rPr>
      </w:pPr>
      <w:r w:rsidRPr="00D50EA8">
        <w:rPr>
          <w:color w:val="EE0000"/>
        </w:rPr>
        <w:t>is an index that is not affected by the cluster shape, and thus, it can make a realistic evaluation of clustering performance regardless of the clusters’ shape. Unlike the existing cluster validation indices, our index calculates the compactness and separation values of the cluster based on calculating the compactness and separation values for each data separately. In other words, it calculates the compactness and separation values of the cluster over the distance of data, independent of parameters such as the cluster center because, in non-spherical clusters, the distance of the data to the closest data is more important than its distance to the cluster center. As can be seen in the example given in figure below, the closest data in the cluster that “it belongs to” is used when calculating the compactness value for the data x. Similarly, the separation value of x is calculated by the distance to the closest data of the cluster that “it does not belong”.</w:t>
      </w:r>
    </w:p>
    <w:p w14:paraId="5FBEE362" w14:textId="77777777" w:rsidR="00F612A8" w:rsidRPr="00D50EA8" w:rsidRDefault="00F612A8" w:rsidP="00F612A8"/>
    <w:p w14:paraId="39261A97" w14:textId="77777777" w:rsidR="00F612A8" w:rsidRPr="00D50EA8" w:rsidRDefault="00F612A8" w:rsidP="00F612A8">
      <w:pPr>
        <w:spacing w:after="0"/>
      </w:pPr>
      <m:oMathPara>
        <m:oMath>
          <m:r>
            <w:rPr>
              <w:rFonts w:ascii="Cambria Math" w:hAnsi="Cambria Math"/>
            </w:rPr>
            <m:t>a(x)=</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i!=j</m:t>
                  </m:r>
                </m:lim>
              </m:limLow>
            </m:fName>
            <m:e>
              <m:r>
                <w:rPr>
                  <w:rFonts w:ascii="Cambria Math" w:hAnsi="Cambria Math"/>
                </w:rPr>
                <m:t>(</m:t>
              </m:r>
              <m:nary>
                <m:naryPr>
                  <m:chr m:val="∑"/>
                  <m:limLoc m:val="undOvr"/>
                  <m:supHide m:val="1"/>
                  <m:ctrlPr>
                    <w:rPr>
                      <w:rFonts w:ascii="Cambria Math" w:hAnsi="Cambria Math"/>
                      <w:i/>
                    </w:rPr>
                  </m:ctrlPr>
                </m:naryPr>
                <m:sub>
                  <m:eqArr>
                    <m:eqArrPr>
                      <m:ctrlPr>
                        <w:rPr>
                          <w:rFonts w:ascii="Cambria Math" w:hAnsi="Cambria Math"/>
                          <w:i/>
                        </w:rPr>
                      </m:ctrlPr>
                    </m:eqArr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i</m:t>
                          </m:r>
                        </m:sub>
                      </m:sSub>
                    </m:e>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i</m:t>
                          </m:r>
                        </m:sub>
                      </m:sSub>
                    </m:e>
                  </m:eqArr>
                </m:sub>
                <m:sup/>
                <m:e>
                  <m:r>
                    <w:rPr>
                      <w:rFonts w:ascii="Cambria Math" w:hAnsi="Cambria Math"/>
                    </w:rPr>
                    <m:t>d(x, y</m:t>
                  </m:r>
                </m:e>
              </m:nary>
              <m:r>
                <w:rPr>
                  <w:rFonts w:ascii="Cambria Math" w:hAnsi="Cambria Math"/>
                </w:rPr>
                <m:t xml:space="preserve">)) </m:t>
              </m:r>
            </m:e>
          </m:func>
        </m:oMath>
      </m:oMathPara>
    </w:p>
    <w:p w14:paraId="05D6F397" w14:textId="77777777" w:rsidR="00F612A8" w:rsidRPr="00D50EA8" w:rsidRDefault="00F612A8" w:rsidP="00F612A8">
      <w:pPr>
        <w:spacing w:after="0"/>
      </w:pPr>
      <m:oMathPara>
        <m:oMath>
          <m:r>
            <w:rPr>
              <w:rFonts w:ascii="Cambria Math" w:hAnsi="Cambria Math"/>
            </w:rPr>
            <m:t>b(x)=</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i!=j</m:t>
                  </m:r>
                </m:lim>
              </m:limLow>
            </m:fName>
            <m:e>
              <m:r>
                <w:rPr>
                  <w:rFonts w:ascii="Cambria Math" w:hAnsi="Cambria Math"/>
                </w:rPr>
                <m:t>(</m:t>
              </m:r>
              <m:nary>
                <m:naryPr>
                  <m:chr m:val="∑"/>
                  <m:limLoc m:val="undOvr"/>
                  <m:supHide m:val="1"/>
                  <m:ctrlPr>
                    <w:rPr>
                      <w:rFonts w:ascii="Cambria Math" w:hAnsi="Cambria Math"/>
                      <w:i/>
                    </w:rPr>
                  </m:ctrlPr>
                </m:naryPr>
                <m:sub>
                  <m:eqArr>
                    <m:eqArrPr>
                      <m:ctrlPr>
                        <w:rPr>
                          <w:rFonts w:ascii="Cambria Math" w:hAnsi="Cambria Math"/>
                          <w:i/>
                        </w:rPr>
                      </m:ctrlPr>
                    </m:eqArr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i</m:t>
                          </m:r>
                        </m:sub>
                      </m:sSub>
                    </m:e>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j</m:t>
                          </m:r>
                        </m:sub>
                      </m:sSub>
                    </m:e>
                  </m:eqArr>
                </m:sub>
                <m:sup/>
                <m:e>
                  <m:r>
                    <w:rPr>
                      <w:rFonts w:ascii="Cambria Math" w:hAnsi="Cambria Math"/>
                    </w:rPr>
                    <m:t>d(x, y</m:t>
                  </m:r>
                </m:e>
              </m:nary>
              <m:r>
                <w:rPr>
                  <w:rFonts w:ascii="Cambria Math" w:hAnsi="Cambria Math"/>
                </w:rPr>
                <m:t xml:space="preserve">)) </m:t>
              </m:r>
            </m:e>
          </m:func>
        </m:oMath>
      </m:oMathPara>
    </w:p>
    <w:p w14:paraId="224BAE71" w14:textId="77777777" w:rsidR="00F612A8" w:rsidRPr="00D50EA8" w:rsidRDefault="00F612A8" w:rsidP="00F612A8">
      <w:pPr>
        <w:spacing w:after="0"/>
      </w:pPr>
      <w:r w:rsidRPr="00D50EA8">
        <w:t>CoSeD (Compactness and Separation Value of a Data): the CoSeD can be described as the compactness and separation value of any data, we calculated the weight of each data that is </w:t>
      </w:r>
      <w:r w:rsidRPr="00D50EA8">
        <w:rPr>
          <w:i/>
          <w:iCs/>
        </w:rPr>
        <w:t>W</w:t>
      </w:r>
      <w:r w:rsidRPr="00D50EA8">
        <w:rPr>
          <w:i/>
          <w:iCs/>
          <w:vertAlign w:val="subscript"/>
        </w:rPr>
        <w:t>KDE</w:t>
      </w:r>
      <w:r w:rsidRPr="00D50EA8">
        <w:t> according to obtained KDE value</w:t>
      </w:r>
    </w:p>
    <w:p w14:paraId="4C6FDC92" w14:textId="77777777" w:rsidR="00F612A8" w:rsidRPr="00D50EA8" w:rsidRDefault="00F612A8" w:rsidP="00F612A8">
      <m:oMathPara>
        <m:oMath>
          <m:r>
            <w:rPr>
              <w:rFonts w:ascii="Cambria Math" w:hAnsi="Cambria Math"/>
            </w:rPr>
            <m:t>CoSeD</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KDE</m:t>
              </m:r>
            </m:sub>
          </m:sSub>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x</m:t>
                  </m:r>
                </m:e>
              </m:d>
              <m:r>
                <w:rPr>
                  <w:rFonts w:ascii="Cambria Math" w:hAnsi="Cambria Math"/>
                </w:rPr>
                <m:t>-a(x)</m:t>
              </m:r>
            </m:num>
            <m:den>
              <m:r>
                <m:rPr>
                  <m:sty m:val="p"/>
                </m:rPr>
                <w:rPr>
                  <w:rFonts w:ascii="Cambria Math" w:hAnsi="Cambria Math"/>
                </w:rPr>
                <m:t>max⁡</m:t>
              </m:r>
              <m:r>
                <w:rPr>
                  <w:rFonts w:ascii="Cambria Math" w:hAnsi="Cambria Math"/>
                </w:rPr>
                <m:t>(b</m:t>
              </m:r>
              <m:d>
                <m:dPr>
                  <m:ctrlPr>
                    <w:rPr>
                      <w:rFonts w:ascii="Cambria Math" w:hAnsi="Cambria Math"/>
                      <w:i/>
                    </w:rPr>
                  </m:ctrlPr>
                </m:dPr>
                <m:e>
                  <m:r>
                    <w:rPr>
                      <w:rFonts w:ascii="Cambria Math" w:hAnsi="Cambria Math"/>
                    </w:rPr>
                    <m:t>x</m:t>
                  </m:r>
                </m:e>
              </m:d>
              <m:r>
                <w:rPr>
                  <w:rFonts w:ascii="Cambria Math" w:hAnsi="Cambria Math"/>
                </w:rPr>
                <m:t>, a</m:t>
              </m:r>
              <m:d>
                <m:dPr>
                  <m:ctrlPr>
                    <w:rPr>
                      <w:rFonts w:ascii="Cambria Math" w:hAnsi="Cambria Math"/>
                      <w:i/>
                    </w:rPr>
                  </m:ctrlPr>
                </m:dPr>
                <m:e>
                  <m:r>
                    <w:rPr>
                      <w:rFonts w:ascii="Cambria Math" w:hAnsi="Cambria Math"/>
                    </w:rPr>
                    <m:t>x</m:t>
                  </m:r>
                </m:e>
              </m:d>
              <m:r>
                <w:rPr>
                  <w:rFonts w:ascii="Cambria Math" w:hAnsi="Cambria Math"/>
                </w:rPr>
                <m:t>)</m:t>
              </m:r>
            </m:den>
          </m:f>
        </m:oMath>
      </m:oMathPara>
    </w:p>
    <w:p w14:paraId="7A6DBDBA" w14:textId="77777777" w:rsidR="00F612A8" w:rsidRPr="00D50EA8" w:rsidRDefault="00F612A8" w:rsidP="00F612A8">
      <m:oMathPara>
        <m:oMath>
          <m:r>
            <w:rPr>
              <w:rFonts w:ascii="Cambria Math" w:hAnsi="Cambria Math"/>
            </w:rPr>
            <m:t>CoSeD</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k</m:t>
                  </m:r>
                </m:sub>
              </m:sSub>
            </m:sup>
            <m:e>
              <m:r>
                <w:rPr>
                  <w:rFonts w:ascii="Cambria Math" w:hAnsi="Cambria Math"/>
                </w:rPr>
                <m:t>CoSeD(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nary>
        </m:oMath>
      </m:oMathPara>
    </w:p>
    <w:p w14:paraId="5F148FF7" w14:textId="77777777" w:rsidR="00F612A8" w:rsidRPr="00D50EA8" w:rsidRDefault="00F612A8" w:rsidP="00F612A8">
      <m:oMathPara>
        <m:oMath>
          <m:r>
            <w:rPr>
              <w:rFonts w:ascii="Cambria Math" w:hAnsi="Cambria Math"/>
            </w:rPr>
            <m:t>VIASCKDE=</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CoSeD(</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e>
              </m:nary>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n</m:t>
                      </m:r>
                    </m:e>
                    <m:sub>
                      <m:r>
                        <w:rPr>
                          <w:rFonts w:ascii="Cambria Math" w:hAnsi="Cambria Math"/>
                        </w:rPr>
                        <m:t>k</m:t>
                      </m:r>
                    </m:sub>
                  </m:sSub>
                </m:e>
              </m:nary>
            </m:den>
          </m:f>
        </m:oMath>
      </m:oMathPara>
    </w:p>
    <w:p w14:paraId="32E3D943" w14:textId="77777777" w:rsidR="00F612A8" w:rsidRPr="00D50EA8" w:rsidRDefault="00F612A8" w:rsidP="00F612A8"/>
    <w:p w14:paraId="6A12B3B5" w14:textId="77777777" w:rsidR="00F612A8" w:rsidRPr="00D50EA8" w:rsidRDefault="00F612A8" w:rsidP="00F612A8"/>
    <w:p w14:paraId="6A8514D2" w14:textId="7038214F" w:rsidR="00F612A8" w:rsidRPr="00D50EA8" w:rsidRDefault="00F612A8" w:rsidP="00F612A8">
      <w:r w:rsidRPr="00D50EA8">
        <w:t xml:space="preserve">CS index </w:t>
      </w:r>
      <w:r w:rsidRPr="00D50EA8">
        <w:fldChar w:fldCharType="begin"/>
      </w:r>
      <w:r w:rsidR="0002362F">
        <w:instrText xml:space="preserve"> ADDIN ZOTERO_ITEM CSL_CITATION {"citationID":"dPfqKh9F","properties":{"formattedCitation":"[41]","plainCitation":"[41]","noteIndex":0},"citationItems":[{"id":1820,"uris":["http://zotero.org/users/8619560/items/3EBIWXUR"],"itemData":{"id":1820,"type":"article-journal","abstract":"Many validity measures have been proposed for evaluating clustering results. Most of these popular validity measures do not work well for clusters with different densities and/or sizes. They usually have a tendency of ignoring clusters with low densities. In this paper, we propose a new validity measure that can deal with this situation. In addition, we also propose a modified K-means algorithm that can assign more cluster centres to areas with low densities of data than the conventional K-means algorithm does. First, several artificial data sets are used to test the performance of the proposed measure. Then the proposed measure and the modified K-means algorithm are applied to reduce the edge degradation in vector quantisation of image compression.","container-title":"Pattern Analysis and Applications","DOI":"10.1007/s10044-004-0218-1","ISSN":"1433-755X","issue":"2","journalAbbreviation":"Pattern Anal Applic","language":"en","page":"205-220","source":"Springer Link","title":"A new cluster validity measure and its application to image compression","volume":"7","author":[{"family":"Chou","given":"C.-H."},{"family":"Su","given":"M.-C."},{"family":"Lai","given":"E."}],"issued":{"date-parts":[["2004",7,1]]}}}],"schema":"https://github.com/citation-style-language/schema/raw/master/csl-citation.json"} </w:instrText>
      </w:r>
      <w:r w:rsidRPr="00D50EA8">
        <w:fldChar w:fldCharType="separate"/>
      </w:r>
      <w:r w:rsidR="00DC568A" w:rsidRPr="00DC568A">
        <w:t>[41]</w:t>
      </w:r>
      <w:r w:rsidRPr="00D50EA8">
        <w:fldChar w:fldCharType="end"/>
      </w:r>
      <w:r w:rsidRPr="00D50EA8">
        <w:t xml:space="preserve"> is similar in concept to the DB and D indices.</w:t>
      </w:r>
    </w:p>
    <w:p w14:paraId="0E7CB5FA" w14:textId="77777777" w:rsidR="00F612A8" w:rsidRPr="00D50EA8" w:rsidRDefault="00F612A8" w:rsidP="00F612A8"/>
    <w:p w14:paraId="615DEAB2" w14:textId="77777777" w:rsidR="00F612A8" w:rsidRPr="00D50EA8" w:rsidRDefault="00F612A8" w:rsidP="00F612A8">
      <m:oMathPara>
        <m:oMath>
          <m:r>
            <w:rPr>
              <w:rFonts w:ascii="Cambria Math" w:hAnsi="Cambria Math"/>
            </w:rPr>
            <m:t>CS=</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r>
                    <w:rPr>
                      <w:rFonts w:ascii="Cambria Math" w:hAnsi="Cambria Math"/>
                    </w:rPr>
                    <m:t xml:space="preserve">* </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ub>
                    <m:sup/>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lim>
                          </m:limLow>
                        </m:fName>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func>
                    </m:e>
                  </m:nary>
                </m:e>
              </m:nary>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eqArr>
                            <m:eqArrPr>
                              <m:ctrlPr>
                                <w:rPr>
                                  <w:rFonts w:ascii="Cambria Math" w:hAnsi="Cambria Math"/>
                                  <w:i/>
                                </w:rPr>
                              </m:ctrlPr>
                            </m:eqArrPr>
                            <m:e>
                              <m:r>
                                <w:rPr>
                                  <w:rFonts w:ascii="Cambria Math" w:hAnsi="Cambria Math"/>
                                </w:rPr>
                                <m:t>l∈K</m:t>
                              </m:r>
                            </m:e>
                            <m:e>
                              <m:r>
                                <w:rPr>
                                  <w:rFonts w:ascii="Cambria Math" w:hAnsi="Cambria Math"/>
                                </w:rPr>
                                <m:t>k≠l</m:t>
                              </m:r>
                            </m:e>
                          </m:eqArr>
                        </m:lim>
                      </m:limLow>
                    </m:fName>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func>
                </m:e>
              </m:nary>
            </m:den>
          </m:f>
        </m:oMath>
      </m:oMathPara>
    </w:p>
    <w:p w14:paraId="6B019550" w14:textId="77777777" w:rsidR="00F612A8" w:rsidRPr="00D50EA8" w:rsidRDefault="00F612A8" w:rsidP="00F612A8">
      <w:pPr>
        <w:tabs>
          <w:tab w:val="left" w:pos="216"/>
        </w:tabs>
        <w:spacing w:after="0"/>
      </w:pPr>
    </w:p>
    <w:p w14:paraId="36CA186C" w14:textId="77777777" w:rsidR="00F612A8" w:rsidRPr="00D50EA8" w:rsidRDefault="00F612A8" w:rsidP="00F612A8">
      <w:pPr>
        <w:tabs>
          <w:tab w:val="left" w:pos="216"/>
        </w:tabs>
        <w:spacing w:after="0"/>
      </w:pPr>
    </w:p>
    <w:p w14:paraId="0217B28B" w14:textId="77777777" w:rsidR="00F612A8" w:rsidRPr="00D50EA8" w:rsidRDefault="00F612A8" w:rsidP="00F612A8"/>
    <w:p w14:paraId="7AD4AC23" w14:textId="77777777" w:rsidR="00F612A8" w:rsidRPr="00F612A8" w:rsidRDefault="00F612A8" w:rsidP="00F612A8"/>
    <w:sectPr w:rsidR="00F612A8" w:rsidRPr="00F61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42D"/>
    <w:multiLevelType w:val="multilevel"/>
    <w:tmpl w:val="E208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39AA"/>
    <w:multiLevelType w:val="multilevel"/>
    <w:tmpl w:val="FF7CF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C2D92"/>
    <w:multiLevelType w:val="hybridMultilevel"/>
    <w:tmpl w:val="00783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95C05"/>
    <w:multiLevelType w:val="multilevel"/>
    <w:tmpl w:val="F5BA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C5022"/>
    <w:multiLevelType w:val="hybridMultilevel"/>
    <w:tmpl w:val="D03E7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B00F0"/>
    <w:multiLevelType w:val="hybridMultilevel"/>
    <w:tmpl w:val="74F2EC7A"/>
    <w:lvl w:ilvl="0" w:tplc="5BD2F91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136774"/>
    <w:multiLevelType w:val="multilevel"/>
    <w:tmpl w:val="3C4CAF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64807"/>
    <w:multiLevelType w:val="multilevel"/>
    <w:tmpl w:val="EBD2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64FA2"/>
    <w:multiLevelType w:val="multilevel"/>
    <w:tmpl w:val="82928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A4151"/>
    <w:multiLevelType w:val="hybridMultilevel"/>
    <w:tmpl w:val="43EE7BB2"/>
    <w:lvl w:ilvl="0" w:tplc="FF483AE2">
      <w:start w:val="1"/>
      <w:numFmt w:val="decimal"/>
      <w:lvlText w:val="%1."/>
      <w:lvlJc w:val="left"/>
      <w:pPr>
        <w:ind w:left="720" w:hanging="360"/>
      </w:pPr>
      <w:rPr>
        <w:color w:val="auto"/>
      </w:rPr>
    </w:lvl>
    <w:lvl w:ilvl="1" w:tplc="FC4A5A5A">
      <w:start w:val="1"/>
      <w:numFmt w:val="lowerLetter"/>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120DA"/>
    <w:multiLevelType w:val="hybridMultilevel"/>
    <w:tmpl w:val="0CF0A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617866"/>
    <w:multiLevelType w:val="hybridMultilevel"/>
    <w:tmpl w:val="5A9A6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CB62BD"/>
    <w:multiLevelType w:val="multilevel"/>
    <w:tmpl w:val="6AF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81A3B"/>
    <w:multiLevelType w:val="multilevel"/>
    <w:tmpl w:val="0CC8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A648C"/>
    <w:multiLevelType w:val="multilevel"/>
    <w:tmpl w:val="50C8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B12FD"/>
    <w:multiLevelType w:val="hybridMultilevel"/>
    <w:tmpl w:val="6FD8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FF0CA1"/>
    <w:multiLevelType w:val="multilevel"/>
    <w:tmpl w:val="E512A5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7826E5A"/>
    <w:multiLevelType w:val="multilevel"/>
    <w:tmpl w:val="91CA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B0E02"/>
    <w:multiLevelType w:val="multilevel"/>
    <w:tmpl w:val="4C8E580C"/>
    <w:lvl w:ilvl="0">
      <w:start w:val="1"/>
      <w:numFmt w:val="decimal"/>
      <w:lvlText w:val="%1."/>
      <w:lvlJc w:val="left"/>
      <w:pPr>
        <w:ind w:left="360" w:hanging="360"/>
      </w:pPr>
      <w:rPr>
        <w:smallCaps w:val="0"/>
        <w:strike w:val="0"/>
        <w:color w:val="000000"/>
        <w:sz w:val="36"/>
        <w:szCs w:val="20"/>
        <w:vertAlign w:val="baseline"/>
      </w:rPr>
    </w:lvl>
    <w:lvl w:ilvl="1">
      <w:start w:val="1"/>
      <w:numFmt w:val="decimal"/>
      <w:lvlText w:val="%1.%2."/>
      <w:lvlJc w:val="left"/>
      <w:pPr>
        <w:ind w:left="792" w:hanging="432"/>
      </w:pPr>
      <w:rPr>
        <w:b/>
        <w:bCs w:val="0"/>
        <w:i w:val="0"/>
        <w:iCs/>
        <w:smallCaps w:val="0"/>
        <w:strike w:val="0"/>
        <w:color w:val="000000"/>
        <w:sz w:val="32"/>
        <w:szCs w:val="20"/>
        <w:vertAlign w:val="baseline"/>
      </w:rPr>
    </w:lvl>
    <w:lvl w:ilvl="2">
      <w:start w:val="1"/>
      <w:numFmt w:val="decimal"/>
      <w:lvlText w:val="%1.%2.%3."/>
      <w:lvlJc w:val="left"/>
      <w:pPr>
        <w:ind w:left="1224" w:hanging="504"/>
      </w:pPr>
      <w:rPr>
        <w:b/>
        <w:bCs w:val="0"/>
        <w:i w:val="0"/>
        <w:iCs/>
        <w:smallCaps w:val="0"/>
        <w:strike w:val="0"/>
        <w:color w:val="000000"/>
        <w:sz w:val="28"/>
        <w:szCs w:val="20"/>
        <w:vertAlign w:val="baseline"/>
      </w:rPr>
    </w:lvl>
    <w:lvl w:ilvl="3">
      <w:start w:val="1"/>
      <w:numFmt w:val="decimal"/>
      <w:lvlText w:val="%1.%2.%3.%4."/>
      <w:lvlJc w:val="left"/>
      <w:pPr>
        <w:ind w:left="1728" w:hanging="648"/>
      </w:pPr>
      <w:rPr>
        <w:b w:val="0"/>
        <w:i/>
        <w:sz w:val="20"/>
        <w:szCs w:val="20"/>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6"/>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9" w15:restartNumberingAfterBreak="0">
    <w:nsid w:val="6C2D4169"/>
    <w:multiLevelType w:val="multilevel"/>
    <w:tmpl w:val="3414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1DEC4"/>
    <w:multiLevelType w:val="hybridMultilevel"/>
    <w:tmpl w:val="A218ED9E"/>
    <w:lvl w:ilvl="0" w:tplc="76FAB0BC">
      <w:start w:val="1"/>
      <w:numFmt w:val="bullet"/>
      <w:lvlText w:val=""/>
      <w:lvlJc w:val="left"/>
      <w:pPr>
        <w:ind w:left="720" w:hanging="360"/>
      </w:pPr>
      <w:rPr>
        <w:rFonts w:ascii="Symbol" w:hAnsi="Symbol" w:hint="default"/>
      </w:rPr>
    </w:lvl>
    <w:lvl w:ilvl="1" w:tplc="88C202DE">
      <w:start w:val="1"/>
      <w:numFmt w:val="bullet"/>
      <w:lvlText w:val="o"/>
      <w:lvlJc w:val="left"/>
      <w:pPr>
        <w:ind w:left="1440" w:hanging="360"/>
      </w:pPr>
      <w:rPr>
        <w:rFonts w:ascii="Courier New" w:hAnsi="Courier New" w:hint="default"/>
      </w:rPr>
    </w:lvl>
    <w:lvl w:ilvl="2" w:tplc="544C7D2E">
      <w:start w:val="1"/>
      <w:numFmt w:val="bullet"/>
      <w:lvlText w:val=""/>
      <w:lvlJc w:val="left"/>
      <w:pPr>
        <w:ind w:left="2160" w:hanging="360"/>
      </w:pPr>
      <w:rPr>
        <w:rFonts w:ascii="Wingdings" w:hAnsi="Wingdings" w:hint="default"/>
      </w:rPr>
    </w:lvl>
    <w:lvl w:ilvl="3" w:tplc="BEF69926">
      <w:start w:val="1"/>
      <w:numFmt w:val="bullet"/>
      <w:lvlText w:val=""/>
      <w:lvlJc w:val="left"/>
      <w:pPr>
        <w:ind w:left="2880" w:hanging="360"/>
      </w:pPr>
      <w:rPr>
        <w:rFonts w:ascii="Symbol" w:hAnsi="Symbol" w:hint="default"/>
      </w:rPr>
    </w:lvl>
    <w:lvl w:ilvl="4" w:tplc="D676F21E">
      <w:start w:val="1"/>
      <w:numFmt w:val="bullet"/>
      <w:lvlText w:val="o"/>
      <w:lvlJc w:val="left"/>
      <w:pPr>
        <w:ind w:left="3600" w:hanging="360"/>
      </w:pPr>
      <w:rPr>
        <w:rFonts w:ascii="Courier New" w:hAnsi="Courier New" w:hint="default"/>
      </w:rPr>
    </w:lvl>
    <w:lvl w:ilvl="5" w:tplc="FEBC1D7C">
      <w:start w:val="1"/>
      <w:numFmt w:val="bullet"/>
      <w:lvlText w:val=""/>
      <w:lvlJc w:val="left"/>
      <w:pPr>
        <w:ind w:left="4320" w:hanging="360"/>
      </w:pPr>
      <w:rPr>
        <w:rFonts w:ascii="Wingdings" w:hAnsi="Wingdings" w:hint="default"/>
      </w:rPr>
    </w:lvl>
    <w:lvl w:ilvl="6" w:tplc="84AE65F0">
      <w:start w:val="1"/>
      <w:numFmt w:val="bullet"/>
      <w:lvlText w:val=""/>
      <w:lvlJc w:val="left"/>
      <w:pPr>
        <w:ind w:left="5040" w:hanging="360"/>
      </w:pPr>
      <w:rPr>
        <w:rFonts w:ascii="Symbol" w:hAnsi="Symbol" w:hint="default"/>
      </w:rPr>
    </w:lvl>
    <w:lvl w:ilvl="7" w:tplc="1CE4BF18">
      <w:start w:val="1"/>
      <w:numFmt w:val="bullet"/>
      <w:lvlText w:val="o"/>
      <w:lvlJc w:val="left"/>
      <w:pPr>
        <w:ind w:left="5760" w:hanging="360"/>
      </w:pPr>
      <w:rPr>
        <w:rFonts w:ascii="Courier New" w:hAnsi="Courier New" w:hint="default"/>
      </w:rPr>
    </w:lvl>
    <w:lvl w:ilvl="8" w:tplc="71CAD00C">
      <w:start w:val="1"/>
      <w:numFmt w:val="bullet"/>
      <w:lvlText w:val=""/>
      <w:lvlJc w:val="left"/>
      <w:pPr>
        <w:ind w:left="6480" w:hanging="360"/>
      </w:pPr>
      <w:rPr>
        <w:rFonts w:ascii="Wingdings" w:hAnsi="Wingdings" w:hint="default"/>
      </w:rPr>
    </w:lvl>
  </w:abstractNum>
  <w:abstractNum w:abstractNumId="21" w15:restartNumberingAfterBreak="0">
    <w:nsid w:val="73CE6886"/>
    <w:multiLevelType w:val="hybridMultilevel"/>
    <w:tmpl w:val="4ED48D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9F54DC"/>
    <w:multiLevelType w:val="multilevel"/>
    <w:tmpl w:val="24E83F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6246" w:hanging="576"/>
      </w:pPr>
      <w:rPr>
        <w:rFonts w:hint="default"/>
      </w:rPr>
    </w:lvl>
    <w:lvl w:ilvl="2">
      <w:start w:val="1"/>
      <w:numFmt w:val="decimal"/>
      <w:pStyle w:val="Heading3"/>
      <w:lvlText w:val="%1.%2.%3"/>
      <w:lvlJc w:val="left"/>
      <w:pPr>
        <w:ind w:left="720" w:hanging="720"/>
      </w:pPr>
      <w:rPr>
        <w:rFonts w:hint="default"/>
        <w:b w:val="0"/>
        <w:b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7CBB6306"/>
    <w:multiLevelType w:val="hybridMultilevel"/>
    <w:tmpl w:val="5F00E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1E2F21"/>
    <w:multiLevelType w:val="hybridMultilevel"/>
    <w:tmpl w:val="5F8C15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7626851">
    <w:abstractNumId w:val="20"/>
  </w:num>
  <w:num w:numId="2" w16cid:durableId="892350850">
    <w:abstractNumId w:val="22"/>
  </w:num>
  <w:num w:numId="3" w16cid:durableId="418254364">
    <w:abstractNumId w:val="16"/>
  </w:num>
  <w:num w:numId="4" w16cid:durableId="1727414740">
    <w:abstractNumId w:val="5"/>
  </w:num>
  <w:num w:numId="5" w16cid:durableId="1294600501">
    <w:abstractNumId w:val="18"/>
  </w:num>
  <w:num w:numId="6" w16cid:durableId="50272158">
    <w:abstractNumId w:val="10"/>
  </w:num>
  <w:num w:numId="7" w16cid:durableId="2033409685">
    <w:abstractNumId w:val="14"/>
  </w:num>
  <w:num w:numId="8" w16cid:durableId="1863544169">
    <w:abstractNumId w:val="19"/>
  </w:num>
  <w:num w:numId="9" w16cid:durableId="769474937">
    <w:abstractNumId w:val="3"/>
  </w:num>
  <w:num w:numId="10" w16cid:durableId="381636528">
    <w:abstractNumId w:val="4"/>
  </w:num>
  <w:num w:numId="11" w16cid:durableId="441196055">
    <w:abstractNumId w:val="2"/>
  </w:num>
  <w:num w:numId="12" w16cid:durableId="431701824">
    <w:abstractNumId w:val="0"/>
  </w:num>
  <w:num w:numId="13" w16cid:durableId="1752460202">
    <w:abstractNumId w:val="6"/>
  </w:num>
  <w:num w:numId="14" w16cid:durableId="769087094">
    <w:abstractNumId w:val="9"/>
  </w:num>
  <w:num w:numId="15" w16cid:durableId="1529878111">
    <w:abstractNumId w:val="12"/>
  </w:num>
  <w:num w:numId="16" w16cid:durableId="1397781879">
    <w:abstractNumId w:val="8"/>
  </w:num>
  <w:num w:numId="17" w16cid:durableId="1713964823">
    <w:abstractNumId w:val="7"/>
  </w:num>
  <w:num w:numId="18" w16cid:durableId="189955694">
    <w:abstractNumId w:val="13"/>
  </w:num>
  <w:num w:numId="19" w16cid:durableId="964845128">
    <w:abstractNumId w:val="11"/>
  </w:num>
  <w:num w:numId="20" w16cid:durableId="1743986064">
    <w:abstractNumId w:val="1"/>
  </w:num>
  <w:num w:numId="21" w16cid:durableId="1191991500">
    <w:abstractNumId w:val="15"/>
  </w:num>
  <w:num w:numId="22" w16cid:durableId="1907452159">
    <w:abstractNumId w:val="17"/>
  </w:num>
  <w:num w:numId="23" w16cid:durableId="1287154828">
    <w:abstractNumId w:val="21"/>
  </w:num>
  <w:num w:numId="24" w16cid:durableId="549415485">
    <w:abstractNumId w:val="23"/>
  </w:num>
  <w:num w:numId="25" w16cid:durableId="18160232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5B2"/>
    <w:rsid w:val="000002A2"/>
    <w:rsid w:val="0000054D"/>
    <w:rsid w:val="00002140"/>
    <w:rsid w:val="00003F0A"/>
    <w:rsid w:val="00004355"/>
    <w:rsid w:val="00005BEA"/>
    <w:rsid w:val="000102BB"/>
    <w:rsid w:val="000139F6"/>
    <w:rsid w:val="00013DFD"/>
    <w:rsid w:val="00014211"/>
    <w:rsid w:val="000153AA"/>
    <w:rsid w:val="00021BC0"/>
    <w:rsid w:val="00022A6D"/>
    <w:rsid w:val="00022C43"/>
    <w:rsid w:val="00022D4A"/>
    <w:rsid w:val="00022D53"/>
    <w:rsid w:val="0002362F"/>
    <w:rsid w:val="00025093"/>
    <w:rsid w:val="000253E3"/>
    <w:rsid w:val="00025D8E"/>
    <w:rsid w:val="00026A15"/>
    <w:rsid w:val="00027290"/>
    <w:rsid w:val="0003053F"/>
    <w:rsid w:val="0003580E"/>
    <w:rsid w:val="000366F2"/>
    <w:rsid w:val="00037AB2"/>
    <w:rsid w:val="00037EAC"/>
    <w:rsid w:val="00040568"/>
    <w:rsid w:val="00040619"/>
    <w:rsid w:val="0004142D"/>
    <w:rsid w:val="000442FD"/>
    <w:rsid w:val="00044E18"/>
    <w:rsid w:val="00045482"/>
    <w:rsid w:val="00045FE7"/>
    <w:rsid w:val="00046F93"/>
    <w:rsid w:val="00047525"/>
    <w:rsid w:val="00051F22"/>
    <w:rsid w:val="00052505"/>
    <w:rsid w:val="00052BF5"/>
    <w:rsid w:val="00053B89"/>
    <w:rsid w:val="00055075"/>
    <w:rsid w:val="00056623"/>
    <w:rsid w:val="00056B17"/>
    <w:rsid w:val="000572AD"/>
    <w:rsid w:val="0006020F"/>
    <w:rsid w:val="00061826"/>
    <w:rsid w:val="00061FEA"/>
    <w:rsid w:val="00062CEA"/>
    <w:rsid w:val="00064092"/>
    <w:rsid w:val="000647BA"/>
    <w:rsid w:val="00065A10"/>
    <w:rsid w:val="00065AE2"/>
    <w:rsid w:val="00065C31"/>
    <w:rsid w:val="00066AAB"/>
    <w:rsid w:val="00072BFD"/>
    <w:rsid w:val="000730BA"/>
    <w:rsid w:val="0007410F"/>
    <w:rsid w:val="00074BDC"/>
    <w:rsid w:val="0007590B"/>
    <w:rsid w:val="00077C94"/>
    <w:rsid w:val="0008033D"/>
    <w:rsid w:val="000809D6"/>
    <w:rsid w:val="00081636"/>
    <w:rsid w:val="00082A6A"/>
    <w:rsid w:val="0008347A"/>
    <w:rsid w:val="00085BA4"/>
    <w:rsid w:val="00085DF9"/>
    <w:rsid w:val="00091F83"/>
    <w:rsid w:val="000923C7"/>
    <w:rsid w:val="00092742"/>
    <w:rsid w:val="00092FDD"/>
    <w:rsid w:val="000931C3"/>
    <w:rsid w:val="00093F2F"/>
    <w:rsid w:val="000940DC"/>
    <w:rsid w:val="00095B75"/>
    <w:rsid w:val="00095BAC"/>
    <w:rsid w:val="00096030"/>
    <w:rsid w:val="00097B3F"/>
    <w:rsid w:val="000A04E9"/>
    <w:rsid w:val="000A1725"/>
    <w:rsid w:val="000A19A9"/>
    <w:rsid w:val="000A1E33"/>
    <w:rsid w:val="000A3CAD"/>
    <w:rsid w:val="000A46DA"/>
    <w:rsid w:val="000A54DE"/>
    <w:rsid w:val="000A57B1"/>
    <w:rsid w:val="000A7A3C"/>
    <w:rsid w:val="000B0B7A"/>
    <w:rsid w:val="000B0D34"/>
    <w:rsid w:val="000B2032"/>
    <w:rsid w:val="000B2AFC"/>
    <w:rsid w:val="000B2E8D"/>
    <w:rsid w:val="000B3ADC"/>
    <w:rsid w:val="000B4243"/>
    <w:rsid w:val="000B45C7"/>
    <w:rsid w:val="000B4AA1"/>
    <w:rsid w:val="000B4BAD"/>
    <w:rsid w:val="000B5164"/>
    <w:rsid w:val="000B56E2"/>
    <w:rsid w:val="000B6344"/>
    <w:rsid w:val="000B6E93"/>
    <w:rsid w:val="000B7C7E"/>
    <w:rsid w:val="000C015A"/>
    <w:rsid w:val="000C081E"/>
    <w:rsid w:val="000C101B"/>
    <w:rsid w:val="000C324E"/>
    <w:rsid w:val="000C4383"/>
    <w:rsid w:val="000C506D"/>
    <w:rsid w:val="000C5166"/>
    <w:rsid w:val="000D030A"/>
    <w:rsid w:val="000D190D"/>
    <w:rsid w:val="000D4CB9"/>
    <w:rsid w:val="000D5A63"/>
    <w:rsid w:val="000D6720"/>
    <w:rsid w:val="000D7544"/>
    <w:rsid w:val="000D7CED"/>
    <w:rsid w:val="000E3553"/>
    <w:rsid w:val="000E3F9F"/>
    <w:rsid w:val="000E404F"/>
    <w:rsid w:val="000E419A"/>
    <w:rsid w:val="000E49B2"/>
    <w:rsid w:val="000E5B5A"/>
    <w:rsid w:val="000E6DC5"/>
    <w:rsid w:val="000E72D9"/>
    <w:rsid w:val="000E7735"/>
    <w:rsid w:val="000E7B5B"/>
    <w:rsid w:val="000F0750"/>
    <w:rsid w:val="000F0BD9"/>
    <w:rsid w:val="000F2536"/>
    <w:rsid w:val="000F37AD"/>
    <w:rsid w:val="000F3933"/>
    <w:rsid w:val="000F3965"/>
    <w:rsid w:val="000F39DE"/>
    <w:rsid w:val="000F4673"/>
    <w:rsid w:val="000F592B"/>
    <w:rsid w:val="000F5AF6"/>
    <w:rsid w:val="000F6D4A"/>
    <w:rsid w:val="000F70AA"/>
    <w:rsid w:val="00101781"/>
    <w:rsid w:val="00102AD4"/>
    <w:rsid w:val="001034B2"/>
    <w:rsid w:val="0010485F"/>
    <w:rsid w:val="00105759"/>
    <w:rsid w:val="0010583C"/>
    <w:rsid w:val="00105B7E"/>
    <w:rsid w:val="00106C0F"/>
    <w:rsid w:val="00107928"/>
    <w:rsid w:val="00107D8E"/>
    <w:rsid w:val="0011049E"/>
    <w:rsid w:val="00112168"/>
    <w:rsid w:val="00112222"/>
    <w:rsid w:val="0011226E"/>
    <w:rsid w:val="00112558"/>
    <w:rsid w:val="00113E9E"/>
    <w:rsid w:val="00115B2D"/>
    <w:rsid w:val="00115FD3"/>
    <w:rsid w:val="001161AF"/>
    <w:rsid w:val="00116CF1"/>
    <w:rsid w:val="00117613"/>
    <w:rsid w:val="00122DC7"/>
    <w:rsid w:val="0012302D"/>
    <w:rsid w:val="00123107"/>
    <w:rsid w:val="001240F0"/>
    <w:rsid w:val="00124868"/>
    <w:rsid w:val="001248A2"/>
    <w:rsid w:val="00126548"/>
    <w:rsid w:val="00126623"/>
    <w:rsid w:val="001276F3"/>
    <w:rsid w:val="00131034"/>
    <w:rsid w:val="00131953"/>
    <w:rsid w:val="00135B65"/>
    <w:rsid w:val="0013695D"/>
    <w:rsid w:val="001369C5"/>
    <w:rsid w:val="00136CA0"/>
    <w:rsid w:val="001378AE"/>
    <w:rsid w:val="0014380C"/>
    <w:rsid w:val="001441C7"/>
    <w:rsid w:val="001456FC"/>
    <w:rsid w:val="001508F6"/>
    <w:rsid w:val="00150B53"/>
    <w:rsid w:val="00151D62"/>
    <w:rsid w:val="00152205"/>
    <w:rsid w:val="00153EC8"/>
    <w:rsid w:val="00154067"/>
    <w:rsid w:val="00155D96"/>
    <w:rsid w:val="00162942"/>
    <w:rsid w:val="00163B17"/>
    <w:rsid w:val="00163E95"/>
    <w:rsid w:val="00167D9E"/>
    <w:rsid w:val="00167DA8"/>
    <w:rsid w:val="00170B9F"/>
    <w:rsid w:val="00171072"/>
    <w:rsid w:val="0017437B"/>
    <w:rsid w:val="0017560E"/>
    <w:rsid w:val="001758CA"/>
    <w:rsid w:val="00176C5F"/>
    <w:rsid w:val="00176F80"/>
    <w:rsid w:val="001772F3"/>
    <w:rsid w:val="001807A2"/>
    <w:rsid w:val="00180CD3"/>
    <w:rsid w:val="00180E1C"/>
    <w:rsid w:val="001821AB"/>
    <w:rsid w:val="00183AA7"/>
    <w:rsid w:val="00184677"/>
    <w:rsid w:val="0018488F"/>
    <w:rsid w:val="001868AE"/>
    <w:rsid w:val="00190CE7"/>
    <w:rsid w:val="00191479"/>
    <w:rsid w:val="00192A4B"/>
    <w:rsid w:val="00194EDA"/>
    <w:rsid w:val="00195A04"/>
    <w:rsid w:val="00195A21"/>
    <w:rsid w:val="00195CC3"/>
    <w:rsid w:val="00195D8D"/>
    <w:rsid w:val="001960D7"/>
    <w:rsid w:val="00197DDF"/>
    <w:rsid w:val="001A01FB"/>
    <w:rsid w:val="001A05FC"/>
    <w:rsid w:val="001A13BB"/>
    <w:rsid w:val="001A344F"/>
    <w:rsid w:val="001A3FA7"/>
    <w:rsid w:val="001A50CE"/>
    <w:rsid w:val="001A5591"/>
    <w:rsid w:val="001A5B87"/>
    <w:rsid w:val="001A5F8C"/>
    <w:rsid w:val="001B051D"/>
    <w:rsid w:val="001B08AC"/>
    <w:rsid w:val="001B102E"/>
    <w:rsid w:val="001B12B3"/>
    <w:rsid w:val="001B14AE"/>
    <w:rsid w:val="001B1591"/>
    <w:rsid w:val="001B1D0B"/>
    <w:rsid w:val="001B268F"/>
    <w:rsid w:val="001B2D15"/>
    <w:rsid w:val="001B347C"/>
    <w:rsid w:val="001B37E9"/>
    <w:rsid w:val="001B3FF4"/>
    <w:rsid w:val="001B43B0"/>
    <w:rsid w:val="001B52F0"/>
    <w:rsid w:val="001B576E"/>
    <w:rsid w:val="001B5AE6"/>
    <w:rsid w:val="001B7C0C"/>
    <w:rsid w:val="001C03E2"/>
    <w:rsid w:val="001C05D2"/>
    <w:rsid w:val="001C0720"/>
    <w:rsid w:val="001C0B78"/>
    <w:rsid w:val="001C0EAE"/>
    <w:rsid w:val="001C0FF9"/>
    <w:rsid w:val="001C3B9F"/>
    <w:rsid w:val="001C45AD"/>
    <w:rsid w:val="001C48B7"/>
    <w:rsid w:val="001C50A3"/>
    <w:rsid w:val="001C530A"/>
    <w:rsid w:val="001C59A7"/>
    <w:rsid w:val="001D0717"/>
    <w:rsid w:val="001D0757"/>
    <w:rsid w:val="001D0A42"/>
    <w:rsid w:val="001D2310"/>
    <w:rsid w:val="001D2C69"/>
    <w:rsid w:val="001D4E8A"/>
    <w:rsid w:val="001D79B4"/>
    <w:rsid w:val="001D79E0"/>
    <w:rsid w:val="001D7BA6"/>
    <w:rsid w:val="001E0441"/>
    <w:rsid w:val="001E1390"/>
    <w:rsid w:val="001E24A1"/>
    <w:rsid w:val="001E257A"/>
    <w:rsid w:val="001E2CD7"/>
    <w:rsid w:val="001E3B5C"/>
    <w:rsid w:val="001E6BFE"/>
    <w:rsid w:val="001E757F"/>
    <w:rsid w:val="001F00A2"/>
    <w:rsid w:val="001F0DF4"/>
    <w:rsid w:val="001F2569"/>
    <w:rsid w:val="001F3E08"/>
    <w:rsid w:val="001F4912"/>
    <w:rsid w:val="001F4E08"/>
    <w:rsid w:val="001F503D"/>
    <w:rsid w:val="001F6E8A"/>
    <w:rsid w:val="00202E85"/>
    <w:rsid w:val="00203340"/>
    <w:rsid w:val="002036FA"/>
    <w:rsid w:val="00203EA2"/>
    <w:rsid w:val="002067AF"/>
    <w:rsid w:val="00207405"/>
    <w:rsid w:val="00207A1D"/>
    <w:rsid w:val="00210D17"/>
    <w:rsid w:val="00212256"/>
    <w:rsid w:val="002129E9"/>
    <w:rsid w:val="00212AD9"/>
    <w:rsid w:val="002134DC"/>
    <w:rsid w:val="00215B0D"/>
    <w:rsid w:val="002163EC"/>
    <w:rsid w:val="002173EA"/>
    <w:rsid w:val="00217D52"/>
    <w:rsid w:val="00220520"/>
    <w:rsid w:val="00220761"/>
    <w:rsid w:val="0022082C"/>
    <w:rsid w:val="00220E03"/>
    <w:rsid w:val="00223F9C"/>
    <w:rsid w:val="002246CC"/>
    <w:rsid w:val="002246CF"/>
    <w:rsid w:val="00225A1C"/>
    <w:rsid w:val="00226DE2"/>
    <w:rsid w:val="00227BF8"/>
    <w:rsid w:val="00230996"/>
    <w:rsid w:val="00230B35"/>
    <w:rsid w:val="00230B75"/>
    <w:rsid w:val="00230D9B"/>
    <w:rsid w:val="00231142"/>
    <w:rsid w:val="00231EEA"/>
    <w:rsid w:val="002323A3"/>
    <w:rsid w:val="00232A2A"/>
    <w:rsid w:val="0023363A"/>
    <w:rsid w:val="00233770"/>
    <w:rsid w:val="00233DA2"/>
    <w:rsid w:val="0023442B"/>
    <w:rsid w:val="00235B3E"/>
    <w:rsid w:val="00236E44"/>
    <w:rsid w:val="00237FFD"/>
    <w:rsid w:val="00241D8F"/>
    <w:rsid w:val="002476E7"/>
    <w:rsid w:val="002505D8"/>
    <w:rsid w:val="00251124"/>
    <w:rsid w:val="002527C5"/>
    <w:rsid w:val="0025286F"/>
    <w:rsid w:val="00252EFC"/>
    <w:rsid w:val="00253AFF"/>
    <w:rsid w:val="00254E28"/>
    <w:rsid w:val="002559D7"/>
    <w:rsid w:val="002637F2"/>
    <w:rsid w:val="00263F5F"/>
    <w:rsid w:val="00264D45"/>
    <w:rsid w:val="002662FF"/>
    <w:rsid w:val="00266FA3"/>
    <w:rsid w:val="00266FB2"/>
    <w:rsid w:val="00272F9C"/>
    <w:rsid w:val="002734B3"/>
    <w:rsid w:val="002737DB"/>
    <w:rsid w:val="00273903"/>
    <w:rsid w:val="00273D34"/>
    <w:rsid w:val="00274875"/>
    <w:rsid w:val="00274EA6"/>
    <w:rsid w:val="00275F6A"/>
    <w:rsid w:val="00280338"/>
    <w:rsid w:val="00280789"/>
    <w:rsid w:val="002836A2"/>
    <w:rsid w:val="0028375C"/>
    <w:rsid w:val="002841C6"/>
    <w:rsid w:val="00284729"/>
    <w:rsid w:val="00284D80"/>
    <w:rsid w:val="0029003B"/>
    <w:rsid w:val="0029128B"/>
    <w:rsid w:val="00292CEE"/>
    <w:rsid w:val="00294CD2"/>
    <w:rsid w:val="0029533B"/>
    <w:rsid w:val="0029535E"/>
    <w:rsid w:val="00296388"/>
    <w:rsid w:val="00297037"/>
    <w:rsid w:val="002A12EA"/>
    <w:rsid w:val="002A2038"/>
    <w:rsid w:val="002A4A0C"/>
    <w:rsid w:val="002A57D5"/>
    <w:rsid w:val="002A600C"/>
    <w:rsid w:val="002A6F2A"/>
    <w:rsid w:val="002B0E90"/>
    <w:rsid w:val="002B32E5"/>
    <w:rsid w:val="002B3B0C"/>
    <w:rsid w:val="002B44B8"/>
    <w:rsid w:val="002B51E1"/>
    <w:rsid w:val="002B6C96"/>
    <w:rsid w:val="002C025B"/>
    <w:rsid w:val="002C1561"/>
    <w:rsid w:val="002C2195"/>
    <w:rsid w:val="002C34E8"/>
    <w:rsid w:val="002C3C8F"/>
    <w:rsid w:val="002C42CE"/>
    <w:rsid w:val="002C64F6"/>
    <w:rsid w:val="002D0243"/>
    <w:rsid w:val="002D2179"/>
    <w:rsid w:val="002D2FA4"/>
    <w:rsid w:val="002D3791"/>
    <w:rsid w:val="002D3E27"/>
    <w:rsid w:val="002D446B"/>
    <w:rsid w:val="002D528D"/>
    <w:rsid w:val="002D6B44"/>
    <w:rsid w:val="002D6E11"/>
    <w:rsid w:val="002E2B53"/>
    <w:rsid w:val="002E4253"/>
    <w:rsid w:val="002E4277"/>
    <w:rsid w:val="002E48BA"/>
    <w:rsid w:val="002E5F0E"/>
    <w:rsid w:val="002E6615"/>
    <w:rsid w:val="002E695F"/>
    <w:rsid w:val="002E782C"/>
    <w:rsid w:val="002E7FB7"/>
    <w:rsid w:val="002F6DA8"/>
    <w:rsid w:val="002F7A75"/>
    <w:rsid w:val="002F7F75"/>
    <w:rsid w:val="003002D0"/>
    <w:rsid w:val="0030145C"/>
    <w:rsid w:val="0030147D"/>
    <w:rsid w:val="00302E44"/>
    <w:rsid w:val="00303537"/>
    <w:rsid w:val="003042DF"/>
    <w:rsid w:val="003043A5"/>
    <w:rsid w:val="003056E3"/>
    <w:rsid w:val="0030586C"/>
    <w:rsid w:val="00305ADA"/>
    <w:rsid w:val="00310972"/>
    <w:rsid w:val="00311601"/>
    <w:rsid w:val="003125C6"/>
    <w:rsid w:val="0031283C"/>
    <w:rsid w:val="00317978"/>
    <w:rsid w:val="00317BA4"/>
    <w:rsid w:val="00321850"/>
    <w:rsid w:val="00321BB0"/>
    <w:rsid w:val="0032247D"/>
    <w:rsid w:val="00322BCD"/>
    <w:rsid w:val="00323830"/>
    <w:rsid w:val="00323BB1"/>
    <w:rsid w:val="003248B3"/>
    <w:rsid w:val="0032675A"/>
    <w:rsid w:val="0033069B"/>
    <w:rsid w:val="0033091C"/>
    <w:rsid w:val="00332EBA"/>
    <w:rsid w:val="00333530"/>
    <w:rsid w:val="00334BCB"/>
    <w:rsid w:val="00335098"/>
    <w:rsid w:val="003352F2"/>
    <w:rsid w:val="003366B0"/>
    <w:rsid w:val="0033791F"/>
    <w:rsid w:val="00337AEE"/>
    <w:rsid w:val="00345D31"/>
    <w:rsid w:val="00346D78"/>
    <w:rsid w:val="0034794A"/>
    <w:rsid w:val="00350E79"/>
    <w:rsid w:val="0035154F"/>
    <w:rsid w:val="00351EB2"/>
    <w:rsid w:val="00352D3C"/>
    <w:rsid w:val="00352E6A"/>
    <w:rsid w:val="00353D0E"/>
    <w:rsid w:val="00354909"/>
    <w:rsid w:val="0035682F"/>
    <w:rsid w:val="00356D3E"/>
    <w:rsid w:val="003609D9"/>
    <w:rsid w:val="00361F1F"/>
    <w:rsid w:val="0036345A"/>
    <w:rsid w:val="00363865"/>
    <w:rsid w:val="003643D7"/>
    <w:rsid w:val="00364B3D"/>
    <w:rsid w:val="003654F7"/>
    <w:rsid w:val="003655C8"/>
    <w:rsid w:val="00365C73"/>
    <w:rsid w:val="003662CC"/>
    <w:rsid w:val="003668EF"/>
    <w:rsid w:val="00366D77"/>
    <w:rsid w:val="00371199"/>
    <w:rsid w:val="00371F55"/>
    <w:rsid w:val="00372641"/>
    <w:rsid w:val="003752C6"/>
    <w:rsid w:val="00380B54"/>
    <w:rsid w:val="0038206A"/>
    <w:rsid w:val="003830C7"/>
    <w:rsid w:val="00383271"/>
    <w:rsid w:val="00383FD9"/>
    <w:rsid w:val="00390CCA"/>
    <w:rsid w:val="00391C22"/>
    <w:rsid w:val="00392B66"/>
    <w:rsid w:val="0039357C"/>
    <w:rsid w:val="00394D24"/>
    <w:rsid w:val="0039612F"/>
    <w:rsid w:val="00396845"/>
    <w:rsid w:val="00396D6A"/>
    <w:rsid w:val="00397F92"/>
    <w:rsid w:val="003A1141"/>
    <w:rsid w:val="003A260D"/>
    <w:rsid w:val="003A31D6"/>
    <w:rsid w:val="003A4542"/>
    <w:rsid w:val="003A5542"/>
    <w:rsid w:val="003A6D4F"/>
    <w:rsid w:val="003A6D66"/>
    <w:rsid w:val="003A78D7"/>
    <w:rsid w:val="003A7ED8"/>
    <w:rsid w:val="003B05AE"/>
    <w:rsid w:val="003B2B43"/>
    <w:rsid w:val="003B2C28"/>
    <w:rsid w:val="003B2C96"/>
    <w:rsid w:val="003B2FBC"/>
    <w:rsid w:val="003B3225"/>
    <w:rsid w:val="003B3B6E"/>
    <w:rsid w:val="003B410E"/>
    <w:rsid w:val="003B5FD4"/>
    <w:rsid w:val="003B7CC5"/>
    <w:rsid w:val="003C2924"/>
    <w:rsid w:val="003C2B50"/>
    <w:rsid w:val="003C3BC1"/>
    <w:rsid w:val="003C3D1C"/>
    <w:rsid w:val="003C4410"/>
    <w:rsid w:val="003D04EF"/>
    <w:rsid w:val="003D2502"/>
    <w:rsid w:val="003D2E0F"/>
    <w:rsid w:val="003D5131"/>
    <w:rsid w:val="003D7C63"/>
    <w:rsid w:val="003E073F"/>
    <w:rsid w:val="003E5070"/>
    <w:rsid w:val="003E78C4"/>
    <w:rsid w:val="003F0651"/>
    <w:rsid w:val="003F0921"/>
    <w:rsid w:val="003F601F"/>
    <w:rsid w:val="003F6050"/>
    <w:rsid w:val="003F69AA"/>
    <w:rsid w:val="003F6CBD"/>
    <w:rsid w:val="003F6DF3"/>
    <w:rsid w:val="003F6DF5"/>
    <w:rsid w:val="00400CF8"/>
    <w:rsid w:val="00403CF2"/>
    <w:rsid w:val="00404C49"/>
    <w:rsid w:val="00404C87"/>
    <w:rsid w:val="004056EC"/>
    <w:rsid w:val="00405BD2"/>
    <w:rsid w:val="00406893"/>
    <w:rsid w:val="00407CA0"/>
    <w:rsid w:val="00407D4D"/>
    <w:rsid w:val="00407FD6"/>
    <w:rsid w:val="0041126C"/>
    <w:rsid w:val="00411B95"/>
    <w:rsid w:val="00412085"/>
    <w:rsid w:val="004121E2"/>
    <w:rsid w:val="00412FD3"/>
    <w:rsid w:val="00413130"/>
    <w:rsid w:val="00414AB1"/>
    <w:rsid w:val="00415515"/>
    <w:rsid w:val="00416163"/>
    <w:rsid w:val="004164DA"/>
    <w:rsid w:val="004164E2"/>
    <w:rsid w:val="00417904"/>
    <w:rsid w:val="00420EC3"/>
    <w:rsid w:val="00422C68"/>
    <w:rsid w:val="00423098"/>
    <w:rsid w:val="0042594F"/>
    <w:rsid w:val="00426E62"/>
    <w:rsid w:val="0042723B"/>
    <w:rsid w:val="00427FF4"/>
    <w:rsid w:val="00430A85"/>
    <w:rsid w:val="00431A9D"/>
    <w:rsid w:val="004336E5"/>
    <w:rsid w:val="004339B5"/>
    <w:rsid w:val="00433E8A"/>
    <w:rsid w:val="00435D59"/>
    <w:rsid w:val="00436D77"/>
    <w:rsid w:val="0043779D"/>
    <w:rsid w:val="00437C96"/>
    <w:rsid w:val="00440CF2"/>
    <w:rsid w:val="004415E4"/>
    <w:rsid w:val="00441A04"/>
    <w:rsid w:val="00441E58"/>
    <w:rsid w:val="00442177"/>
    <w:rsid w:val="0044224B"/>
    <w:rsid w:val="004428E3"/>
    <w:rsid w:val="004433E8"/>
    <w:rsid w:val="00443B0A"/>
    <w:rsid w:val="00446C86"/>
    <w:rsid w:val="00451089"/>
    <w:rsid w:val="004519CF"/>
    <w:rsid w:val="00451FFA"/>
    <w:rsid w:val="0045295C"/>
    <w:rsid w:val="00452D63"/>
    <w:rsid w:val="004550CC"/>
    <w:rsid w:val="00455208"/>
    <w:rsid w:val="0045759F"/>
    <w:rsid w:val="00457B65"/>
    <w:rsid w:val="00461270"/>
    <w:rsid w:val="0046134F"/>
    <w:rsid w:val="004617F7"/>
    <w:rsid w:val="00461C02"/>
    <w:rsid w:val="00461F5D"/>
    <w:rsid w:val="00463C38"/>
    <w:rsid w:val="00466247"/>
    <w:rsid w:val="00470788"/>
    <w:rsid w:val="00472F2B"/>
    <w:rsid w:val="00474DE6"/>
    <w:rsid w:val="00474E25"/>
    <w:rsid w:val="00475228"/>
    <w:rsid w:val="0047535E"/>
    <w:rsid w:val="0047598B"/>
    <w:rsid w:val="00476577"/>
    <w:rsid w:val="004769BB"/>
    <w:rsid w:val="00477128"/>
    <w:rsid w:val="004778C9"/>
    <w:rsid w:val="00480888"/>
    <w:rsid w:val="00482B03"/>
    <w:rsid w:val="00483D7F"/>
    <w:rsid w:val="004848A3"/>
    <w:rsid w:val="00484D04"/>
    <w:rsid w:val="0048601B"/>
    <w:rsid w:val="00486178"/>
    <w:rsid w:val="004866C1"/>
    <w:rsid w:val="0049511F"/>
    <w:rsid w:val="0049520D"/>
    <w:rsid w:val="00496993"/>
    <w:rsid w:val="00497899"/>
    <w:rsid w:val="00497A03"/>
    <w:rsid w:val="00497D4E"/>
    <w:rsid w:val="004A1A51"/>
    <w:rsid w:val="004A2E88"/>
    <w:rsid w:val="004A3F57"/>
    <w:rsid w:val="004A5577"/>
    <w:rsid w:val="004A58A9"/>
    <w:rsid w:val="004A5AD1"/>
    <w:rsid w:val="004A674D"/>
    <w:rsid w:val="004A7D38"/>
    <w:rsid w:val="004B0515"/>
    <w:rsid w:val="004B0FA4"/>
    <w:rsid w:val="004B2BE5"/>
    <w:rsid w:val="004B466F"/>
    <w:rsid w:val="004B5046"/>
    <w:rsid w:val="004B5E17"/>
    <w:rsid w:val="004B7756"/>
    <w:rsid w:val="004B79F9"/>
    <w:rsid w:val="004C047E"/>
    <w:rsid w:val="004C12D3"/>
    <w:rsid w:val="004C21E3"/>
    <w:rsid w:val="004C28E5"/>
    <w:rsid w:val="004C3B25"/>
    <w:rsid w:val="004C42A8"/>
    <w:rsid w:val="004C4445"/>
    <w:rsid w:val="004C4CE3"/>
    <w:rsid w:val="004C4EEF"/>
    <w:rsid w:val="004C6183"/>
    <w:rsid w:val="004C69AC"/>
    <w:rsid w:val="004D17AC"/>
    <w:rsid w:val="004D22C2"/>
    <w:rsid w:val="004D236A"/>
    <w:rsid w:val="004D3100"/>
    <w:rsid w:val="004D35D4"/>
    <w:rsid w:val="004D39AA"/>
    <w:rsid w:val="004D4831"/>
    <w:rsid w:val="004D4CBC"/>
    <w:rsid w:val="004D603B"/>
    <w:rsid w:val="004E3092"/>
    <w:rsid w:val="004E5286"/>
    <w:rsid w:val="004E7ECF"/>
    <w:rsid w:val="004F1974"/>
    <w:rsid w:val="004F21C0"/>
    <w:rsid w:val="004F2CDE"/>
    <w:rsid w:val="004F3F84"/>
    <w:rsid w:val="004F4CDE"/>
    <w:rsid w:val="004F53F6"/>
    <w:rsid w:val="004F5AC5"/>
    <w:rsid w:val="004F5ECA"/>
    <w:rsid w:val="004F6AD5"/>
    <w:rsid w:val="004F78D4"/>
    <w:rsid w:val="004F7F20"/>
    <w:rsid w:val="00500947"/>
    <w:rsid w:val="005016DA"/>
    <w:rsid w:val="00502CF9"/>
    <w:rsid w:val="00505EAB"/>
    <w:rsid w:val="00506F40"/>
    <w:rsid w:val="005075E8"/>
    <w:rsid w:val="00510147"/>
    <w:rsid w:val="005118CF"/>
    <w:rsid w:val="00512A01"/>
    <w:rsid w:val="00513A79"/>
    <w:rsid w:val="00515D29"/>
    <w:rsid w:val="00517628"/>
    <w:rsid w:val="00517D6C"/>
    <w:rsid w:val="00520D5E"/>
    <w:rsid w:val="00520E89"/>
    <w:rsid w:val="00521E02"/>
    <w:rsid w:val="005224A2"/>
    <w:rsid w:val="00523130"/>
    <w:rsid w:val="00524FB2"/>
    <w:rsid w:val="00525CE9"/>
    <w:rsid w:val="00526281"/>
    <w:rsid w:val="00531BA6"/>
    <w:rsid w:val="00531D9B"/>
    <w:rsid w:val="00532803"/>
    <w:rsid w:val="00535D20"/>
    <w:rsid w:val="00536BD0"/>
    <w:rsid w:val="005370AB"/>
    <w:rsid w:val="00537873"/>
    <w:rsid w:val="0054274E"/>
    <w:rsid w:val="005429AF"/>
    <w:rsid w:val="005430E3"/>
    <w:rsid w:val="0054567B"/>
    <w:rsid w:val="00545791"/>
    <w:rsid w:val="00546AB2"/>
    <w:rsid w:val="00546B55"/>
    <w:rsid w:val="00547A90"/>
    <w:rsid w:val="00547B6E"/>
    <w:rsid w:val="00550793"/>
    <w:rsid w:val="00551CF3"/>
    <w:rsid w:val="00552B73"/>
    <w:rsid w:val="00552F9F"/>
    <w:rsid w:val="0055301D"/>
    <w:rsid w:val="0055347C"/>
    <w:rsid w:val="0055457D"/>
    <w:rsid w:val="00554ED0"/>
    <w:rsid w:val="0055662E"/>
    <w:rsid w:val="00556B40"/>
    <w:rsid w:val="005573DB"/>
    <w:rsid w:val="0056092F"/>
    <w:rsid w:val="00561751"/>
    <w:rsid w:val="005629B2"/>
    <w:rsid w:val="00562C77"/>
    <w:rsid w:val="005648C8"/>
    <w:rsid w:val="00565528"/>
    <w:rsid w:val="00567FAC"/>
    <w:rsid w:val="005723DE"/>
    <w:rsid w:val="00572DD6"/>
    <w:rsid w:val="00574321"/>
    <w:rsid w:val="00576216"/>
    <w:rsid w:val="00580885"/>
    <w:rsid w:val="0058141D"/>
    <w:rsid w:val="00581AC2"/>
    <w:rsid w:val="00582632"/>
    <w:rsid w:val="00584BFF"/>
    <w:rsid w:val="00585465"/>
    <w:rsid w:val="005863B1"/>
    <w:rsid w:val="005865D7"/>
    <w:rsid w:val="0058698F"/>
    <w:rsid w:val="00590067"/>
    <w:rsid w:val="00591BCF"/>
    <w:rsid w:val="005925E3"/>
    <w:rsid w:val="005940F3"/>
    <w:rsid w:val="005944BA"/>
    <w:rsid w:val="00594B17"/>
    <w:rsid w:val="005A06FE"/>
    <w:rsid w:val="005A1D3B"/>
    <w:rsid w:val="005A2FE7"/>
    <w:rsid w:val="005A5183"/>
    <w:rsid w:val="005A663E"/>
    <w:rsid w:val="005A7B37"/>
    <w:rsid w:val="005B0CC9"/>
    <w:rsid w:val="005B3537"/>
    <w:rsid w:val="005B4146"/>
    <w:rsid w:val="005B4BD8"/>
    <w:rsid w:val="005B4D13"/>
    <w:rsid w:val="005B76C5"/>
    <w:rsid w:val="005C02FE"/>
    <w:rsid w:val="005C13A6"/>
    <w:rsid w:val="005C27D4"/>
    <w:rsid w:val="005C2DCF"/>
    <w:rsid w:val="005C353E"/>
    <w:rsid w:val="005C398F"/>
    <w:rsid w:val="005C4BD4"/>
    <w:rsid w:val="005C504B"/>
    <w:rsid w:val="005C5E54"/>
    <w:rsid w:val="005C5FB1"/>
    <w:rsid w:val="005C72D8"/>
    <w:rsid w:val="005D06A1"/>
    <w:rsid w:val="005D279F"/>
    <w:rsid w:val="005D28C5"/>
    <w:rsid w:val="005D41DB"/>
    <w:rsid w:val="005D63D2"/>
    <w:rsid w:val="005D70F2"/>
    <w:rsid w:val="005E01BC"/>
    <w:rsid w:val="005E01D7"/>
    <w:rsid w:val="005E04B0"/>
    <w:rsid w:val="005E0BC2"/>
    <w:rsid w:val="005E3109"/>
    <w:rsid w:val="005E35E0"/>
    <w:rsid w:val="005E39F8"/>
    <w:rsid w:val="005E4CC8"/>
    <w:rsid w:val="005E66E7"/>
    <w:rsid w:val="005E6FA4"/>
    <w:rsid w:val="005E7725"/>
    <w:rsid w:val="005E7D56"/>
    <w:rsid w:val="005E7FDD"/>
    <w:rsid w:val="005F00CF"/>
    <w:rsid w:val="005F14C7"/>
    <w:rsid w:val="005F15F4"/>
    <w:rsid w:val="005F164E"/>
    <w:rsid w:val="005F3CD3"/>
    <w:rsid w:val="005F4067"/>
    <w:rsid w:val="005F6102"/>
    <w:rsid w:val="005F6F7B"/>
    <w:rsid w:val="005F6FD4"/>
    <w:rsid w:val="006002FA"/>
    <w:rsid w:val="00600848"/>
    <w:rsid w:val="0060420B"/>
    <w:rsid w:val="006056FD"/>
    <w:rsid w:val="006060BD"/>
    <w:rsid w:val="0060696A"/>
    <w:rsid w:val="00607935"/>
    <w:rsid w:val="00607B57"/>
    <w:rsid w:val="00610773"/>
    <w:rsid w:val="00611A4C"/>
    <w:rsid w:val="00612AB0"/>
    <w:rsid w:val="00613D0A"/>
    <w:rsid w:val="00614782"/>
    <w:rsid w:val="00614E14"/>
    <w:rsid w:val="00614EBA"/>
    <w:rsid w:val="00615037"/>
    <w:rsid w:val="00615519"/>
    <w:rsid w:val="0061583E"/>
    <w:rsid w:val="00615A9A"/>
    <w:rsid w:val="00615F84"/>
    <w:rsid w:val="00617BDB"/>
    <w:rsid w:val="00617C9D"/>
    <w:rsid w:val="0062048F"/>
    <w:rsid w:val="006205A5"/>
    <w:rsid w:val="006216CB"/>
    <w:rsid w:val="00621EF5"/>
    <w:rsid w:val="006224D2"/>
    <w:rsid w:val="006248C0"/>
    <w:rsid w:val="00625144"/>
    <w:rsid w:val="0062540D"/>
    <w:rsid w:val="006265B9"/>
    <w:rsid w:val="00626FAD"/>
    <w:rsid w:val="0063045A"/>
    <w:rsid w:val="00630CB5"/>
    <w:rsid w:val="00631B90"/>
    <w:rsid w:val="00634F13"/>
    <w:rsid w:val="0063512B"/>
    <w:rsid w:val="006409BC"/>
    <w:rsid w:val="006465B3"/>
    <w:rsid w:val="00647392"/>
    <w:rsid w:val="00651104"/>
    <w:rsid w:val="00651A5D"/>
    <w:rsid w:val="00653508"/>
    <w:rsid w:val="00653A37"/>
    <w:rsid w:val="00654846"/>
    <w:rsid w:val="00654F7F"/>
    <w:rsid w:val="006558AF"/>
    <w:rsid w:val="006572C7"/>
    <w:rsid w:val="00657433"/>
    <w:rsid w:val="00660C04"/>
    <w:rsid w:val="00664C67"/>
    <w:rsid w:val="00665BAD"/>
    <w:rsid w:val="006660D9"/>
    <w:rsid w:val="0066787E"/>
    <w:rsid w:val="00670A60"/>
    <w:rsid w:val="006743EE"/>
    <w:rsid w:val="00674D4F"/>
    <w:rsid w:val="00675A79"/>
    <w:rsid w:val="00675D35"/>
    <w:rsid w:val="006767C0"/>
    <w:rsid w:val="0068109D"/>
    <w:rsid w:val="006814AE"/>
    <w:rsid w:val="006814C1"/>
    <w:rsid w:val="00683335"/>
    <w:rsid w:val="00684191"/>
    <w:rsid w:val="00685FA3"/>
    <w:rsid w:val="0068692A"/>
    <w:rsid w:val="006869C6"/>
    <w:rsid w:val="00686F53"/>
    <w:rsid w:val="00690DDA"/>
    <w:rsid w:val="00691154"/>
    <w:rsid w:val="006913A1"/>
    <w:rsid w:val="00691653"/>
    <w:rsid w:val="00691F48"/>
    <w:rsid w:val="006932E9"/>
    <w:rsid w:val="00695025"/>
    <w:rsid w:val="00697F4B"/>
    <w:rsid w:val="006A4239"/>
    <w:rsid w:val="006A4BE0"/>
    <w:rsid w:val="006A52B9"/>
    <w:rsid w:val="006A65D3"/>
    <w:rsid w:val="006A732A"/>
    <w:rsid w:val="006B137A"/>
    <w:rsid w:val="006B192E"/>
    <w:rsid w:val="006B2B11"/>
    <w:rsid w:val="006B2FD9"/>
    <w:rsid w:val="006B591E"/>
    <w:rsid w:val="006B6361"/>
    <w:rsid w:val="006C3C50"/>
    <w:rsid w:val="006C4516"/>
    <w:rsid w:val="006C476B"/>
    <w:rsid w:val="006C59BF"/>
    <w:rsid w:val="006C6BC2"/>
    <w:rsid w:val="006C6FA0"/>
    <w:rsid w:val="006D078C"/>
    <w:rsid w:val="006D102E"/>
    <w:rsid w:val="006D49F1"/>
    <w:rsid w:val="006D581A"/>
    <w:rsid w:val="006D70E5"/>
    <w:rsid w:val="006D7283"/>
    <w:rsid w:val="006D7F5B"/>
    <w:rsid w:val="006E0C42"/>
    <w:rsid w:val="006E0D1E"/>
    <w:rsid w:val="006E1E81"/>
    <w:rsid w:val="006E50D4"/>
    <w:rsid w:val="006E76FB"/>
    <w:rsid w:val="006E7945"/>
    <w:rsid w:val="006F140E"/>
    <w:rsid w:val="006F1E10"/>
    <w:rsid w:val="006F25A5"/>
    <w:rsid w:val="006F25BF"/>
    <w:rsid w:val="006F368F"/>
    <w:rsid w:val="006F3B57"/>
    <w:rsid w:val="006F5821"/>
    <w:rsid w:val="006F6A73"/>
    <w:rsid w:val="006F714D"/>
    <w:rsid w:val="00700901"/>
    <w:rsid w:val="00701B68"/>
    <w:rsid w:val="00701E9E"/>
    <w:rsid w:val="00702865"/>
    <w:rsid w:val="0070509A"/>
    <w:rsid w:val="0070710F"/>
    <w:rsid w:val="00712A7C"/>
    <w:rsid w:val="00713359"/>
    <w:rsid w:val="007147DC"/>
    <w:rsid w:val="0071524E"/>
    <w:rsid w:val="007154F6"/>
    <w:rsid w:val="007204E4"/>
    <w:rsid w:val="00720CCB"/>
    <w:rsid w:val="007248B3"/>
    <w:rsid w:val="0072497F"/>
    <w:rsid w:val="00725FEA"/>
    <w:rsid w:val="00726932"/>
    <w:rsid w:val="007275BB"/>
    <w:rsid w:val="007304DE"/>
    <w:rsid w:val="0073059C"/>
    <w:rsid w:val="007330C7"/>
    <w:rsid w:val="0073362D"/>
    <w:rsid w:val="0073380F"/>
    <w:rsid w:val="00733AA6"/>
    <w:rsid w:val="0073438E"/>
    <w:rsid w:val="007346B4"/>
    <w:rsid w:val="00737618"/>
    <w:rsid w:val="00737704"/>
    <w:rsid w:val="00740683"/>
    <w:rsid w:val="00740C2E"/>
    <w:rsid w:val="0074180F"/>
    <w:rsid w:val="00742097"/>
    <w:rsid w:val="0074250C"/>
    <w:rsid w:val="007437C5"/>
    <w:rsid w:val="00744D83"/>
    <w:rsid w:val="007457EB"/>
    <w:rsid w:val="007466CB"/>
    <w:rsid w:val="007475CF"/>
    <w:rsid w:val="007507A1"/>
    <w:rsid w:val="0075095E"/>
    <w:rsid w:val="00750E8E"/>
    <w:rsid w:val="00750F43"/>
    <w:rsid w:val="00751F3C"/>
    <w:rsid w:val="00754003"/>
    <w:rsid w:val="00756767"/>
    <w:rsid w:val="007567D0"/>
    <w:rsid w:val="00756919"/>
    <w:rsid w:val="00756E77"/>
    <w:rsid w:val="007570DC"/>
    <w:rsid w:val="0075768F"/>
    <w:rsid w:val="00757ECA"/>
    <w:rsid w:val="00757EFE"/>
    <w:rsid w:val="007608C6"/>
    <w:rsid w:val="00760B64"/>
    <w:rsid w:val="00760D60"/>
    <w:rsid w:val="00761ECE"/>
    <w:rsid w:val="00762B75"/>
    <w:rsid w:val="00765AFA"/>
    <w:rsid w:val="00767DD3"/>
    <w:rsid w:val="00773362"/>
    <w:rsid w:val="00773DA9"/>
    <w:rsid w:val="00774985"/>
    <w:rsid w:val="0077799F"/>
    <w:rsid w:val="00782A27"/>
    <w:rsid w:val="00783BD9"/>
    <w:rsid w:val="0078403A"/>
    <w:rsid w:val="007846E9"/>
    <w:rsid w:val="00785EB1"/>
    <w:rsid w:val="00786D85"/>
    <w:rsid w:val="00791B55"/>
    <w:rsid w:val="007928DC"/>
    <w:rsid w:val="00794635"/>
    <w:rsid w:val="007956A7"/>
    <w:rsid w:val="00795CBB"/>
    <w:rsid w:val="007961FB"/>
    <w:rsid w:val="00796E81"/>
    <w:rsid w:val="00797173"/>
    <w:rsid w:val="007A0EA2"/>
    <w:rsid w:val="007A1834"/>
    <w:rsid w:val="007A3EF8"/>
    <w:rsid w:val="007A412D"/>
    <w:rsid w:val="007A47B1"/>
    <w:rsid w:val="007A4996"/>
    <w:rsid w:val="007A52B5"/>
    <w:rsid w:val="007A5874"/>
    <w:rsid w:val="007A616F"/>
    <w:rsid w:val="007A78A6"/>
    <w:rsid w:val="007B0846"/>
    <w:rsid w:val="007B0A7C"/>
    <w:rsid w:val="007B0EB1"/>
    <w:rsid w:val="007B1C05"/>
    <w:rsid w:val="007B1DDF"/>
    <w:rsid w:val="007B1EEB"/>
    <w:rsid w:val="007B3DF7"/>
    <w:rsid w:val="007B4F53"/>
    <w:rsid w:val="007B5DBB"/>
    <w:rsid w:val="007B61F4"/>
    <w:rsid w:val="007B6A02"/>
    <w:rsid w:val="007B7838"/>
    <w:rsid w:val="007C0199"/>
    <w:rsid w:val="007C21AD"/>
    <w:rsid w:val="007C2699"/>
    <w:rsid w:val="007C269E"/>
    <w:rsid w:val="007C30D5"/>
    <w:rsid w:val="007C40B7"/>
    <w:rsid w:val="007C5DDE"/>
    <w:rsid w:val="007D01E7"/>
    <w:rsid w:val="007D04F4"/>
    <w:rsid w:val="007D07FB"/>
    <w:rsid w:val="007D20D8"/>
    <w:rsid w:val="007D2936"/>
    <w:rsid w:val="007D2A3B"/>
    <w:rsid w:val="007D3A25"/>
    <w:rsid w:val="007D3D63"/>
    <w:rsid w:val="007D69E0"/>
    <w:rsid w:val="007D7BD8"/>
    <w:rsid w:val="007E0746"/>
    <w:rsid w:val="007E158C"/>
    <w:rsid w:val="007E16A7"/>
    <w:rsid w:val="007E1C53"/>
    <w:rsid w:val="007E1FA7"/>
    <w:rsid w:val="007E1FB4"/>
    <w:rsid w:val="007E251C"/>
    <w:rsid w:val="007E2C1C"/>
    <w:rsid w:val="007E2C6A"/>
    <w:rsid w:val="007E4099"/>
    <w:rsid w:val="007E42CD"/>
    <w:rsid w:val="007E4B06"/>
    <w:rsid w:val="007E58ED"/>
    <w:rsid w:val="007E5EF5"/>
    <w:rsid w:val="007E6CAC"/>
    <w:rsid w:val="007F1454"/>
    <w:rsid w:val="007F5729"/>
    <w:rsid w:val="007F59C1"/>
    <w:rsid w:val="007F5A6F"/>
    <w:rsid w:val="008051F3"/>
    <w:rsid w:val="00805A1F"/>
    <w:rsid w:val="00805CCA"/>
    <w:rsid w:val="00806A8A"/>
    <w:rsid w:val="0080700D"/>
    <w:rsid w:val="00807247"/>
    <w:rsid w:val="0081019D"/>
    <w:rsid w:val="00810E00"/>
    <w:rsid w:val="00812434"/>
    <w:rsid w:val="00813435"/>
    <w:rsid w:val="00813492"/>
    <w:rsid w:val="0081626F"/>
    <w:rsid w:val="008168A2"/>
    <w:rsid w:val="00816D0D"/>
    <w:rsid w:val="00817529"/>
    <w:rsid w:val="008175B2"/>
    <w:rsid w:val="00817AB9"/>
    <w:rsid w:val="00817B1C"/>
    <w:rsid w:val="00821969"/>
    <w:rsid w:val="008227D0"/>
    <w:rsid w:val="00822EF0"/>
    <w:rsid w:val="008235FF"/>
    <w:rsid w:val="00826D5E"/>
    <w:rsid w:val="008333B7"/>
    <w:rsid w:val="00833F01"/>
    <w:rsid w:val="00834873"/>
    <w:rsid w:val="0083559F"/>
    <w:rsid w:val="00836EF7"/>
    <w:rsid w:val="0083724A"/>
    <w:rsid w:val="008378FC"/>
    <w:rsid w:val="0084074E"/>
    <w:rsid w:val="0084181B"/>
    <w:rsid w:val="00841CEE"/>
    <w:rsid w:val="00842B04"/>
    <w:rsid w:val="00845648"/>
    <w:rsid w:val="008472B3"/>
    <w:rsid w:val="00851715"/>
    <w:rsid w:val="00851F30"/>
    <w:rsid w:val="00852150"/>
    <w:rsid w:val="00852F22"/>
    <w:rsid w:val="0085371D"/>
    <w:rsid w:val="00855ECC"/>
    <w:rsid w:val="0085742E"/>
    <w:rsid w:val="00860089"/>
    <w:rsid w:val="00860730"/>
    <w:rsid w:val="00860941"/>
    <w:rsid w:val="00863247"/>
    <w:rsid w:val="00864C9A"/>
    <w:rsid w:val="00864F1D"/>
    <w:rsid w:val="008674BA"/>
    <w:rsid w:val="00870840"/>
    <w:rsid w:val="00870EDB"/>
    <w:rsid w:val="00871091"/>
    <w:rsid w:val="008710DE"/>
    <w:rsid w:val="008712E9"/>
    <w:rsid w:val="00871827"/>
    <w:rsid w:val="0087288A"/>
    <w:rsid w:val="00872FFF"/>
    <w:rsid w:val="00876286"/>
    <w:rsid w:val="008830B0"/>
    <w:rsid w:val="00884987"/>
    <w:rsid w:val="00887A21"/>
    <w:rsid w:val="00887DCB"/>
    <w:rsid w:val="00890C18"/>
    <w:rsid w:val="00890EEA"/>
    <w:rsid w:val="008936F9"/>
    <w:rsid w:val="00893E54"/>
    <w:rsid w:val="0089483A"/>
    <w:rsid w:val="008958C9"/>
    <w:rsid w:val="008A1DD6"/>
    <w:rsid w:val="008A2443"/>
    <w:rsid w:val="008A2CD3"/>
    <w:rsid w:val="008A3ECE"/>
    <w:rsid w:val="008B1B21"/>
    <w:rsid w:val="008B24B4"/>
    <w:rsid w:val="008B27D2"/>
    <w:rsid w:val="008B2A8A"/>
    <w:rsid w:val="008B7271"/>
    <w:rsid w:val="008C0945"/>
    <w:rsid w:val="008C16EC"/>
    <w:rsid w:val="008C262E"/>
    <w:rsid w:val="008C46D5"/>
    <w:rsid w:val="008C47E6"/>
    <w:rsid w:val="008C561C"/>
    <w:rsid w:val="008C5D8C"/>
    <w:rsid w:val="008C5DAF"/>
    <w:rsid w:val="008C759A"/>
    <w:rsid w:val="008D0C27"/>
    <w:rsid w:val="008D2CC6"/>
    <w:rsid w:val="008D391F"/>
    <w:rsid w:val="008D3B46"/>
    <w:rsid w:val="008D4C5E"/>
    <w:rsid w:val="008D4D09"/>
    <w:rsid w:val="008E06EF"/>
    <w:rsid w:val="008E0B62"/>
    <w:rsid w:val="008E1E4C"/>
    <w:rsid w:val="008E5038"/>
    <w:rsid w:val="008E5680"/>
    <w:rsid w:val="008E77F5"/>
    <w:rsid w:val="008E7B70"/>
    <w:rsid w:val="008F075B"/>
    <w:rsid w:val="008F0BDD"/>
    <w:rsid w:val="008F117F"/>
    <w:rsid w:val="008F1C37"/>
    <w:rsid w:val="008F2342"/>
    <w:rsid w:val="008F3A26"/>
    <w:rsid w:val="008F408F"/>
    <w:rsid w:val="008F4BD2"/>
    <w:rsid w:val="008F51F6"/>
    <w:rsid w:val="008F565C"/>
    <w:rsid w:val="00900EB4"/>
    <w:rsid w:val="00901163"/>
    <w:rsid w:val="0090173A"/>
    <w:rsid w:val="009019CF"/>
    <w:rsid w:val="00902AF7"/>
    <w:rsid w:val="00903F84"/>
    <w:rsid w:val="009046B7"/>
    <w:rsid w:val="00904A70"/>
    <w:rsid w:val="00906798"/>
    <w:rsid w:val="00906E8B"/>
    <w:rsid w:val="00912CE2"/>
    <w:rsid w:val="009132F0"/>
    <w:rsid w:val="00916270"/>
    <w:rsid w:val="00921FA7"/>
    <w:rsid w:val="009220FB"/>
    <w:rsid w:val="009233E1"/>
    <w:rsid w:val="00923A54"/>
    <w:rsid w:val="00925259"/>
    <w:rsid w:val="00925406"/>
    <w:rsid w:val="00925A33"/>
    <w:rsid w:val="00925CFE"/>
    <w:rsid w:val="00927459"/>
    <w:rsid w:val="0092789F"/>
    <w:rsid w:val="00927E19"/>
    <w:rsid w:val="009306D5"/>
    <w:rsid w:val="00931025"/>
    <w:rsid w:val="00931282"/>
    <w:rsid w:val="00932FA6"/>
    <w:rsid w:val="00940F60"/>
    <w:rsid w:val="0094280A"/>
    <w:rsid w:val="009454BF"/>
    <w:rsid w:val="00945780"/>
    <w:rsid w:val="00946EBF"/>
    <w:rsid w:val="00946FAC"/>
    <w:rsid w:val="00947331"/>
    <w:rsid w:val="0095163D"/>
    <w:rsid w:val="009521FE"/>
    <w:rsid w:val="009531C5"/>
    <w:rsid w:val="009531E0"/>
    <w:rsid w:val="00953939"/>
    <w:rsid w:val="0095396E"/>
    <w:rsid w:val="009544DE"/>
    <w:rsid w:val="00954769"/>
    <w:rsid w:val="00954CAB"/>
    <w:rsid w:val="00956C77"/>
    <w:rsid w:val="00957249"/>
    <w:rsid w:val="00957513"/>
    <w:rsid w:val="00960640"/>
    <w:rsid w:val="009613D6"/>
    <w:rsid w:val="0096197F"/>
    <w:rsid w:val="009624C9"/>
    <w:rsid w:val="00962B2C"/>
    <w:rsid w:val="00963B8A"/>
    <w:rsid w:val="00964205"/>
    <w:rsid w:val="009655EF"/>
    <w:rsid w:val="00966FDE"/>
    <w:rsid w:val="00967B30"/>
    <w:rsid w:val="00971ACE"/>
    <w:rsid w:val="00971B4A"/>
    <w:rsid w:val="0097340F"/>
    <w:rsid w:val="009761D2"/>
    <w:rsid w:val="0097662F"/>
    <w:rsid w:val="00976E83"/>
    <w:rsid w:val="0098118B"/>
    <w:rsid w:val="009814F3"/>
    <w:rsid w:val="009821C7"/>
    <w:rsid w:val="00983819"/>
    <w:rsid w:val="0098472C"/>
    <w:rsid w:val="009849FC"/>
    <w:rsid w:val="009914DA"/>
    <w:rsid w:val="009947EE"/>
    <w:rsid w:val="0099542E"/>
    <w:rsid w:val="009959FB"/>
    <w:rsid w:val="009A3F3C"/>
    <w:rsid w:val="009A4D84"/>
    <w:rsid w:val="009A5614"/>
    <w:rsid w:val="009A68C1"/>
    <w:rsid w:val="009B1F29"/>
    <w:rsid w:val="009B35AF"/>
    <w:rsid w:val="009B523F"/>
    <w:rsid w:val="009B585A"/>
    <w:rsid w:val="009B6D44"/>
    <w:rsid w:val="009C2C44"/>
    <w:rsid w:val="009C38BF"/>
    <w:rsid w:val="009C44EF"/>
    <w:rsid w:val="009C6F47"/>
    <w:rsid w:val="009C789F"/>
    <w:rsid w:val="009C7CF2"/>
    <w:rsid w:val="009D1ABF"/>
    <w:rsid w:val="009D45D9"/>
    <w:rsid w:val="009D57E7"/>
    <w:rsid w:val="009D5CD4"/>
    <w:rsid w:val="009D6830"/>
    <w:rsid w:val="009D7167"/>
    <w:rsid w:val="009D7B7F"/>
    <w:rsid w:val="009E06E1"/>
    <w:rsid w:val="009E2514"/>
    <w:rsid w:val="009E48F9"/>
    <w:rsid w:val="009E4E97"/>
    <w:rsid w:val="009E7325"/>
    <w:rsid w:val="009F03E4"/>
    <w:rsid w:val="009F0F15"/>
    <w:rsid w:val="009F2124"/>
    <w:rsid w:val="009F2E77"/>
    <w:rsid w:val="009F336A"/>
    <w:rsid w:val="009F64D5"/>
    <w:rsid w:val="009F6B41"/>
    <w:rsid w:val="009F6E48"/>
    <w:rsid w:val="00A00061"/>
    <w:rsid w:val="00A0192F"/>
    <w:rsid w:val="00A07FC5"/>
    <w:rsid w:val="00A10C13"/>
    <w:rsid w:val="00A12B75"/>
    <w:rsid w:val="00A148CD"/>
    <w:rsid w:val="00A15487"/>
    <w:rsid w:val="00A1657A"/>
    <w:rsid w:val="00A16D04"/>
    <w:rsid w:val="00A1760B"/>
    <w:rsid w:val="00A21717"/>
    <w:rsid w:val="00A21D89"/>
    <w:rsid w:val="00A2336F"/>
    <w:rsid w:val="00A24A4B"/>
    <w:rsid w:val="00A27DB7"/>
    <w:rsid w:val="00A27F17"/>
    <w:rsid w:val="00A3005A"/>
    <w:rsid w:val="00A30DE9"/>
    <w:rsid w:val="00A315F8"/>
    <w:rsid w:val="00A31FA8"/>
    <w:rsid w:val="00A32413"/>
    <w:rsid w:val="00A32D3E"/>
    <w:rsid w:val="00A33973"/>
    <w:rsid w:val="00A35BEC"/>
    <w:rsid w:val="00A35D5C"/>
    <w:rsid w:val="00A3786A"/>
    <w:rsid w:val="00A37F30"/>
    <w:rsid w:val="00A401F9"/>
    <w:rsid w:val="00A4049F"/>
    <w:rsid w:val="00A404F9"/>
    <w:rsid w:val="00A42413"/>
    <w:rsid w:val="00A42BE2"/>
    <w:rsid w:val="00A43BF6"/>
    <w:rsid w:val="00A447A5"/>
    <w:rsid w:val="00A447DE"/>
    <w:rsid w:val="00A44C6A"/>
    <w:rsid w:val="00A47A76"/>
    <w:rsid w:val="00A512B4"/>
    <w:rsid w:val="00A567BA"/>
    <w:rsid w:val="00A6002C"/>
    <w:rsid w:val="00A61428"/>
    <w:rsid w:val="00A64435"/>
    <w:rsid w:val="00A6512B"/>
    <w:rsid w:val="00A654B2"/>
    <w:rsid w:val="00A6569A"/>
    <w:rsid w:val="00A6688D"/>
    <w:rsid w:val="00A66B51"/>
    <w:rsid w:val="00A71712"/>
    <w:rsid w:val="00A73386"/>
    <w:rsid w:val="00A735B0"/>
    <w:rsid w:val="00A743F7"/>
    <w:rsid w:val="00A7502E"/>
    <w:rsid w:val="00A7585F"/>
    <w:rsid w:val="00A761A0"/>
    <w:rsid w:val="00A76390"/>
    <w:rsid w:val="00A7768A"/>
    <w:rsid w:val="00A77FC4"/>
    <w:rsid w:val="00A81A2C"/>
    <w:rsid w:val="00A849AA"/>
    <w:rsid w:val="00A8683E"/>
    <w:rsid w:val="00A942E2"/>
    <w:rsid w:val="00A9719E"/>
    <w:rsid w:val="00A97443"/>
    <w:rsid w:val="00A97834"/>
    <w:rsid w:val="00A97E53"/>
    <w:rsid w:val="00AA009B"/>
    <w:rsid w:val="00AA09A5"/>
    <w:rsid w:val="00AA0A08"/>
    <w:rsid w:val="00AA0A73"/>
    <w:rsid w:val="00AA0ADD"/>
    <w:rsid w:val="00AA2A25"/>
    <w:rsid w:val="00AA3315"/>
    <w:rsid w:val="00AA7488"/>
    <w:rsid w:val="00AB0563"/>
    <w:rsid w:val="00AB2EF9"/>
    <w:rsid w:val="00AB3F74"/>
    <w:rsid w:val="00AB4273"/>
    <w:rsid w:val="00AB4FCA"/>
    <w:rsid w:val="00AB734B"/>
    <w:rsid w:val="00AB7600"/>
    <w:rsid w:val="00AC0A32"/>
    <w:rsid w:val="00AC0EAE"/>
    <w:rsid w:val="00AC1AEA"/>
    <w:rsid w:val="00AC438B"/>
    <w:rsid w:val="00AC44D9"/>
    <w:rsid w:val="00AC458C"/>
    <w:rsid w:val="00AC59EF"/>
    <w:rsid w:val="00AC5CFF"/>
    <w:rsid w:val="00AC6419"/>
    <w:rsid w:val="00AD013C"/>
    <w:rsid w:val="00AD126C"/>
    <w:rsid w:val="00AD241F"/>
    <w:rsid w:val="00AD3FE9"/>
    <w:rsid w:val="00AD6011"/>
    <w:rsid w:val="00AD62E6"/>
    <w:rsid w:val="00AD6565"/>
    <w:rsid w:val="00AD6B34"/>
    <w:rsid w:val="00AD7440"/>
    <w:rsid w:val="00AE0AB1"/>
    <w:rsid w:val="00AE5244"/>
    <w:rsid w:val="00AF132B"/>
    <w:rsid w:val="00AF171D"/>
    <w:rsid w:val="00AF1A71"/>
    <w:rsid w:val="00AF1BD2"/>
    <w:rsid w:val="00AF2770"/>
    <w:rsid w:val="00AF34F5"/>
    <w:rsid w:val="00AF57B5"/>
    <w:rsid w:val="00AF5957"/>
    <w:rsid w:val="00B00F98"/>
    <w:rsid w:val="00B02C81"/>
    <w:rsid w:val="00B0501B"/>
    <w:rsid w:val="00B05D23"/>
    <w:rsid w:val="00B100C3"/>
    <w:rsid w:val="00B11A65"/>
    <w:rsid w:val="00B11A7C"/>
    <w:rsid w:val="00B12622"/>
    <w:rsid w:val="00B13A4D"/>
    <w:rsid w:val="00B13C85"/>
    <w:rsid w:val="00B14E63"/>
    <w:rsid w:val="00B159CC"/>
    <w:rsid w:val="00B16EA5"/>
    <w:rsid w:val="00B20AC4"/>
    <w:rsid w:val="00B22EF6"/>
    <w:rsid w:val="00B23FB1"/>
    <w:rsid w:val="00B24116"/>
    <w:rsid w:val="00B250EC"/>
    <w:rsid w:val="00B265D1"/>
    <w:rsid w:val="00B33023"/>
    <w:rsid w:val="00B334B0"/>
    <w:rsid w:val="00B33C74"/>
    <w:rsid w:val="00B34DBC"/>
    <w:rsid w:val="00B3545D"/>
    <w:rsid w:val="00B3604F"/>
    <w:rsid w:val="00B3649F"/>
    <w:rsid w:val="00B36F12"/>
    <w:rsid w:val="00B370CF"/>
    <w:rsid w:val="00B37FA2"/>
    <w:rsid w:val="00B41BF7"/>
    <w:rsid w:val="00B42172"/>
    <w:rsid w:val="00B423ED"/>
    <w:rsid w:val="00B42676"/>
    <w:rsid w:val="00B43CF1"/>
    <w:rsid w:val="00B43E42"/>
    <w:rsid w:val="00B446ED"/>
    <w:rsid w:val="00B475C2"/>
    <w:rsid w:val="00B510B8"/>
    <w:rsid w:val="00B530E2"/>
    <w:rsid w:val="00B552B3"/>
    <w:rsid w:val="00B55C9E"/>
    <w:rsid w:val="00B55EFE"/>
    <w:rsid w:val="00B56CF6"/>
    <w:rsid w:val="00B60379"/>
    <w:rsid w:val="00B61CC3"/>
    <w:rsid w:val="00B63001"/>
    <w:rsid w:val="00B6336C"/>
    <w:rsid w:val="00B643ED"/>
    <w:rsid w:val="00B64731"/>
    <w:rsid w:val="00B65C59"/>
    <w:rsid w:val="00B70024"/>
    <w:rsid w:val="00B70830"/>
    <w:rsid w:val="00B70B52"/>
    <w:rsid w:val="00B7295A"/>
    <w:rsid w:val="00B738A8"/>
    <w:rsid w:val="00B75061"/>
    <w:rsid w:val="00B761B5"/>
    <w:rsid w:val="00B761DF"/>
    <w:rsid w:val="00B77752"/>
    <w:rsid w:val="00B8076D"/>
    <w:rsid w:val="00B82443"/>
    <w:rsid w:val="00B84BF0"/>
    <w:rsid w:val="00B84C55"/>
    <w:rsid w:val="00B857BC"/>
    <w:rsid w:val="00B85EC9"/>
    <w:rsid w:val="00B87652"/>
    <w:rsid w:val="00B87A76"/>
    <w:rsid w:val="00B90C2F"/>
    <w:rsid w:val="00B91004"/>
    <w:rsid w:val="00B94CA0"/>
    <w:rsid w:val="00B9522D"/>
    <w:rsid w:val="00B953AE"/>
    <w:rsid w:val="00B968D9"/>
    <w:rsid w:val="00BA14F3"/>
    <w:rsid w:val="00BA309C"/>
    <w:rsid w:val="00BA3191"/>
    <w:rsid w:val="00BA37F9"/>
    <w:rsid w:val="00BA53BF"/>
    <w:rsid w:val="00BA5838"/>
    <w:rsid w:val="00BA5AF8"/>
    <w:rsid w:val="00BA72E5"/>
    <w:rsid w:val="00BA75FE"/>
    <w:rsid w:val="00BB0814"/>
    <w:rsid w:val="00BB3A01"/>
    <w:rsid w:val="00BB3ACE"/>
    <w:rsid w:val="00BB3C44"/>
    <w:rsid w:val="00BB49F1"/>
    <w:rsid w:val="00BC0303"/>
    <w:rsid w:val="00BC3E9C"/>
    <w:rsid w:val="00BC4183"/>
    <w:rsid w:val="00BC5853"/>
    <w:rsid w:val="00BC6417"/>
    <w:rsid w:val="00BD0209"/>
    <w:rsid w:val="00BD12BA"/>
    <w:rsid w:val="00BD1844"/>
    <w:rsid w:val="00BD1964"/>
    <w:rsid w:val="00BD1B24"/>
    <w:rsid w:val="00BD1F3B"/>
    <w:rsid w:val="00BD3C93"/>
    <w:rsid w:val="00BD476D"/>
    <w:rsid w:val="00BD4ACB"/>
    <w:rsid w:val="00BD525F"/>
    <w:rsid w:val="00BD5869"/>
    <w:rsid w:val="00BD5F0D"/>
    <w:rsid w:val="00BD6EEF"/>
    <w:rsid w:val="00BD6F39"/>
    <w:rsid w:val="00BE0DEE"/>
    <w:rsid w:val="00BE0F3C"/>
    <w:rsid w:val="00BE1C37"/>
    <w:rsid w:val="00BE2624"/>
    <w:rsid w:val="00BE3340"/>
    <w:rsid w:val="00BE34B5"/>
    <w:rsid w:val="00BE6B24"/>
    <w:rsid w:val="00BF18D4"/>
    <w:rsid w:val="00BF34F7"/>
    <w:rsid w:val="00BF383B"/>
    <w:rsid w:val="00BF3EB5"/>
    <w:rsid w:val="00BF6943"/>
    <w:rsid w:val="00BF7369"/>
    <w:rsid w:val="00C00E8E"/>
    <w:rsid w:val="00C02D25"/>
    <w:rsid w:val="00C0332B"/>
    <w:rsid w:val="00C0414C"/>
    <w:rsid w:val="00C04714"/>
    <w:rsid w:val="00C05775"/>
    <w:rsid w:val="00C0685C"/>
    <w:rsid w:val="00C06AAA"/>
    <w:rsid w:val="00C07A00"/>
    <w:rsid w:val="00C07AC9"/>
    <w:rsid w:val="00C10AE5"/>
    <w:rsid w:val="00C11744"/>
    <w:rsid w:val="00C11EBE"/>
    <w:rsid w:val="00C1280F"/>
    <w:rsid w:val="00C140F8"/>
    <w:rsid w:val="00C201B0"/>
    <w:rsid w:val="00C204C7"/>
    <w:rsid w:val="00C20DB1"/>
    <w:rsid w:val="00C21CE8"/>
    <w:rsid w:val="00C22204"/>
    <w:rsid w:val="00C22609"/>
    <w:rsid w:val="00C22722"/>
    <w:rsid w:val="00C227EC"/>
    <w:rsid w:val="00C23A22"/>
    <w:rsid w:val="00C2466B"/>
    <w:rsid w:val="00C25563"/>
    <w:rsid w:val="00C30614"/>
    <w:rsid w:val="00C30F31"/>
    <w:rsid w:val="00C31DC8"/>
    <w:rsid w:val="00C34FA3"/>
    <w:rsid w:val="00C351EC"/>
    <w:rsid w:val="00C35F54"/>
    <w:rsid w:val="00C3653B"/>
    <w:rsid w:val="00C40030"/>
    <w:rsid w:val="00C40F7A"/>
    <w:rsid w:val="00C42F6C"/>
    <w:rsid w:val="00C4506B"/>
    <w:rsid w:val="00C45734"/>
    <w:rsid w:val="00C45862"/>
    <w:rsid w:val="00C47FED"/>
    <w:rsid w:val="00C50521"/>
    <w:rsid w:val="00C50657"/>
    <w:rsid w:val="00C51096"/>
    <w:rsid w:val="00C5237E"/>
    <w:rsid w:val="00C53624"/>
    <w:rsid w:val="00C54B71"/>
    <w:rsid w:val="00C55C7C"/>
    <w:rsid w:val="00C569F9"/>
    <w:rsid w:val="00C56B91"/>
    <w:rsid w:val="00C5747C"/>
    <w:rsid w:val="00C575A6"/>
    <w:rsid w:val="00C6230B"/>
    <w:rsid w:val="00C62FAA"/>
    <w:rsid w:val="00C64F40"/>
    <w:rsid w:val="00C6577F"/>
    <w:rsid w:val="00C66FEC"/>
    <w:rsid w:val="00C67199"/>
    <w:rsid w:val="00C71B32"/>
    <w:rsid w:val="00C7220B"/>
    <w:rsid w:val="00C73BBB"/>
    <w:rsid w:val="00C742EE"/>
    <w:rsid w:val="00C74494"/>
    <w:rsid w:val="00C76E68"/>
    <w:rsid w:val="00C77294"/>
    <w:rsid w:val="00C81C56"/>
    <w:rsid w:val="00C827CB"/>
    <w:rsid w:val="00C82979"/>
    <w:rsid w:val="00C82CA9"/>
    <w:rsid w:val="00C83D4F"/>
    <w:rsid w:val="00C85173"/>
    <w:rsid w:val="00C852C8"/>
    <w:rsid w:val="00C86706"/>
    <w:rsid w:val="00C90500"/>
    <w:rsid w:val="00C9063E"/>
    <w:rsid w:val="00C949F8"/>
    <w:rsid w:val="00C96B67"/>
    <w:rsid w:val="00C974D9"/>
    <w:rsid w:val="00CA053E"/>
    <w:rsid w:val="00CA1616"/>
    <w:rsid w:val="00CA233F"/>
    <w:rsid w:val="00CA2FD3"/>
    <w:rsid w:val="00CA337C"/>
    <w:rsid w:val="00CA47CE"/>
    <w:rsid w:val="00CA493B"/>
    <w:rsid w:val="00CA5ECB"/>
    <w:rsid w:val="00CB091B"/>
    <w:rsid w:val="00CB0B2F"/>
    <w:rsid w:val="00CB39E8"/>
    <w:rsid w:val="00CB3ABE"/>
    <w:rsid w:val="00CB3D02"/>
    <w:rsid w:val="00CB4E4E"/>
    <w:rsid w:val="00CB5B88"/>
    <w:rsid w:val="00CB6E41"/>
    <w:rsid w:val="00CB7A8B"/>
    <w:rsid w:val="00CC0771"/>
    <w:rsid w:val="00CC148D"/>
    <w:rsid w:val="00CD0B51"/>
    <w:rsid w:val="00CD0B72"/>
    <w:rsid w:val="00CD2B4B"/>
    <w:rsid w:val="00CD2E0E"/>
    <w:rsid w:val="00CD3105"/>
    <w:rsid w:val="00CD49DF"/>
    <w:rsid w:val="00CD5168"/>
    <w:rsid w:val="00CD571C"/>
    <w:rsid w:val="00CD6488"/>
    <w:rsid w:val="00CD64D4"/>
    <w:rsid w:val="00CD67DC"/>
    <w:rsid w:val="00CE069E"/>
    <w:rsid w:val="00CE1061"/>
    <w:rsid w:val="00CF4915"/>
    <w:rsid w:val="00CF5F74"/>
    <w:rsid w:val="00CF6E4D"/>
    <w:rsid w:val="00CF7220"/>
    <w:rsid w:val="00D00085"/>
    <w:rsid w:val="00D01FE8"/>
    <w:rsid w:val="00D02C2F"/>
    <w:rsid w:val="00D066B1"/>
    <w:rsid w:val="00D14859"/>
    <w:rsid w:val="00D14A8C"/>
    <w:rsid w:val="00D159DC"/>
    <w:rsid w:val="00D168AE"/>
    <w:rsid w:val="00D206A0"/>
    <w:rsid w:val="00D20D51"/>
    <w:rsid w:val="00D21D5B"/>
    <w:rsid w:val="00D249F5"/>
    <w:rsid w:val="00D251CF"/>
    <w:rsid w:val="00D3374A"/>
    <w:rsid w:val="00D34935"/>
    <w:rsid w:val="00D34B2A"/>
    <w:rsid w:val="00D35C5E"/>
    <w:rsid w:val="00D37B7D"/>
    <w:rsid w:val="00D37F42"/>
    <w:rsid w:val="00D404AF"/>
    <w:rsid w:val="00D40574"/>
    <w:rsid w:val="00D40673"/>
    <w:rsid w:val="00D411D9"/>
    <w:rsid w:val="00D440CF"/>
    <w:rsid w:val="00D441EE"/>
    <w:rsid w:val="00D44349"/>
    <w:rsid w:val="00D443BA"/>
    <w:rsid w:val="00D473C9"/>
    <w:rsid w:val="00D50EA8"/>
    <w:rsid w:val="00D52CB0"/>
    <w:rsid w:val="00D53E36"/>
    <w:rsid w:val="00D54ACE"/>
    <w:rsid w:val="00D55275"/>
    <w:rsid w:val="00D558BE"/>
    <w:rsid w:val="00D569A6"/>
    <w:rsid w:val="00D605AD"/>
    <w:rsid w:val="00D633EF"/>
    <w:rsid w:val="00D64255"/>
    <w:rsid w:val="00D64805"/>
    <w:rsid w:val="00D64A63"/>
    <w:rsid w:val="00D64F9F"/>
    <w:rsid w:val="00D67294"/>
    <w:rsid w:val="00D674A0"/>
    <w:rsid w:val="00D679F7"/>
    <w:rsid w:val="00D67DF3"/>
    <w:rsid w:val="00D67F0B"/>
    <w:rsid w:val="00D70538"/>
    <w:rsid w:val="00D7133E"/>
    <w:rsid w:val="00D72006"/>
    <w:rsid w:val="00D7416E"/>
    <w:rsid w:val="00D75031"/>
    <w:rsid w:val="00D755ED"/>
    <w:rsid w:val="00D76025"/>
    <w:rsid w:val="00D7682E"/>
    <w:rsid w:val="00D77802"/>
    <w:rsid w:val="00D8058E"/>
    <w:rsid w:val="00D821F6"/>
    <w:rsid w:val="00D82298"/>
    <w:rsid w:val="00D84A54"/>
    <w:rsid w:val="00D85892"/>
    <w:rsid w:val="00D858B9"/>
    <w:rsid w:val="00D87CBC"/>
    <w:rsid w:val="00D902FB"/>
    <w:rsid w:val="00D90D66"/>
    <w:rsid w:val="00D91E07"/>
    <w:rsid w:val="00D92308"/>
    <w:rsid w:val="00D9290A"/>
    <w:rsid w:val="00D92DB3"/>
    <w:rsid w:val="00D9351D"/>
    <w:rsid w:val="00D961B8"/>
    <w:rsid w:val="00DA0116"/>
    <w:rsid w:val="00DA01CB"/>
    <w:rsid w:val="00DA36DB"/>
    <w:rsid w:val="00DA3F74"/>
    <w:rsid w:val="00DA4713"/>
    <w:rsid w:val="00DA47AB"/>
    <w:rsid w:val="00DA4D8E"/>
    <w:rsid w:val="00DA579C"/>
    <w:rsid w:val="00DB1360"/>
    <w:rsid w:val="00DB1AFB"/>
    <w:rsid w:val="00DB26F2"/>
    <w:rsid w:val="00DB2AD2"/>
    <w:rsid w:val="00DB390A"/>
    <w:rsid w:val="00DB42D9"/>
    <w:rsid w:val="00DB43DA"/>
    <w:rsid w:val="00DB708B"/>
    <w:rsid w:val="00DC107E"/>
    <w:rsid w:val="00DC1143"/>
    <w:rsid w:val="00DC36D9"/>
    <w:rsid w:val="00DC40E2"/>
    <w:rsid w:val="00DC4264"/>
    <w:rsid w:val="00DC4759"/>
    <w:rsid w:val="00DC4C77"/>
    <w:rsid w:val="00DC4E3C"/>
    <w:rsid w:val="00DC568A"/>
    <w:rsid w:val="00DC5E6C"/>
    <w:rsid w:val="00DC69FF"/>
    <w:rsid w:val="00DC7BDC"/>
    <w:rsid w:val="00DD444D"/>
    <w:rsid w:val="00DD488C"/>
    <w:rsid w:val="00DD4EA3"/>
    <w:rsid w:val="00DD520E"/>
    <w:rsid w:val="00DD613F"/>
    <w:rsid w:val="00DE038A"/>
    <w:rsid w:val="00DE4865"/>
    <w:rsid w:val="00DE4C37"/>
    <w:rsid w:val="00DE57CD"/>
    <w:rsid w:val="00DE6F3F"/>
    <w:rsid w:val="00DF073F"/>
    <w:rsid w:val="00DF0BBD"/>
    <w:rsid w:val="00DF0C55"/>
    <w:rsid w:val="00DF2822"/>
    <w:rsid w:val="00DF31A2"/>
    <w:rsid w:val="00DF3E92"/>
    <w:rsid w:val="00DF512D"/>
    <w:rsid w:val="00DF723D"/>
    <w:rsid w:val="00DF7274"/>
    <w:rsid w:val="00E00644"/>
    <w:rsid w:val="00E00F15"/>
    <w:rsid w:val="00E015C8"/>
    <w:rsid w:val="00E01DE7"/>
    <w:rsid w:val="00E02AC7"/>
    <w:rsid w:val="00E02CB5"/>
    <w:rsid w:val="00E04A09"/>
    <w:rsid w:val="00E04DA3"/>
    <w:rsid w:val="00E052EF"/>
    <w:rsid w:val="00E06F5D"/>
    <w:rsid w:val="00E10C92"/>
    <w:rsid w:val="00E12766"/>
    <w:rsid w:val="00E140DF"/>
    <w:rsid w:val="00E17787"/>
    <w:rsid w:val="00E17B3D"/>
    <w:rsid w:val="00E201AF"/>
    <w:rsid w:val="00E20982"/>
    <w:rsid w:val="00E212E4"/>
    <w:rsid w:val="00E223E9"/>
    <w:rsid w:val="00E255A6"/>
    <w:rsid w:val="00E25B5C"/>
    <w:rsid w:val="00E26918"/>
    <w:rsid w:val="00E274D8"/>
    <w:rsid w:val="00E304D4"/>
    <w:rsid w:val="00E30DCD"/>
    <w:rsid w:val="00E31C1E"/>
    <w:rsid w:val="00E34FB7"/>
    <w:rsid w:val="00E3534E"/>
    <w:rsid w:val="00E35B0A"/>
    <w:rsid w:val="00E36E5E"/>
    <w:rsid w:val="00E36F48"/>
    <w:rsid w:val="00E3773D"/>
    <w:rsid w:val="00E407D8"/>
    <w:rsid w:val="00E40F25"/>
    <w:rsid w:val="00E4117A"/>
    <w:rsid w:val="00E42FAB"/>
    <w:rsid w:val="00E43267"/>
    <w:rsid w:val="00E44BF7"/>
    <w:rsid w:val="00E45772"/>
    <w:rsid w:val="00E462A6"/>
    <w:rsid w:val="00E46620"/>
    <w:rsid w:val="00E502A1"/>
    <w:rsid w:val="00E5083E"/>
    <w:rsid w:val="00E52944"/>
    <w:rsid w:val="00E5318C"/>
    <w:rsid w:val="00E54A02"/>
    <w:rsid w:val="00E54B93"/>
    <w:rsid w:val="00E54D05"/>
    <w:rsid w:val="00E552AA"/>
    <w:rsid w:val="00E559EC"/>
    <w:rsid w:val="00E571A4"/>
    <w:rsid w:val="00E5781F"/>
    <w:rsid w:val="00E60773"/>
    <w:rsid w:val="00E6091C"/>
    <w:rsid w:val="00E63AD4"/>
    <w:rsid w:val="00E63F37"/>
    <w:rsid w:val="00E64D5A"/>
    <w:rsid w:val="00E65ACC"/>
    <w:rsid w:val="00E7013C"/>
    <w:rsid w:val="00E70FD9"/>
    <w:rsid w:val="00E7444C"/>
    <w:rsid w:val="00E749E1"/>
    <w:rsid w:val="00E77462"/>
    <w:rsid w:val="00E820A0"/>
    <w:rsid w:val="00E827A3"/>
    <w:rsid w:val="00E829C9"/>
    <w:rsid w:val="00E82C81"/>
    <w:rsid w:val="00E83642"/>
    <w:rsid w:val="00E85826"/>
    <w:rsid w:val="00E8615C"/>
    <w:rsid w:val="00E86743"/>
    <w:rsid w:val="00E86FBC"/>
    <w:rsid w:val="00E90DEB"/>
    <w:rsid w:val="00E91DC1"/>
    <w:rsid w:val="00E91F89"/>
    <w:rsid w:val="00E94CBD"/>
    <w:rsid w:val="00E94CE1"/>
    <w:rsid w:val="00E95643"/>
    <w:rsid w:val="00E9580B"/>
    <w:rsid w:val="00E95B2D"/>
    <w:rsid w:val="00E96507"/>
    <w:rsid w:val="00E97D2D"/>
    <w:rsid w:val="00EA048D"/>
    <w:rsid w:val="00EA11BD"/>
    <w:rsid w:val="00EA1A24"/>
    <w:rsid w:val="00EA453C"/>
    <w:rsid w:val="00EA5763"/>
    <w:rsid w:val="00EB0756"/>
    <w:rsid w:val="00EB1EB0"/>
    <w:rsid w:val="00EB20AC"/>
    <w:rsid w:val="00EB23BA"/>
    <w:rsid w:val="00EB36D6"/>
    <w:rsid w:val="00EB4232"/>
    <w:rsid w:val="00EB4619"/>
    <w:rsid w:val="00EC2478"/>
    <w:rsid w:val="00EC254B"/>
    <w:rsid w:val="00EC35A1"/>
    <w:rsid w:val="00EC39A6"/>
    <w:rsid w:val="00EC3E53"/>
    <w:rsid w:val="00EC51D9"/>
    <w:rsid w:val="00EC52BB"/>
    <w:rsid w:val="00EC7C00"/>
    <w:rsid w:val="00ED0480"/>
    <w:rsid w:val="00ED2496"/>
    <w:rsid w:val="00ED2C0E"/>
    <w:rsid w:val="00ED472E"/>
    <w:rsid w:val="00ED5360"/>
    <w:rsid w:val="00ED70E8"/>
    <w:rsid w:val="00EE050D"/>
    <w:rsid w:val="00EE2166"/>
    <w:rsid w:val="00EE2DAD"/>
    <w:rsid w:val="00EE53D6"/>
    <w:rsid w:val="00EE5990"/>
    <w:rsid w:val="00EE6C4F"/>
    <w:rsid w:val="00EF02C2"/>
    <w:rsid w:val="00EF11C5"/>
    <w:rsid w:val="00EF1DB7"/>
    <w:rsid w:val="00EF27B6"/>
    <w:rsid w:val="00EF3C10"/>
    <w:rsid w:val="00EF59B9"/>
    <w:rsid w:val="00EF5A3E"/>
    <w:rsid w:val="00EF5BC7"/>
    <w:rsid w:val="00EF685F"/>
    <w:rsid w:val="00EF6A9C"/>
    <w:rsid w:val="00EF6B31"/>
    <w:rsid w:val="00EF6D26"/>
    <w:rsid w:val="00EF6DC5"/>
    <w:rsid w:val="00EF6F83"/>
    <w:rsid w:val="00EF79EF"/>
    <w:rsid w:val="00F00AD3"/>
    <w:rsid w:val="00F0267D"/>
    <w:rsid w:val="00F02A9A"/>
    <w:rsid w:val="00F04FD3"/>
    <w:rsid w:val="00F06F96"/>
    <w:rsid w:val="00F07087"/>
    <w:rsid w:val="00F11BD1"/>
    <w:rsid w:val="00F1254E"/>
    <w:rsid w:val="00F139FF"/>
    <w:rsid w:val="00F13F0E"/>
    <w:rsid w:val="00F15AF7"/>
    <w:rsid w:val="00F15B5F"/>
    <w:rsid w:val="00F16504"/>
    <w:rsid w:val="00F17149"/>
    <w:rsid w:val="00F17869"/>
    <w:rsid w:val="00F17F1D"/>
    <w:rsid w:val="00F17F3A"/>
    <w:rsid w:val="00F20A3A"/>
    <w:rsid w:val="00F22487"/>
    <w:rsid w:val="00F22F92"/>
    <w:rsid w:val="00F25668"/>
    <w:rsid w:val="00F25BA9"/>
    <w:rsid w:val="00F27055"/>
    <w:rsid w:val="00F312B9"/>
    <w:rsid w:val="00F3131B"/>
    <w:rsid w:val="00F31434"/>
    <w:rsid w:val="00F33F3E"/>
    <w:rsid w:val="00F34568"/>
    <w:rsid w:val="00F3556E"/>
    <w:rsid w:val="00F35E66"/>
    <w:rsid w:val="00F40554"/>
    <w:rsid w:val="00F446B9"/>
    <w:rsid w:val="00F44FF4"/>
    <w:rsid w:val="00F460DB"/>
    <w:rsid w:val="00F512D4"/>
    <w:rsid w:val="00F52175"/>
    <w:rsid w:val="00F52CCB"/>
    <w:rsid w:val="00F554AA"/>
    <w:rsid w:val="00F554C1"/>
    <w:rsid w:val="00F56DD6"/>
    <w:rsid w:val="00F575ED"/>
    <w:rsid w:val="00F60346"/>
    <w:rsid w:val="00F611DF"/>
    <w:rsid w:val="00F612A8"/>
    <w:rsid w:val="00F613A4"/>
    <w:rsid w:val="00F62F44"/>
    <w:rsid w:val="00F6300C"/>
    <w:rsid w:val="00F63859"/>
    <w:rsid w:val="00F64FDB"/>
    <w:rsid w:val="00F665D5"/>
    <w:rsid w:val="00F66AE5"/>
    <w:rsid w:val="00F67DEE"/>
    <w:rsid w:val="00F71A0F"/>
    <w:rsid w:val="00F7223B"/>
    <w:rsid w:val="00F72A32"/>
    <w:rsid w:val="00F73164"/>
    <w:rsid w:val="00F740A3"/>
    <w:rsid w:val="00F74648"/>
    <w:rsid w:val="00F74842"/>
    <w:rsid w:val="00F74AE0"/>
    <w:rsid w:val="00F74EEF"/>
    <w:rsid w:val="00F7576B"/>
    <w:rsid w:val="00F759A5"/>
    <w:rsid w:val="00F75BC9"/>
    <w:rsid w:val="00F75EBF"/>
    <w:rsid w:val="00F763E5"/>
    <w:rsid w:val="00F768A3"/>
    <w:rsid w:val="00F77D00"/>
    <w:rsid w:val="00F81852"/>
    <w:rsid w:val="00F8222C"/>
    <w:rsid w:val="00F83EA4"/>
    <w:rsid w:val="00F84147"/>
    <w:rsid w:val="00F843EA"/>
    <w:rsid w:val="00F86882"/>
    <w:rsid w:val="00F87258"/>
    <w:rsid w:val="00F8729E"/>
    <w:rsid w:val="00F874C9"/>
    <w:rsid w:val="00F87881"/>
    <w:rsid w:val="00F9053E"/>
    <w:rsid w:val="00F907D0"/>
    <w:rsid w:val="00F909A5"/>
    <w:rsid w:val="00F91300"/>
    <w:rsid w:val="00F92E06"/>
    <w:rsid w:val="00F93A6A"/>
    <w:rsid w:val="00F94B63"/>
    <w:rsid w:val="00F954EB"/>
    <w:rsid w:val="00F95EEE"/>
    <w:rsid w:val="00F96C4B"/>
    <w:rsid w:val="00FA07B1"/>
    <w:rsid w:val="00FA0ADE"/>
    <w:rsid w:val="00FA135F"/>
    <w:rsid w:val="00FA357A"/>
    <w:rsid w:val="00FA369B"/>
    <w:rsid w:val="00FA4929"/>
    <w:rsid w:val="00FA6158"/>
    <w:rsid w:val="00FA6FE3"/>
    <w:rsid w:val="00FA7954"/>
    <w:rsid w:val="00FB2A12"/>
    <w:rsid w:val="00FB34AE"/>
    <w:rsid w:val="00FB4EB3"/>
    <w:rsid w:val="00FC22A7"/>
    <w:rsid w:val="00FC2641"/>
    <w:rsid w:val="00FC2665"/>
    <w:rsid w:val="00FC37AB"/>
    <w:rsid w:val="00FC419A"/>
    <w:rsid w:val="00FC4514"/>
    <w:rsid w:val="00FC49A7"/>
    <w:rsid w:val="00FC5C19"/>
    <w:rsid w:val="00FC7E2C"/>
    <w:rsid w:val="00FD0AA8"/>
    <w:rsid w:val="00FD174A"/>
    <w:rsid w:val="00FD1B4F"/>
    <w:rsid w:val="00FD1B97"/>
    <w:rsid w:val="00FD22E9"/>
    <w:rsid w:val="00FD3E7A"/>
    <w:rsid w:val="00FD70A6"/>
    <w:rsid w:val="00FE0245"/>
    <w:rsid w:val="00FE10D5"/>
    <w:rsid w:val="00FE1437"/>
    <w:rsid w:val="00FE21D1"/>
    <w:rsid w:val="00FE30F6"/>
    <w:rsid w:val="00FE59FF"/>
    <w:rsid w:val="00FE6CEC"/>
    <w:rsid w:val="00FE732B"/>
    <w:rsid w:val="00FE76C1"/>
    <w:rsid w:val="00FE77D1"/>
    <w:rsid w:val="00FE7A42"/>
    <w:rsid w:val="00FE7E9F"/>
    <w:rsid w:val="00FF07C2"/>
    <w:rsid w:val="00FF0C5E"/>
    <w:rsid w:val="00FF2890"/>
    <w:rsid w:val="00FF30DF"/>
    <w:rsid w:val="00FF3D46"/>
    <w:rsid w:val="00FF44D9"/>
    <w:rsid w:val="00FF472D"/>
    <w:rsid w:val="00FF5B23"/>
    <w:rsid w:val="00FF65D8"/>
    <w:rsid w:val="02512A25"/>
    <w:rsid w:val="0384A3C0"/>
    <w:rsid w:val="05E72DD2"/>
    <w:rsid w:val="0DEE628E"/>
    <w:rsid w:val="0E87BDA8"/>
    <w:rsid w:val="0F6B7EC2"/>
    <w:rsid w:val="1133F1DD"/>
    <w:rsid w:val="1183AEC0"/>
    <w:rsid w:val="12099730"/>
    <w:rsid w:val="1312A0F7"/>
    <w:rsid w:val="141AF16C"/>
    <w:rsid w:val="14E0C5F4"/>
    <w:rsid w:val="15520275"/>
    <w:rsid w:val="174F5324"/>
    <w:rsid w:val="1BF4A7B5"/>
    <w:rsid w:val="1FA7172C"/>
    <w:rsid w:val="2452C7FA"/>
    <w:rsid w:val="277CAE13"/>
    <w:rsid w:val="27BECA96"/>
    <w:rsid w:val="29E38713"/>
    <w:rsid w:val="2D499C83"/>
    <w:rsid w:val="2DCB544B"/>
    <w:rsid w:val="2E4EBECB"/>
    <w:rsid w:val="2FE44980"/>
    <w:rsid w:val="30867662"/>
    <w:rsid w:val="32C789CC"/>
    <w:rsid w:val="3B96B24C"/>
    <w:rsid w:val="41283C3C"/>
    <w:rsid w:val="4508BF40"/>
    <w:rsid w:val="45A93307"/>
    <w:rsid w:val="45AF036D"/>
    <w:rsid w:val="4BE090AB"/>
    <w:rsid w:val="4F1BBEE0"/>
    <w:rsid w:val="56182EED"/>
    <w:rsid w:val="562720DC"/>
    <w:rsid w:val="59F91A0C"/>
    <w:rsid w:val="5A98AB3C"/>
    <w:rsid w:val="5DABBF9E"/>
    <w:rsid w:val="61830F62"/>
    <w:rsid w:val="657FBCFA"/>
    <w:rsid w:val="67AC7F85"/>
    <w:rsid w:val="6818ED3C"/>
    <w:rsid w:val="69C2CF6B"/>
    <w:rsid w:val="6C1E120F"/>
    <w:rsid w:val="6FDB4B42"/>
    <w:rsid w:val="70291922"/>
    <w:rsid w:val="7AA9BBD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39624"/>
  <w14:defaultImageDpi w14:val="330"/>
  <w15:chartTrackingRefBased/>
  <w15:docId w15:val="{BAE3ED4A-3256-4C9E-AA0F-FD21D5EFB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EB0"/>
    <w:pPr>
      <w:spacing w:line="259" w:lineRule="auto"/>
      <w:jc w:val="both"/>
    </w:pPr>
    <w:rPr>
      <w:rFonts w:ascii="Times New Roman" w:eastAsia="Times New Roman" w:hAnsi="Times New Roman" w:cs="Times New Roman"/>
      <w:kern w:val="0"/>
      <w:lang w:val="en-US" w:eastAsia="en-GB"/>
      <w14:ligatures w14:val="none"/>
    </w:rPr>
  </w:style>
  <w:style w:type="paragraph" w:styleId="Heading1">
    <w:name w:val="heading 1"/>
    <w:basedOn w:val="Normal"/>
    <w:next w:val="Normal"/>
    <w:link w:val="Heading1Char"/>
    <w:uiPriority w:val="9"/>
    <w:qFormat/>
    <w:rsid w:val="00FF30DF"/>
    <w:pPr>
      <w:keepNext/>
      <w:keepLines/>
      <w:numPr>
        <w:numId w:val="2"/>
      </w:numPr>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FF30DF"/>
    <w:pPr>
      <w:keepNext/>
      <w:keepLines/>
      <w:numPr>
        <w:ilvl w:val="1"/>
        <w:numId w:val="2"/>
      </w:numPr>
      <w:spacing w:before="160" w:after="80"/>
      <w:ind w:left="576"/>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284D80"/>
    <w:pPr>
      <w:keepNext/>
      <w:keepLines/>
      <w:numPr>
        <w:ilvl w:val="2"/>
        <w:numId w:val="2"/>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8175B2"/>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5B2"/>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5B2"/>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5B2"/>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5B2"/>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5B2"/>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DF"/>
    <w:rPr>
      <w:rFonts w:ascii="Times New Roman" w:eastAsiaTheme="majorEastAsia" w:hAnsi="Times New Roman" w:cstheme="majorBidi"/>
      <w:kern w:val="0"/>
      <w:sz w:val="40"/>
      <w:szCs w:val="40"/>
      <w:lang w:val="en-US" w:eastAsia="en-GB"/>
      <w14:ligatures w14:val="none"/>
    </w:rPr>
  </w:style>
  <w:style w:type="character" w:customStyle="1" w:styleId="Heading2Char">
    <w:name w:val="Heading 2 Char"/>
    <w:basedOn w:val="DefaultParagraphFont"/>
    <w:link w:val="Heading2"/>
    <w:uiPriority w:val="9"/>
    <w:rsid w:val="00FF30DF"/>
    <w:rPr>
      <w:rFonts w:ascii="Times New Roman" w:eastAsiaTheme="majorEastAsia" w:hAnsi="Times New Roman" w:cstheme="majorBidi"/>
      <w:kern w:val="0"/>
      <w:sz w:val="32"/>
      <w:szCs w:val="32"/>
      <w:lang w:val="en-US" w:eastAsia="en-GB"/>
      <w14:ligatures w14:val="none"/>
    </w:rPr>
  </w:style>
  <w:style w:type="character" w:customStyle="1" w:styleId="Heading3Char">
    <w:name w:val="Heading 3 Char"/>
    <w:basedOn w:val="DefaultParagraphFont"/>
    <w:link w:val="Heading3"/>
    <w:uiPriority w:val="9"/>
    <w:rsid w:val="00284D80"/>
    <w:rPr>
      <w:rFonts w:ascii="Times New Roman" w:eastAsiaTheme="majorEastAsia" w:hAnsi="Times New Roman" w:cstheme="majorBidi"/>
      <w:kern w:val="0"/>
      <w:sz w:val="28"/>
      <w:szCs w:val="28"/>
      <w:lang w:val="en-US" w:eastAsia="en-GB"/>
      <w14:ligatures w14:val="none"/>
    </w:rPr>
  </w:style>
  <w:style w:type="character" w:customStyle="1" w:styleId="Heading4Char">
    <w:name w:val="Heading 4 Char"/>
    <w:basedOn w:val="DefaultParagraphFont"/>
    <w:link w:val="Heading4"/>
    <w:uiPriority w:val="9"/>
    <w:semiHidden/>
    <w:rsid w:val="00817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5B2"/>
    <w:rPr>
      <w:rFonts w:eastAsiaTheme="majorEastAsia" w:cstheme="majorBidi"/>
      <w:color w:val="272727" w:themeColor="text1" w:themeTint="D8"/>
    </w:rPr>
  </w:style>
  <w:style w:type="paragraph" w:styleId="Title">
    <w:name w:val="Title"/>
    <w:basedOn w:val="Normal"/>
    <w:next w:val="Normal"/>
    <w:link w:val="TitleChar"/>
    <w:uiPriority w:val="10"/>
    <w:qFormat/>
    <w:rsid w:val="008175B2"/>
    <w:pPr>
      <w:spacing w:after="80" w:line="240" w:lineRule="auto"/>
      <w:contextualSpacing/>
      <w:jc w:val="left"/>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817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5B2"/>
    <w:pPr>
      <w:numPr>
        <w:ilvl w:val="1"/>
      </w:numPr>
      <w:spacing w:line="278" w:lineRule="auto"/>
      <w:jc w:val="left"/>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817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5B2"/>
    <w:pPr>
      <w:spacing w:before="160" w:line="278" w:lineRule="auto"/>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8175B2"/>
    <w:rPr>
      <w:i/>
      <w:iCs/>
      <w:color w:val="404040" w:themeColor="text1" w:themeTint="BF"/>
    </w:rPr>
  </w:style>
  <w:style w:type="paragraph" w:styleId="ListParagraph">
    <w:name w:val="List Paragraph"/>
    <w:basedOn w:val="Normal"/>
    <w:uiPriority w:val="34"/>
    <w:qFormat/>
    <w:rsid w:val="00CD5168"/>
    <w:pPr>
      <w:spacing w:line="278" w:lineRule="auto"/>
      <w:ind w:left="720"/>
      <w:contextualSpacing/>
      <w:jc w:val="left"/>
    </w:pPr>
    <w:rPr>
      <w:rFonts w:eastAsiaTheme="minorHAnsi" w:cstheme="minorBidi"/>
      <w:kern w:val="2"/>
      <w:lang w:val="en-GB" w:eastAsia="en-US"/>
      <w14:ligatures w14:val="standardContextual"/>
    </w:rPr>
  </w:style>
  <w:style w:type="character" w:styleId="IntenseEmphasis">
    <w:name w:val="Intense Emphasis"/>
    <w:basedOn w:val="DefaultParagraphFont"/>
    <w:uiPriority w:val="21"/>
    <w:qFormat/>
    <w:rsid w:val="008175B2"/>
    <w:rPr>
      <w:i/>
      <w:iCs/>
      <w:color w:val="0F4761" w:themeColor="accent1" w:themeShade="BF"/>
    </w:rPr>
  </w:style>
  <w:style w:type="paragraph" w:styleId="IntenseQuote">
    <w:name w:val="Intense Quote"/>
    <w:basedOn w:val="Normal"/>
    <w:next w:val="Normal"/>
    <w:link w:val="IntenseQuoteChar"/>
    <w:uiPriority w:val="30"/>
    <w:qFormat/>
    <w:rsid w:val="008175B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8175B2"/>
    <w:rPr>
      <w:i/>
      <w:iCs/>
      <w:color w:val="0F4761" w:themeColor="accent1" w:themeShade="BF"/>
    </w:rPr>
  </w:style>
  <w:style w:type="character" w:styleId="IntenseReference">
    <w:name w:val="Intense Reference"/>
    <w:basedOn w:val="DefaultParagraphFont"/>
    <w:uiPriority w:val="32"/>
    <w:qFormat/>
    <w:rsid w:val="008175B2"/>
    <w:rPr>
      <w:b/>
      <w:bCs/>
      <w:smallCaps/>
      <w:color w:val="0F4761" w:themeColor="accent1" w:themeShade="BF"/>
      <w:spacing w:val="5"/>
    </w:rPr>
  </w:style>
  <w:style w:type="character" w:styleId="Hyperlink">
    <w:name w:val="Hyperlink"/>
    <w:basedOn w:val="DefaultParagraphFont"/>
    <w:uiPriority w:val="99"/>
    <w:unhideWhenUsed/>
    <w:rsid w:val="00FF30DF"/>
    <w:rPr>
      <w:color w:val="467886" w:themeColor="hyperlink"/>
      <w:u w:val="single"/>
    </w:rPr>
  </w:style>
  <w:style w:type="paragraph" w:customStyle="1" w:styleId="H1">
    <w:name w:val="H1"/>
    <w:basedOn w:val="Heading1"/>
    <w:link w:val="H1Char"/>
    <w:qFormat/>
    <w:rsid w:val="00FF30DF"/>
  </w:style>
  <w:style w:type="character" w:customStyle="1" w:styleId="H1Char">
    <w:name w:val="H1 Char"/>
    <w:basedOn w:val="Heading1Char"/>
    <w:link w:val="H1"/>
    <w:rsid w:val="00FF30DF"/>
    <w:rPr>
      <w:rFonts w:ascii="Times New Roman" w:eastAsiaTheme="majorEastAsia" w:hAnsi="Times New Roman" w:cstheme="majorBidi"/>
      <w:kern w:val="0"/>
      <w:sz w:val="40"/>
      <w:szCs w:val="40"/>
      <w:lang w:val="en-US" w:eastAsia="en-GB"/>
      <w14:ligatures w14:val="none"/>
    </w:rPr>
  </w:style>
  <w:style w:type="table" w:styleId="TableGrid">
    <w:name w:val="Table Grid"/>
    <w:basedOn w:val="TableNormal"/>
    <w:uiPriority w:val="39"/>
    <w:rsid w:val="00CD5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0267D"/>
    <w:pPr>
      <w:spacing w:after="0" w:line="240" w:lineRule="auto"/>
    </w:pPr>
    <w:rPr>
      <w:kern w:val="0"/>
      <w:sz w:val="22"/>
      <w:szCs w:val="22"/>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rsid w:val="00845648"/>
    <w:rPr>
      <w:color w:val="605E5C"/>
      <w:shd w:val="clear" w:color="auto" w:fill="E1DFDD"/>
    </w:rPr>
  </w:style>
  <w:style w:type="paragraph" w:customStyle="1" w:styleId="MDPI51figurecaption">
    <w:name w:val="MDPI_5.1_figure_caption"/>
    <w:rsid w:val="00284D80"/>
    <w:pPr>
      <w:adjustRightInd w:val="0"/>
      <w:snapToGrid w:val="0"/>
      <w:spacing w:before="120" w:after="240" w:line="228" w:lineRule="auto"/>
      <w:ind w:left="2608"/>
    </w:pPr>
    <w:rPr>
      <w:rFonts w:ascii="Palatino Linotype" w:eastAsia="Times New Roman" w:hAnsi="Palatino Linotype" w:cs="Times New Roman"/>
      <w:color w:val="000000"/>
      <w:kern w:val="0"/>
      <w:sz w:val="18"/>
      <w:szCs w:val="20"/>
      <w:lang w:val="en-US" w:eastAsia="de-DE" w:bidi="en-US"/>
      <w14:ligatures w14:val="none"/>
    </w:rPr>
  </w:style>
  <w:style w:type="paragraph" w:customStyle="1" w:styleId="MDPI52figure">
    <w:name w:val="MDPI_5.2_figure"/>
    <w:rsid w:val="00284D80"/>
    <w:pPr>
      <w:adjustRightInd w:val="0"/>
      <w:snapToGrid w:val="0"/>
      <w:spacing w:before="240" w:after="120" w:line="240" w:lineRule="auto"/>
      <w:jc w:val="center"/>
    </w:pPr>
    <w:rPr>
      <w:rFonts w:ascii="Palatino Linotype" w:eastAsia="Times New Roman" w:hAnsi="Palatino Linotype" w:cs="Times New Roman"/>
      <w:snapToGrid w:val="0"/>
      <w:color w:val="000000"/>
      <w:kern w:val="0"/>
      <w:sz w:val="20"/>
      <w:szCs w:val="20"/>
      <w:lang w:val="en-US" w:eastAsia="de-DE" w:bidi="en-US"/>
      <w14:ligatures w14:val="none"/>
    </w:rPr>
  </w:style>
  <w:style w:type="paragraph" w:customStyle="1" w:styleId="MDPI41tablecaption">
    <w:name w:val="MDPI_4.1_table_caption"/>
    <w:rsid w:val="00284D80"/>
    <w:pPr>
      <w:adjustRightInd w:val="0"/>
      <w:snapToGrid w:val="0"/>
      <w:spacing w:before="240" w:after="120" w:line="228" w:lineRule="auto"/>
      <w:ind w:left="2608"/>
    </w:pPr>
    <w:rPr>
      <w:rFonts w:ascii="Palatino Linotype" w:eastAsia="Times New Roman" w:hAnsi="Palatino Linotype"/>
      <w:color w:val="000000"/>
      <w:kern w:val="0"/>
      <w:sz w:val="18"/>
      <w:szCs w:val="22"/>
      <w:lang w:val="en-US" w:eastAsia="de-DE" w:bidi="en-US"/>
      <w14:ligatures w14:val="none"/>
    </w:rPr>
  </w:style>
  <w:style w:type="paragraph" w:customStyle="1" w:styleId="MDPI31text">
    <w:name w:val="MDPI_3.1_text"/>
    <w:rsid w:val="007E1C53"/>
    <w:pPr>
      <w:adjustRightInd w:val="0"/>
      <w:snapToGrid w:val="0"/>
      <w:spacing w:after="0" w:line="228" w:lineRule="auto"/>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styleId="Bibliography">
    <w:name w:val="Bibliography"/>
    <w:basedOn w:val="Normal"/>
    <w:next w:val="Normal"/>
    <w:uiPriority w:val="37"/>
    <w:unhideWhenUsed/>
    <w:rsid w:val="000F5AF6"/>
    <w:pPr>
      <w:tabs>
        <w:tab w:val="left" w:pos="624"/>
      </w:tabs>
      <w:spacing w:after="0" w:line="240" w:lineRule="auto"/>
      <w:ind w:left="624" w:hanging="624"/>
    </w:pPr>
  </w:style>
  <w:style w:type="paragraph" w:styleId="HTMLPreformatted">
    <w:name w:val="HTML Preformatted"/>
    <w:basedOn w:val="Normal"/>
    <w:link w:val="HTMLPreformattedChar"/>
    <w:uiPriority w:val="99"/>
    <w:semiHidden/>
    <w:unhideWhenUsed/>
    <w:rsid w:val="004E309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E3092"/>
    <w:rPr>
      <w:rFonts w:ascii="Consolas" w:eastAsia="Times New Roman" w:hAnsi="Consolas" w:cs="Times New Roman"/>
      <w:kern w:val="0"/>
      <w:sz w:val="20"/>
      <w:szCs w:val="20"/>
      <w:lang w:val="en-US" w:eastAsia="en-GB"/>
      <w14:ligatures w14:val="none"/>
    </w:rPr>
  </w:style>
  <w:style w:type="character" w:styleId="FollowedHyperlink">
    <w:name w:val="FollowedHyperlink"/>
    <w:basedOn w:val="DefaultParagraphFont"/>
    <w:uiPriority w:val="99"/>
    <w:semiHidden/>
    <w:unhideWhenUsed/>
    <w:rsid w:val="00634F13"/>
    <w:rPr>
      <w:color w:val="96607D" w:themeColor="followedHyperlink"/>
      <w:u w:val="single"/>
    </w:rPr>
  </w:style>
  <w:style w:type="table" w:styleId="GridTable1Light">
    <w:name w:val="Grid Table 1 Light"/>
    <w:basedOn w:val="TableNormal"/>
    <w:uiPriority w:val="46"/>
    <w:rsid w:val="00C30F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6197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nresolvedMention2">
    <w:name w:val="Unresolved Mention2"/>
    <w:basedOn w:val="DefaultParagraphFont"/>
    <w:uiPriority w:val="99"/>
    <w:semiHidden/>
    <w:unhideWhenUsed/>
    <w:rsid w:val="00AA3315"/>
    <w:rPr>
      <w:color w:val="605E5C"/>
      <w:shd w:val="clear" w:color="auto" w:fill="E1DFDD"/>
    </w:rPr>
  </w:style>
  <w:style w:type="paragraph" w:styleId="NormalWeb">
    <w:name w:val="Normal (Web)"/>
    <w:basedOn w:val="Normal"/>
    <w:uiPriority w:val="99"/>
    <w:semiHidden/>
    <w:unhideWhenUsed/>
    <w:rsid w:val="00237FFD"/>
  </w:style>
  <w:style w:type="character" w:styleId="UnresolvedMention">
    <w:name w:val="Unresolved Mention"/>
    <w:basedOn w:val="DefaultParagraphFont"/>
    <w:uiPriority w:val="99"/>
    <w:semiHidden/>
    <w:unhideWhenUsed/>
    <w:rsid w:val="001A01FB"/>
    <w:rPr>
      <w:color w:val="605E5C"/>
      <w:shd w:val="clear" w:color="auto" w:fill="E1DFDD"/>
    </w:rPr>
  </w:style>
  <w:style w:type="character" w:styleId="PlaceholderText">
    <w:name w:val="Placeholder Text"/>
    <w:basedOn w:val="DefaultParagraphFont"/>
    <w:uiPriority w:val="99"/>
    <w:semiHidden/>
    <w:rsid w:val="008F1C3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875">
      <w:bodyDiv w:val="1"/>
      <w:marLeft w:val="0"/>
      <w:marRight w:val="0"/>
      <w:marTop w:val="0"/>
      <w:marBottom w:val="0"/>
      <w:divBdr>
        <w:top w:val="none" w:sz="0" w:space="0" w:color="auto"/>
        <w:left w:val="none" w:sz="0" w:space="0" w:color="auto"/>
        <w:bottom w:val="none" w:sz="0" w:space="0" w:color="auto"/>
        <w:right w:val="none" w:sz="0" w:space="0" w:color="auto"/>
      </w:divBdr>
    </w:div>
    <w:div w:id="155730356">
      <w:bodyDiv w:val="1"/>
      <w:marLeft w:val="0"/>
      <w:marRight w:val="0"/>
      <w:marTop w:val="0"/>
      <w:marBottom w:val="0"/>
      <w:divBdr>
        <w:top w:val="none" w:sz="0" w:space="0" w:color="auto"/>
        <w:left w:val="none" w:sz="0" w:space="0" w:color="auto"/>
        <w:bottom w:val="none" w:sz="0" w:space="0" w:color="auto"/>
        <w:right w:val="none" w:sz="0" w:space="0" w:color="auto"/>
      </w:divBdr>
    </w:div>
    <w:div w:id="159127354">
      <w:bodyDiv w:val="1"/>
      <w:marLeft w:val="0"/>
      <w:marRight w:val="0"/>
      <w:marTop w:val="0"/>
      <w:marBottom w:val="0"/>
      <w:divBdr>
        <w:top w:val="none" w:sz="0" w:space="0" w:color="auto"/>
        <w:left w:val="none" w:sz="0" w:space="0" w:color="auto"/>
        <w:bottom w:val="none" w:sz="0" w:space="0" w:color="auto"/>
        <w:right w:val="none" w:sz="0" w:space="0" w:color="auto"/>
      </w:divBdr>
      <w:divsChild>
        <w:div w:id="545534382">
          <w:marLeft w:val="0"/>
          <w:marRight w:val="0"/>
          <w:marTop w:val="0"/>
          <w:marBottom w:val="0"/>
          <w:divBdr>
            <w:top w:val="none" w:sz="0" w:space="0" w:color="auto"/>
            <w:left w:val="none" w:sz="0" w:space="0" w:color="auto"/>
            <w:bottom w:val="none" w:sz="0" w:space="0" w:color="auto"/>
            <w:right w:val="none" w:sz="0" w:space="0" w:color="auto"/>
          </w:divBdr>
          <w:divsChild>
            <w:div w:id="1850635139">
              <w:marLeft w:val="0"/>
              <w:marRight w:val="0"/>
              <w:marTop w:val="0"/>
              <w:marBottom w:val="0"/>
              <w:divBdr>
                <w:top w:val="none" w:sz="0" w:space="0" w:color="auto"/>
                <w:left w:val="none" w:sz="0" w:space="0" w:color="auto"/>
                <w:bottom w:val="none" w:sz="0" w:space="0" w:color="auto"/>
                <w:right w:val="none" w:sz="0" w:space="0" w:color="auto"/>
              </w:divBdr>
              <w:divsChild>
                <w:div w:id="241836795">
                  <w:marLeft w:val="0"/>
                  <w:marRight w:val="0"/>
                  <w:marTop w:val="0"/>
                  <w:marBottom w:val="0"/>
                  <w:divBdr>
                    <w:top w:val="none" w:sz="0" w:space="0" w:color="auto"/>
                    <w:left w:val="none" w:sz="0" w:space="0" w:color="auto"/>
                    <w:bottom w:val="none" w:sz="0" w:space="0" w:color="auto"/>
                    <w:right w:val="none" w:sz="0" w:space="0" w:color="auto"/>
                  </w:divBdr>
                </w:div>
                <w:div w:id="1530950638">
                  <w:marLeft w:val="0"/>
                  <w:marRight w:val="0"/>
                  <w:marTop w:val="0"/>
                  <w:marBottom w:val="0"/>
                  <w:divBdr>
                    <w:top w:val="none" w:sz="0" w:space="0" w:color="auto"/>
                    <w:left w:val="none" w:sz="0" w:space="0" w:color="auto"/>
                    <w:bottom w:val="none" w:sz="0" w:space="0" w:color="auto"/>
                    <w:right w:val="none" w:sz="0" w:space="0" w:color="auto"/>
                  </w:divBdr>
                </w:div>
                <w:div w:id="212187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07923">
          <w:marLeft w:val="0"/>
          <w:marRight w:val="0"/>
          <w:marTop w:val="0"/>
          <w:marBottom w:val="0"/>
          <w:divBdr>
            <w:top w:val="single" w:sz="6" w:space="0" w:color="909299"/>
            <w:left w:val="single" w:sz="6" w:space="0" w:color="909299"/>
            <w:bottom w:val="single" w:sz="6" w:space="0" w:color="909299"/>
            <w:right w:val="single" w:sz="6" w:space="0" w:color="909299"/>
          </w:divBdr>
          <w:divsChild>
            <w:div w:id="2135364569">
              <w:marLeft w:val="0"/>
              <w:marRight w:val="0"/>
              <w:marTop w:val="0"/>
              <w:marBottom w:val="0"/>
              <w:divBdr>
                <w:top w:val="none" w:sz="0" w:space="0" w:color="auto"/>
                <w:left w:val="none" w:sz="0" w:space="0" w:color="auto"/>
                <w:bottom w:val="none" w:sz="0" w:space="0" w:color="auto"/>
                <w:right w:val="none" w:sz="0" w:space="0" w:color="auto"/>
              </w:divBdr>
              <w:divsChild>
                <w:div w:id="711340889">
                  <w:marLeft w:val="0"/>
                  <w:marRight w:val="0"/>
                  <w:marTop w:val="0"/>
                  <w:marBottom w:val="0"/>
                  <w:divBdr>
                    <w:top w:val="none" w:sz="0" w:space="0" w:color="auto"/>
                    <w:left w:val="none" w:sz="0" w:space="0" w:color="auto"/>
                    <w:bottom w:val="none" w:sz="0" w:space="0" w:color="auto"/>
                    <w:right w:val="none" w:sz="0" w:space="0" w:color="auto"/>
                  </w:divBdr>
                  <w:divsChild>
                    <w:div w:id="1428968338">
                      <w:marLeft w:val="0"/>
                      <w:marRight w:val="0"/>
                      <w:marTop w:val="0"/>
                      <w:marBottom w:val="0"/>
                      <w:divBdr>
                        <w:top w:val="none" w:sz="0" w:space="0" w:color="auto"/>
                        <w:left w:val="none" w:sz="0" w:space="0" w:color="auto"/>
                        <w:bottom w:val="none" w:sz="0" w:space="0" w:color="auto"/>
                        <w:right w:val="none" w:sz="0" w:space="0" w:color="auto"/>
                      </w:divBdr>
                      <w:divsChild>
                        <w:div w:id="203950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834541">
      <w:bodyDiv w:val="1"/>
      <w:marLeft w:val="0"/>
      <w:marRight w:val="0"/>
      <w:marTop w:val="0"/>
      <w:marBottom w:val="0"/>
      <w:divBdr>
        <w:top w:val="none" w:sz="0" w:space="0" w:color="auto"/>
        <w:left w:val="none" w:sz="0" w:space="0" w:color="auto"/>
        <w:bottom w:val="none" w:sz="0" w:space="0" w:color="auto"/>
        <w:right w:val="none" w:sz="0" w:space="0" w:color="auto"/>
      </w:divBdr>
      <w:divsChild>
        <w:div w:id="342434462">
          <w:marLeft w:val="0"/>
          <w:marRight w:val="0"/>
          <w:marTop w:val="0"/>
          <w:marBottom w:val="0"/>
          <w:divBdr>
            <w:top w:val="none" w:sz="0" w:space="0" w:color="auto"/>
            <w:left w:val="none" w:sz="0" w:space="0" w:color="auto"/>
            <w:bottom w:val="none" w:sz="0" w:space="0" w:color="auto"/>
            <w:right w:val="none" w:sz="0" w:space="0" w:color="auto"/>
          </w:divBdr>
        </w:div>
      </w:divsChild>
    </w:div>
    <w:div w:id="319778157">
      <w:bodyDiv w:val="1"/>
      <w:marLeft w:val="0"/>
      <w:marRight w:val="0"/>
      <w:marTop w:val="0"/>
      <w:marBottom w:val="0"/>
      <w:divBdr>
        <w:top w:val="none" w:sz="0" w:space="0" w:color="auto"/>
        <w:left w:val="none" w:sz="0" w:space="0" w:color="auto"/>
        <w:bottom w:val="none" w:sz="0" w:space="0" w:color="auto"/>
        <w:right w:val="none" w:sz="0" w:space="0" w:color="auto"/>
      </w:divBdr>
    </w:div>
    <w:div w:id="397555079">
      <w:bodyDiv w:val="1"/>
      <w:marLeft w:val="0"/>
      <w:marRight w:val="0"/>
      <w:marTop w:val="0"/>
      <w:marBottom w:val="0"/>
      <w:divBdr>
        <w:top w:val="none" w:sz="0" w:space="0" w:color="auto"/>
        <w:left w:val="none" w:sz="0" w:space="0" w:color="auto"/>
        <w:bottom w:val="none" w:sz="0" w:space="0" w:color="auto"/>
        <w:right w:val="none" w:sz="0" w:space="0" w:color="auto"/>
      </w:divBdr>
    </w:div>
    <w:div w:id="424738939">
      <w:bodyDiv w:val="1"/>
      <w:marLeft w:val="0"/>
      <w:marRight w:val="0"/>
      <w:marTop w:val="0"/>
      <w:marBottom w:val="0"/>
      <w:divBdr>
        <w:top w:val="none" w:sz="0" w:space="0" w:color="auto"/>
        <w:left w:val="none" w:sz="0" w:space="0" w:color="auto"/>
        <w:bottom w:val="none" w:sz="0" w:space="0" w:color="auto"/>
        <w:right w:val="none" w:sz="0" w:space="0" w:color="auto"/>
      </w:divBdr>
      <w:divsChild>
        <w:div w:id="1981953258">
          <w:marLeft w:val="0"/>
          <w:marRight w:val="0"/>
          <w:marTop w:val="0"/>
          <w:marBottom w:val="0"/>
          <w:divBdr>
            <w:top w:val="none" w:sz="0" w:space="0" w:color="auto"/>
            <w:left w:val="none" w:sz="0" w:space="0" w:color="auto"/>
            <w:bottom w:val="none" w:sz="0" w:space="0" w:color="auto"/>
            <w:right w:val="none" w:sz="0" w:space="0" w:color="auto"/>
          </w:divBdr>
          <w:divsChild>
            <w:div w:id="38096497">
              <w:marLeft w:val="0"/>
              <w:marRight w:val="0"/>
              <w:marTop w:val="0"/>
              <w:marBottom w:val="0"/>
              <w:divBdr>
                <w:top w:val="none" w:sz="0" w:space="0" w:color="auto"/>
                <w:left w:val="none" w:sz="0" w:space="0" w:color="auto"/>
                <w:bottom w:val="none" w:sz="0" w:space="0" w:color="auto"/>
                <w:right w:val="none" w:sz="0" w:space="0" w:color="auto"/>
              </w:divBdr>
              <w:divsChild>
                <w:div w:id="1115907439">
                  <w:marLeft w:val="0"/>
                  <w:marRight w:val="0"/>
                  <w:marTop w:val="0"/>
                  <w:marBottom w:val="0"/>
                  <w:divBdr>
                    <w:top w:val="none" w:sz="0" w:space="0" w:color="auto"/>
                    <w:left w:val="none" w:sz="0" w:space="0" w:color="auto"/>
                    <w:bottom w:val="none" w:sz="0" w:space="0" w:color="auto"/>
                    <w:right w:val="none" w:sz="0" w:space="0" w:color="auto"/>
                  </w:divBdr>
                  <w:divsChild>
                    <w:div w:id="1127048521">
                      <w:marLeft w:val="0"/>
                      <w:marRight w:val="0"/>
                      <w:marTop w:val="0"/>
                      <w:marBottom w:val="0"/>
                      <w:divBdr>
                        <w:top w:val="none" w:sz="0" w:space="0" w:color="auto"/>
                        <w:left w:val="none" w:sz="0" w:space="0" w:color="auto"/>
                        <w:bottom w:val="none" w:sz="0" w:space="0" w:color="auto"/>
                        <w:right w:val="none" w:sz="0" w:space="0" w:color="auto"/>
                      </w:divBdr>
                      <w:divsChild>
                        <w:div w:id="470442813">
                          <w:marLeft w:val="0"/>
                          <w:marRight w:val="0"/>
                          <w:marTop w:val="0"/>
                          <w:marBottom w:val="0"/>
                          <w:divBdr>
                            <w:top w:val="none" w:sz="0" w:space="0" w:color="auto"/>
                            <w:left w:val="none" w:sz="0" w:space="0" w:color="auto"/>
                            <w:bottom w:val="none" w:sz="0" w:space="0" w:color="auto"/>
                            <w:right w:val="none" w:sz="0" w:space="0" w:color="auto"/>
                          </w:divBdr>
                          <w:divsChild>
                            <w:div w:id="603347501">
                              <w:marLeft w:val="0"/>
                              <w:marRight w:val="0"/>
                              <w:marTop w:val="0"/>
                              <w:marBottom w:val="0"/>
                              <w:divBdr>
                                <w:top w:val="none" w:sz="0" w:space="0" w:color="auto"/>
                                <w:left w:val="none" w:sz="0" w:space="0" w:color="auto"/>
                                <w:bottom w:val="none" w:sz="0" w:space="0" w:color="auto"/>
                                <w:right w:val="none" w:sz="0" w:space="0" w:color="auto"/>
                              </w:divBdr>
                              <w:divsChild>
                                <w:div w:id="18676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6786">
                          <w:marLeft w:val="0"/>
                          <w:marRight w:val="0"/>
                          <w:marTop w:val="0"/>
                          <w:marBottom w:val="0"/>
                          <w:divBdr>
                            <w:top w:val="none" w:sz="0" w:space="0" w:color="auto"/>
                            <w:left w:val="none" w:sz="0" w:space="0" w:color="auto"/>
                            <w:bottom w:val="none" w:sz="0" w:space="0" w:color="auto"/>
                            <w:right w:val="none" w:sz="0" w:space="0" w:color="auto"/>
                          </w:divBdr>
                          <w:divsChild>
                            <w:div w:id="1771925200">
                              <w:marLeft w:val="0"/>
                              <w:marRight w:val="0"/>
                              <w:marTop w:val="0"/>
                              <w:marBottom w:val="0"/>
                              <w:divBdr>
                                <w:top w:val="none" w:sz="0" w:space="0" w:color="auto"/>
                                <w:left w:val="none" w:sz="0" w:space="0" w:color="auto"/>
                                <w:bottom w:val="none" w:sz="0" w:space="0" w:color="auto"/>
                                <w:right w:val="none" w:sz="0" w:space="0" w:color="auto"/>
                              </w:divBdr>
                              <w:divsChild>
                                <w:div w:id="1920170142">
                                  <w:marLeft w:val="0"/>
                                  <w:marRight w:val="0"/>
                                  <w:marTop w:val="0"/>
                                  <w:marBottom w:val="0"/>
                                  <w:divBdr>
                                    <w:top w:val="none" w:sz="0" w:space="0" w:color="auto"/>
                                    <w:left w:val="none" w:sz="0" w:space="0" w:color="auto"/>
                                    <w:bottom w:val="none" w:sz="0" w:space="0" w:color="auto"/>
                                    <w:right w:val="none" w:sz="0" w:space="0" w:color="auto"/>
                                  </w:divBdr>
                                  <w:divsChild>
                                    <w:div w:id="15631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381791">
      <w:bodyDiv w:val="1"/>
      <w:marLeft w:val="0"/>
      <w:marRight w:val="0"/>
      <w:marTop w:val="0"/>
      <w:marBottom w:val="0"/>
      <w:divBdr>
        <w:top w:val="none" w:sz="0" w:space="0" w:color="auto"/>
        <w:left w:val="none" w:sz="0" w:space="0" w:color="auto"/>
        <w:bottom w:val="none" w:sz="0" w:space="0" w:color="auto"/>
        <w:right w:val="none" w:sz="0" w:space="0" w:color="auto"/>
      </w:divBdr>
    </w:div>
    <w:div w:id="511140082">
      <w:bodyDiv w:val="1"/>
      <w:marLeft w:val="0"/>
      <w:marRight w:val="0"/>
      <w:marTop w:val="0"/>
      <w:marBottom w:val="0"/>
      <w:divBdr>
        <w:top w:val="none" w:sz="0" w:space="0" w:color="auto"/>
        <w:left w:val="none" w:sz="0" w:space="0" w:color="auto"/>
        <w:bottom w:val="none" w:sz="0" w:space="0" w:color="auto"/>
        <w:right w:val="none" w:sz="0" w:space="0" w:color="auto"/>
      </w:divBdr>
    </w:div>
    <w:div w:id="644428608">
      <w:bodyDiv w:val="1"/>
      <w:marLeft w:val="0"/>
      <w:marRight w:val="0"/>
      <w:marTop w:val="0"/>
      <w:marBottom w:val="0"/>
      <w:divBdr>
        <w:top w:val="none" w:sz="0" w:space="0" w:color="auto"/>
        <w:left w:val="none" w:sz="0" w:space="0" w:color="auto"/>
        <w:bottom w:val="none" w:sz="0" w:space="0" w:color="auto"/>
        <w:right w:val="none" w:sz="0" w:space="0" w:color="auto"/>
      </w:divBdr>
    </w:div>
    <w:div w:id="648435182">
      <w:bodyDiv w:val="1"/>
      <w:marLeft w:val="0"/>
      <w:marRight w:val="0"/>
      <w:marTop w:val="0"/>
      <w:marBottom w:val="0"/>
      <w:divBdr>
        <w:top w:val="none" w:sz="0" w:space="0" w:color="auto"/>
        <w:left w:val="none" w:sz="0" w:space="0" w:color="auto"/>
        <w:bottom w:val="none" w:sz="0" w:space="0" w:color="auto"/>
        <w:right w:val="none" w:sz="0" w:space="0" w:color="auto"/>
      </w:divBdr>
    </w:div>
    <w:div w:id="759183949">
      <w:bodyDiv w:val="1"/>
      <w:marLeft w:val="0"/>
      <w:marRight w:val="0"/>
      <w:marTop w:val="0"/>
      <w:marBottom w:val="0"/>
      <w:divBdr>
        <w:top w:val="none" w:sz="0" w:space="0" w:color="auto"/>
        <w:left w:val="none" w:sz="0" w:space="0" w:color="auto"/>
        <w:bottom w:val="none" w:sz="0" w:space="0" w:color="auto"/>
        <w:right w:val="none" w:sz="0" w:space="0" w:color="auto"/>
      </w:divBdr>
      <w:divsChild>
        <w:div w:id="507906707">
          <w:marLeft w:val="0"/>
          <w:marRight w:val="0"/>
          <w:marTop w:val="0"/>
          <w:marBottom w:val="0"/>
          <w:divBdr>
            <w:top w:val="none" w:sz="0" w:space="0" w:color="auto"/>
            <w:left w:val="none" w:sz="0" w:space="0" w:color="auto"/>
            <w:bottom w:val="none" w:sz="0" w:space="0" w:color="auto"/>
            <w:right w:val="none" w:sz="0" w:space="0" w:color="auto"/>
          </w:divBdr>
          <w:divsChild>
            <w:div w:id="1409499171">
              <w:marLeft w:val="0"/>
              <w:marRight w:val="0"/>
              <w:marTop w:val="0"/>
              <w:marBottom w:val="0"/>
              <w:divBdr>
                <w:top w:val="none" w:sz="0" w:space="0" w:color="auto"/>
                <w:left w:val="none" w:sz="0" w:space="0" w:color="auto"/>
                <w:bottom w:val="none" w:sz="0" w:space="0" w:color="auto"/>
                <w:right w:val="none" w:sz="0" w:space="0" w:color="auto"/>
              </w:divBdr>
              <w:divsChild>
                <w:div w:id="146436560">
                  <w:marLeft w:val="0"/>
                  <w:marRight w:val="0"/>
                  <w:marTop w:val="0"/>
                  <w:marBottom w:val="0"/>
                  <w:divBdr>
                    <w:top w:val="none" w:sz="0" w:space="0" w:color="auto"/>
                    <w:left w:val="none" w:sz="0" w:space="0" w:color="auto"/>
                    <w:bottom w:val="none" w:sz="0" w:space="0" w:color="auto"/>
                    <w:right w:val="none" w:sz="0" w:space="0" w:color="auto"/>
                  </w:divBdr>
                  <w:divsChild>
                    <w:div w:id="1616987568">
                      <w:marLeft w:val="0"/>
                      <w:marRight w:val="0"/>
                      <w:marTop w:val="0"/>
                      <w:marBottom w:val="0"/>
                      <w:divBdr>
                        <w:top w:val="none" w:sz="0" w:space="0" w:color="auto"/>
                        <w:left w:val="none" w:sz="0" w:space="0" w:color="auto"/>
                        <w:bottom w:val="none" w:sz="0" w:space="0" w:color="auto"/>
                        <w:right w:val="none" w:sz="0" w:space="0" w:color="auto"/>
                      </w:divBdr>
                      <w:divsChild>
                        <w:div w:id="1328023969">
                          <w:marLeft w:val="0"/>
                          <w:marRight w:val="0"/>
                          <w:marTop w:val="0"/>
                          <w:marBottom w:val="0"/>
                          <w:divBdr>
                            <w:top w:val="none" w:sz="0" w:space="0" w:color="auto"/>
                            <w:left w:val="none" w:sz="0" w:space="0" w:color="auto"/>
                            <w:bottom w:val="none" w:sz="0" w:space="0" w:color="auto"/>
                            <w:right w:val="none" w:sz="0" w:space="0" w:color="auto"/>
                          </w:divBdr>
                          <w:divsChild>
                            <w:div w:id="528833384">
                              <w:marLeft w:val="0"/>
                              <w:marRight w:val="0"/>
                              <w:marTop w:val="0"/>
                              <w:marBottom w:val="0"/>
                              <w:divBdr>
                                <w:top w:val="none" w:sz="0" w:space="0" w:color="auto"/>
                                <w:left w:val="none" w:sz="0" w:space="0" w:color="auto"/>
                                <w:bottom w:val="none" w:sz="0" w:space="0" w:color="auto"/>
                                <w:right w:val="none" w:sz="0" w:space="0" w:color="auto"/>
                              </w:divBdr>
                              <w:divsChild>
                                <w:div w:id="37612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21466">
                          <w:marLeft w:val="0"/>
                          <w:marRight w:val="0"/>
                          <w:marTop w:val="0"/>
                          <w:marBottom w:val="0"/>
                          <w:divBdr>
                            <w:top w:val="none" w:sz="0" w:space="0" w:color="auto"/>
                            <w:left w:val="none" w:sz="0" w:space="0" w:color="auto"/>
                            <w:bottom w:val="none" w:sz="0" w:space="0" w:color="auto"/>
                            <w:right w:val="none" w:sz="0" w:space="0" w:color="auto"/>
                          </w:divBdr>
                          <w:divsChild>
                            <w:div w:id="526143846">
                              <w:marLeft w:val="0"/>
                              <w:marRight w:val="0"/>
                              <w:marTop w:val="0"/>
                              <w:marBottom w:val="0"/>
                              <w:divBdr>
                                <w:top w:val="none" w:sz="0" w:space="0" w:color="auto"/>
                                <w:left w:val="none" w:sz="0" w:space="0" w:color="auto"/>
                                <w:bottom w:val="none" w:sz="0" w:space="0" w:color="auto"/>
                                <w:right w:val="none" w:sz="0" w:space="0" w:color="auto"/>
                              </w:divBdr>
                              <w:divsChild>
                                <w:div w:id="930966616">
                                  <w:marLeft w:val="0"/>
                                  <w:marRight w:val="0"/>
                                  <w:marTop w:val="0"/>
                                  <w:marBottom w:val="0"/>
                                  <w:divBdr>
                                    <w:top w:val="none" w:sz="0" w:space="0" w:color="auto"/>
                                    <w:left w:val="none" w:sz="0" w:space="0" w:color="auto"/>
                                    <w:bottom w:val="none" w:sz="0" w:space="0" w:color="auto"/>
                                    <w:right w:val="none" w:sz="0" w:space="0" w:color="auto"/>
                                  </w:divBdr>
                                  <w:divsChild>
                                    <w:div w:id="9739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209877">
      <w:bodyDiv w:val="1"/>
      <w:marLeft w:val="0"/>
      <w:marRight w:val="0"/>
      <w:marTop w:val="0"/>
      <w:marBottom w:val="0"/>
      <w:divBdr>
        <w:top w:val="none" w:sz="0" w:space="0" w:color="auto"/>
        <w:left w:val="none" w:sz="0" w:space="0" w:color="auto"/>
        <w:bottom w:val="none" w:sz="0" w:space="0" w:color="auto"/>
        <w:right w:val="none" w:sz="0" w:space="0" w:color="auto"/>
      </w:divBdr>
    </w:div>
    <w:div w:id="811563765">
      <w:bodyDiv w:val="1"/>
      <w:marLeft w:val="0"/>
      <w:marRight w:val="0"/>
      <w:marTop w:val="0"/>
      <w:marBottom w:val="0"/>
      <w:divBdr>
        <w:top w:val="none" w:sz="0" w:space="0" w:color="auto"/>
        <w:left w:val="none" w:sz="0" w:space="0" w:color="auto"/>
        <w:bottom w:val="none" w:sz="0" w:space="0" w:color="auto"/>
        <w:right w:val="none" w:sz="0" w:space="0" w:color="auto"/>
      </w:divBdr>
      <w:divsChild>
        <w:div w:id="106780422">
          <w:marLeft w:val="0"/>
          <w:marRight w:val="0"/>
          <w:marTop w:val="0"/>
          <w:marBottom w:val="0"/>
          <w:divBdr>
            <w:top w:val="none" w:sz="0" w:space="0" w:color="auto"/>
            <w:left w:val="none" w:sz="0" w:space="0" w:color="auto"/>
            <w:bottom w:val="none" w:sz="0" w:space="0" w:color="auto"/>
            <w:right w:val="none" w:sz="0" w:space="0" w:color="auto"/>
          </w:divBdr>
        </w:div>
      </w:divsChild>
    </w:div>
    <w:div w:id="854002857">
      <w:bodyDiv w:val="1"/>
      <w:marLeft w:val="0"/>
      <w:marRight w:val="0"/>
      <w:marTop w:val="0"/>
      <w:marBottom w:val="0"/>
      <w:divBdr>
        <w:top w:val="none" w:sz="0" w:space="0" w:color="auto"/>
        <w:left w:val="none" w:sz="0" w:space="0" w:color="auto"/>
        <w:bottom w:val="none" w:sz="0" w:space="0" w:color="auto"/>
        <w:right w:val="none" w:sz="0" w:space="0" w:color="auto"/>
      </w:divBdr>
      <w:divsChild>
        <w:div w:id="115149879">
          <w:marLeft w:val="0"/>
          <w:marRight w:val="0"/>
          <w:marTop w:val="0"/>
          <w:marBottom w:val="0"/>
          <w:divBdr>
            <w:top w:val="single" w:sz="6" w:space="0" w:color="909299"/>
            <w:left w:val="single" w:sz="6" w:space="0" w:color="909299"/>
            <w:bottom w:val="single" w:sz="6" w:space="0" w:color="909299"/>
            <w:right w:val="single" w:sz="6" w:space="0" w:color="909299"/>
          </w:divBdr>
          <w:divsChild>
            <w:div w:id="153836297">
              <w:marLeft w:val="0"/>
              <w:marRight w:val="0"/>
              <w:marTop w:val="0"/>
              <w:marBottom w:val="0"/>
              <w:divBdr>
                <w:top w:val="none" w:sz="0" w:space="0" w:color="auto"/>
                <w:left w:val="none" w:sz="0" w:space="0" w:color="auto"/>
                <w:bottom w:val="none" w:sz="0" w:space="0" w:color="auto"/>
                <w:right w:val="none" w:sz="0" w:space="0" w:color="auto"/>
              </w:divBdr>
              <w:divsChild>
                <w:div w:id="331420073">
                  <w:marLeft w:val="0"/>
                  <w:marRight w:val="0"/>
                  <w:marTop w:val="0"/>
                  <w:marBottom w:val="0"/>
                  <w:divBdr>
                    <w:top w:val="none" w:sz="0" w:space="0" w:color="auto"/>
                    <w:left w:val="none" w:sz="0" w:space="0" w:color="auto"/>
                    <w:bottom w:val="none" w:sz="0" w:space="0" w:color="auto"/>
                    <w:right w:val="none" w:sz="0" w:space="0" w:color="auto"/>
                  </w:divBdr>
                  <w:divsChild>
                    <w:div w:id="830406680">
                      <w:marLeft w:val="0"/>
                      <w:marRight w:val="0"/>
                      <w:marTop w:val="0"/>
                      <w:marBottom w:val="0"/>
                      <w:divBdr>
                        <w:top w:val="none" w:sz="0" w:space="0" w:color="auto"/>
                        <w:left w:val="none" w:sz="0" w:space="0" w:color="auto"/>
                        <w:bottom w:val="none" w:sz="0" w:space="0" w:color="auto"/>
                        <w:right w:val="none" w:sz="0" w:space="0" w:color="auto"/>
                      </w:divBdr>
                      <w:divsChild>
                        <w:div w:id="1957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115995">
          <w:marLeft w:val="0"/>
          <w:marRight w:val="0"/>
          <w:marTop w:val="0"/>
          <w:marBottom w:val="0"/>
          <w:divBdr>
            <w:top w:val="none" w:sz="0" w:space="0" w:color="auto"/>
            <w:left w:val="none" w:sz="0" w:space="0" w:color="auto"/>
            <w:bottom w:val="none" w:sz="0" w:space="0" w:color="auto"/>
            <w:right w:val="none" w:sz="0" w:space="0" w:color="auto"/>
          </w:divBdr>
          <w:divsChild>
            <w:div w:id="538326256">
              <w:marLeft w:val="0"/>
              <w:marRight w:val="0"/>
              <w:marTop w:val="0"/>
              <w:marBottom w:val="0"/>
              <w:divBdr>
                <w:top w:val="none" w:sz="0" w:space="0" w:color="auto"/>
                <w:left w:val="none" w:sz="0" w:space="0" w:color="auto"/>
                <w:bottom w:val="none" w:sz="0" w:space="0" w:color="auto"/>
                <w:right w:val="none" w:sz="0" w:space="0" w:color="auto"/>
              </w:divBdr>
              <w:divsChild>
                <w:div w:id="372191590">
                  <w:marLeft w:val="0"/>
                  <w:marRight w:val="0"/>
                  <w:marTop w:val="0"/>
                  <w:marBottom w:val="0"/>
                  <w:divBdr>
                    <w:top w:val="none" w:sz="0" w:space="0" w:color="auto"/>
                    <w:left w:val="none" w:sz="0" w:space="0" w:color="auto"/>
                    <w:bottom w:val="none" w:sz="0" w:space="0" w:color="auto"/>
                    <w:right w:val="none" w:sz="0" w:space="0" w:color="auto"/>
                  </w:divBdr>
                </w:div>
                <w:div w:id="604920322">
                  <w:marLeft w:val="0"/>
                  <w:marRight w:val="0"/>
                  <w:marTop w:val="0"/>
                  <w:marBottom w:val="0"/>
                  <w:divBdr>
                    <w:top w:val="none" w:sz="0" w:space="0" w:color="auto"/>
                    <w:left w:val="none" w:sz="0" w:space="0" w:color="auto"/>
                    <w:bottom w:val="none" w:sz="0" w:space="0" w:color="auto"/>
                    <w:right w:val="none" w:sz="0" w:space="0" w:color="auto"/>
                  </w:divBdr>
                </w:div>
                <w:div w:id="118385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925266">
      <w:bodyDiv w:val="1"/>
      <w:marLeft w:val="0"/>
      <w:marRight w:val="0"/>
      <w:marTop w:val="0"/>
      <w:marBottom w:val="0"/>
      <w:divBdr>
        <w:top w:val="none" w:sz="0" w:space="0" w:color="auto"/>
        <w:left w:val="none" w:sz="0" w:space="0" w:color="auto"/>
        <w:bottom w:val="none" w:sz="0" w:space="0" w:color="auto"/>
        <w:right w:val="none" w:sz="0" w:space="0" w:color="auto"/>
      </w:divBdr>
    </w:div>
    <w:div w:id="955404824">
      <w:bodyDiv w:val="1"/>
      <w:marLeft w:val="0"/>
      <w:marRight w:val="0"/>
      <w:marTop w:val="0"/>
      <w:marBottom w:val="0"/>
      <w:divBdr>
        <w:top w:val="none" w:sz="0" w:space="0" w:color="auto"/>
        <w:left w:val="none" w:sz="0" w:space="0" w:color="auto"/>
        <w:bottom w:val="none" w:sz="0" w:space="0" w:color="auto"/>
        <w:right w:val="none" w:sz="0" w:space="0" w:color="auto"/>
      </w:divBdr>
      <w:divsChild>
        <w:div w:id="732199155">
          <w:marLeft w:val="0"/>
          <w:marRight w:val="0"/>
          <w:marTop w:val="0"/>
          <w:marBottom w:val="0"/>
          <w:divBdr>
            <w:top w:val="single" w:sz="6" w:space="0" w:color="909299"/>
            <w:left w:val="single" w:sz="6" w:space="0" w:color="909299"/>
            <w:bottom w:val="single" w:sz="6" w:space="0" w:color="909299"/>
            <w:right w:val="single" w:sz="6" w:space="0" w:color="909299"/>
          </w:divBdr>
          <w:divsChild>
            <w:div w:id="1836409680">
              <w:marLeft w:val="0"/>
              <w:marRight w:val="0"/>
              <w:marTop w:val="0"/>
              <w:marBottom w:val="0"/>
              <w:divBdr>
                <w:top w:val="none" w:sz="0" w:space="0" w:color="auto"/>
                <w:left w:val="none" w:sz="0" w:space="0" w:color="auto"/>
                <w:bottom w:val="none" w:sz="0" w:space="0" w:color="auto"/>
                <w:right w:val="none" w:sz="0" w:space="0" w:color="auto"/>
              </w:divBdr>
              <w:divsChild>
                <w:div w:id="296106501">
                  <w:marLeft w:val="0"/>
                  <w:marRight w:val="0"/>
                  <w:marTop w:val="0"/>
                  <w:marBottom w:val="0"/>
                  <w:divBdr>
                    <w:top w:val="none" w:sz="0" w:space="0" w:color="auto"/>
                    <w:left w:val="none" w:sz="0" w:space="0" w:color="auto"/>
                    <w:bottom w:val="none" w:sz="0" w:space="0" w:color="auto"/>
                    <w:right w:val="none" w:sz="0" w:space="0" w:color="auto"/>
                  </w:divBdr>
                  <w:divsChild>
                    <w:div w:id="1787768682">
                      <w:marLeft w:val="0"/>
                      <w:marRight w:val="0"/>
                      <w:marTop w:val="0"/>
                      <w:marBottom w:val="0"/>
                      <w:divBdr>
                        <w:top w:val="none" w:sz="0" w:space="0" w:color="auto"/>
                        <w:left w:val="none" w:sz="0" w:space="0" w:color="auto"/>
                        <w:bottom w:val="none" w:sz="0" w:space="0" w:color="auto"/>
                        <w:right w:val="none" w:sz="0" w:space="0" w:color="auto"/>
                      </w:divBdr>
                      <w:divsChild>
                        <w:div w:id="3630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199115">
          <w:marLeft w:val="0"/>
          <w:marRight w:val="0"/>
          <w:marTop w:val="0"/>
          <w:marBottom w:val="0"/>
          <w:divBdr>
            <w:top w:val="none" w:sz="0" w:space="0" w:color="auto"/>
            <w:left w:val="none" w:sz="0" w:space="0" w:color="auto"/>
            <w:bottom w:val="none" w:sz="0" w:space="0" w:color="auto"/>
            <w:right w:val="none" w:sz="0" w:space="0" w:color="auto"/>
          </w:divBdr>
          <w:divsChild>
            <w:div w:id="2112118375">
              <w:marLeft w:val="0"/>
              <w:marRight w:val="0"/>
              <w:marTop w:val="0"/>
              <w:marBottom w:val="0"/>
              <w:divBdr>
                <w:top w:val="none" w:sz="0" w:space="0" w:color="auto"/>
                <w:left w:val="none" w:sz="0" w:space="0" w:color="auto"/>
                <w:bottom w:val="none" w:sz="0" w:space="0" w:color="auto"/>
                <w:right w:val="none" w:sz="0" w:space="0" w:color="auto"/>
              </w:divBdr>
              <w:divsChild>
                <w:div w:id="903566395">
                  <w:marLeft w:val="0"/>
                  <w:marRight w:val="0"/>
                  <w:marTop w:val="0"/>
                  <w:marBottom w:val="0"/>
                  <w:divBdr>
                    <w:top w:val="none" w:sz="0" w:space="0" w:color="auto"/>
                    <w:left w:val="none" w:sz="0" w:space="0" w:color="auto"/>
                    <w:bottom w:val="none" w:sz="0" w:space="0" w:color="auto"/>
                    <w:right w:val="none" w:sz="0" w:space="0" w:color="auto"/>
                  </w:divBdr>
                </w:div>
                <w:div w:id="1074476084">
                  <w:marLeft w:val="0"/>
                  <w:marRight w:val="0"/>
                  <w:marTop w:val="0"/>
                  <w:marBottom w:val="0"/>
                  <w:divBdr>
                    <w:top w:val="none" w:sz="0" w:space="0" w:color="auto"/>
                    <w:left w:val="none" w:sz="0" w:space="0" w:color="auto"/>
                    <w:bottom w:val="none" w:sz="0" w:space="0" w:color="auto"/>
                    <w:right w:val="none" w:sz="0" w:space="0" w:color="auto"/>
                  </w:divBdr>
                </w:div>
                <w:div w:id="19732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018006">
      <w:bodyDiv w:val="1"/>
      <w:marLeft w:val="0"/>
      <w:marRight w:val="0"/>
      <w:marTop w:val="0"/>
      <w:marBottom w:val="0"/>
      <w:divBdr>
        <w:top w:val="none" w:sz="0" w:space="0" w:color="auto"/>
        <w:left w:val="none" w:sz="0" w:space="0" w:color="auto"/>
        <w:bottom w:val="none" w:sz="0" w:space="0" w:color="auto"/>
        <w:right w:val="none" w:sz="0" w:space="0" w:color="auto"/>
      </w:divBdr>
      <w:divsChild>
        <w:div w:id="1057897921">
          <w:marLeft w:val="0"/>
          <w:marRight w:val="0"/>
          <w:marTop w:val="0"/>
          <w:marBottom w:val="0"/>
          <w:divBdr>
            <w:top w:val="none" w:sz="0" w:space="0" w:color="auto"/>
            <w:left w:val="none" w:sz="0" w:space="0" w:color="auto"/>
            <w:bottom w:val="none" w:sz="0" w:space="0" w:color="auto"/>
            <w:right w:val="none" w:sz="0" w:space="0" w:color="auto"/>
          </w:divBdr>
          <w:divsChild>
            <w:div w:id="892928926">
              <w:marLeft w:val="0"/>
              <w:marRight w:val="0"/>
              <w:marTop w:val="0"/>
              <w:marBottom w:val="0"/>
              <w:divBdr>
                <w:top w:val="none" w:sz="0" w:space="0" w:color="auto"/>
                <w:left w:val="none" w:sz="0" w:space="0" w:color="auto"/>
                <w:bottom w:val="none" w:sz="0" w:space="0" w:color="auto"/>
                <w:right w:val="none" w:sz="0" w:space="0" w:color="auto"/>
              </w:divBdr>
              <w:divsChild>
                <w:div w:id="905380569">
                  <w:marLeft w:val="0"/>
                  <w:marRight w:val="0"/>
                  <w:marTop w:val="0"/>
                  <w:marBottom w:val="0"/>
                  <w:divBdr>
                    <w:top w:val="none" w:sz="0" w:space="0" w:color="auto"/>
                    <w:left w:val="none" w:sz="0" w:space="0" w:color="auto"/>
                    <w:bottom w:val="none" w:sz="0" w:space="0" w:color="auto"/>
                    <w:right w:val="none" w:sz="0" w:space="0" w:color="auto"/>
                  </w:divBdr>
                  <w:divsChild>
                    <w:div w:id="440075783">
                      <w:marLeft w:val="0"/>
                      <w:marRight w:val="0"/>
                      <w:marTop w:val="0"/>
                      <w:marBottom w:val="0"/>
                      <w:divBdr>
                        <w:top w:val="none" w:sz="0" w:space="0" w:color="auto"/>
                        <w:left w:val="none" w:sz="0" w:space="0" w:color="auto"/>
                        <w:bottom w:val="none" w:sz="0" w:space="0" w:color="auto"/>
                        <w:right w:val="none" w:sz="0" w:space="0" w:color="auto"/>
                      </w:divBdr>
                      <w:divsChild>
                        <w:div w:id="1404521424">
                          <w:marLeft w:val="0"/>
                          <w:marRight w:val="0"/>
                          <w:marTop w:val="0"/>
                          <w:marBottom w:val="0"/>
                          <w:divBdr>
                            <w:top w:val="none" w:sz="0" w:space="0" w:color="auto"/>
                            <w:left w:val="none" w:sz="0" w:space="0" w:color="auto"/>
                            <w:bottom w:val="none" w:sz="0" w:space="0" w:color="auto"/>
                            <w:right w:val="none" w:sz="0" w:space="0" w:color="auto"/>
                          </w:divBdr>
                          <w:divsChild>
                            <w:div w:id="677926903">
                              <w:marLeft w:val="0"/>
                              <w:marRight w:val="0"/>
                              <w:marTop w:val="0"/>
                              <w:marBottom w:val="0"/>
                              <w:divBdr>
                                <w:top w:val="none" w:sz="0" w:space="0" w:color="auto"/>
                                <w:left w:val="none" w:sz="0" w:space="0" w:color="auto"/>
                                <w:bottom w:val="none" w:sz="0" w:space="0" w:color="auto"/>
                                <w:right w:val="none" w:sz="0" w:space="0" w:color="auto"/>
                              </w:divBdr>
                              <w:divsChild>
                                <w:div w:id="8508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60888">
                          <w:marLeft w:val="0"/>
                          <w:marRight w:val="0"/>
                          <w:marTop w:val="0"/>
                          <w:marBottom w:val="0"/>
                          <w:divBdr>
                            <w:top w:val="none" w:sz="0" w:space="0" w:color="auto"/>
                            <w:left w:val="none" w:sz="0" w:space="0" w:color="auto"/>
                            <w:bottom w:val="none" w:sz="0" w:space="0" w:color="auto"/>
                            <w:right w:val="none" w:sz="0" w:space="0" w:color="auto"/>
                          </w:divBdr>
                          <w:divsChild>
                            <w:div w:id="1190408955">
                              <w:marLeft w:val="0"/>
                              <w:marRight w:val="0"/>
                              <w:marTop w:val="0"/>
                              <w:marBottom w:val="0"/>
                              <w:divBdr>
                                <w:top w:val="none" w:sz="0" w:space="0" w:color="auto"/>
                                <w:left w:val="none" w:sz="0" w:space="0" w:color="auto"/>
                                <w:bottom w:val="none" w:sz="0" w:space="0" w:color="auto"/>
                                <w:right w:val="none" w:sz="0" w:space="0" w:color="auto"/>
                              </w:divBdr>
                              <w:divsChild>
                                <w:div w:id="988676631">
                                  <w:marLeft w:val="0"/>
                                  <w:marRight w:val="0"/>
                                  <w:marTop w:val="0"/>
                                  <w:marBottom w:val="0"/>
                                  <w:divBdr>
                                    <w:top w:val="none" w:sz="0" w:space="0" w:color="auto"/>
                                    <w:left w:val="none" w:sz="0" w:space="0" w:color="auto"/>
                                    <w:bottom w:val="none" w:sz="0" w:space="0" w:color="auto"/>
                                    <w:right w:val="none" w:sz="0" w:space="0" w:color="auto"/>
                                  </w:divBdr>
                                  <w:divsChild>
                                    <w:div w:id="81074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5663335">
      <w:bodyDiv w:val="1"/>
      <w:marLeft w:val="0"/>
      <w:marRight w:val="0"/>
      <w:marTop w:val="0"/>
      <w:marBottom w:val="0"/>
      <w:divBdr>
        <w:top w:val="none" w:sz="0" w:space="0" w:color="auto"/>
        <w:left w:val="none" w:sz="0" w:space="0" w:color="auto"/>
        <w:bottom w:val="none" w:sz="0" w:space="0" w:color="auto"/>
        <w:right w:val="none" w:sz="0" w:space="0" w:color="auto"/>
      </w:divBdr>
    </w:div>
    <w:div w:id="1178235517">
      <w:bodyDiv w:val="1"/>
      <w:marLeft w:val="0"/>
      <w:marRight w:val="0"/>
      <w:marTop w:val="0"/>
      <w:marBottom w:val="0"/>
      <w:divBdr>
        <w:top w:val="none" w:sz="0" w:space="0" w:color="auto"/>
        <w:left w:val="none" w:sz="0" w:space="0" w:color="auto"/>
        <w:bottom w:val="none" w:sz="0" w:space="0" w:color="auto"/>
        <w:right w:val="none" w:sz="0" w:space="0" w:color="auto"/>
      </w:divBdr>
    </w:div>
    <w:div w:id="1250892312">
      <w:bodyDiv w:val="1"/>
      <w:marLeft w:val="0"/>
      <w:marRight w:val="0"/>
      <w:marTop w:val="0"/>
      <w:marBottom w:val="0"/>
      <w:divBdr>
        <w:top w:val="none" w:sz="0" w:space="0" w:color="auto"/>
        <w:left w:val="none" w:sz="0" w:space="0" w:color="auto"/>
        <w:bottom w:val="none" w:sz="0" w:space="0" w:color="auto"/>
        <w:right w:val="none" w:sz="0" w:space="0" w:color="auto"/>
      </w:divBdr>
      <w:divsChild>
        <w:div w:id="187333389">
          <w:marLeft w:val="0"/>
          <w:marRight w:val="0"/>
          <w:marTop w:val="0"/>
          <w:marBottom w:val="0"/>
          <w:divBdr>
            <w:top w:val="none" w:sz="0" w:space="0" w:color="auto"/>
            <w:left w:val="none" w:sz="0" w:space="0" w:color="auto"/>
            <w:bottom w:val="none" w:sz="0" w:space="0" w:color="auto"/>
            <w:right w:val="none" w:sz="0" w:space="0" w:color="auto"/>
          </w:divBdr>
        </w:div>
      </w:divsChild>
    </w:div>
    <w:div w:id="1316690393">
      <w:bodyDiv w:val="1"/>
      <w:marLeft w:val="0"/>
      <w:marRight w:val="0"/>
      <w:marTop w:val="0"/>
      <w:marBottom w:val="0"/>
      <w:divBdr>
        <w:top w:val="none" w:sz="0" w:space="0" w:color="auto"/>
        <w:left w:val="none" w:sz="0" w:space="0" w:color="auto"/>
        <w:bottom w:val="none" w:sz="0" w:space="0" w:color="auto"/>
        <w:right w:val="none" w:sz="0" w:space="0" w:color="auto"/>
      </w:divBdr>
      <w:divsChild>
        <w:div w:id="1871262252">
          <w:marLeft w:val="0"/>
          <w:marRight w:val="0"/>
          <w:marTop w:val="0"/>
          <w:marBottom w:val="0"/>
          <w:divBdr>
            <w:top w:val="none" w:sz="0" w:space="0" w:color="auto"/>
            <w:left w:val="none" w:sz="0" w:space="0" w:color="auto"/>
            <w:bottom w:val="none" w:sz="0" w:space="0" w:color="auto"/>
            <w:right w:val="none" w:sz="0" w:space="0" w:color="auto"/>
          </w:divBdr>
        </w:div>
      </w:divsChild>
    </w:div>
    <w:div w:id="1380978943">
      <w:bodyDiv w:val="1"/>
      <w:marLeft w:val="0"/>
      <w:marRight w:val="0"/>
      <w:marTop w:val="0"/>
      <w:marBottom w:val="0"/>
      <w:divBdr>
        <w:top w:val="none" w:sz="0" w:space="0" w:color="auto"/>
        <w:left w:val="none" w:sz="0" w:space="0" w:color="auto"/>
        <w:bottom w:val="none" w:sz="0" w:space="0" w:color="auto"/>
        <w:right w:val="none" w:sz="0" w:space="0" w:color="auto"/>
      </w:divBdr>
    </w:div>
    <w:div w:id="1433208429">
      <w:bodyDiv w:val="1"/>
      <w:marLeft w:val="0"/>
      <w:marRight w:val="0"/>
      <w:marTop w:val="0"/>
      <w:marBottom w:val="0"/>
      <w:divBdr>
        <w:top w:val="none" w:sz="0" w:space="0" w:color="auto"/>
        <w:left w:val="none" w:sz="0" w:space="0" w:color="auto"/>
        <w:bottom w:val="none" w:sz="0" w:space="0" w:color="auto"/>
        <w:right w:val="none" w:sz="0" w:space="0" w:color="auto"/>
      </w:divBdr>
    </w:div>
    <w:div w:id="1523938291">
      <w:bodyDiv w:val="1"/>
      <w:marLeft w:val="0"/>
      <w:marRight w:val="0"/>
      <w:marTop w:val="0"/>
      <w:marBottom w:val="0"/>
      <w:divBdr>
        <w:top w:val="none" w:sz="0" w:space="0" w:color="auto"/>
        <w:left w:val="none" w:sz="0" w:space="0" w:color="auto"/>
        <w:bottom w:val="none" w:sz="0" w:space="0" w:color="auto"/>
        <w:right w:val="none" w:sz="0" w:space="0" w:color="auto"/>
      </w:divBdr>
    </w:div>
    <w:div w:id="1613899237">
      <w:bodyDiv w:val="1"/>
      <w:marLeft w:val="0"/>
      <w:marRight w:val="0"/>
      <w:marTop w:val="0"/>
      <w:marBottom w:val="0"/>
      <w:divBdr>
        <w:top w:val="none" w:sz="0" w:space="0" w:color="auto"/>
        <w:left w:val="none" w:sz="0" w:space="0" w:color="auto"/>
        <w:bottom w:val="none" w:sz="0" w:space="0" w:color="auto"/>
        <w:right w:val="none" w:sz="0" w:space="0" w:color="auto"/>
      </w:divBdr>
    </w:div>
    <w:div w:id="1645114633">
      <w:bodyDiv w:val="1"/>
      <w:marLeft w:val="0"/>
      <w:marRight w:val="0"/>
      <w:marTop w:val="0"/>
      <w:marBottom w:val="0"/>
      <w:divBdr>
        <w:top w:val="none" w:sz="0" w:space="0" w:color="auto"/>
        <w:left w:val="none" w:sz="0" w:space="0" w:color="auto"/>
        <w:bottom w:val="none" w:sz="0" w:space="0" w:color="auto"/>
        <w:right w:val="none" w:sz="0" w:space="0" w:color="auto"/>
      </w:divBdr>
      <w:divsChild>
        <w:div w:id="176772661">
          <w:marLeft w:val="0"/>
          <w:marRight w:val="0"/>
          <w:marTop w:val="0"/>
          <w:marBottom w:val="0"/>
          <w:divBdr>
            <w:top w:val="single" w:sz="6" w:space="0" w:color="909299"/>
            <w:left w:val="single" w:sz="6" w:space="0" w:color="909299"/>
            <w:bottom w:val="single" w:sz="6" w:space="0" w:color="909299"/>
            <w:right w:val="single" w:sz="6" w:space="0" w:color="909299"/>
          </w:divBdr>
          <w:divsChild>
            <w:div w:id="379936588">
              <w:marLeft w:val="0"/>
              <w:marRight w:val="0"/>
              <w:marTop w:val="0"/>
              <w:marBottom w:val="0"/>
              <w:divBdr>
                <w:top w:val="none" w:sz="0" w:space="0" w:color="auto"/>
                <w:left w:val="none" w:sz="0" w:space="0" w:color="auto"/>
                <w:bottom w:val="none" w:sz="0" w:space="0" w:color="auto"/>
                <w:right w:val="none" w:sz="0" w:space="0" w:color="auto"/>
              </w:divBdr>
              <w:divsChild>
                <w:div w:id="2011760534">
                  <w:marLeft w:val="0"/>
                  <w:marRight w:val="0"/>
                  <w:marTop w:val="0"/>
                  <w:marBottom w:val="0"/>
                  <w:divBdr>
                    <w:top w:val="none" w:sz="0" w:space="0" w:color="auto"/>
                    <w:left w:val="none" w:sz="0" w:space="0" w:color="auto"/>
                    <w:bottom w:val="none" w:sz="0" w:space="0" w:color="auto"/>
                    <w:right w:val="none" w:sz="0" w:space="0" w:color="auto"/>
                  </w:divBdr>
                  <w:divsChild>
                    <w:div w:id="2074697264">
                      <w:marLeft w:val="0"/>
                      <w:marRight w:val="0"/>
                      <w:marTop w:val="0"/>
                      <w:marBottom w:val="0"/>
                      <w:divBdr>
                        <w:top w:val="none" w:sz="0" w:space="0" w:color="auto"/>
                        <w:left w:val="none" w:sz="0" w:space="0" w:color="auto"/>
                        <w:bottom w:val="none" w:sz="0" w:space="0" w:color="auto"/>
                        <w:right w:val="none" w:sz="0" w:space="0" w:color="auto"/>
                      </w:divBdr>
                      <w:divsChild>
                        <w:div w:id="18437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227038">
          <w:marLeft w:val="0"/>
          <w:marRight w:val="0"/>
          <w:marTop w:val="0"/>
          <w:marBottom w:val="0"/>
          <w:divBdr>
            <w:top w:val="none" w:sz="0" w:space="0" w:color="auto"/>
            <w:left w:val="none" w:sz="0" w:space="0" w:color="auto"/>
            <w:bottom w:val="none" w:sz="0" w:space="0" w:color="auto"/>
            <w:right w:val="none" w:sz="0" w:space="0" w:color="auto"/>
          </w:divBdr>
          <w:divsChild>
            <w:div w:id="2053456754">
              <w:marLeft w:val="0"/>
              <w:marRight w:val="0"/>
              <w:marTop w:val="0"/>
              <w:marBottom w:val="0"/>
              <w:divBdr>
                <w:top w:val="none" w:sz="0" w:space="0" w:color="auto"/>
                <w:left w:val="none" w:sz="0" w:space="0" w:color="auto"/>
                <w:bottom w:val="none" w:sz="0" w:space="0" w:color="auto"/>
                <w:right w:val="none" w:sz="0" w:space="0" w:color="auto"/>
              </w:divBdr>
              <w:divsChild>
                <w:div w:id="838232765">
                  <w:marLeft w:val="0"/>
                  <w:marRight w:val="0"/>
                  <w:marTop w:val="0"/>
                  <w:marBottom w:val="0"/>
                  <w:divBdr>
                    <w:top w:val="none" w:sz="0" w:space="0" w:color="auto"/>
                    <w:left w:val="none" w:sz="0" w:space="0" w:color="auto"/>
                    <w:bottom w:val="none" w:sz="0" w:space="0" w:color="auto"/>
                    <w:right w:val="none" w:sz="0" w:space="0" w:color="auto"/>
                  </w:divBdr>
                </w:div>
                <w:div w:id="1016807244">
                  <w:marLeft w:val="0"/>
                  <w:marRight w:val="0"/>
                  <w:marTop w:val="0"/>
                  <w:marBottom w:val="0"/>
                  <w:divBdr>
                    <w:top w:val="none" w:sz="0" w:space="0" w:color="auto"/>
                    <w:left w:val="none" w:sz="0" w:space="0" w:color="auto"/>
                    <w:bottom w:val="none" w:sz="0" w:space="0" w:color="auto"/>
                    <w:right w:val="none" w:sz="0" w:space="0" w:color="auto"/>
                  </w:divBdr>
                </w:div>
                <w:div w:id="150628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97014">
      <w:bodyDiv w:val="1"/>
      <w:marLeft w:val="0"/>
      <w:marRight w:val="0"/>
      <w:marTop w:val="0"/>
      <w:marBottom w:val="0"/>
      <w:divBdr>
        <w:top w:val="none" w:sz="0" w:space="0" w:color="auto"/>
        <w:left w:val="none" w:sz="0" w:space="0" w:color="auto"/>
        <w:bottom w:val="none" w:sz="0" w:space="0" w:color="auto"/>
        <w:right w:val="none" w:sz="0" w:space="0" w:color="auto"/>
      </w:divBdr>
    </w:div>
    <w:div w:id="1716196127">
      <w:bodyDiv w:val="1"/>
      <w:marLeft w:val="0"/>
      <w:marRight w:val="0"/>
      <w:marTop w:val="0"/>
      <w:marBottom w:val="0"/>
      <w:divBdr>
        <w:top w:val="none" w:sz="0" w:space="0" w:color="auto"/>
        <w:left w:val="none" w:sz="0" w:space="0" w:color="auto"/>
        <w:bottom w:val="none" w:sz="0" w:space="0" w:color="auto"/>
        <w:right w:val="none" w:sz="0" w:space="0" w:color="auto"/>
      </w:divBdr>
    </w:div>
    <w:div w:id="1756827013">
      <w:bodyDiv w:val="1"/>
      <w:marLeft w:val="0"/>
      <w:marRight w:val="0"/>
      <w:marTop w:val="0"/>
      <w:marBottom w:val="0"/>
      <w:divBdr>
        <w:top w:val="none" w:sz="0" w:space="0" w:color="auto"/>
        <w:left w:val="none" w:sz="0" w:space="0" w:color="auto"/>
        <w:bottom w:val="none" w:sz="0" w:space="0" w:color="auto"/>
        <w:right w:val="none" w:sz="0" w:space="0" w:color="auto"/>
      </w:divBdr>
      <w:divsChild>
        <w:div w:id="157427661">
          <w:marLeft w:val="0"/>
          <w:marRight w:val="0"/>
          <w:marTop w:val="0"/>
          <w:marBottom w:val="0"/>
          <w:divBdr>
            <w:top w:val="single" w:sz="6" w:space="0" w:color="909299"/>
            <w:left w:val="single" w:sz="6" w:space="0" w:color="909299"/>
            <w:bottom w:val="single" w:sz="6" w:space="0" w:color="909299"/>
            <w:right w:val="single" w:sz="6" w:space="0" w:color="909299"/>
          </w:divBdr>
          <w:divsChild>
            <w:div w:id="508451696">
              <w:marLeft w:val="0"/>
              <w:marRight w:val="0"/>
              <w:marTop w:val="0"/>
              <w:marBottom w:val="0"/>
              <w:divBdr>
                <w:top w:val="none" w:sz="0" w:space="0" w:color="auto"/>
                <w:left w:val="none" w:sz="0" w:space="0" w:color="auto"/>
                <w:bottom w:val="none" w:sz="0" w:space="0" w:color="auto"/>
                <w:right w:val="none" w:sz="0" w:space="0" w:color="auto"/>
              </w:divBdr>
              <w:divsChild>
                <w:div w:id="2135824520">
                  <w:marLeft w:val="0"/>
                  <w:marRight w:val="0"/>
                  <w:marTop w:val="0"/>
                  <w:marBottom w:val="0"/>
                  <w:divBdr>
                    <w:top w:val="none" w:sz="0" w:space="0" w:color="auto"/>
                    <w:left w:val="none" w:sz="0" w:space="0" w:color="auto"/>
                    <w:bottom w:val="none" w:sz="0" w:space="0" w:color="auto"/>
                    <w:right w:val="none" w:sz="0" w:space="0" w:color="auto"/>
                  </w:divBdr>
                  <w:divsChild>
                    <w:div w:id="1399203059">
                      <w:marLeft w:val="0"/>
                      <w:marRight w:val="0"/>
                      <w:marTop w:val="0"/>
                      <w:marBottom w:val="0"/>
                      <w:divBdr>
                        <w:top w:val="none" w:sz="0" w:space="0" w:color="auto"/>
                        <w:left w:val="none" w:sz="0" w:space="0" w:color="auto"/>
                        <w:bottom w:val="none" w:sz="0" w:space="0" w:color="auto"/>
                        <w:right w:val="none" w:sz="0" w:space="0" w:color="auto"/>
                      </w:divBdr>
                      <w:divsChild>
                        <w:div w:id="87893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217690">
          <w:marLeft w:val="0"/>
          <w:marRight w:val="0"/>
          <w:marTop w:val="0"/>
          <w:marBottom w:val="0"/>
          <w:divBdr>
            <w:top w:val="none" w:sz="0" w:space="0" w:color="auto"/>
            <w:left w:val="none" w:sz="0" w:space="0" w:color="auto"/>
            <w:bottom w:val="none" w:sz="0" w:space="0" w:color="auto"/>
            <w:right w:val="none" w:sz="0" w:space="0" w:color="auto"/>
          </w:divBdr>
          <w:divsChild>
            <w:div w:id="1595625792">
              <w:marLeft w:val="0"/>
              <w:marRight w:val="0"/>
              <w:marTop w:val="0"/>
              <w:marBottom w:val="0"/>
              <w:divBdr>
                <w:top w:val="none" w:sz="0" w:space="0" w:color="auto"/>
                <w:left w:val="none" w:sz="0" w:space="0" w:color="auto"/>
                <w:bottom w:val="none" w:sz="0" w:space="0" w:color="auto"/>
                <w:right w:val="none" w:sz="0" w:space="0" w:color="auto"/>
              </w:divBdr>
              <w:divsChild>
                <w:div w:id="257645013">
                  <w:marLeft w:val="0"/>
                  <w:marRight w:val="0"/>
                  <w:marTop w:val="0"/>
                  <w:marBottom w:val="0"/>
                  <w:divBdr>
                    <w:top w:val="none" w:sz="0" w:space="0" w:color="auto"/>
                    <w:left w:val="none" w:sz="0" w:space="0" w:color="auto"/>
                    <w:bottom w:val="none" w:sz="0" w:space="0" w:color="auto"/>
                    <w:right w:val="none" w:sz="0" w:space="0" w:color="auto"/>
                  </w:divBdr>
                </w:div>
                <w:div w:id="1199584003">
                  <w:marLeft w:val="0"/>
                  <w:marRight w:val="0"/>
                  <w:marTop w:val="0"/>
                  <w:marBottom w:val="0"/>
                  <w:divBdr>
                    <w:top w:val="none" w:sz="0" w:space="0" w:color="auto"/>
                    <w:left w:val="none" w:sz="0" w:space="0" w:color="auto"/>
                    <w:bottom w:val="none" w:sz="0" w:space="0" w:color="auto"/>
                    <w:right w:val="none" w:sz="0" w:space="0" w:color="auto"/>
                  </w:divBdr>
                </w:div>
                <w:div w:id="16013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652150">
      <w:bodyDiv w:val="1"/>
      <w:marLeft w:val="0"/>
      <w:marRight w:val="0"/>
      <w:marTop w:val="0"/>
      <w:marBottom w:val="0"/>
      <w:divBdr>
        <w:top w:val="none" w:sz="0" w:space="0" w:color="auto"/>
        <w:left w:val="none" w:sz="0" w:space="0" w:color="auto"/>
        <w:bottom w:val="none" w:sz="0" w:space="0" w:color="auto"/>
        <w:right w:val="none" w:sz="0" w:space="0" w:color="auto"/>
      </w:divBdr>
      <w:divsChild>
        <w:div w:id="218127795">
          <w:marLeft w:val="0"/>
          <w:marRight w:val="0"/>
          <w:marTop w:val="0"/>
          <w:marBottom w:val="0"/>
          <w:divBdr>
            <w:top w:val="none" w:sz="0" w:space="0" w:color="auto"/>
            <w:left w:val="none" w:sz="0" w:space="0" w:color="auto"/>
            <w:bottom w:val="none" w:sz="0" w:space="0" w:color="auto"/>
            <w:right w:val="none" w:sz="0" w:space="0" w:color="auto"/>
          </w:divBdr>
          <w:divsChild>
            <w:div w:id="1705590802">
              <w:marLeft w:val="0"/>
              <w:marRight w:val="0"/>
              <w:marTop w:val="0"/>
              <w:marBottom w:val="0"/>
              <w:divBdr>
                <w:top w:val="none" w:sz="0" w:space="0" w:color="auto"/>
                <w:left w:val="none" w:sz="0" w:space="0" w:color="auto"/>
                <w:bottom w:val="none" w:sz="0" w:space="0" w:color="auto"/>
                <w:right w:val="none" w:sz="0" w:space="0" w:color="auto"/>
              </w:divBdr>
              <w:divsChild>
                <w:div w:id="278953892">
                  <w:marLeft w:val="0"/>
                  <w:marRight w:val="0"/>
                  <w:marTop w:val="0"/>
                  <w:marBottom w:val="0"/>
                  <w:divBdr>
                    <w:top w:val="none" w:sz="0" w:space="0" w:color="auto"/>
                    <w:left w:val="none" w:sz="0" w:space="0" w:color="auto"/>
                    <w:bottom w:val="none" w:sz="0" w:space="0" w:color="auto"/>
                    <w:right w:val="none" w:sz="0" w:space="0" w:color="auto"/>
                  </w:divBdr>
                </w:div>
                <w:div w:id="1439838178">
                  <w:marLeft w:val="0"/>
                  <w:marRight w:val="0"/>
                  <w:marTop w:val="0"/>
                  <w:marBottom w:val="0"/>
                  <w:divBdr>
                    <w:top w:val="none" w:sz="0" w:space="0" w:color="auto"/>
                    <w:left w:val="none" w:sz="0" w:space="0" w:color="auto"/>
                    <w:bottom w:val="none" w:sz="0" w:space="0" w:color="auto"/>
                    <w:right w:val="none" w:sz="0" w:space="0" w:color="auto"/>
                  </w:divBdr>
                </w:div>
                <w:div w:id="195344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1447">
          <w:marLeft w:val="0"/>
          <w:marRight w:val="0"/>
          <w:marTop w:val="0"/>
          <w:marBottom w:val="0"/>
          <w:divBdr>
            <w:top w:val="single" w:sz="6" w:space="0" w:color="909299"/>
            <w:left w:val="single" w:sz="6" w:space="0" w:color="909299"/>
            <w:bottom w:val="single" w:sz="6" w:space="0" w:color="909299"/>
            <w:right w:val="single" w:sz="6" w:space="0" w:color="909299"/>
          </w:divBdr>
          <w:divsChild>
            <w:div w:id="975917067">
              <w:marLeft w:val="0"/>
              <w:marRight w:val="0"/>
              <w:marTop w:val="0"/>
              <w:marBottom w:val="0"/>
              <w:divBdr>
                <w:top w:val="none" w:sz="0" w:space="0" w:color="auto"/>
                <w:left w:val="none" w:sz="0" w:space="0" w:color="auto"/>
                <w:bottom w:val="none" w:sz="0" w:space="0" w:color="auto"/>
                <w:right w:val="none" w:sz="0" w:space="0" w:color="auto"/>
              </w:divBdr>
              <w:divsChild>
                <w:div w:id="944848555">
                  <w:marLeft w:val="0"/>
                  <w:marRight w:val="0"/>
                  <w:marTop w:val="0"/>
                  <w:marBottom w:val="0"/>
                  <w:divBdr>
                    <w:top w:val="none" w:sz="0" w:space="0" w:color="auto"/>
                    <w:left w:val="none" w:sz="0" w:space="0" w:color="auto"/>
                    <w:bottom w:val="none" w:sz="0" w:space="0" w:color="auto"/>
                    <w:right w:val="none" w:sz="0" w:space="0" w:color="auto"/>
                  </w:divBdr>
                  <w:divsChild>
                    <w:div w:id="1867985047">
                      <w:marLeft w:val="0"/>
                      <w:marRight w:val="0"/>
                      <w:marTop w:val="0"/>
                      <w:marBottom w:val="0"/>
                      <w:divBdr>
                        <w:top w:val="none" w:sz="0" w:space="0" w:color="auto"/>
                        <w:left w:val="none" w:sz="0" w:space="0" w:color="auto"/>
                        <w:bottom w:val="none" w:sz="0" w:space="0" w:color="auto"/>
                        <w:right w:val="none" w:sz="0" w:space="0" w:color="auto"/>
                      </w:divBdr>
                      <w:divsChild>
                        <w:div w:id="95880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376046">
      <w:bodyDiv w:val="1"/>
      <w:marLeft w:val="0"/>
      <w:marRight w:val="0"/>
      <w:marTop w:val="0"/>
      <w:marBottom w:val="0"/>
      <w:divBdr>
        <w:top w:val="none" w:sz="0" w:space="0" w:color="auto"/>
        <w:left w:val="none" w:sz="0" w:space="0" w:color="auto"/>
        <w:bottom w:val="none" w:sz="0" w:space="0" w:color="auto"/>
        <w:right w:val="none" w:sz="0" w:space="0" w:color="auto"/>
      </w:divBdr>
    </w:div>
    <w:div w:id="1862739615">
      <w:bodyDiv w:val="1"/>
      <w:marLeft w:val="0"/>
      <w:marRight w:val="0"/>
      <w:marTop w:val="0"/>
      <w:marBottom w:val="0"/>
      <w:divBdr>
        <w:top w:val="none" w:sz="0" w:space="0" w:color="auto"/>
        <w:left w:val="none" w:sz="0" w:space="0" w:color="auto"/>
        <w:bottom w:val="none" w:sz="0" w:space="0" w:color="auto"/>
        <w:right w:val="none" w:sz="0" w:space="0" w:color="auto"/>
      </w:divBdr>
    </w:div>
    <w:div w:id="1867021731">
      <w:bodyDiv w:val="1"/>
      <w:marLeft w:val="0"/>
      <w:marRight w:val="0"/>
      <w:marTop w:val="0"/>
      <w:marBottom w:val="0"/>
      <w:divBdr>
        <w:top w:val="none" w:sz="0" w:space="0" w:color="auto"/>
        <w:left w:val="none" w:sz="0" w:space="0" w:color="auto"/>
        <w:bottom w:val="none" w:sz="0" w:space="0" w:color="auto"/>
        <w:right w:val="none" w:sz="0" w:space="0" w:color="auto"/>
      </w:divBdr>
    </w:div>
    <w:div w:id="1898080315">
      <w:bodyDiv w:val="1"/>
      <w:marLeft w:val="0"/>
      <w:marRight w:val="0"/>
      <w:marTop w:val="0"/>
      <w:marBottom w:val="0"/>
      <w:divBdr>
        <w:top w:val="none" w:sz="0" w:space="0" w:color="auto"/>
        <w:left w:val="none" w:sz="0" w:space="0" w:color="auto"/>
        <w:bottom w:val="none" w:sz="0" w:space="0" w:color="auto"/>
        <w:right w:val="none" w:sz="0" w:space="0" w:color="auto"/>
      </w:divBdr>
      <w:divsChild>
        <w:div w:id="856579832">
          <w:marLeft w:val="0"/>
          <w:marRight w:val="0"/>
          <w:marTop w:val="0"/>
          <w:marBottom w:val="0"/>
          <w:divBdr>
            <w:top w:val="none" w:sz="0" w:space="0" w:color="auto"/>
            <w:left w:val="none" w:sz="0" w:space="0" w:color="auto"/>
            <w:bottom w:val="none" w:sz="0" w:space="0" w:color="auto"/>
            <w:right w:val="none" w:sz="0" w:space="0" w:color="auto"/>
          </w:divBdr>
          <w:divsChild>
            <w:div w:id="273291630">
              <w:marLeft w:val="0"/>
              <w:marRight w:val="0"/>
              <w:marTop w:val="0"/>
              <w:marBottom w:val="0"/>
              <w:divBdr>
                <w:top w:val="none" w:sz="0" w:space="0" w:color="auto"/>
                <w:left w:val="none" w:sz="0" w:space="0" w:color="auto"/>
                <w:bottom w:val="none" w:sz="0" w:space="0" w:color="auto"/>
                <w:right w:val="none" w:sz="0" w:space="0" w:color="auto"/>
              </w:divBdr>
              <w:divsChild>
                <w:div w:id="1794208229">
                  <w:marLeft w:val="0"/>
                  <w:marRight w:val="0"/>
                  <w:marTop w:val="0"/>
                  <w:marBottom w:val="0"/>
                  <w:divBdr>
                    <w:top w:val="none" w:sz="0" w:space="0" w:color="auto"/>
                    <w:left w:val="none" w:sz="0" w:space="0" w:color="auto"/>
                    <w:bottom w:val="none" w:sz="0" w:space="0" w:color="auto"/>
                    <w:right w:val="none" w:sz="0" w:space="0" w:color="auto"/>
                  </w:divBdr>
                  <w:divsChild>
                    <w:div w:id="1764758705">
                      <w:marLeft w:val="0"/>
                      <w:marRight w:val="0"/>
                      <w:marTop w:val="0"/>
                      <w:marBottom w:val="0"/>
                      <w:divBdr>
                        <w:top w:val="none" w:sz="0" w:space="0" w:color="auto"/>
                        <w:left w:val="none" w:sz="0" w:space="0" w:color="auto"/>
                        <w:bottom w:val="none" w:sz="0" w:space="0" w:color="auto"/>
                        <w:right w:val="none" w:sz="0" w:space="0" w:color="auto"/>
                      </w:divBdr>
                      <w:divsChild>
                        <w:div w:id="331108098">
                          <w:marLeft w:val="0"/>
                          <w:marRight w:val="0"/>
                          <w:marTop w:val="0"/>
                          <w:marBottom w:val="0"/>
                          <w:divBdr>
                            <w:top w:val="none" w:sz="0" w:space="0" w:color="auto"/>
                            <w:left w:val="none" w:sz="0" w:space="0" w:color="auto"/>
                            <w:bottom w:val="none" w:sz="0" w:space="0" w:color="auto"/>
                            <w:right w:val="none" w:sz="0" w:space="0" w:color="auto"/>
                          </w:divBdr>
                          <w:divsChild>
                            <w:div w:id="1110079206">
                              <w:marLeft w:val="0"/>
                              <w:marRight w:val="0"/>
                              <w:marTop w:val="0"/>
                              <w:marBottom w:val="0"/>
                              <w:divBdr>
                                <w:top w:val="none" w:sz="0" w:space="0" w:color="auto"/>
                                <w:left w:val="none" w:sz="0" w:space="0" w:color="auto"/>
                                <w:bottom w:val="none" w:sz="0" w:space="0" w:color="auto"/>
                                <w:right w:val="none" w:sz="0" w:space="0" w:color="auto"/>
                              </w:divBdr>
                              <w:divsChild>
                                <w:div w:id="1643852315">
                                  <w:marLeft w:val="0"/>
                                  <w:marRight w:val="0"/>
                                  <w:marTop w:val="0"/>
                                  <w:marBottom w:val="0"/>
                                  <w:divBdr>
                                    <w:top w:val="none" w:sz="0" w:space="0" w:color="auto"/>
                                    <w:left w:val="none" w:sz="0" w:space="0" w:color="auto"/>
                                    <w:bottom w:val="none" w:sz="0" w:space="0" w:color="auto"/>
                                    <w:right w:val="none" w:sz="0" w:space="0" w:color="auto"/>
                                  </w:divBdr>
                                  <w:divsChild>
                                    <w:div w:id="149711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596440">
                          <w:marLeft w:val="0"/>
                          <w:marRight w:val="0"/>
                          <w:marTop w:val="0"/>
                          <w:marBottom w:val="0"/>
                          <w:divBdr>
                            <w:top w:val="none" w:sz="0" w:space="0" w:color="auto"/>
                            <w:left w:val="none" w:sz="0" w:space="0" w:color="auto"/>
                            <w:bottom w:val="none" w:sz="0" w:space="0" w:color="auto"/>
                            <w:right w:val="none" w:sz="0" w:space="0" w:color="auto"/>
                          </w:divBdr>
                          <w:divsChild>
                            <w:div w:id="367029093">
                              <w:marLeft w:val="0"/>
                              <w:marRight w:val="0"/>
                              <w:marTop w:val="0"/>
                              <w:marBottom w:val="0"/>
                              <w:divBdr>
                                <w:top w:val="none" w:sz="0" w:space="0" w:color="auto"/>
                                <w:left w:val="none" w:sz="0" w:space="0" w:color="auto"/>
                                <w:bottom w:val="none" w:sz="0" w:space="0" w:color="auto"/>
                                <w:right w:val="none" w:sz="0" w:space="0" w:color="auto"/>
                              </w:divBdr>
                              <w:divsChild>
                                <w:div w:id="5410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354427">
      <w:bodyDiv w:val="1"/>
      <w:marLeft w:val="0"/>
      <w:marRight w:val="0"/>
      <w:marTop w:val="0"/>
      <w:marBottom w:val="0"/>
      <w:divBdr>
        <w:top w:val="none" w:sz="0" w:space="0" w:color="auto"/>
        <w:left w:val="none" w:sz="0" w:space="0" w:color="auto"/>
        <w:bottom w:val="none" w:sz="0" w:space="0" w:color="auto"/>
        <w:right w:val="none" w:sz="0" w:space="0" w:color="auto"/>
      </w:divBdr>
    </w:div>
    <w:div w:id="1924071503">
      <w:bodyDiv w:val="1"/>
      <w:marLeft w:val="0"/>
      <w:marRight w:val="0"/>
      <w:marTop w:val="0"/>
      <w:marBottom w:val="0"/>
      <w:divBdr>
        <w:top w:val="none" w:sz="0" w:space="0" w:color="auto"/>
        <w:left w:val="none" w:sz="0" w:space="0" w:color="auto"/>
        <w:bottom w:val="none" w:sz="0" w:space="0" w:color="auto"/>
        <w:right w:val="none" w:sz="0" w:space="0" w:color="auto"/>
      </w:divBdr>
    </w:div>
    <w:div w:id="2004163481">
      <w:bodyDiv w:val="1"/>
      <w:marLeft w:val="0"/>
      <w:marRight w:val="0"/>
      <w:marTop w:val="0"/>
      <w:marBottom w:val="0"/>
      <w:divBdr>
        <w:top w:val="none" w:sz="0" w:space="0" w:color="auto"/>
        <w:left w:val="none" w:sz="0" w:space="0" w:color="auto"/>
        <w:bottom w:val="none" w:sz="0" w:space="0" w:color="auto"/>
        <w:right w:val="none" w:sz="0" w:space="0" w:color="auto"/>
      </w:divBdr>
    </w:div>
    <w:div w:id="2086950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cluster-validity-indices.readthedocs.io/en/latest/_autosummary/cvi.modules.html"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ArdeleanRichard/Clustering-Validity" TargetMode="External"/><Relationship Id="rId2" Type="http://schemas.openxmlformats.org/officeDocument/2006/relationships/numbering" Target="numbering.xml"/><Relationship Id="rId16" Type="http://schemas.openxmlformats.org/officeDocument/2006/relationships/hyperlink" Target="https://archive.ics.uci.edu/datase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ardeleaneugenrichard@gmail.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github.com/gagolews/clustering-data-v1/"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949D2-CCFC-4FDD-9042-2CDD4FC08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60</Pages>
  <Words>118886</Words>
  <Characters>677654</Characters>
  <Application>Microsoft Office Word</Application>
  <DocSecurity>0</DocSecurity>
  <Lines>5647</Lines>
  <Paragraphs>1589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 Richard Ardelean</dc:creator>
  <cp:keywords/>
  <dc:description/>
  <cp:lastModifiedBy>Ardelean, Eugen Richard</cp:lastModifiedBy>
  <cp:revision>4322</cp:revision>
  <dcterms:created xsi:type="dcterms:W3CDTF">2025-01-21T05:30:00Z</dcterms:created>
  <dcterms:modified xsi:type="dcterms:W3CDTF">2026-01-20T11:00:00Z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2025-01-20T19:38:15Z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c1eacceb-601f-45b9-a21b-1ec06528f136</vt:lpwstr>
  </property>
  <property fmtid="{D5CDD505-2E9C-101B-9397-08002B2CF9AE}" pid="8" name="MSIP_Label_5b58b62f-6f94-46bd-8089-18e64b0a9abb_ContentBits">
    <vt:lpwstr>0</vt:lpwstr>
  </property>
  <property fmtid="{D5CDD505-2E9C-101B-9397-08002B2CF9AE}" pid="9" name="ZOTERO_PREF_1">
    <vt:lpwstr>&lt;data data-version="3" zotero-version="7.0.16"&gt;&lt;session id="3iou1hEu"/&gt;&lt;style id="http://www.zotero.org/styles/ieee" locale="en-US" hasBibliography="1" bibliographyStyleHasBeenSet="1"/&gt;&lt;prefs&gt;&lt;pref name="fieldType" value="Field"/&gt;&lt;pref name="automaticJour</vt:lpwstr>
  </property>
  <property fmtid="{D5CDD505-2E9C-101B-9397-08002B2CF9AE}" pid="10" name="ZOTERO_PREF_2">
    <vt:lpwstr>nalAbbreviations" value="true"/&gt;&lt;pref name="dontAskDelayCitationUpdates" value="true"/&gt;&lt;/prefs&gt;&lt;/data&gt;</vt:lpwstr>
  </property>
</Properties>
</file>