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73215D88" w:rsidR="00FF30DF" w:rsidRDefault="001D2C69" w:rsidP="00FF30DF">
      <w:pPr>
        <w:jc w:val="center"/>
        <w:rPr>
          <w:b/>
          <w:sz w:val="32"/>
          <w:szCs w:val="32"/>
        </w:rPr>
      </w:pPr>
      <w:r>
        <w:rPr>
          <w:b/>
          <w:sz w:val="32"/>
          <w:szCs w:val="32"/>
        </w:rPr>
        <w:t>Why are internal cluster validity indices wrong</w:t>
      </w:r>
    </w:p>
    <w:p w14:paraId="303E5747" w14:textId="68409910" w:rsidR="00FF30DF" w:rsidRDefault="00FF30DF" w:rsidP="00FF30DF">
      <w:r>
        <w:t>Eugen-Richard Ardelean</w:t>
      </w:r>
      <w:proofErr w:type="gramStart"/>
      <w:r>
        <w:rPr>
          <w:vertAlign w:val="superscript"/>
        </w:rPr>
        <w:t>1</w:t>
      </w:r>
      <w:r w:rsidR="00836EF7">
        <w:rPr>
          <w:vertAlign w:val="superscript"/>
        </w:rPr>
        <w:t>,*</w:t>
      </w:r>
      <w:proofErr w:type="gramEnd"/>
      <w:r>
        <w:t>, 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1830E89C" w:rsidR="00FF30DF" w:rsidRDefault="00FF30DF">
      <w:r w:rsidRPr="2452C7FA">
        <w:rPr>
          <w:b/>
          <w:bCs/>
        </w:rPr>
        <w:t xml:space="preserve">Abstract: </w:t>
      </w:r>
    </w:p>
    <w:p w14:paraId="3C17D59E" w14:textId="275857E1" w:rsidR="00FF30DF" w:rsidRPr="00FF30DF" w:rsidRDefault="00FF30DF" w:rsidP="00FF30DF">
      <w:r w:rsidRPr="009D01A1">
        <w:rPr>
          <w:b/>
          <w:bCs/>
        </w:rPr>
        <w:t>Keywords</w:t>
      </w:r>
      <w:r>
        <w:rPr>
          <w:b/>
          <w:bCs/>
        </w:rPr>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4B2646A1" w:rsidR="2452C7FA" w:rsidRDefault="00353D0E" w:rsidP="00353D0E">
      <w:pPr>
        <w:pStyle w:val="Heading2"/>
      </w:pPr>
      <w:r>
        <w:t>A</w:t>
      </w:r>
    </w:p>
    <w:p w14:paraId="53601F1B" w14:textId="4DAAD7C7" w:rsidR="005E7D56" w:rsidRDefault="005E7D56" w:rsidP="005E7D56">
      <w:r>
        <w:t>Clustering is the unsupervised machine learning task of grouping data points based on similarity</w:t>
      </w:r>
      <w:r w:rsidR="00A8683E">
        <w:t xml:space="preserve"> </w:t>
      </w:r>
      <w:r w:rsidR="00A8683E">
        <w:fldChar w:fldCharType="begin"/>
      </w:r>
      <w:r w:rsidR="00A8683E">
        <w:instrText xml:space="preserve"> ADDIN ZOTERO_ITEM CSL_CITATION {"citationID":"oL8rggkb","properties":{"formattedCitation":"(1)","plainCitation":"(1)","noteIndex":0},"citationItems":[{"id":1442,"uris":["http://zotero.org/users/8619560/items/E22HACSC"],"itemData":{"id":1442,"type":"book","abstract":"The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with applications spanning diverse domains, such as </w:t>
      </w:r>
      <w:r>
        <w:t>data mining</w:t>
      </w:r>
      <w:r w:rsidR="00A8683E">
        <w:t xml:space="preserve"> </w:t>
      </w:r>
      <w:r w:rsidR="00A8683E">
        <w:fldChar w:fldCharType="begin"/>
      </w:r>
      <w:r w:rsidR="00607935">
        <w:instrText xml:space="preserve"> ADDIN ZOTERO_ITEM CSL_CITATION {"citationID":"UUnpzh8v","properties":{"formattedCitation":"(1)","plainCitation":"(1)","noteIndex":0},"citationItems":[{"id":1442,"uris":["http://zotero.org/users/8619560/items/E22HACSC"],"itemData":{"id":1442,"type":"book","abstract":"The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w:t>
      </w:r>
      <w:r>
        <w:t>pattern recognition, bioinformatics, market analysis</w:t>
      </w:r>
      <w:r w:rsidR="00A8683E">
        <w:t xml:space="preserve"> </w:t>
      </w:r>
      <w:r w:rsidR="00A8683E">
        <w:fldChar w:fldCharType="begin"/>
      </w:r>
      <w:r w:rsidR="00607935">
        <w:instrText xml:space="preserve"> ADDIN ZOTERO_ITEM CSL_CITATION {"citationID":"bvN9mVx4","properties":{"formattedCitation":"(1)","plainCitation":"(1)","noteIndex":0},"citationItems":[{"id":1442,"uris":["http://zotero.org/users/8619560/items/E22HACSC"],"itemData":{"id":1442,"type":"book","abstract":"The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A8683E">
        <w:instrText xml:space="preserve"> ADDIN ZOTERO_ITEM CSL_CITATION {"citationID":"B2iwxYx0","properties":{"formattedCitation":"(1,2)","plainCitation":"(1,2)","noteIndex":0},"citationItems":[{"id":1421,"uris":["http://zotero.org/users/8619560/items/E98MYUML"],"itemData":{"id":1421,"type":"article-journal","abstract":"Cluster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fldChar w:fldCharType="separate"/>
      </w:r>
      <w:r w:rsidR="00A8683E" w:rsidRPr="00A8683E">
        <w:t>(1,2)</w:t>
      </w:r>
      <w:r>
        <w:fldChar w:fldCharType="end"/>
      </w:r>
      <w:r>
        <w:t xml:space="preserve"> with the target of maximizing intra-cluster similarity and minimizing inter-cluster similarity</w:t>
      </w:r>
      <w:r w:rsidR="007E4B06">
        <w:t xml:space="preserve"> </w:t>
      </w:r>
      <w:r w:rsidR="007E4B06">
        <w:fldChar w:fldCharType="begin"/>
      </w:r>
      <w:r w:rsidR="00A8683E">
        <w:instrText xml:space="preserve"> ADDIN ZOTERO_ITEM CSL_CITATION {"citationID":"6DIYYQhO","properties":{"formattedCitation":"(3)","plainCitation":"(3)","noteIndex":0},"citationItems":[{"id":1440,"uris":["http://zotero.org/users/8619560/items/6UCF95I2"],"itemData":{"id":1440,"type":"article-journal","abstract":"Clustering,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A8683E" w:rsidRPr="00A8683E">
        <w:t>(3)</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A8683E">
        <w:instrText xml:space="preserve"> ADDIN ZOTERO_ITEM CSL_CITATION {"citationID":"moZ4CV70","properties":{"formattedCitation":"(4)","plainCitation":"(4)","noteIndex":0},"citationItems":[{"id":1443,"uris":["http://zotero.org/users/8619560/items/M3KSXX6P"],"itemData":{"id":1443,"type":"article-journal","abstract":"In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A8683E" w:rsidRPr="00A8683E">
        <w:t>(4)</w:t>
      </w:r>
      <w:r w:rsidR="00A8683E">
        <w:fldChar w:fldCharType="end"/>
      </w:r>
      <w:r w:rsidR="00A8683E">
        <w:t xml:space="preserve"> as there is no knowledge of the valid relationships between data points </w:t>
      </w:r>
      <w:r w:rsidR="00A8683E">
        <w:fldChar w:fldCharType="begin"/>
      </w:r>
      <w:r w:rsidR="00A8683E">
        <w:instrText xml:space="preserve"> ADDIN ZOTERO_ITEM CSL_CITATION {"citationID":"HF34aOwb","properties":{"formattedCitation":"(1)","plainCitation":"(1)","noteIndex":0},"citationItems":[{"id":1442,"uris":["http://zotero.org/users/8619560/items/E22HACSC"],"itemData":{"id":1442,"type":"book","abstract":"The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p>
    <w:p w14:paraId="0F20A218" w14:textId="35809577" w:rsidR="00607935" w:rsidRPr="005E7D56" w:rsidRDefault="00607935" w:rsidP="005E7D56">
      <w:r>
        <w:t xml:space="preserve">The evaluation of the results of clustering has received considerable attention along the years and it is still a relevant question today </w:t>
      </w:r>
      <w:r>
        <w:fldChar w:fldCharType="begin"/>
      </w:r>
      <w:r>
        <w:instrText xml:space="preserve"> ADDIN ZOTERO_ITEM CSL_CITATION {"citationID":"68HyCn8I","properties":{"formattedCitation":"(5\\uc0\\u8211{}8)","plainCitation":"(5–8)","noteIndex":0},"citationItems":[{"id":1445,"uris":["http://zotero.org/users/8619560/items/5E6LRZ7L"],"itemData":{"id":1445,"type":"paper-conference","abstract":"In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1447,"uris":["http://zotero.org/users/8619560/items/2H7Y95ZQ"],"itemData":{"id":1447,"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N."}],"issued":{"date-parts":[["2024",10,7]]}}},{"id":1449,"uris":["http://zotero.org/users/8619560/items/FCVIBJA7"],"itemData":{"id":1449,"type":"article-journal","abstract":"K-Means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E."}],"issued":{"date-parts":[["2025",7,1]]}}},{"id":1452,"uris":["http://zotero.org/users/8619560/items/DF7IWYLH"],"itemData":{"id":1452,"type":"article-journal","abstract":"The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fldChar w:fldCharType="separate"/>
      </w:r>
      <w:r w:rsidRPr="00607935">
        <w:t>(5–8)</w:t>
      </w:r>
      <w:r>
        <w:fldChar w:fldCharType="end"/>
      </w:r>
      <w:r>
        <w:t>.</w:t>
      </w:r>
    </w:p>
    <w:p w14:paraId="04102BCA" w14:textId="6EB3F635" w:rsidR="00FF30DF" w:rsidRDefault="00FF30DF" w:rsidP="00FF30DF">
      <w:pPr>
        <w:pStyle w:val="Heading1"/>
      </w:pPr>
      <w:r>
        <w:t>Materials and Methods</w:t>
      </w:r>
    </w:p>
    <w:p w14:paraId="4A6942D1" w14:textId="2BD70102" w:rsidR="00284D80" w:rsidRDefault="001D2C69" w:rsidP="00284D80">
      <w:pPr>
        <w:pStyle w:val="Heading2"/>
      </w:pPr>
      <w:r>
        <w:t xml:space="preserve">Cluster validity </w:t>
      </w:r>
      <w:r w:rsidR="00FD70A6">
        <w:t>indices/</w:t>
      </w:r>
      <w:r>
        <w:t>metrics</w:t>
      </w:r>
    </w:p>
    <w:p w14:paraId="7EFFD5E9" w14:textId="2BDE4A9D" w:rsidR="00167D9E" w:rsidRPr="00167D9E" w:rsidRDefault="00167D9E" w:rsidP="00167D9E">
      <w:pPr>
        <w:rPr>
          <w:b/>
          <w:bCs/>
        </w:rPr>
      </w:pPr>
      <w:r w:rsidRPr="00167D9E">
        <w:rPr>
          <w:b/>
          <w:bCs/>
        </w:rPr>
        <w:t xml:space="preserve">Scikit-learn library </w:t>
      </w:r>
      <w:r w:rsidRPr="00167D9E">
        <w:rPr>
          <w:b/>
          <w:bCs/>
        </w:rPr>
        <w:fldChar w:fldCharType="begin"/>
      </w:r>
      <w:r w:rsidR="00607935">
        <w:rPr>
          <w:b/>
          <w:bCs/>
        </w:rPr>
        <w:instrText xml:space="preserve"> ADDIN ZOTERO_ITEM CSL_CITATION {"citationID":"cCXlFg22","properties":{"formattedCitation":"(9)","plainCitation":"(9)","noteIndex":0},"citationItems":[{"id":176,"uris":["http://zotero.org/users/8619560/items/YA7W2QR8"],"itemData":{"id":176,"type":"article-journal","abstract":"Scikit-learn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607935" w:rsidRPr="00607935">
        <w:t>(9)</w:t>
      </w:r>
      <w:r w:rsidRPr="00167D9E">
        <w:rPr>
          <w:b/>
          <w:bCs/>
        </w:rPr>
        <w:fldChar w:fldCharType="end"/>
      </w:r>
    </w:p>
    <w:p w14:paraId="3E528688" w14:textId="77777777" w:rsidR="00167D9E" w:rsidRPr="00167D9E" w:rsidRDefault="00167D9E" w:rsidP="00167D9E"/>
    <w:p w14:paraId="155019AE" w14:textId="7E3B4AE7" w:rsidR="004C28E5" w:rsidRDefault="000F70AA" w:rsidP="000F70AA">
      <w:r>
        <w:lastRenderedPageBreak/>
        <w:t>Calinski-</w:t>
      </w:r>
      <w:proofErr w:type="spellStart"/>
      <w:r>
        <w:t>Harabasz</w:t>
      </w:r>
      <w:proofErr w:type="spellEnd"/>
      <w:r>
        <w:t xml:space="preserve"> Score (CHS), Davies-Bouldin Score (DBS), and Silhouette Score (SS).</w:t>
      </w:r>
    </w:p>
    <w:p w14:paraId="7F58E34E" w14:textId="77777777" w:rsidR="004C28E5" w:rsidRDefault="004C28E5" w:rsidP="000F70AA"/>
    <w:tbl>
      <w:tblPr>
        <w:tblStyle w:val="PlainTable1"/>
        <w:tblW w:w="9355" w:type="dxa"/>
        <w:tblLayout w:type="fixed"/>
        <w:tblLook w:val="04A0" w:firstRow="1" w:lastRow="0" w:firstColumn="1" w:lastColumn="0" w:noHBand="0" w:noVBand="1"/>
      </w:tblPr>
      <w:tblGrid>
        <w:gridCol w:w="1345"/>
        <w:gridCol w:w="5850"/>
        <w:gridCol w:w="2160"/>
      </w:tblGrid>
      <w:tr w:rsidR="008F1C37" w:rsidRPr="00CE63CB" w14:paraId="3DEACD53" w14:textId="77777777" w:rsidTr="00BD4AC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bottom w:val="single" w:sz="4" w:space="0" w:color="auto"/>
            </w:tcBorders>
            <w:noWrap/>
            <w:vAlign w:val="center"/>
            <w:hideMark/>
          </w:tcPr>
          <w:p w14:paraId="5B4F5A62" w14:textId="77777777" w:rsidR="008F1C37" w:rsidRPr="00CE63CB" w:rsidRDefault="008F1C37" w:rsidP="00BD4ACB">
            <w:pPr>
              <w:spacing w:line="360" w:lineRule="auto"/>
              <w:jc w:val="center"/>
              <w:rPr>
                <w:b w:val="0"/>
                <w:bCs w:val="0"/>
                <w:sz w:val="24"/>
                <w:szCs w:val="24"/>
              </w:rPr>
            </w:pPr>
            <w:r w:rsidRPr="00F232FF">
              <w:rPr>
                <w:sz w:val="24"/>
                <w:szCs w:val="24"/>
              </w:rPr>
              <w:t>Name</w:t>
            </w:r>
          </w:p>
        </w:tc>
        <w:tc>
          <w:tcPr>
            <w:tcW w:w="5850" w:type="dxa"/>
            <w:tcBorders>
              <w:bottom w:val="single" w:sz="4" w:space="0" w:color="auto"/>
            </w:tcBorders>
            <w:noWrap/>
            <w:vAlign w:val="center"/>
            <w:hideMark/>
          </w:tcPr>
          <w:p w14:paraId="79001B07" w14:textId="77777777" w:rsidR="008F1C37" w:rsidRPr="00CE63CB" w:rsidRDefault="008F1C37" w:rsidP="00BD4ACB">
            <w:pPr>
              <w:spacing w:line="360" w:lineRule="auto"/>
              <w:jc w:val="center"/>
              <w:cnfStyle w:val="100000000000" w:firstRow="1" w:lastRow="0" w:firstColumn="0" w:lastColumn="0" w:oddVBand="0" w:evenVBand="0" w:oddHBand="0" w:evenHBand="0" w:firstRowFirstColumn="0" w:firstRowLastColumn="0" w:lastRowFirstColumn="0" w:lastRowLastColumn="0"/>
            </w:pPr>
            <w:r w:rsidRPr="00DF3D7E">
              <w:t>Description</w:t>
            </w:r>
          </w:p>
        </w:tc>
        <w:tc>
          <w:tcPr>
            <w:tcW w:w="2160" w:type="dxa"/>
            <w:tcBorders>
              <w:bottom w:val="single" w:sz="4" w:space="0" w:color="auto"/>
            </w:tcBorders>
            <w:noWrap/>
            <w:vAlign w:val="center"/>
            <w:hideMark/>
          </w:tcPr>
          <w:p w14:paraId="1419D41B" w14:textId="77777777" w:rsidR="008F1C37" w:rsidRPr="00CE63CB" w:rsidRDefault="008F1C37" w:rsidP="00BD4ACB">
            <w:pPr>
              <w:spacing w:line="360" w:lineRule="auto"/>
              <w:jc w:val="center"/>
              <w:cnfStyle w:val="100000000000" w:firstRow="1" w:lastRow="0" w:firstColumn="0" w:lastColumn="0" w:oddVBand="0" w:evenVBand="0" w:oddHBand="0" w:evenHBand="0" w:firstRowFirstColumn="0" w:firstRowLastColumn="0" w:lastRowFirstColumn="0" w:lastRowLastColumn="0"/>
            </w:pPr>
            <w:r w:rsidRPr="00DF3D7E">
              <w:t>Range [worst, best]</w:t>
            </w:r>
          </w:p>
        </w:tc>
      </w:tr>
      <w:tr w:rsidR="008F1C37" w:rsidRPr="00CE63CB" w14:paraId="67A375EB"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hideMark/>
          </w:tcPr>
          <w:p w14:paraId="430A4A08" w14:textId="0F5760DD" w:rsidR="008F1C37" w:rsidRPr="00CE63CB" w:rsidRDefault="008F1C37" w:rsidP="00BD4ACB">
            <w:pPr>
              <w:spacing w:line="360" w:lineRule="auto"/>
              <w:jc w:val="center"/>
              <w:rPr>
                <w:b w:val="0"/>
                <w:bCs w:val="0"/>
              </w:rPr>
            </w:pPr>
            <w:r>
              <w:rPr>
                <w:b w:val="0"/>
                <w:bCs w:val="0"/>
              </w:rPr>
              <w:t>DBS</w:t>
            </w:r>
            <w:r w:rsidR="00BD4ACB">
              <w:rPr>
                <w:b w:val="0"/>
                <w:bCs w:val="0"/>
              </w:rPr>
              <w:t xml:space="preserve"> </w:t>
            </w:r>
            <w:r w:rsidR="00BD4ACB">
              <w:t>(↓)</w:t>
            </w:r>
          </w:p>
        </w:tc>
        <w:tc>
          <w:tcPr>
            <w:tcW w:w="5850" w:type="dxa"/>
            <w:noWrap/>
            <w:vAlign w:val="center"/>
          </w:tcPr>
          <w:p w14:paraId="73B12A5D" w14:textId="77777777" w:rsidR="008F1C37" w:rsidRPr="00CE63CB"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A</w:t>
            </w:r>
            <w:r w:rsidRPr="00AD41C2">
              <w:t>verage similarity ratio of each cluster with its most similar cluster, where similarity is defined as the sum of within‐cluster scatter relative to between‐cluster separation</w:t>
            </w:r>
            <w:r>
              <w:t>.</w:t>
            </w:r>
          </w:p>
        </w:tc>
        <w:tc>
          <w:tcPr>
            <w:tcW w:w="2160" w:type="dxa"/>
            <w:noWrap/>
            <w:vAlign w:val="center"/>
            <w:hideMark/>
          </w:tcPr>
          <w:p w14:paraId="6EB317C3" w14:textId="1AC732F9" w:rsidR="008F1C37" w:rsidRPr="00CE63CB"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(+inf, 0]</w:t>
            </w:r>
          </w:p>
        </w:tc>
      </w:tr>
      <w:tr w:rsidR="008F1C37" w:rsidRPr="00131A93" w14:paraId="310CBE1D"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04EFAFBC" w14:textId="77D1C96F" w:rsidR="008F1C37" w:rsidRDefault="008F1C37" w:rsidP="00BD4ACB">
            <w:pPr>
              <w:spacing w:line="360" w:lineRule="auto"/>
              <w:jc w:val="center"/>
              <w:rPr>
                <w:b w:val="0"/>
                <w:bCs w:val="0"/>
              </w:rPr>
            </w:pPr>
            <w:r>
              <w:rPr>
                <w:b w:val="0"/>
                <w:bCs w:val="0"/>
              </w:rPr>
              <w:t>CHS</w:t>
            </w:r>
            <w:r w:rsidR="00BD4ACB">
              <w:rPr>
                <w:b w:val="0"/>
                <w:bCs w:val="0"/>
              </w:rPr>
              <w:t xml:space="preserve"> </w:t>
            </w:r>
            <w:r w:rsidR="00BD4ACB">
              <w:t>(↑)</w:t>
            </w:r>
          </w:p>
        </w:tc>
        <w:tc>
          <w:tcPr>
            <w:tcW w:w="5850" w:type="dxa"/>
            <w:noWrap/>
            <w:vAlign w:val="center"/>
          </w:tcPr>
          <w:p w14:paraId="71893031" w14:textId="77777777" w:rsidR="008F1C37" w:rsidRPr="00131A93"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t>R</w:t>
            </w:r>
            <w:r w:rsidRPr="00A94CC9">
              <w:t>atio of between‐cluster dispersion to within‐cluster dispersion, normalized by the number of clusters and total points.</w:t>
            </w:r>
          </w:p>
        </w:tc>
        <w:tc>
          <w:tcPr>
            <w:tcW w:w="2160" w:type="dxa"/>
            <w:noWrap/>
            <w:vAlign w:val="center"/>
          </w:tcPr>
          <w:p w14:paraId="370AB69F" w14:textId="1DF6A93C" w:rsidR="008F1C37" w:rsidRPr="00131A93"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t>[0, +inf)</w:t>
            </w:r>
          </w:p>
        </w:tc>
      </w:tr>
      <w:tr w:rsidR="008F1C37" w:rsidRPr="00131A93" w14:paraId="407E7F6B"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50E63BE5" w14:textId="52C13E53" w:rsidR="008F1C37" w:rsidRDefault="008F1C37" w:rsidP="00BD4ACB">
            <w:pPr>
              <w:spacing w:line="360" w:lineRule="auto"/>
              <w:jc w:val="center"/>
              <w:rPr>
                <w:b w:val="0"/>
                <w:bCs w:val="0"/>
              </w:rPr>
            </w:pPr>
            <w:r>
              <w:rPr>
                <w:b w:val="0"/>
                <w:bCs w:val="0"/>
              </w:rPr>
              <w:t>SS</w:t>
            </w:r>
            <w:r w:rsidR="00BD4ACB">
              <w:rPr>
                <w:b w:val="0"/>
                <w:bCs w:val="0"/>
              </w:rPr>
              <w:t xml:space="preserve"> </w:t>
            </w:r>
            <w:r w:rsidR="00BD4ACB">
              <w:t>(↑)</w:t>
            </w:r>
          </w:p>
        </w:tc>
        <w:tc>
          <w:tcPr>
            <w:tcW w:w="5850" w:type="dxa"/>
            <w:noWrap/>
            <w:vAlign w:val="center"/>
          </w:tcPr>
          <w:p w14:paraId="00C3211D" w14:textId="77777777" w:rsidR="008F1C37" w:rsidRPr="00131A93"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 xml:space="preserve">Average across all data points for </w:t>
            </w:r>
            <w:r w:rsidRPr="0034084E">
              <w:t>the normalized difference between its mean intra‐cluster distance and lowest mean inter‐cluster distance</w:t>
            </w:r>
          </w:p>
        </w:tc>
        <w:tc>
          <w:tcPr>
            <w:tcW w:w="2160" w:type="dxa"/>
            <w:noWrap/>
            <w:vAlign w:val="center"/>
          </w:tcPr>
          <w:p w14:paraId="58DA0F01" w14:textId="767451CE" w:rsidR="008F1C37" w:rsidRPr="00131A93"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[-1, +1]</w:t>
            </w:r>
          </w:p>
        </w:tc>
      </w:tr>
      <w:tr w:rsidR="008F1C37" w:rsidRPr="00131A93" w14:paraId="61BCA88B"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2C2BDF46" w14:textId="4207AB6B" w:rsidR="008F1C37" w:rsidRPr="008F1C37" w:rsidRDefault="008F1C37" w:rsidP="00BD4ACB">
            <w:pPr>
              <w:spacing w:line="360" w:lineRule="auto"/>
              <w:jc w:val="center"/>
              <w:rPr>
                <w:b w:val="0"/>
                <w:bCs w:val="0"/>
              </w:rPr>
            </w:pPr>
            <w:r w:rsidRPr="008F1C37">
              <w:rPr>
                <w:b w:val="0"/>
                <w:bCs w:val="0"/>
              </w:rPr>
              <w:t>BHI</w:t>
            </w:r>
            <w:r w:rsidR="008A2443">
              <w:rPr>
                <w:b w:val="0"/>
                <w:bCs w:val="0"/>
              </w:rPr>
              <w:t xml:space="preserve"> </w:t>
            </w:r>
            <w:r w:rsidR="008A2443">
              <w:t>(↓)</w:t>
            </w:r>
          </w:p>
        </w:tc>
        <w:tc>
          <w:tcPr>
            <w:tcW w:w="5850" w:type="dxa"/>
            <w:tcBorders>
              <w:bottom w:val="single" w:sz="4" w:space="0" w:color="auto"/>
            </w:tcBorders>
            <w:noWrap/>
            <w:vAlign w:val="center"/>
          </w:tcPr>
          <w:p w14:paraId="2A215314" w14:textId="381C219A" w:rsidR="008F1C37"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Ball Hall Index</w:t>
            </w:r>
          </w:p>
        </w:tc>
        <w:tc>
          <w:tcPr>
            <w:tcW w:w="2160" w:type="dxa"/>
            <w:tcBorders>
              <w:bottom w:val="single" w:sz="4" w:space="0" w:color="auto"/>
            </w:tcBorders>
            <w:noWrap/>
            <w:vAlign w:val="center"/>
          </w:tcPr>
          <w:p w14:paraId="5B7CE727" w14:textId="66FB3B91" w:rsidR="008F1C37"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t>(+inf, 0]</w:t>
            </w:r>
          </w:p>
        </w:tc>
      </w:tr>
      <w:tr w:rsidR="008F1C37" w:rsidRPr="00131A93" w14:paraId="089DC2A1"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6F14298F" w14:textId="5528B83C" w:rsidR="008F1C37" w:rsidRPr="008F1C37" w:rsidRDefault="008F1C37" w:rsidP="00BD4ACB">
            <w:pPr>
              <w:spacing w:line="360" w:lineRule="auto"/>
              <w:jc w:val="center"/>
              <w:rPr>
                <w:b w:val="0"/>
                <w:bCs w:val="0"/>
              </w:rPr>
            </w:pPr>
            <w:r w:rsidRPr="008F1C37">
              <w:rPr>
                <w:b w:val="0"/>
                <w:bCs w:val="0"/>
              </w:rPr>
              <w:t>XBI</w:t>
            </w:r>
            <w:r w:rsidR="008A2443">
              <w:rPr>
                <w:b w:val="0"/>
                <w:bCs w:val="0"/>
              </w:rPr>
              <w:t xml:space="preserve"> </w:t>
            </w:r>
            <w:r w:rsidR="008A2443">
              <w:t>(↓)</w:t>
            </w:r>
          </w:p>
        </w:tc>
        <w:tc>
          <w:tcPr>
            <w:tcW w:w="5850" w:type="dxa"/>
            <w:tcBorders>
              <w:bottom w:val="single" w:sz="4" w:space="0" w:color="auto"/>
            </w:tcBorders>
            <w:noWrap/>
            <w:vAlign w:val="center"/>
          </w:tcPr>
          <w:p w14:paraId="738B4CDB" w14:textId="54543191"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rsidRPr="004C28E5">
              <w:t>Xie</w:t>
            </w:r>
            <w:r w:rsidR="00BD4ACB">
              <w:t>-</w:t>
            </w:r>
            <w:r w:rsidRPr="004C28E5">
              <w:t>Beni Index</w:t>
            </w:r>
          </w:p>
        </w:tc>
        <w:tc>
          <w:tcPr>
            <w:tcW w:w="2160" w:type="dxa"/>
            <w:tcBorders>
              <w:bottom w:val="single" w:sz="4" w:space="0" w:color="auto"/>
            </w:tcBorders>
            <w:noWrap/>
            <w:vAlign w:val="center"/>
          </w:tcPr>
          <w:p w14:paraId="42105BC7" w14:textId="4F2923F5"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(+inf, 0]</w:t>
            </w:r>
          </w:p>
        </w:tc>
      </w:tr>
      <w:tr w:rsidR="00BD4ACB" w:rsidRPr="00131A93" w14:paraId="017C5AF5"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62ADD686" w14:textId="2E27E337" w:rsidR="00BD4ACB" w:rsidRPr="008F1C37" w:rsidRDefault="00BD4ACB" w:rsidP="00BD4ACB">
            <w:pPr>
              <w:spacing w:line="360" w:lineRule="auto"/>
              <w:jc w:val="center"/>
              <w:rPr>
                <w:b w:val="0"/>
                <w:bCs w:val="0"/>
              </w:rPr>
            </w:pPr>
            <w:r>
              <w:rPr>
                <w:b w:val="0"/>
                <w:bCs w:val="0"/>
              </w:rPr>
              <w:t>XBI*</w:t>
            </w:r>
            <w:r>
              <w:t>(↓)</w:t>
            </w:r>
          </w:p>
        </w:tc>
        <w:tc>
          <w:tcPr>
            <w:tcW w:w="5850" w:type="dxa"/>
            <w:tcBorders>
              <w:bottom w:val="single" w:sz="4" w:space="0" w:color="auto"/>
            </w:tcBorders>
            <w:noWrap/>
            <w:vAlign w:val="center"/>
          </w:tcPr>
          <w:p w14:paraId="420BC35F" w14:textId="41AE69FB"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Xie</w:t>
            </w:r>
            <w:r>
              <w:t>-</w:t>
            </w:r>
            <w:r w:rsidRPr="004C28E5">
              <w:t>Beni</w:t>
            </w:r>
            <w:r>
              <w:t>*</w:t>
            </w:r>
            <w:r w:rsidRPr="004C28E5">
              <w:t xml:space="preserve"> Index</w:t>
            </w:r>
          </w:p>
        </w:tc>
        <w:tc>
          <w:tcPr>
            <w:tcW w:w="2160" w:type="dxa"/>
            <w:tcBorders>
              <w:bottom w:val="single" w:sz="4" w:space="0" w:color="auto"/>
            </w:tcBorders>
            <w:noWrap/>
            <w:vAlign w:val="center"/>
          </w:tcPr>
          <w:p w14:paraId="5852F48B" w14:textId="77777777" w:rsidR="00BD4ACB"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r>
      <w:tr w:rsidR="008F1C37" w:rsidRPr="00131A93" w14:paraId="58351665"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10BF9182" w14:textId="7021728A" w:rsidR="008F1C37" w:rsidRPr="008F1C37" w:rsidRDefault="008F1C37" w:rsidP="00BD4ACB">
            <w:pPr>
              <w:spacing w:line="360" w:lineRule="auto"/>
              <w:jc w:val="center"/>
              <w:rPr>
                <w:b w:val="0"/>
                <w:bCs w:val="0"/>
              </w:rPr>
            </w:pPr>
            <w:r w:rsidRPr="008F1C37">
              <w:rPr>
                <w:b w:val="0"/>
                <w:bCs w:val="0"/>
              </w:rPr>
              <w:t>DBI</w:t>
            </w:r>
            <w:r w:rsidR="008A2443">
              <w:rPr>
                <w:b w:val="0"/>
                <w:bCs w:val="0"/>
              </w:rPr>
              <w:t xml:space="preserve"> </w:t>
            </w:r>
            <w:r w:rsidR="008A2443">
              <w:t>(↓)</w:t>
            </w:r>
          </w:p>
        </w:tc>
        <w:tc>
          <w:tcPr>
            <w:tcW w:w="5850" w:type="dxa"/>
            <w:tcBorders>
              <w:bottom w:val="single" w:sz="4" w:space="0" w:color="auto"/>
            </w:tcBorders>
            <w:noWrap/>
            <w:vAlign w:val="center"/>
          </w:tcPr>
          <w:p w14:paraId="203DE898" w14:textId="7ACAE31E"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rsidRPr="004C28E5">
              <w:t>Davies Bouldin Index</w:t>
            </w:r>
          </w:p>
        </w:tc>
        <w:tc>
          <w:tcPr>
            <w:tcW w:w="2160" w:type="dxa"/>
            <w:tcBorders>
              <w:bottom w:val="single" w:sz="4" w:space="0" w:color="auto"/>
            </w:tcBorders>
            <w:noWrap/>
            <w:vAlign w:val="center"/>
          </w:tcPr>
          <w:p w14:paraId="0210C3D3" w14:textId="09CC500F"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(+inf, 0]</w:t>
            </w:r>
          </w:p>
        </w:tc>
      </w:tr>
      <w:tr w:rsidR="008F1C37" w:rsidRPr="00131A93" w14:paraId="6D6AE4EC"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601D69D1" w14:textId="3436EB8F" w:rsidR="008F1C37" w:rsidRPr="008F1C37" w:rsidRDefault="008F1C37" w:rsidP="00BD4ACB">
            <w:pPr>
              <w:spacing w:line="360" w:lineRule="auto"/>
              <w:jc w:val="center"/>
              <w:rPr>
                <w:b w:val="0"/>
                <w:bCs w:val="0"/>
              </w:rPr>
            </w:pPr>
            <w:r w:rsidRPr="008F1C37">
              <w:rPr>
                <w:b w:val="0"/>
                <w:bCs w:val="0"/>
              </w:rPr>
              <w:t>DI</w:t>
            </w:r>
            <w:r w:rsidR="008A2443">
              <w:rPr>
                <w:b w:val="0"/>
                <w:bCs w:val="0"/>
              </w:rPr>
              <w:t xml:space="preserve"> </w:t>
            </w:r>
            <w:r w:rsidR="008A2443">
              <w:t>(↑)</w:t>
            </w:r>
          </w:p>
        </w:tc>
        <w:tc>
          <w:tcPr>
            <w:tcW w:w="5850" w:type="dxa"/>
            <w:tcBorders>
              <w:bottom w:val="single" w:sz="4" w:space="0" w:color="auto"/>
            </w:tcBorders>
            <w:noWrap/>
            <w:vAlign w:val="center"/>
          </w:tcPr>
          <w:p w14:paraId="63715782" w14:textId="1661D213"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Dunn Index</w:t>
            </w:r>
          </w:p>
        </w:tc>
        <w:tc>
          <w:tcPr>
            <w:tcW w:w="2160" w:type="dxa"/>
            <w:tcBorders>
              <w:bottom w:val="single" w:sz="4" w:space="0" w:color="auto"/>
            </w:tcBorders>
            <w:noWrap/>
            <w:vAlign w:val="center"/>
          </w:tcPr>
          <w:p w14:paraId="0E36F53D" w14:textId="45A840A2"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[0, +inf)</w:t>
            </w:r>
          </w:p>
        </w:tc>
      </w:tr>
      <w:tr w:rsidR="008F1C37" w:rsidRPr="00131A93" w14:paraId="32FFAB9E"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31170DBE" w14:textId="05CA39B5" w:rsidR="008F1C37" w:rsidRPr="008F1C37" w:rsidRDefault="008F1C37" w:rsidP="00BD4ACB">
            <w:pPr>
              <w:spacing w:line="360" w:lineRule="auto"/>
              <w:jc w:val="center"/>
              <w:rPr>
                <w:b w:val="0"/>
                <w:bCs w:val="0"/>
              </w:rPr>
            </w:pPr>
            <w:r w:rsidRPr="008F1C37">
              <w:rPr>
                <w:b w:val="0"/>
                <w:bCs w:val="0"/>
              </w:rPr>
              <w:t>SSEI</w:t>
            </w:r>
            <w:r w:rsidR="00BD4ACB">
              <w:rPr>
                <w:b w:val="0"/>
                <w:bCs w:val="0"/>
              </w:rPr>
              <w:t xml:space="preserve"> </w:t>
            </w:r>
            <w:r w:rsidR="00BD4ACB">
              <w:t>(↓)</w:t>
            </w:r>
          </w:p>
        </w:tc>
        <w:tc>
          <w:tcPr>
            <w:tcW w:w="5850" w:type="dxa"/>
            <w:tcBorders>
              <w:bottom w:val="single" w:sz="4" w:space="0" w:color="auto"/>
            </w:tcBorders>
            <w:noWrap/>
            <w:vAlign w:val="center"/>
          </w:tcPr>
          <w:p w14:paraId="5C771082" w14:textId="405F1200"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rsidRPr="004C28E5">
              <w:t>Sum of Squared Error Index</w:t>
            </w:r>
          </w:p>
        </w:tc>
        <w:tc>
          <w:tcPr>
            <w:tcW w:w="2160" w:type="dxa"/>
            <w:tcBorders>
              <w:bottom w:val="single" w:sz="4" w:space="0" w:color="auto"/>
            </w:tcBorders>
            <w:noWrap/>
            <w:vAlign w:val="center"/>
          </w:tcPr>
          <w:p w14:paraId="5EC126F0" w14:textId="0044BA8A"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(+inf, 0]</w:t>
            </w:r>
          </w:p>
        </w:tc>
      </w:tr>
      <w:tr w:rsidR="008F1C37" w:rsidRPr="00131A93" w14:paraId="06CDC0FE"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4FC4F410" w14:textId="5CD6CCCF" w:rsidR="008F1C37" w:rsidRPr="008F1C37" w:rsidRDefault="008F1C37" w:rsidP="00BD4ACB">
            <w:pPr>
              <w:spacing w:line="360" w:lineRule="auto"/>
              <w:jc w:val="center"/>
              <w:rPr>
                <w:b w:val="0"/>
                <w:bCs w:val="0"/>
              </w:rPr>
            </w:pPr>
            <w:r w:rsidRPr="008F1C37">
              <w:rPr>
                <w:b w:val="0"/>
                <w:bCs w:val="0"/>
              </w:rPr>
              <w:t>DHI</w:t>
            </w:r>
            <w:r w:rsidR="00BD4ACB">
              <w:rPr>
                <w:b w:val="0"/>
                <w:bCs w:val="0"/>
              </w:rPr>
              <w:t xml:space="preserve"> </w:t>
            </w:r>
            <w:r w:rsidR="00BD4ACB">
              <w:t>↑)</w:t>
            </w:r>
          </w:p>
        </w:tc>
        <w:tc>
          <w:tcPr>
            <w:tcW w:w="5850" w:type="dxa"/>
            <w:tcBorders>
              <w:bottom w:val="single" w:sz="4" w:space="0" w:color="auto"/>
            </w:tcBorders>
            <w:noWrap/>
            <w:vAlign w:val="center"/>
          </w:tcPr>
          <w:p w14:paraId="51D3F628" w14:textId="0479272F"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Duda-Hart Index</w:t>
            </w:r>
          </w:p>
        </w:tc>
        <w:tc>
          <w:tcPr>
            <w:tcW w:w="2160" w:type="dxa"/>
            <w:tcBorders>
              <w:bottom w:val="single" w:sz="4" w:space="0" w:color="auto"/>
            </w:tcBorders>
            <w:noWrap/>
            <w:vAlign w:val="center"/>
          </w:tcPr>
          <w:p w14:paraId="4B974F65" w14:textId="0C728833"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t>(+inf, 0]</w:t>
            </w:r>
          </w:p>
        </w:tc>
      </w:tr>
      <w:tr w:rsidR="008F1C37" w:rsidRPr="00131A93" w14:paraId="0D078BA0"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3F41CE97" w14:textId="0637A463" w:rsidR="008F1C37" w:rsidRPr="008F1C37" w:rsidRDefault="008F1C37" w:rsidP="00BD4ACB">
            <w:pPr>
              <w:spacing w:line="360" w:lineRule="auto"/>
              <w:jc w:val="center"/>
              <w:rPr>
                <w:b w:val="0"/>
                <w:bCs w:val="0"/>
              </w:rPr>
            </w:pPr>
            <w:r w:rsidRPr="008F1C37">
              <w:rPr>
                <w:b w:val="0"/>
                <w:bCs w:val="0"/>
              </w:rPr>
              <w:t>BI</w:t>
            </w:r>
            <w:r w:rsidR="00BD4ACB">
              <w:rPr>
                <w:b w:val="0"/>
                <w:bCs w:val="0"/>
              </w:rPr>
              <w:t xml:space="preserve"> </w:t>
            </w:r>
            <w:r w:rsidR="00BD4ACB">
              <w:t>(↑)</w:t>
            </w:r>
          </w:p>
        </w:tc>
        <w:tc>
          <w:tcPr>
            <w:tcW w:w="5850" w:type="dxa"/>
            <w:tcBorders>
              <w:bottom w:val="single" w:sz="4" w:space="0" w:color="auto"/>
            </w:tcBorders>
            <w:noWrap/>
            <w:vAlign w:val="center"/>
          </w:tcPr>
          <w:p w14:paraId="5A9F599C" w14:textId="69E0EAED"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rsidRPr="004C28E5">
              <w:t>Beale Index</w:t>
            </w:r>
          </w:p>
        </w:tc>
        <w:tc>
          <w:tcPr>
            <w:tcW w:w="2160" w:type="dxa"/>
            <w:tcBorders>
              <w:bottom w:val="single" w:sz="4" w:space="0" w:color="auto"/>
            </w:tcBorders>
            <w:noWrap/>
            <w:vAlign w:val="center"/>
          </w:tcPr>
          <w:p w14:paraId="2E3D9EF3" w14:textId="6EF6B585"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t>(+inf, 0]</w:t>
            </w:r>
          </w:p>
        </w:tc>
      </w:tr>
      <w:tr w:rsidR="008F1C37" w:rsidRPr="00131A93" w14:paraId="49FCC0AB"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39F5DA8E" w14:textId="303618EC" w:rsidR="008F1C37" w:rsidRPr="008F1C37" w:rsidRDefault="008F1C37" w:rsidP="00BD4ACB">
            <w:pPr>
              <w:spacing w:line="360" w:lineRule="auto"/>
              <w:jc w:val="center"/>
              <w:rPr>
                <w:b w:val="0"/>
                <w:bCs w:val="0"/>
              </w:rPr>
            </w:pPr>
            <w:r w:rsidRPr="008F1C37">
              <w:rPr>
                <w:b w:val="0"/>
                <w:bCs w:val="0"/>
              </w:rPr>
              <w:t>RSI</w:t>
            </w:r>
            <w:r w:rsidR="00BD4ACB">
              <w:rPr>
                <w:b w:val="0"/>
                <w:bCs w:val="0"/>
              </w:rPr>
              <w:t xml:space="preserve"> </w:t>
            </w:r>
            <w:r w:rsidR="00BD4ACB">
              <w:t>(↑)</w:t>
            </w:r>
          </w:p>
        </w:tc>
        <w:tc>
          <w:tcPr>
            <w:tcW w:w="5850" w:type="dxa"/>
            <w:tcBorders>
              <w:bottom w:val="single" w:sz="4" w:space="0" w:color="auto"/>
            </w:tcBorders>
            <w:noWrap/>
            <w:vAlign w:val="center"/>
          </w:tcPr>
          <w:p w14:paraId="27CE49B0" w14:textId="21C9E7B8"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R-squared Index</w:t>
            </w:r>
          </w:p>
        </w:tc>
        <w:tc>
          <w:tcPr>
            <w:tcW w:w="2160" w:type="dxa"/>
            <w:tcBorders>
              <w:bottom w:val="single" w:sz="4" w:space="0" w:color="auto"/>
            </w:tcBorders>
            <w:noWrap/>
            <w:vAlign w:val="center"/>
          </w:tcPr>
          <w:p w14:paraId="2FED9F15" w14:textId="414A20A2"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(-inf, 1]</w:t>
            </w:r>
          </w:p>
        </w:tc>
      </w:tr>
      <w:tr w:rsidR="008F1C37" w:rsidRPr="00131A93" w14:paraId="2732C349"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479C3F2A" w14:textId="0F5D267F" w:rsidR="008F1C37" w:rsidRPr="008F1C37" w:rsidRDefault="008F1C37" w:rsidP="00BD4ACB">
            <w:pPr>
              <w:spacing w:line="360" w:lineRule="auto"/>
              <w:jc w:val="center"/>
              <w:rPr>
                <w:b w:val="0"/>
                <w:bCs w:val="0"/>
              </w:rPr>
            </w:pPr>
            <w:r w:rsidRPr="008F1C37">
              <w:rPr>
                <w:b w:val="0"/>
                <w:bCs w:val="0"/>
              </w:rPr>
              <w:t>DBCVI</w:t>
            </w:r>
            <w:r w:rsidR="00BD4ACB">
              <w:rPr>
                <w:b w:val="0"/>
                <w:bCs w:val="0"/>
              </w:rPr>
              <w:t xml:space="preserve"> </w:t>
            </w:r>
            <w:r w:rsidR="00BD4ACB">
              <w:t>(↓)</w:t>
            </w:r>
          </w:p>
        </w:tc>
        <w:tc>
          <w:tcPr>
            <w:tcW w:w="5850" w:type="dxa"/>
            <w:tcBorders>
              <w:bottom w:val="single" w:sz="4" w:space="0" w:color="auto"/>
            </w:tcBorders>
            <w:noWrap/>
            <w:vAlign w:val="center"/>
          </w:tcPr>
          <w:p w14:paraId="503011FD" w14:textId="35F7F5D7"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rsidRPr="004C28E5">
              <w:t>Density-based Clustering Validation Index</w:t>
            </w:r>
          </w:p>
        </w:tc>
        <w:tc>
          <w:tcPr>
            <w:tcW w:w="2160" w:type="dxa"/>
            <w:tcBorders>
              <w:bottom w:val="single" w:sz="4" w:space="0" w:color="auto"/>
            </w:tcBorders>
            <w:noWrap/>
            <w:vAlign w:val="center"/>
          </w:tcPr>
          <w:p w14:paraId="5F2EF325" w14:textId="5A3C3C87" w:rsidR="008F1C37" w:rsidRPr="004C28E5" w:rsidRDefault="008F1C37" w:rsidP="00BD4ACB">
            <w:pPr>
              <w:spacing w:line="360" w:lineRule="auto"/>
              <w:jc w:val="center"/>
              <w:cnfStyle w:val="000000100000" w:firstRow="0" w:lastRow="0" w:firstColumn="0" w:lastColumn="0" w:oddVBand="0" w:evenVBand="0" w:oddHBand="1" w:evenHBand="0" w:firstRowFirstColumn="0" w:firstRowLastColumn="0" w:lastRowFirstColumn="0" w:lastRowLastColumn="0"/>
            </w:pPr>
            <w:r w:rsidRPr="004C28E5">
              <w:t>[0, 1]</w:t>
            </w:r>
            <w:r w:rsidR="00BD4ACB">
              <w:t xml:space="preserve"> ???</w:t>
            </w:r>
          </w:p>
        </w:tc>
      </w:tr>
      <w:tr w:rsidR="008F1C37" w:rsidRPr="00131A93" w14:paraId="4F480941"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640EE6B4" w14:textId="25C82F0E" w:rsidR="008F1C37" w:rsidRPr="008F1C37" w:rsidRDefault="008F1C37" w:rsidP="00BD4ACB">
            <w:pPr>
              <w:spacing w:line="360" w:lineRule="auto"/>
              <w:jc w:val="center"/>
              <w:rPr>
                <w:b w:val="0"/>
                <w:bCs w:val="0"/>
              </w:rPr>
            </w:pPr>
            <w:r w:rsidRPr="008F1C37">
              <w:rPr>
                <w:b w:val="0"/>
                <w:bCs w:val="0"/>
              </w:rPr>
              <w:t>HI</w:t>
            </w:r>
            <w:r w:rsidR="00BD4ACB">
              <w:rPr>
                <w:b w:val="0"/>
                <w:bCs w:val="0"/>
              </w:rPr>
              <w:t xml:space="preserve"> </w:t>
            </w:r>
            <w:r w:rsidR="00BD4ACB">
              <w:t>(↑)</w:t>
            </w:r>
          </w:p>
        </w:tc>
        <w:tc>
          <w:tcPr>
            <w:tcW w:w="5850" w:type="dxa"/>
            <w:noWrap/>
            <w:vAlign w:val="center"/>
          </w:tcPr>
          <w:p w14:paraId="2AB571A4" w14:textId="70FFAAAC"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Hartigan Index</w:t>
            </w:r>
          </w:p>
        </w:tc>
        <w:tc>
          <w:tcPr>
            <w:tcW w:w="2160" w:type="dxa"/>
            <w:noWrap/>
            <w:vAlign w:val="center"/>
          </w:tcPr>
          <w:p w14:paraId="0DD569C9" w14:textId="13C752B5" w:rsidR="008F1C37" w:rsidRPr="004C28E5" w:rsidRDefault="008F1C37" w:rsidP="00BD4ACB">
            <w:pPr>
              <w:spacing w:line="360" w:lineRule="auto"/>
              <w:jc w:val="center"/>
              <w:cnfStyle w:val="000000000000" w:firstRow="0" w:lastRow="0" w:firstColumn="0" w:lastColumn="0" w:oddVBand="0" w:evenVBand="0" w:oddHBand="0" w:evenHBand="0" w:firstRowFirstColumn="0" w:firstRowLastColumn="0" w:lastRowFirstColumn="0" w:lastRowLastColumn="0"/>
            </w:pPr>
            <w:r w:rsidRPr="004C28E5">
              <w:t>[0, +inf)</w:t>
            </w:r>
            <w:r>
              <w:t xml:space="preserve"> ???</w:t>
            </w:r>
          </w:p>
        </w:tc>
      </w:tr>
      <w:tr w:rsidR="00BD4ACB" w:rsidRPr="00131A93" w14:paraId="798C2959"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2482F258" w14:textId="1473EB74" w:rsidR="00BD4ACB" w:rsidRPr="00BD4ACB" w:rsidRDefault="00BD4ACB" w:rsidP="00BD4ACB">
            <w:pPr>
              <w:jc w:val="center"/>
              <w:rPr>
                <w:b w:val="0"/>
                <w:bCs w:val="0"/>
              </w:rPr>
            </w:pPr>
            <w:proofErr w:type="spellStart"/>
            <w:r w:rsidRPr="00BD4ACB">
              <w:rPr>
                <w:b w:val="0"/>
                <w:bCs w:val="0"/>
              </w:rPr>
              <w:t>cSIL</w:t>
            </w:r>
            <w:proofErr w:type="spellEnd"/>
            <w:r w:rsidRPr="00BD4ACB">
              <w:rPr>
                <w:b w:val="0"/>
                <w:bCs w:val="0"/>
              </w:rPr>
              <w:t xml:space="preserve"> (↑)</w:t>
            </w:r>
          </w:p>
        </w:tc>
        <w:tc>
          <w:tcPr>
            <w:tcW w:w="5850" w:type="dxa"/>
            <w:noWrap/>
            <w:vAlign w:val="center"/>
          </w:tcPr>
          <w:p w14:paraId="4E97ECFD"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160" w:type="dxa"/>
            <w:noWrap/>
            <w:vAlign w:val="center"/>
          </w:tcPr>
          <w:p w14:paraId="356B89A4"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r>
      <w:tr w:rsidR="00BD4ACB" w:rsidRPr="00131A93" w14:paraId="3C7CDC65"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1B33234C" w14:textId="792188BE" w:rsidR="00BD4ACB" w:rsidRPr="00BD4ACB" w:rsidRDefault="00BD4ACB" w:rsidP="00BD4ACB">
            <w:pPr>
              <w:jc w:val="center"/>
              <w:rPr>
                <w:b w:val="0"/>
                <w:bCs w:val="0"/>
              </w:rPr>
            </w:pPr>
            <w:r w:rsidRPr="00BD4ACB">
              <w:rPr>
                <w:b w:val="0"/>
                <w:bCs w:val="0"/>
              </w:rPr>
              <w:t>GD43 (↑)</w:t>
            </w:r>
          </w:p>
        </w:tc>
        <w:tc>
          <w:tcPr>
            <w:tcW w:w="5850" w:type="dxa"/>
            <w:noWrap/>
            <w:vAlign w:val="center"/>
          </w:tcPr>
          <w:p w14:paraId="13DDE697"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c>
          <w:tcPr>
            <w:tcW w:w="2160" w:type="dxa"/>
            <w:noWrap/>
            <w:vAlign w:val="center"/>
          </w:tcPr>
          <w:p w14:paraId="42E3E960"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r>
      <w:tr w:rsidR="00BD4ACB" w:rsidRPr="00131A93" w14:paraId="36498515"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24DD7AFA" w14:textId="3A2AF22D" w:rsidR="00BD4ACB" w:rsidRPr="00BD4ACB" w:rsidRDefault="00BD4ACB" w:rsidP="00BD4ACB">
            <w:pPr>
              <w:jc w:val="center"/>
              <w:rPr>
                <w:b w:val="0"/>
                <w:bCs w:val="0"/>
              </w:rPr>
            </w:pPr>
            <w:r w:rsidRPr="00BD4ACB">
              <w:rPr>
                <w:b w:val="0"/>
                <w:bCs w:val="0"/>
              </w:rPr>
              <w:t>GD53 (↑)</w:t>
            </w:r>
          </w:p>
        </w:tc>
        <w:tc>
          <w:tcPr>
            <w:tcW w:w="5850" w:type="dxa"/>
            <w:noWrap/>
            <w:vAlign w:val="center"/>
          </w:tcPr>
          <w:p w14:paraId="5FC3A0EF"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160" w:type="dxa"/>
            <w:noWrap/>
            <w:vAlign w:val="center"/>
          </w:tcPr>
          <w:p w14:paraId="6F01E20A"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r>
      <w:tr w:rsidR="00BD4ACB" w:rsidRPr="00131A93" w14:paraId="76F28AC5"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1F9F97AE" w14:textId="1C4DD14A" w:rsidR="00BD4ACB" w:rsidRPr="00BD4ACB" w:rsidRDefault="00BD4ACB" w:rsidP="00BD4ACB">
            <w:pPr>
              <w:jc w:val="center"/>
              <w:rPr>
                <w:b w:val="0"/>
                <w:bCs w:val="0"/>
              </w:rPr>
            </w:pPr>
            <w:r w:rsidRPr="00BD4ACB">
              <w:rPr>
                <w:b w:val="0"/>
                <w:bCs w:val="0"/>
              </w:rPr>
              <w:t>PS (↑)</w:t>
            </w:r>
          </w:p>
        </w:tc>
        <w:tc>
          <w:tcPr>
            <w:tcW w:w="5850" w:type="dxa"/>
            <w:noWrap/>
            <w:vAlign w:val="center"/>
          </w:tcPr>
          <w:p w14:paraId="488AB1A5"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c>
          <w:tcPr>
            <w:tcW w:w="2160" w:type="dxa"/>
            <w:noWrap/>
            <w:vAlign w:val="center"/>
          </w:tcPr>
          <w:p w14:paraId="0BCDF311"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r>
      <w:tr w:rsidR="00BD4ACB" w:rsidRPr="00131A93" w14:paraId="6EACEB85"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7BB61D38" w14:textId="313BC349" w:rsidR="00BD4ACB" w:rsidRPr="00BD4ACB" w:rsidRDefault="00BD4ACB" w:rsidP="00BD4ACB">
            <w:pPr>
              <w:spacing w:after="160"/>
              <w:jc w:val="center"/>
              <w:rPr>
                <w:b w:val="0"/>
                <w:bCs w:val="0"/>
              </w:rPr>
            </w:pPr>
            <w:proofErr w:type="spellStart"/>
            <w:r w:rsidRPr="00BD4ACB">
              <w:rPr>
                <w:b w:val="0"/>
                <w:bCs w:val="0"/>
              </w:rPr>
              <w:t>rCIP</w:t>
            </w:r>
            <w:proofErr w:type="spellEnd"/>
            <w:r w:rsidRPr="00BD4ACB">
              <w:rPr>
                <w:b w:val="0"/>
                <w:bCs w:val="0"/>
              </w:rPr>
              <w:t xml:space="preserve"> (↓)</w:t>
            </w:r>
          </w:p>
        </w:tc>
        <w:tc>
          <w:tcPr>
            <w:tcW w:w="5850" w:type="dxa"/>
            <w:noWrap/>
            <w:vAlign w:val="center"/>
          </w:tcPr>
          <w:p w14:paraId="148BF1AC"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160" w:type="dxa"/>
            <w:noWrap/>
            <w:vAlign w:val="center"/>
          </w:tcPr>
          <w:p w14:paraId="57C2FE91"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r>
      <w:tr w:rsidR="00BD4ACB" w:rsidRPr="00131A93" w14:paraId="097A4635"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48C612FD" w14:textId="5A8F4056" w:rsidR="00BD4ACB" w:rsidRPr="00BD4ACB" w:rsidRDefault="00BD4ACB" w:rsidP="00BD4ACB">
            <w:pPr>
              <w:jc w:val="center"/>
              <w:rPr>
                <w:b w:val="0"/>
                <w:bCs w:val="0"/>
              </w:rPr>
            </w:pPr>
            <w:r w:rsidRPr="00BD4ACB">
              <w:rPr>
                <w:b w:val="0"/>
                <w:bCs w:val="0"/>
              </w:rPr>
              <w:t>WB (↓)</w:t>
            </w:r>
          </w:p>
        </w:tc>
        <w:tc>
          <w:tcPr>
            <w:tcW w:w="5850" w:type="dxa"/>
            <w:noWrap/>
            <w:vAlign w:val="center"/>
          </w:tcPr>
          <w:p w14:paraId="71D33F0F"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c>
          <w:tcPr>
            <w:tcW w:w="2160" w:type="dxa"/>
            <w:noWrap/>
            <w:vAlign w:val="center"/>
          </w:tcPr>
          <w:p w14:paraId="502729C5"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r>
      <w:tr w:rsidR="00BD4ACB" w:rsidRPr="00131A93" w14:paraId="2E3DD891"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254B612E" w14:textId="6A8A6F0B" w:rsidR="00BD4ACB" w:rsidRPr="00BD4ACB" w:rsidRDefault="00BD4ACB" w:rsidP="00BD4ACB">
            <w:pPr>
              <w:jc w:val="center"/>
              <w:rPr>
                <w:b w:val="0"/>
                <w:bCs w:val="0"/>
              </w:rPr>
            </w:pPr>
            <w:r w:rsidRPr="00BD4ACB">
              <w:rPr>
                <w:b w:val="0"/>
                <w:bCs w:val="0"/>
              </w:rPr>
              <w:t>SF (↑)</w:t>
            </w:r>
          </w:p>
        </w:tc>
        <w:tc>
          <w:tcPr>
            <w:tcW w:w="5850" w:type="dxa"/>
            <w:noWrap/>
            <w:vAlign w:val="center"/>
          </w:tcPr>
          <w:p w14:paraId="57DBD9FB"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160" w:type="dxa"/>
            <w:noWrap/>
            <w:vAlign w:val="center"/>
          </w:tcPr>
          <w:p w14:paraId="28465BD6"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r>
      <w:tr w:rsidR="00BD4ACB" w:rsidRPr="00131A93" w14:paraId="4F0D0B9D" w14:textId="77777777" w:rsidTr="00BD4ACB">
        <w:trPr>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tcBorders>
            <w:noWrap/>
            <w:vAlign w:val="center"/>
          </w:tcPr>
          <w:p w14:paraId="24A1E3D2" w14:textId="7198838B" w:rsidR="00BD4ACB" w:rsidRPr="00BD4ACB" w:rsidRDefault="00BD4ACB" w:rsidP="00BD4ACB">
            <w:pPr>
              <w:jc w:val="center"/>
              <w:rPr>
                <w:b w:val="0"/>
                <w:bCs w:val="0"/>
              </w:rPr>
            </w:pPr>
            <w:r w:rsidRPr="00BD4ACB">
              <w:rPr>
                <w:b w:val="0"/>
                <w:bCs w:val="0"/>
              </w:rPr>
              <w:t>SD (↓)</w:t>
            </w:r>
          </w:p>
        </w:tc>
        <w:tc>
          <w:tcPr>
            <w:tcW w:w="5850" w:type="dxa"/>
            <w:noWrap/>
            <w:vAlign w:val="center"/>
          </w:tcPr>
          <w:p w14:paraId="71ADB56B"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c>
          <w:tcPr>
            <w:tcW w:w="2160" w:type="dxa"/>
            <w:noWrap/>
            <w:vAlign w:val="center"/>
          </w:tcPr>
          <w:p w14:paraId="3015CAAD" w14:textId="77777777" w:rsidR="00BD4ACB" w:rsidRPr="004C28E5" w:rsidRDefault="00BD4ACB" w:rsidP="00BD4ACB">
            <w:pPr>
              <w:spacing w:line="360" w:lineRule="auto"/>
              <w:jc w:val="center"/>
              <w:cnfStyle w:val="000000000000" w:firstRow="0" w:lastRow="0" w:firstColumn="0" w:lastColumn="0" w:oddVBand="0" w:evenVBand="0" w:oddHBand="0" w:evenHBand="0" w:firstRowFirstColumn="0" w:firstRowLastColumn="0" w:lastRowFirstColumn="0" w:lastRowLastColumn="0"/>
            </w:pPr>
          </w:p>
        </w:tc>
      </w:tr>
      <w:tr w:rsidR="00BD4ACB" w:rsidRPr="00131A93" w14:paraId="18172793" w14:textId="77777777" w:rsidTr="00BD4AC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45" w:type="dxa"/>
            <w:tcBorders>
              <w:left w:val="single" w:sz="4" w:space="0" w:color="auto"/>
              <w:bottom w:val="single" w:sz="4" w:space="0" w:color="auto"/>
            </w:tcBorders>
            <w:noWrap/>
            <w:vAlign w:val="center"/>
          </w:tcPr>
          <w:p w14:paraId="57AAEB37" w14:textId="2647082C" w:rsidR="00BD4ACB" w:rsidRPr="00BD4ACB" w:rsidRDefault="00BD4ACB" w:rsidP="00BD4ACB">
            <w:pPr>
              <w:spacing w:after="160"/>
              <w:jc w:val="center"/>
              <w:rPr>
                <w:b w:val="0"/>
                <w:bCs w:val="0"/>
              </w:rPr>
            </w:pPr>
            <w:proofErr w:type="spellStart"/>
            <w:r w:rsidRPr="00BD4ACB">
              <w:rPr>
                <w:b w:val="0"/>
                <w:bCs w:val="0"/>
              </w:rPr>
              <w:t>SDbw</w:t>
            </w:r>
            <w:proofErr w:type="spellEnd"/>
            <w:r w:rsidRPr="00BD4ACB">
              <w:rPr>
                <w:b w:val="0"/>
                <w:bCs w:val="0"/>
              </w:rPr>
              <w:t xml:space="preserve"> (↓)</w:t>
            </w:r>
          </w:p>
        </w:tc>
        <w:tc>
          <w:tcPr>
            <w:tcW w:w="5850" w:type="dxa"/>
            <w:tcBorders>
              <w:bottom w:val="single" w:sz="4" w:space="0" w:color="auto"/>
            </w:tcBorders>
            <w:noWrap/>
            <w:vAlign w:val="center"/>
          </w:tcPr>
          <w:p w14:paraId="530E7851"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160" w:type="dxa"/>
            <w:tcBorders>
              <w:bottom w:val="single" w:sz="4" w:space="0" w:color="auto"/>
            </w:tcBorders>
            <w:noWrap/>
            <w:vAlign w:val="center"/>
          </w:tcPr>
          <w:p w14:paraId="6D2AA55F" w14:textId="77777777" w:rsidR="00BD4ACB" w:rsidRPr="004C28E5" w:rsidRDefault="00BD4ACB" w:rsidP="00BD4ACB">
            <w:pPr>
              <w:spacing w:line="360" w:lineRule="auto"/>
              <w:jc w:val="center"/>
              <w:cnfStyle w:val="000000100000" w:firstRow="0" w:lastRow="0" w:firstColumn="0" w:lastColumn="0" w:oddVBand="0" w:evenVBand="0" w:oddHBand="1" w:evenHBand="0" w:firstRowFirstColumn="0" w:firstRowLastColumn="0" w:lastRowFirstColumn="0" w:lastRowLastColumn="0"/>
            </w:pPr>
          </w:p>
        </w:tc>
      </w:tr>
    </w:tbl>
    <w:p w14:paraId="7956700F" w14:textId="77777777" w:rsidR="000F70AA" w:rsidRDefault="000F70AA" w:rsidP="000F70AA"/>
    <w:p w14:paraId="75D3237C" w14:textId="77777777" w:rsidR="00BD4ACB" w:rsidRPr="000F70AA" w:rsidRDefault="00BD4ACB" w:rsidP="000F70AA"/>
    <w:p w14:paraId="48B221BE" w14:textId="6FD83C87" w:rsidR="001D2C69" w:rsidRPr="00FD70A6" w:rsidRDefault="001D2C69" w:rsidP="001D2C69">
      <w:pPr>
        <w:spacing w:after="0"/>
        <w:rPr>
          <w:color w:val="EE0000"/>
        </w:rPr>
      </w:pPr>
      <w:r w:rsidRPr="001D2C69">
        <w:rPr>
          <w:color w:val="EE0000"/>
        </w:rPr>
        <w:t xml:space="preserve">External metrics measure how accurately the clustering algorithm recovers known class labels; they reflect how distinctly features separate the data. If features are perfectly separated, the clustering algorithms typically achieve high external scores. Internal metrics measure cluster compactness, separation, and shape as independent of ground truth </w:t>
      </w:r>
      <w:r w:rsidRPr="001D2C69">
        <w:rPr>
          <w:color w:val="EE0000"/>
        </w:rPr>
        <w:fldChar w:fldCharType="begin"/>
      </w:r>
      <w:r w:rsidR="00607935">
        <w:rPr>
          <w:color w:val="EE0000"/>
        </w:rPr>
        <w:instrText xml:space="preserve"> ADDIN ZOTERO_ITEM CSL_CITATION {"citationID":"FEzQYbje","properties":{"formattedCitation":"(10)","plainCitation":"(10)","noteIndex":0},"citationItems":[{"id":1419,"uris":["http://zotero.org/users/8619560/items/ES367MI7"],"itemData":{"id":1419,"type":"article-journal","abstract":"Clustering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607935" w:rsidRPr="00607935">
        <w:t>(10)</w:t>
      </w:r>
      <w:r w:rsidRPr="001D2C69">
        <w:rPr>
          <w:color w:val="EE0000"/>
        </w:rPr>
        <w:fldChar w:fldCharType="end"/>
      </w:r>
      <w:r>
        <w:rPr>
          <w:color w:val="EE0000"/>
        </w:rPr>
        <w:t xml:space="preserve">. </w:t>
      </w:r>
      <w:r w:rsidRPr="001D2C69">
        <w:rPr>
          <w:color w:val="EE0000"/>
        </w:rPr>
        <w:t>Internal metrics describe cluster structure, while external metrics measure agreement with true labels</w:t>
      </w:r>
      <w:r>
        <w:t xml:space="preserve">. </w:t>
      </w:r>
    </w:p>
    <w:p w14:paraId="45758668" w14:textId="77777777" w:rsidR="001D2C69" w:rsidRDefault="001D2C69" w:rsidP="001D2C69">
      <w:pPr>
        <w:spacing w:after="0"/>
        <w:rPr>
          <w:color w:val="EE0000"/>
        </w:rPr>
      </w:pPr>
    </w:p>
    <w:p w14:paraId="6CD1F425" w14:textId="2875ACDE" w:rsidR="001D2C69" w:rsidRPr="001D2C69" w:rsidRDefault="001D2C69" w:rsidP="001D2C69">
      <w:pPr>
        <w:spacing w:after="0"/>
        <w:rPr>
          <w:color w:val="EE0000"/>
        </w:rPr>
      </w:pPr>
      <w:r w:rsidRPr="001D2C69">
        <w:rPr>
          <w:color w:val="EE0000"/>
        </w:rPr>
        <w:t xml:space="preserve">External metrics require the ground truth labels to be compared with the predicted labels. </w:t>
      </w:r>
    </w:p>
    <w:p w14:paraId="2AB0D0B3" w14:textId="77777777" w:rsidR="001D2C69" w:rsidRPr="001D2C69" w:rsidRDefault="001D2C69" w:rsidP="001D2C69">
      <w:pPr>
        <w:spacing w:after="0"/>
        <w:rPr>
          <w:color w:val="EE0000"/>
        </w:rPr>
      </w:pPr>
      <w:r w:rsidRPr="001D2C69">
        <w:rPr>
          <w:color w:val="EE0000"/>
        </w:rPr>
        <w:t xml:space="preserve">Internal metrics do not require </w:t>
      </w:r>
      <w:proofErr w:type="gramStart"/>
      <w:r w:rsidRPr="001D2C69">
        <w:rPr>
          <w:color w:val="EE0000"/>
        </w:rPr>
        <w:t>a ground</w:t>
      </w:r>
      <w:proofErr w:type="gramEnd"/>
      <w:r w:rsidRPr="001D2C69">
        <w:rPr>
          <w:color w:val="EE0000"/>
        </w:rPr>
        <w:t xml:space="preserve"> truth to be available. They evaluate the intra-cluster and inter-cluster distances, thus evaluating the morphology of the clusters. Thus, internal metrics are biased toward dense and well-separated clusters. Even correct </w:t>
      </w:r>
      <w:proofErr w:type="spellStart"/>
      <w:r w:rsidRPr="001D2C69">
        <w:rPr>
          <w:color w:val="EE0000"/>
        </w:rPr>
        <w:t>clusterings</w:t>
      </w:r>
      <w:proofErr w:type="spellEnd"/>
      <w:r w:rsidRPr="001D2C69">
        <w:rPr>
          <w:color w:val="EE0000"/>
        </w:rPr>
        <w:t xml:space="preserve"> in which clusters do not respect these criteria can receive lower scores. Internal metrics were used with </w:t>
      </w:r>
      <w:proofErr w:type="gramStart"/>
      <w:r w:rsidRPr="001D2C69">
        <w:rPr>
          <w:color w:val="EE0000"/>
        </w:rPr>
        <w:t>the ground</w:t>
      </w:r>
      <w:proofErr w:type="gramEnd"/>
      <w:r w:rsidRPr="001D2C69">
        <w:rPr>
          <w:color w:val="EE0000"/>
        </w:rPr>
        <w:t xml:space="preserve"> truth labels to evaluate the synthetic datasets. This results in an evaluation of the capabilities of feature extraction methods to generate clusters (based on the true labels) that are dense and well-separated. </w:t>
      </w:r>
    </w:p>
    <w:p w14:paraId="5C433107" w14:textId="77777777" w:rsidR="001D2C69" w:rsidRPr="001D2C69" w:rsidRDefault="001D2C69" w:rsidP="001D2C69">
      <w:pPr>
        <w:spacing w:after="0"/>
        <w:rPr>
          <w:color w:val="EE0000"/>
        </w:rPr>
      </w:pPr>
      <w:r w:rsidRPr="001D2C69">
        <w:rPr>
          <w:color w:val="EE0000"/>
        </w:rPr>
        <w:t xml:space="preserve"> </w:t>
      </w:r>
    </w:p>
    <w:p w14:paraId="18BCB6C2" w14:textId="6A016743" w:rsidR="001D2C69" w:rsidRPr="001D2C69" w:rsidRDefault="001D2C69" w:rsidP="001D2C69">
      <w:pPr>
        <w:spacing w:after="0"/>
        <w:rPr>
          <w:color w:val="EE0000"/>
        </w:rPr>
      </w:pPr>
      <w:r w:rsidRPr="001D2C69">
        <w:rPr>
          <w:color w:val="EE0000"/>
        </w:rPr>
        <w:t xml:space="preserve">DBS </w:t>
      </w:r>
      <w:r w:rsidRPr="001D2C69">
        <w:rPr>
          <w:color w:val="EE0000"/>
        </w:rPr>
        <w:fldChar w:fldCharType="begin"/>
      </w:r>
      <w:r w:rsidR="00607935">
        <w:rPr>
          <w:color w:val="EE0000"/>
        </w:rPr>
        <w:instrText xml:space="preserve"> ADDIN ZOTERO_ITEM CSL_CITATION {"citationID":"yRzUFADP","properties":{"formattedCitation":"(11\\uc0\\u8211{}13)","plainCitation":"(11–13)","noteIndex":0},"citationItems":[{"id":55,"uris":["http://zotero.org/users/8619560/items/DNB2D4N7"],"itemData":{"id":55,"type":"article-journal","abstract":"Cluster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57,"uris":["http://zotero.org/users/8619560/items/JAMXA2K4"],"itemData":{"id":57,"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Analysis","volume":"3","author":[{"family":"Caliński","given":"Tadeusz"},{"family":"JA","given":"Harabasz"}],"issued":{"date-parts":[["1974",1,1]]}}},{"id":56,"uris":["http://zotero.org/users/8619560/items/UYDIEUBT"],"itemData":{"id":56,"type":"article-journal","abstract":"A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607935" w:rsidRPr="00607935">
        <w:t>(11–13)</w:t>
      </w:r>
      <w:r w:rsidRPr="001D2C69">
        <w:rPr>
          <w:color w:val="EE0000"/>
        </w:rPr>
        <w:fldChar w:fldCharType="end"/>
      </w:r>
      <w:r w:rsidRPr="001D2C69">
        <w:rPr>
          <w:color w:val="EE0000"/>
        </w:rPr>
        <w:t xml:space="preserve"> is computed as the average similarity of clusters. The similarity is computed using the distance between clusters and their sizes. 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77777777"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sSub>
                    <m:sSubPr>
                      <m:ctrlPr>
                        <w:rPr>
                          <w:rFonts w:ascii="Cambria Math" w:eastAsia="Cambria Math" w:hAnsi="Cambria Math"/>
                          <w:i/>
                          <w:color w:val="EE0000"/>
                          <w:szCs w:val="28"/>
                        </w:rPr>
                      </m:ctrlPr>
                    </m:sSubPr>
                    <m:e>
                      <m:r>
                        <w:rPr>
                          <w:rFonts w:ascii="Cambria Math" w:eastAsia="Cambria Math" w:hAnsi="Cambria Math"/>
                          <w:color w:val="EE0000"/>
                          <w:szCs w:val="28"/>
                        </w:rPr>
                        <m:t>s</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eastAsia="Cambria Math" w:hAnsi="Cambria Math"/>
                          <w:color w:val="EE0000"/>
                          <w:szCs w:val="28"/>
                        </w:rPr>
                        <m:t>s</m:t>
                      </m:r>
                    </m:e>
                    <m:sub>
                      <m:r>
                        <w:rPr>
                          <w:rFonts w:ascii="Cambria Math" w:eastAsia="Cambria Math" w:hAnsi="Cambria Math"/>
                          <w:color w:val="EE0000"/>
                          <w:szCs w:val="28"/>
                        </w:rPr>
                        <m:t>j</m:t>
                      </m:r>
                    </m:sub>
                  </m:sSub>
                </m:num>
                <m:den>
                  <m:sSub>
                    <m:sSubPr>
                      <m:ctrlPr>
                        <w:rPr>
                          <w:rFonts w:ascii="Cambria Math" w:eastAsia="Cambria Math" w:hAnsi="Cambria Math"/>
                          <w:i/>
                          <w:color w:val="EE0000"/>
                          <w:szCs w:val="28"/>
                        </w:rPr>
                      </m:ctrlPr>
                    </m:sSubPr>
                    <m:e>
                      <m:r>
                        <w:rPr>
                          <w:rFonts w:ascii="Cambria Math" w:eastAsia="Cambria Math" w:hAnsi="Cambria Math"/>
                          <w:color w:val="EE0000"/>
                          <w:szCs w:val="28"/>
                        </w:rPr>
                        <m:t>d</m:t>
                      </m:r>
                    </m:e>
                    <m:sub>
                      <m:r>
                        <w:rPr>
                          <w:rFonts w:ascii="Cambria Math" w:eastAsia="Cambria Math" w:hAnsi="Cambria Math"/>
                          <w:color w:val="EE0000"/>
                          <w:szCs w:val="28"/>
                        </w:rPr>
                        <m:t>i,j</m:t>
                      </m:r>
                    </m:sub>
                  </m:sSub>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77777777"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DBS=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r>
                    <w:rPr>
                      <w:rFonts w:ascii="Cambria Math" w:eastAsia="Cambria Math" w:hAnsi="Cambria Math"/>
                      <w:color w:val="EE0000"/>
                      <w:szCs w:val="28"/>
                    </w:rPr>
                    <m:t>i=1</m:t>
                  </m: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proofErr w:type="spellStart"/>
      <w:r w:rsidRPr="001D2C69">
        <w:rPr>
          <w:i/>
          <w:color w:val="EE0000"/>
        </w:rPr>
        <w:t>i</w:t>
      </w:r>
      <w:proofErr w:type="spellEnd"/>
      <w:r w:rsidRPr="001D2C69">
        <w:rPr>
          <w:color w:val="EE0000"/>
        </w:rPr>
        <w:t xml:space="preserve"> and </w:t>
      </w:r>
      <w:r w:rsidRPr="001D2C69">
        <w:rPr>
          <w:i/>
          <w:color w:val="EE0000"/>
        </w:rPr>
        <w:t>j</w:t>
      </w:r>
      <w:r w:rsidRPr="001D2C69">
        <w:rPr>
          <w:color w:val="EE0000"/>
        </w:rPr>
        <w:t xml:space="preserve">, </w:t>
      </w:r>
      <w:proofErr w:type="spellStart"/>
      <w:r w:rsidRPr="001D2C69">
        <w:rPr>
          <w:i/>
          <w:iCs/>
          <w:color w:val="EE0000"/>
        </w:rPr>
        <w:t>s</w:t>
      </w:r>
      <w:r w:rsidRPr="001D2C69">
        <w:rPr>
          <w:i/>
          <w:iCs/>
          <w:color w:val="EE0000"/>
          <w:vertAlign w:val="subscript"/>
        </w:rPr>
        <w:t>i</w:t>
      </w:r>
      <w:proofErr w:type="spellEnd"/>
      <w:r w:rsidRPr="001D2C69">
        <w:rPr>
          <w:color w:val="EE0000"/>
        </w:rPr>
        <w:t xml:space="preserve"> is the mean of all distances between the points of cluster </w:t>
      </w:r>
      <w:proofErr w:type="spellStart"/>
      <w:r w:rsidRPr="001D2C69">
        <w:rPr>
          <w:i/>
          <w:iCs/>
          <w:color w:val="EE0000"/>
        </w:rPr>
        <w:t>i</w:t>
      </w:r>
      <w:proofErr w:type="spellEnd"/>
      <w:r w:rsidRPr="001D2C69">
        <w:rPr>
          <w:color w:val="EE0000"/>
        </w:rPr>
        <w:t xml:space="preserve"> and its centroid, </w:t>
      </w:r>
      <w:proofErr w:type="spellStart"/>
      <w:proofErr w:type="gramStart"/>
      <w:r w:rsidRPr="001D2C69">
        <w:rPr>
          <w:i/>
          <w:iCs/>
          <w:color w:val="EE0000"/>
        </w:rPr>
        <w:t>d</w:t>
      </w:r>
      <w:r w:rsidRPr="001D2C69">
        <w:rPr>
          <w:i/>
          <w:iCs/>
          <w:color w:val="EE0000"/>
          <w:vertAlign w:val="subscript"/>
        </w:rPr>
        <w:t>i,j</w:t>
      </w:r>
      <w:proofErr w:type="spellEnd"/>
      <w:proofErr w:type="gramEnd"/>
      <w:r w:rsidRPr="001D2C69">
        <w:rPr>
          <w:color w:val="EE0000"/>
        </w:rPr>
        <w:t xml:space="preserve"> is the distance between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given by their centroids, and </w:t>
      </w:r>
      <w:proofErr w:type="gramStart"/>
      <w:r w:rsidRPr="001D2C69">
        <w:rPr>
          <w:i/>
          <w:iCs/>
          <w:color w:val="EE0000"/>
        </w:rPr>
        <w:t>max(</w:t>
      </w:r>
      <w:proofErr w:type="spellStart"/>
      <w:r w:rsidRPr="001D2C69">
        <w:rPr>
          <w:i/>
          <w:iCs/>
          <w:color w:val="EE0000"/>
        </w:rPr>
        <w:t>R</w:t>
      </w:r>
      <w:r w:rsidRPr="001D2C69">
        <w:rPr>
          <w:i/>
          <w:iCs/>
          <w:color w:val="EE0000"/>
          <w:vertAlign w:val="subscript"/>
        </w:rPr>
        <w:t>i,j</w:t>
      </w:r>
      <w:proofErr w:type="spellEnd"/>
      <w:proofErr w:type="gramEnd"/>
      <w:r w:rsidRPr="001D2C69">
        <w:rPr>
          <w:i/>
          <w:iCs/>
          <w:color w:val="EE0000"/>
        </w:rPr>
        <w:t>)</w:t>
      </w:r>
      <w:r w:rsidRPr="001D2C69">
        <w:rPr>
          <w:color w:val="EE0000"/>
        </w:rPr>
        <w:t xml:space="preserve"> is the maximum similarity of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w:t>
      </w:r>
    </w:p>
    <w:p w14:paraId="318787FC" w14:textId="77777777" w:rsidR="001D2C69" w:rsidRPr="001D2C69" w:rsidRDefault="001D2C69" w:rsidP="001D2C69">
      <w:pPr>
        <w:spacing w:after="0"/>
        <w:rPr>
          <w:color w:val="EE0000"/>
          <w:szCs w:val="28"/>
        </w:rPr>
      </w:pPr>
    </w:p>
    <w:p w14:paraId="3778A9F6" w14:textId="59D3C36D" w:rsidR="001D2C69" w:rsidRPr="001D2C69" w:rsidRDefault="001D2C69" w:rsidP="001D2C69">
      <w:pPr>
        <w:spacing w:after="0"/>
        <w:rPr>
          <w:color w:val="EE0000"/>
        </w:rPr>
      </w:pPr>
      <w:r w:rsidRPr="001D2C69">
        <w:rPr>
          <w:color w:val="EE0000"/>
        </w:rPr>
        <w:t xml:space="preserve">CHS </w:t>
      </w:r>
      <w:r w:rsidRPr="001D2C69">
        <w:rPr>
          <w:color w:val="EE0000"/>
        </w:rPr>
        <w:fldChar w:fldCharType="begin"/>
      </w:r>
      <w:r w:rsidR="00607935">
        <w:rPr>
          <w:color w:val="EE0000"/>
        </w:rPr>
        <w:instrText xml:space="preserve"> ADDIN ZOTERO_ITEM CSL_CITATION {"citationID":"lMOn2c2J","properties":{"formattedCitation":"(14,15)","plainCitation":"(14,15)","noteIndex":0},"citationItems":[{"id":"JwhmOKIE/A0BI5Tk2","uris":["http://zotero.org/users/8619560/items/WX4L3CE9"],"itemData":{"id":55,"type":"paper-conference","abstract":"We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313,"uris":["http://zotero.org/users/8619560/items/DT9RVGF2"],"itemData":{"id":313,"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607935" w:rsidRPr="00607935">
        <w:t>(14,15)</w:t>
      </w:r>
      <w:r w:rsidRPr="001D2C69">
        <w:rPr>
          <w:color w:val="EE0000"/>
        </w:rPr>
        <w:fldChar w:fldCharType="end"/>
      </w:r>
      <w:r w:rsidRPr="001D2C69">
        <w:rPr>
          <w:color w:val="EE0000"/>
        </w:rPr>
        <w:t xml:space="preserve">, or Variance Ratio Criterion, is computed as the ratio between the intra-cluster to inter-cluster dispersion. The dispersion is based on the sum of squared distances. For this metric, a higher value indicates a better </w:t>
      </w:r>
      <w:proofErr w:type="gramStart"/>
      <w:r w:rsidRPr="001D2C69">
        <w:rPr>
          <w:color w:val="EE0000"/>
        </w:rPr>
        <w:t>result</w:t>
      </w:r>
      <w:proofErr w:type="gramEnd"/>
      <w:r w:rsidRPr="001D2C69">
        <w:rPr>
          <w:color w:val="EE0000"/>
        </w:rPr>
        <w:t xml:space="preserve"> and it has no upper bound. The following formula describes the computation of this metric:</w:t>
      </w:r>
    </w:p>
    <w:p w14:paraId="2B1D0CEC" w14:textId="77777777"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CHS=</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Pr="001D2C69" w:rsidRDefault="001D2C69" w:rsidP="001D2C69">
      <w:pPr>
        <w:spacing w:after="0"/>
        <w:rPr>
          <w:color w:val="EE0000"/>
        </w:rPr>
      </w:pPr>
    </w:p>
    <w:p w14:paraId="61F171CA" w14:textId="77777777" w:rsidR="001D2C69" w:rsidRP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proofErr w:type="spellStart"/>
      <w:r w:rsidRPr="001D2C69">
        <w:rPr>
          <w:i/>
          <w:iCs/>
          <w:color w:val="EE0000"/>
        </w:rPr>
        <w:t>Wk</w:t>
      </w:r>
      <w:proofErr w:type="spellEnd"/>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06A74746" w14:textId="77777777" w:rsidR="001D2C69" w:rsidRPr="001D2C69" w:rsidRDefault="001D2C69" w:rsidP="001D2C69">
      <w:pPr>
        <w:spacing w:after="0"/>
        <w:rPr>
          <w:color w:val="EE0000"/>
        </w:rPr>
      </w:pPr>
    </w:p>
    <w:p w14:paraId="5A6609B1" w14:textId="51DF183D" w:rsidR="001D2C69" w:rsidRPr="001D2C69" w:rsidRDefault="001D2C69" w:rsidP="001D2C69">
      <w:pPr>
        <w:spacing w:after="0"/>
        <w:rPr>
          <w:color w:val="EE0000"/>
        </w:rPr>
      </w:pPr>
      <w:r w:rsidRPr="001D2C69">
        <w:rPr>
          <w:color w:val="EE0000"/>
        </w:rPr>
        <w:lastRenderedPageBreak/>
        <w:t xml:space="preserve">SS </w:t>
      </w:r>
      <w:r w:rsidRPr="001D2C69">
        <w:rPr>
          <w:color w:val="EE0000"/>
        </w:rPr>
        <w:fldChar w:fldCharType="begin"/>
      </w:r>
      <w:r w:rsidR="00607935">
        <w:rPr>
          <w:color w:val="EE0000"/>
        </w:rPr>
        <w:instrText xml:space="preserve"> ADDIN ZOTERO_ITEM CSL_CITATION {"citationID":"VuRGLp8s","properties":{"formattedCitation":"(14,16)","plainCitation":"(14,16)","noteIndex":0},"citationItems":[{"id":54,"uris":["http://zotero.org/users/8619560/items/Z2YN978U"],"itemData":{"id":54,"type":"article-journal","abstract":"A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J."}],"issued":{"date-parts":[["1987",11,1]]}}},{"id":"JwhmOKIE/A0BI5Tk2","uris":["http://zotero.org/users/8619560/items/WX4L3CE9"],"itemData":{"id":55,"type":"paper-conference","abstract":"We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607935" w:rsidRPr="00607935">
        <w:t>(14,16)</w:t>
      </w:r>
      <w:r w:rsidRPr="001D2C69">
        <w:rPr>
          <w:color w:val="EE0000"/>
        </w:rPr>
        <w:fldChar w:fldCharType="end"/>
      </w:r>
      <w:r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higher scores for) the traditional structure of clusters. The following formula describes the computation of this metric:</w:t>
      </w:r>
    </w:p>
    <w:p w14:paraId="178EAD29" w14:textId="77777777"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SS= </m:t>
              </m:r>
              <m:f>
                <m:fPr>
                  <m:ctrlPr>
                    <w:rPr>
                      <w:rFonts w:ascii="Cambria Math" w:eastAsia="Cambria Math" w:hAnsi="Cambria Math"/>
                      <w:color w:val="EE0000"/>
                      <w:szCs w:val="28"/>
                    </w:rPr>
                  </m:ctrlPr>
                </m:fPr>
                <m:num>
                  <m:r>
                    <w:rPr>
                      <w:rFonts w:ascii="Cambria Math" w:eastAsia="Cambria Math" w:hAnsi="Cambria Math"/>
                      <w:color w:val="EE0000"/>
                      <w:szCs w:val="28"/>
                    </w:rPr>
                    <m:t>b-a</m:t>
                  </m:r>
                </m:num>
                <m:den>
                  <m:func>
                    <m:funcPr>
                      <m:ctrlPr>
                        <w:rPr>
                          <w:rFonts w:ascii="Cambria Math" w:eastAsia="Cambria Math" w:hAnsi="Cambria Math"/>
                          <w:i/>
                          <w:color w:val="EE0000"/>
                          <w:szCs w:val="28"/>
                        </w:rPr>
                      </m:ctrlPr>
                    </m:funcPr>
                    <m:fName>
                      <m:r>
                        <m:rPr>
                          <m:sty m:val="p"/>
                        </m:rPr>
                        <w:rPr>
                          <w:rFonts w:ascii="Cambria Math" w:eastAsia="Cambria Math" w:hAnsi="Cambria Math"/>
                          <w:color w:val="EE0000"/>
                          <w:szCs w:val="28"/>
                        </w:rPr>
                        <m:t>max</m:t>
                      </m:r>
                      <m:ctrlPr>
                        <w:rPr>
                          <w:rFonts w:ascii="Cambria Math" w:eastAsia="Cambria Math" w:hAnsi="Cambria Math"/>
                          <w:color w:val="EE0000"/>
                          <w:szCs w:val="28"/>
                        </w:rPr>
                      </m:ctrlPr>
                    </m:fName>
                    <m:e>
                      <m:d>
                        <m:dPr>
                          <m:ctrlPr>
                            <w:rPr>
                              <w:rFonts w:ascii="Cambria Math" w:eastAsia="Cambria Math" w:hAnsi="Cambria Math"/>
                              <w:i/>
                              <w:color w:val="EE0000"/>
                              <w:szCs w:val="28"/>
                            </w:rPr>
                          </m:ctrlPr>
                        </m:dPr>
                        <m:e>
                          <m:r>
                            <w:rPr>
                              <w:rFonts w:ascii="Cambria Math" w:eastAsia="Cambria Math" w:hAnsi="Cambria Math"/>
                              <w:color w:val="EE0000"/>
                              <w:szCs w:val="28"/>
                            </w:rPr>
                            <m:t>a,b</m:t>
                          </m:r>
                        </m:e>
                      </m:d>
                    </m:e>
                  </m:func>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9</m:t>
                  </m:r>
                </m:e>
              </m:d>
            </m:e>
          </m:eqArr>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proofErr w:type="gramStart"/>
      <w:r w:rsidRPr="001D2C69">
        <w:rPr>
          <w:color w:val="EE0000"/>
        </w:rPr>
        <w:t>mean</w:t>
      </w:r>
      <w:proofErr w:type="gramEnd"/>
      <w:r w:rsidRPr="001D2C69">
        <w:rPr>
          <w:color w:val="EE0000"/>
        </w:rPr>
        <w:t xml:space="preserve">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i/>
          <w:iCs/>
          <w:color w:val="EE0000"/>
          <w:szCs w:val="28"/>
        </w:rPr>
        <w:t xml:space="preserve">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color w:val="EE0000"/>
          <w:szCs w:val="28"/>
        </w:rPr>
        <w:t xml:space="preserve"> and all other points in the same cluster. </w:t>
      </w:r>
    </w:p>
    <w:p w14:paraId="71321DDE" w14:textId="743FCE27" w:rsidR="001D2C69" w:rsidRDefault="001D2C69" w:rsidP="001D2C69"/>
    <w:p w14:paraId="07DD6450" w14:textId="77777777" w:rsidR="002163EC" w:rsidRPr="001D2C69" w:rsidRDefault="002163EC" w:rsidP="001D2C69"/>
    <w:p w14:paraId="63DCE01E" w14:textId="77777777" w:rsidR="002163EC" w:rsidRDefault="002163EC" w:rsidP="002163EC"/>
    <w:p w14:paraId="5A3C2284" w14:textId="2AAF6F1E" w:rsidR="001A01FB" w:rsidRDefault="002163EC" w:rsidP="002163EC">
      <w:pPr>
        <w:rPr>
          <w:b/>
          <w:bCs/>
        </w:rPr>
      </w:pPr>
      <w:r w:rsidRPr="00237FFD">
        <w:rPr>
          <w:b/>
          <w:bCs/>
        </w:rPr>
        <w:t>CVI library</w:t>
      </w:r>
      <w:r>
        <w:rPr>
          <w:b/>
          <w:bCs/>
        </w:rPr>
        <w:t xml:space="preserve"> </w:t>
      </w:r>
      <w:r>
        <w:rPr>
          <w:b/>
          <w:bCs/>
        </w:rPr>
        <w:fldChar w:fldCharType="begin"/>
      </w:r>
      <w:r w:rsidR="00607935">
        <w:rPr>
          <w:b/>
          <w:bCs/>
        </w:rPr>
        <w:instrText xml:space="preserve"> ADDIN ZOTERO_ITEM CSL_CITATION {"citationID":"uvBy3Hcn","properties":{"formattedCitation":"(17)","plainCitation":"(17)","noteIndex":0},"citationItems":[{"id":1409,"uris":["http://zotero.org/users/8619560/items/XVBFPCQJ"],"itemData":{"id":1409,"type":"software","genre":"Python","license":"OSI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607935" w:rsidRPr="00607935">
        <w:t>(17)</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20DE5378" w14:textId="4A7A9572" w:rsidR="002163EC" w:rsidRDefault="002163EC" w:rsidP="002163EC">
      <w:r w:rsidRPr="002163EC">
        <w:t>Xie-Beni</w:t>
      </w:r>
      <w:r w:rsidR="001A01FB">
        <w:t xml:space="preserve"> (XB)</w:t>
      </w:r>
      <w:r w:rsidRPr="002163EC">
        <w:t xml:space="preserve"> </w:t>
      </w:r>
      <w:r>
        <w:fldChar w:fldCharType="begin"/>
      </w:r>
      <w:r w:rsidR="00607935">
        <w:instrText xml:space="preserve"> ADDIN ZOTERO_ITEM CSL_CITATION {"citationID":"3JxycTBC","properties":{"formattedCitation":"(18)","plainCitation":"(18)","noteIndex":0},"citationItems":[{"id":1416,"uris":["http://zotero.org/users/8619560/items/5BEQYYMK"],"itemData":{"id":1416,"type":"article-journal","abstract":"The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607935" w:rsidRPr="00607935">
        <w:t>(18)</w:t>
      </w:r>
      <w:r>
        <w:fldChar w:fldCharType="end"/>
      </w:r>
      <w:r w:rsidRPr="002163EC">
        <w:t xml:space="preserve"> </w:t>
      </w:r>
    </w:p>
    <w:p w14:paraId="34116800" w14:textId="77777777" w:rsidR="001A01FB" w:rsidRPr="002163EC" w:rsidRDefault="001A01FB" w:rsidP="002163EC"/>
    <w:p w14:paraId="3655CD8E" w14:textId="6EA10433" w:rsidR="001A01FB" w:rsidRDefault="001A01FB" w:rsidP="001A01FB">
      <w:r>
        <w:t>Centroid-based Silhouette (</w:t>
      </w:r>
      <w:proofErr w:type="spellStart"/>
      <w:r>
        <w:t>cSIL</w:t>
      </w:r>
      <w:proofErr w:type="spellEnd"/>
      <w:r>
        <w:t xml:space="preserve">) </w:t>
      </w:r>
      <w:r>
        <w:fldChar w:fldCharType="begin"/>
      </w:r>
      <w:r w:rsidR="00607935">
        <w:instrText xml:space="preserve"> ADDIN ZOTERO_ITEM CSL_CITATION {"citationID":"mWVqfs16","properties":{"formattedCitation":"(16,19)","plainCitation":"(16,19)","noteIndex":0},"citationItems":[{"id":54,"uris":["http://zotero.org/users/8619560/items/Z2YN978U"],"itemData":{"id":54,"type":"article-journal","abstract":"A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J."}],"issued":{"date-parts":[["1987",11,1]]}}},{"id":1404,"uris":["http://zotero.org/users/8619560/items/55EYAHU9"],"itemData":{"id":1404,"type":"paper-conference","abstract":"Silhouettes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607935" w:rsidRPr="00607935">
        <w:t>(16,19)</w:t>
      </w:r>
      <w:r>
        <w:fldChar w:fldCharType="end"/>
      </w:r>
    </w:p>
    <w:p w14:paraId="1A65E61B" w14:textId="77777777" w:rsidR="001A01FB" w:rsidRDefault="001A01FB" w:rsidP="001A01FB"/>
    <w:p w14:paraId="523952AE" w14:textId="0738FC8B" w:rsidR="001A01FB" w:rsidRDefault="001A01FB" w:rsidP="001A01FB">
      <w:r>
        <w:t xml:space="preserve">Generalized Dunn’s Index 43 (GD43) </w:t>
      </w:r>
      <w:r>
        <w:fldChar w:fldCharType="begin"/>
      </w:r>
      <w:r w:rsidR="00607935">
        <w:instrText xml:space="preserve"> ADDIN ZOTERO_ITEM CSL_CITATION {"citationID":"D5sVHfjj","properties":{"formattedCitation":"(20,21)","plainCitation":"(20,21)","noteIndex":0},"citationItems":[{"id":1407,"uris":["http://zotero.org/users/8619560/items/KJ857ZCY"],"itemData":{"id":1407,"type":"article-journal","abstract":"We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607935" w:rsidRPr="00607935">
        <w:t>(20,21)</w:t>
      </w:r>
      <w:r>
        <w:fldChar w:fldCharType="end"/>
      </w:r>
    </w:p>
    <w:p w14:paraId="7C25B1E0" w14:textId="77777777" w:rsidR="001A01FB" w:rsidRDefault="001A01FB" w:rsidP="001A01FB"/>
    <w:p w14:paraId="4D25E851" w14:textId="4DAFB502" w:rsidR="001A01FB" w:rsidRDefault="001A01FB" w:rsidP="001A01FB">
      <w:r>
        <w:t xml:space="preserve">Generalized Dunn’s Index 53 (GD53) </w:t>
      </w:r>
      <w:r>
        <w:fldChar w:fldCharType="begin"/>
      </w:r>
      <w:r w:rsidR="00607935">
        <w:instrText xml:space="preserve"> ADDIN ZOTERO_ITEM CSL_CITATION {"citationID":"31YcEGac","properties":{"formattedCitation":"(20,21)","plainCitation":"(20,21)","noteIndex":0},"citationItems":[{"id":1407,"uris":["http://zotero.org/users/8619560/items/KJ857ZCY"],"itemData":{"id":1407,"type":"article-journal","abstract":"We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607935" w:rsidRPr="00607935">
        <w:t>(20,21)</w:t>
      </w:r>
      <w:r>
        <w:fldChar w:fldCharType="end"/>
      </w:r>
    </w:p>
    <w:p w14:paraId="424E54B3" w14:textId="77777777" w:rsidR="001A01FB" w:rsidRDefault="001A01FB" w:rsidP="001A01FB"/>
    <w:p w14:paraId="521438BC" w14:textId="7F0FDC9A" w:rsidR="001A01FB" w:rsidRDefault="001A01FB" w:rsidP="001A01FB">
      <w:r>
        <w:t xml:space="preserve">Partition Separation (PS) </w:t>
      </w:r>
      <w:r>
        <w:fldChar w:fldCharType="begin"/>
      </w:r>
      <w:r w:rsidR="00607935">
        <w:instrText xml:space="preserve"> ADDIN ZOTERO_ITEM CSL_CITATION {"citationID":"BT0zCXUi","properties":{"formattedCitation":"(22)","plainCitation":"(22)","noteIndex":0},"citationItems":[{"id":1406,"uris":["http://zotero.org/users/8619560/items/IA7KCCYQ"],"itemData":{"id":1406,"type":"paper-conference","abstract":"This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607935" w:rsidRPr="00607935">
        <w:t>(22)</w:t>
      </w:r>
      <w:r>
        <w:fldChar w:fldCharType="end"/>
      </w:r>
    </w:p>
    <w:p w14:paraId="6CD158BD" w14:textId="77777777" w:rsidR="001A01FB" w:rsidRDefault="001A01FB" w:rsidP="001A01FB"/>
    <w:p w14:paraId="36463FB3" w14:textId="681E7DDA" w:rsidR="001A01FB" w:rsidRDefault="001A01FB" w:rsidP="001A01FB">
      <w:proofErr w:type="spellStart"/>
      <w:r>
        <w:t>Renyi’s</w:t>
      </w:r>
      <w:proofErr w:type="spellEnd"/>
      <w:r>
        <w:t xml:space="preserve"> representative Cross Information Potential (</w:t>
      </w:r>
      <w:proofErr w:type="spellStart"/>
      <w:r>
        <w:t>rCIP</w:t>
      </w:r>
      <w:proofErr w:type="spellEnd"/>
      <w:r>
        <w:t xml:space="preserve">) </w:t>
      </w:r>
      <w:r>
        <w:fldChar w:fldCharType="begin"/>
      </w:r>
      <w:r w:rsidR="00607935">
        <w:instrText xml:space="preserve"> ADDIN ZOTERO_ITEM CSL_CITATION {"citationID":"6rr1v3eo","properties":{"formattedCitation":"(23)","plainCitation":"(23)","noteIndex":0},"citationItems":[{"id":1403,"uris":["http://zotero.org/users/8619560/items/FCW7NLKD"],"itemData":{"id":1403,"type":"article","abstract":"Cluster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607935" w:rsidRPr="00607935">
        <w:t>(23)</w:t>
      </w:r>
      <w:r>
        <w:fldChar w:fldCharType="end"/>
      </w:r>
    </w:p>
    <w:p w14:paraId="40068560" w14:textId="77777777" w:rsidR="001A01FB" w:rsidRDefault="001A01FB" w:rsidP="001A01FB"/>
    <w:p w14:paraId="55379B6D" w14:textId="2745672B" w:rsidR="001A01FB" w:rsidRPr="001A01FB" w:rsidRDefault="001A01FB" w:rsidP="001A01FB">
      <w:r w:rsidRPr="001A01FB">
        <w:t xml:space="preserve">WB-index (WB) </w:t>
      </w:r>
      <w:r>
        <w:rPr>
          <w:lang w:val="de-DE"/>
        </w:rPr>
        <w:fldChar w:fldCharType="begin"/>
      </w:r>
      <w:r w:rsidR="00607935">
        <w:instrText xml:space="preserve"> ADDIN ZOTERO_ITEM CSL_CITATION {"citationID":"1f9HLgMe","properties":{"formattedCitation":"(24)","plainCitation":"(24)","noteIndex":0},"citationItems":[{"id":1405,"uris":["http://zotero.org/users/8619560/items/WUX7PP56"],"itemData":{"id":1405,"type":"paper-conference","abstract":"Different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607935" w:rsidRPr="00607935">
        <w:t>(24)</w:t>
      </w:r>
      <w:r>
        <w:rPr>
          <w:lang w:val="de-DE"/>
        </w:rPr>
        <w:fldChar w:fldCharType="end"/>
      </w:r>
    </w:p>
    <w:p w14:paraId="6484B5AB" w14:textId="77777777" w:rsidR="001A01FB" w:rsidRPr="001A01FB" w:rsidRDefault="001A01FB" w:rsidP="001D2C69"/>
    <w:p w14:paraId="2E8949B1" w14:textId="77777777" w:rsidR="002163EC" w:rsidRPr="001A01FB" w:rsidRDefault="002163EC" w:rsidP="001D2C69"/>
    <w:p w14:paraId="4BF0EE0E" w14:textId="2F5E524E" w:rsidR="00237FFD" w:rsidRPr="00237FFD" w:rsidRDefault="00237FFD" w:rsidP="001D2C69">
      <w:pPr>
        <w:rPr>
          <w:b/>
          <w:bCs/>
        </w:rPr>
      </w:pPr>
      <w:proofErr w:type="spellStart"/>
      <w:r w:rsidRPr="00237FFD">
        <w:rPr>
          <w:b/>
          <w:bCs/>
        </w:rPr>
        <w:t>Permetrics</w:t>
      </w:r>
      <w:proofErr w:type="spellEnd"/>
      <w:r w:rsidRPr="00237FFD">
        <w:rPr>
          <w:b/>
          <w:bCs/>
        </w:rPr>
        <w:t xml:space="preserve"> library </w:t>
      </w:r>
      <w:r w:rsidRPr="00237FFD">
        <w:rPr>
          <w:b/>
          <w:bCs/>
        </w:rPr>
        <w:fldChar w:fldCharType="begin"/>
      </w:r>
      <w:r w:rsidR="00607935">
        <w:rPr>
          <w:b/>
          <w:bCs/>
        </w:rPr>
        <w:instrText xml:space="preserve"> ADDIN ZOTERO_ITEM CSL_CITATION {"citationID":"rQAYHBRI","properties":{"formattedCitation":"(25)","plainCitation":"(25)","noteIndex":0},"citationItems":[{"id":1411,"uris":["http://zotero.org/users/8619560/items/S2CJ7K4X"],"itemData":{"id":1411,"type":"article-journal","abstract":"Van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607935" w:rsidRPr="00607935">
        <w:t>(25)</w:t>
      </w:r>
      <w:r w:rsidRPr="00237FFD">
        <w:rPr>
          <w:b/>
          <w:bCs/>
        </w:rPr>
        <w:fldChar w:fldCharType="end"/>
      </w:r>
    </w:p>
    <w:p w14:paraId="48D19CFB" w14:textId="1BA5B7E9" w:rsidR="00237FFD" w:rsidRPr="00237FFD" w:rsidRDefault="00237FFD" w:rsidP="00237FFD">
      <w:r>
        <w:t xml:space="preserve">DBCVI </w:t>
      </w:r>
      <w:r>
        <w:fldChar w:fldCharType="begin"/>
      </w:r>
      <w:r w:rsidR="00607935">
        <w:instrText xml:space="preserve"> ADDIN ZOTERO_ITEM CSL_CITATION {"citationID":"mfTQqrtc","properties":{"formattedCitation":"(26)","plainCitation":"(26)","noteIndex":0},"citationItems":[{"id":1410,"uris":["http://zotero.org/users/8619560/items/EN8YPFRE"],"itemData":{"id":1410,"type":"chapter","abstract":"One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607935" w:rsidRPr="00607935">
        <w:t>(26)</w:t>
      </w:r>
      <w:r>
        <w:fldChar w:fldCharType="end"/>
      </w:r>
      <w:r>
        <w:t xml:space="preserve"> </w:t>
      </w:r>
      <w:r w:rsidRPr="00237FFD">
        <w:t>metric is another clustering validation metric that is used to evaluate the quality of a clustering solution, particularly for density-based clustering algorithms such as DBSCAN.</w:t>
      </w:r>
    </w:p>
    <w:p w14:paraId="2C801FE1" w14:textId="77777777" w:rsidR="00237FFD" w:rsidRPr="00237FFD" w:rsidRDefault="00237FFD" w:rsidP="00237FFD">
      <w:r w:rsidRPr="00237FFD">
        <w:t>The DBCV metric measures the average ratio of the distances between the data points and their cluster centroids, to the distances between the data points and the nearest data points in other clusters. The idea is that a good clustering solution should have compact and well-separated clusters, so the ratio of these distances should be high.</w:t>
      </w:r>
    </w:p>
    <w:p w14:paraId="4A53B448" w14:textId="77777777" w:rsidR="00237FFD" w:rsidRPr="00237FFD" w:rsidRDefault="00237FFD" w:rsidP="00237FFD">
      <w:r w:rsidRPr="00237FFD">
        <w:t>The DBCV metric is calculated using the following formula:</w:t>
      </w:r>
    </w:p>
    <w:p w14:paraId="08381B2E" w14:textId="77777777" w:rsidR="00237FFD" w:rsidRDefault="00237FFD" w:rsidP="00237FFD">
      <w:r w:rsidRPr="00237FFD">
        <w:t>DBCV = (1 / n) * sum_{</w:t>
      </w:r>
      <w:proofErr w:type="spellStart"/>
      <w:r w:rsidRPr="00237FFD">
        <w:t>i</w:t>
      </w:r>
      <w:proofErr w:type="spellEnd"/>
      <w:r w:rsidRPr="00237FFD">
        <w:t>=</w:t>
      </w:r>
      <w:proofErr w:type="gramStart"/>
      <w:r w:rsidRPr="00237FFD">
        <w:t>1}^</w:t>
      </w:r>
      <w:proofErr w:type="gramEnd"/>
      <w:r w:rsidRPr="00237FFD">
        <w:t>n (sum_{j=</w:t>
      </w:r>
      <w:proofErr w:type="gramStart"/>
      <w:r w:rsidRPr="00237FFD">
        <w:t>1}^</w:t>
      </w:r>
      <w:proofErr w:type="gramEnd"/>
      <w:r w:rsidRPr="00237FFD">
        <w:t>n (d(</w:t>
      </w:r>
      <w:proofErr w:type="spellStart"/>
      <w:proofErr w:type="gramStart"/>
      <w:r w:rsidRPr="00237FFD">
        <w:t>i,j</w:t>
      </w:r>
      <w:proofErr w:type="spellEnd"/>
      <w:proofErr w:type="gramEnd"/>
      <w:r w:rsidRPr="00237FFD">
        <w:t>) / max{d(</w:t>
      </w:r>
      <w:proofErr w:type="spellStart"/>
      <w:proofErr w:type="gramStart"/>
      <w:r w:rsidRPr="00237FFD">
        <w:t>i,k</w:t>
      </w:r>
      <w:proofErr w:type="spellEnd"/>
      <w:proofErr w:type="gramEnd"/>
      <w:r w:rsidRPr="00237FFD">
        <w:t xml:space="preserve">), </w:t>
      </w:r>
      <w:proofErr w:type="gramStart"/>
      <w:r w:rsidRPr="00237FFD">
        <w:t>k!=</w:t>
      </w:r>
      <w:proofErr w:type="gramEnd"/>
      <w:r w:rsidRPr="00237FFD">
        <w:t>j}))</w:t>
      </w:r>
    </w:p>
    <w:p w14:paraId="2CD52A68" w14:textId="68BA51B4" w:rsidR="008C759A" w:rsidRPr="00237FFD" w:rsidRDefault="008C759A" w:rsidP="00237FFD">
      <m:oMathPara>
        <m:oMath>
          <m:r>
            <w:rPr>
              <w:rFonts w:ascii="Cambria Math" w:hAnsi="Cambria Math"/>
            </w:rPr>
            <m:t xml:space="preserve">DBCVI= </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d(i,j)</m:t>
                      </m:r>
                    </m:num>
                    <m:den>
                      <m:r>
                        <m:rPr>
                          <m:sty m:val="p"/>
                        </m:rPr>
                        <w:rPr>
                          <w:rFonts w:ascii="Cambria Math" w:hAnsi="Cambria Math"/>
                        </w:rPr>
                        <m:t>max⁡</m:t>
                      </m:r>
                      <m:r>
                        <w:rPr>
                          <w:rFonts w:ascii="Cambria Math" w:hAnsi="Cambria Math"/>
                        </w:rPr>
                        <m:t>(d</m:t>
                      </m:r>
                      <m:d>
                        <m:dPr>
                          <m:ctrlPr>
                            <w:rPr>
                              <w:rFonts w:ascii="Cambria Math" w:hAnsi="Cambria Math"/>
                              <w:i/>
                            </w:rPr>
                          </m:ctrlPr>
                        </m:dPr>
                        <m:e>
                          <m:r>
                            <w:rPr>
                              <w:rFonts w:ascii="Cambria Math" w:hAnsi="Cambria Math"/>
                            </w:rPr>
                            <m:t>i,k</m:t>
                          </m:r>
                        </m:e>
                      </m:d>
                      <m:r>
                        <w:rPr>
                          <w:rFonts w:ascii="Cambria Math" w:hAnsi="Cambria Math"/>
                        </w:rPr>
                        <m:t>)</m:t>
                      </m:r>
                    </m:den>
                  </m:f>
                  <m:r>
                    <w:rPr>
                      <w:rFonts w:ascii="Cambria Math" w:hAnsi="Cambria Math"/>
                    </w:rPr>
                    <m:t xml:space="preserve"> where k!=j</m:t>
                  </m:r>
                </m:e>
              </m:nary>
            </m:e>
          </m:nary>
        </m:oMath>
      </m:oMathPara>
    </w:p>
    <w:p w14:paraId="6B777233" w14:textId="77777777" w:rsidR="00237FFD" w:rsidRPr="00237FFD" w:rsidRDefault="00237FFD" w:rsidP="00237FFD">
      <w:r w:rsidRPr="00237FFD">
        <w:t xml:space="preserve">where </w:t>
      </w:r>
      <w:r w:rsidRPr="008C759A">
        <w:rPr>
          <w:i/>
          <w:iCs/>
        </w:rPr>
        <w:t>n</w:t>
      </w:r>
      <w:r w:rsidRPr="00237FFD">
        <w:t xml:space="preserve"> is the number of data points, </w:t>
      </w:r>
      <w:r w:rsidRPr="008C759A">
        <w:rPr>
          <w:i/>
          <w:iCs/>
        </w:rPr>
        <w:t>d(</w:t>
      </w:r>
      <w:proofErr w:type="spellStart"/>
      <w:proofErr w:type="gramStart"/>
      <w:r w:rsidRPr="008C759A">
        <w:rPr>
          <w:i/>
          <w:iCs/>
        </w:rPr>
        <w:t>i,j</w:t>
      </w:r>
      <w:proofErr w:type="spellEnd"/>
      <w:proofErr w:type="gramEnd"/>
      <w:r w:rsidRPr="008C759A">
        <w:rPr>
          <w:i/>
          <w:iCs/>
        </w:rPr>
        <w:t xml:space="preserve">) </w:t>
      </w:r>
      <w:r w:rsidRPr="00237FFD">
        <w:t xml:space="preserve">is the Euclidean distance between data points </w:t>
      </w:r>
      <w:proofErr w:type="spellStart"/>
      <w:r w:rsidRPr="008C759A">
        <w:rPr>
          <w:i/>
          <w:iCs/>
        </w:rPr>
        <w:t>i</w:t>
      </w:r>
      <w:proofErr w:type="spellEnd"/>
      <w:r w:rsidRPr="00237FFD">
        <w:t xml:space="preserve"> and </w:t>
      </w:r>
      <w:r w:rsidRPr="008C759A">
        <w:rPr>
          <w:i/>
          <w:iCs/>
        </w:rPr>
        <w:t>j</w:t>
      </w:r>
      <w:r w:rsidRPr="00237FFD">
        <w:t xml:space="preserve">, and </w:t>
      </w:r>
      <w:r w:rsidRPr="008C759A">
        <w:rPr>
          <w:i/>
          <w:iCs/>
        </w:rPr>
        <w:t>max{d(</w:t>
      </w:r>
      <w:proofErr w:type="spellStart"/>
      <w:proofErr w:type="gramStart"/>
      <w:r w:rsidRPr="008C759A">
        <w:rPr>
          <w:i/>
          <w:iCs/>
        </w:rPr>
        <w:t>i,k</w:t>
      </w:r>
      <w:proofErr w:type="spellEnd"/>
      <w:proofErr w:type="gramEnd"/>
      <w:r w:rsidRPr="008C759A">
        <w:rPr>
          <w:i/>
          <w:iCs/>
        </w:rPr>
        <w:t xml:space="preserve">), </w:t>
      </w:r>
      <w:proofErr w:type="gramStart"/>
      <w:r w:rsidRPr="008C759A">
        <w:rPr>
          <w:i/>
          <w:iCs/>
        </w:rPr>
        <w:t>k!=</w:t>
      </w:r>
      <w:proofErr w:type="gramEnd"/>
      <w:r w:rsidRPr="008C759A">
        <w:rPr>
          <w:i/>
          <w:iCs/>
        </w:rPr>
        <w:t>j}</w:t>
      </w:r>
      <w:r w:rsidRPr="00237FFD">
        <w:t xml:space="preserve"> is the maximum distance between data point </w:t>
      </w:r>
      <w:proofErr w:type="spellStart"/>
      <w:r w:rsidRPr="008C759A">
        <w:rPr>
          <w:i/>
          <w:iCs/>
        </w:rPr>
        <w:t>i</w:t>
      </w:r>
      <w:proofErr w:type="spellEnd"/>
      <w:r w:rsidRPr="00237FFD">
        <w:t xml:space="preserve"> and any other data point in a different cluster.</w:t>
      </w:r>
    </w:p>
    <w:p w14:paraId="6064FB19" w14:textId="77777777" w:rsidR="00237FFD" w:rsidRPr="00237FFD" w:rsidRDefault="00237FFD" w:rsidP="00237FFD">
      <w:r w:rsidRPr="00237FFD">
        <w:t>The DBCV metric ranges from 0 to 1, with lower values indicating better clustering solutions. A value of 0 indicates a perfect clustering solution, where all data points belong to their own cluster and the distances between clusters are maximized.</w:t>
      </w:r>
    </w:p>
    <w:p w14:paraId="459FDD42" w14:textId="1D01CF91" w:rsidR="00237FFD" w:rsidRDefault="00237FFD" w:rsidP="001D2C69"/>
    <w:p w14:paraId="1D62CA3E" w14:textId="77777777" w:rsidR="002163EC" w:rsidRDefault="002163EC" w:rsidP="001D2C69"/>
    <w:p w14:paraId="345F8431" w14:textId="77777777" w:rsidR="002476E7" w:rsidRDefault="002476E7" w:rsidP="001D2C69"/>
    <w:p w14:paraId="0FBDFB8E" w14:textId="77777777" w:rsidR="002476E7" w:rsidRDefault="002476E7" w:rsidP="001D2C69"/>
    <w:p w14:paraId="2D228567" w14:textId="0BD6803B" w:rsidR="002163EC" w:rsidRDefault="002163EC" w:rsidP="002163EC">
      <w:r w:rsidRPr="002163EC">
        <w:t xml:space="preserve">Dunn Index </w:t>
      </w:r>
      <w:r w:rsidR="00167D9E">
        <w:t xml:space="preserve">(DI) </w:t>
      </w:r>
      <w:r w:rsidR="001A01FB">
        <w:fldChar w:fldCharType="begin"/>
      </w:r>
      <w:r w:rsidR="00607935">
        <w:instrText xml:space="preserve"> ADDIN ZOTERO_ITEM CSL_CITATION {"citationID":"TKdQHkXB","properties":{"formattedCitation":"(21,27)","plainCitation":"(21,27)","noteIndex":0},"citationItems":[{"id":1408,"uris":["http://zotero.org/users/8619560/items/I9874D3I"],"itemData":{"id":1408,"type":"article-journal","container-title":"Journal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C."}],"issued":{"date-parts":[["1973",1]]}}},{"id":1417,"uris":["http://zotero.org/users/8619560/items/5IYWNMQB"],"itemData":{"id":1417,"type":"article-journal","abstract":"Two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fldChar w:fldCharType="separate"/>
      </w:r>
      <w:r w:rsidR="00607935" w:rsidRPr="00607935">
        <w:t>(21,27)</w:t>
      </w:r>
      <w:r w:rsidR="001A01FB">
        <w:fldChar w:fldCharType="end"/>
      </w:r>
      <w:r w:rsidR="00167D9E" w:rsidRPr="00167D9E">
        <w:rPr>
          <w:rFonts w:ascii="Lato" w:hAnsi="Lato"/>
          <w:color w:val="404040"/>
          <w:shd w:val="clear" w:color="auto" w:fill="FCFCFC"/>
        </w:rPr>
        <w:t xml:space="preserve"> </w:t>
      </w:r>
      <w:r w:rsidR="00167D9E" w:rsidRPr="00167D9E">
        <w:t xml:space="preserve">which is a measure used to evaluate the performance of clustering algorithms. The Dunn Index aims to quantify the compactness and separation between clusters in a clustering solution. It helps assess the quality of the </w:t>
      </w:r>
      <w:proofErr w:type="gramStart"/>
      <w:r w:rsidR="00167D9E" w:rsidRPr="00167D9E">
        <w:t>clustering</w:t>
      </w:r>
      <w:proofErr w:type="gramEnd"/>
      <w:r w:rsidR="00167D9E" w:rsidRPr="00167D9E">
        <w:t xml:space="preserve"> by considering both the distance between points within the same cluster (intra-cluster distance) and the distance between points in different clusters (inter-cluster distance).</w:t>
      </w:r>
    </w:p>
    <w:p w14:paraId="17CDFBB9" w14:textId="61AAB151" w:rsidR="00167D9E" w:rsidRPr="002163EC" w:rsidRDefault="00167D9E" w:rsidP="002163EC">
      <w:r>
        <w:rPr>
          <w:noProof/>
        </w:rPr>
        <w:lastRenderedPageBreak/>
        <w:drawing>
          <wp:inline distT="0" distB="0" distL="0" distR="0" wp14:anchorId="64F0F659" wp14:editId="00D381BA">
            <wp:extent cx="5943600" cy="5128895"/>
            <wp:effectExtent l="0" t="0" r="0" b="0"/>
            <wp:docPr id="44434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128895"/>
                    </a:xfrm>
                    <a:prstGeom prst="rect">
                      <a:avLst/>
                    </a:prstGeom>
                    <a:noFill/>
                    <a:ln>
                      <a:noFill/>
                    </a:ln>
                  </pic:spPr>
                </pic:pic>
              </a:graphicData>
            </a:graphic>
          </wp:inline>
        </w:drawing>
      </w:r>
    </w:p>
    <w:p w14:paraId="08DC471B" w14:textId="77777777" w:rsidR="00167D9E" w:rsidRPr="00167D9E" w:rsidRDefault="00167D9E" w:rsidP="00167D9E">
      <w:r w:rsidRPr="00167D9E">
        <w:t xml:space="preserve">A higher Dunn Index value indicates better clustering quality – it suggests that the clusters are well separated from each other while being compact internally. Conversely, a lower Dunn Index value may indicate that the clusters are too </w:t>
      </w:r>
      <w:proofErr w:type="gramStart"/>
      <w:r w:rsidRPr="00167D9E">
        <w:t>spread out</w:t>
      </w:r>
      <w:proofErr w:type="gramEnd"/>
      <w:r w:rsidRPr="00167D9E">
        <w:t xml:space="preserve"> or not well separated.</w:t>
      </w:r>
    </w:p>
    <w:p w14:paraId="05A09261" w14:textId="77777777" w:rsidR="00167D9E" w:rsidRPr="00167D9E" w:rsidRDefault="00167D9E" w:rsidP="00167D9E">
      <w:r w:rsidRPr="00167D9E">
        <w:t>However, like any clustering evaluation metric, the Dunn Index has its limitations and should be used in conjunction with other metrics and domain knowledge. It’s worth noting that the choice of clustering algorithm, distance metric, and dataset characteristics can influence the interpretation of the Dunn Index.</w:t>
      </w:r>
    </w:p>
    <w:p w14:paraId="6CC7194D" w14:textId="77777777" w:rsidR="002163EC" w:rsidRDefault="002163EC" w:rsidP="001D2C69"/>
    <w:p w14:paraId="315686D4" w14:textId="77777777" w:rsidR="00167D9E" w:rsidRDefault="00167D9E" w:rsidP="001D2C69"/>
    <w:p w14:paraId="2E7B4459" w14:textId="77777777" w:rsidR="00167D9E" w:rsidRDefault="00167D9E" w:rsidP="001D2C69"/>
    <w:p w14:paraId="6E0739EF" w14:textId="63482FDF" w:rsidR="00167D9E" w:rsidRPr="00167D9E" w:rsidRDefault="00167D9E" w:rsidP="00167D9E">
      <w:r>
        <w:t>Duda Hart Index (DHI)</w:t>
      </w:r>
      <w:r w:rsidRPr="00167D9E">
        <w:t>, also known as the D-index or Duda-Hart index, is a clustering evaluation metric that measures the compactness and separation of clusters. It was proposed by Richard O. Duda and Peter E. Hart in their book “Pattern Classification and Scene Analysis.”</w:t>
      </w:r>
    </w:p>
    <w:p w14:paraId="78E71F6D" w14:textId="636179CB" w:rsidR="00167D9E" w:rsidRPr="00167D9E" w:rsidRDefault="00167D9E" w:rsidP="00167D9E">
      <w:r w:rsidRPr="00167D9E">
        <w:lastRenderedPageBreak/>
        <w:t>The Duda index is defined as the ratio between the average pairwise distance within clusters and the average pairwise distance between clusters. A lower value of the Duda index indicates better clustering, indicating that the clusters are more compact and well-separated. Here’s the formula to calculate the Duda index:</w:t>
      </w:r>
    </w:p>
    <w:p w14:paraId="55AD9B6C" w14:textId="77777777" w:rsidR="00167D9E" w:rsidRPr="00167D9E" w:rsidRDefault="00167D9E" w:rsidP="00167D9E">
      <w:r w:rsidRPr="00167D9E">
        <w:t>Duda Index = (Average pairwise intra-cluster distance) / (Average pairwise inter-cluster distance)</w:t>
      </w:r>
    </w:p>
    <w:p w14:paraId="5A8A18BE" w14:textId="2D8A3D49" w:rsidR="00167D9E" w:rsidRPr="00167D9E" w:rsidRDefault="00167D9E" w:rsidP="00167D9E">
      <w:r w:rsidRPr="00167D9E">
        <w:t>To calculate the Duda index, you need the following steps:</w:t>
      </w:r>
    </w:p>
    <w:p w14:paraId="7EE42A7B" w14:textId="77777777" w:rsidR="00167D9E" w:rsidRPr="00167D9E" w:rsidRDefault="00167D9E" w:rsidP="00167D9E">
      <w:pPr>
        <w:pStyle w:val="ListParagraph"/>
        <w:numPr>
          <w:ilvl w:val="0"/>
          <w:numId w:val="11"/>
        </w:numPr>
      </w:pPr>
      <w:r w:rsidRPr="00167D9E">
        <w:t>Compute the average pairwise distance within each cluster (intra-cluster distance).</w:t>
      </w:r>
    </w:p>
    <w:p w14:paraId="123EA9C5" w14:textId="77777777" w:rsidR="00167D9E" w:rsidRPr="00167D9E" w:rsidRDefault="00167D9E" w:rsidP="00167D9E">
      <w:pPr>
        <w:pStyle w:val="ListParagraph"/>
        <w:numPr>
          <w:ilvl w:val="0"/>
          <w:numId w:val="11"/>
        </w:numPr>
      </w:pPr>
      <w:r w:rsidRPr="00167D9E">
        <w:t>Compute the average pairwise distance between different clusters (inter-cluster distance).</w:t>
      </w:r>
    </w:p>
    <w:p w14:paraId="0903B26D" w14:textId="77777777" w:rsidR="00167D9E" w:rsidRPr="00167D9E" w:rsidRDefault="00167D9E" w:rsidP="00167D9E">
      <w:pPr>
        <w:pStyle w:val="ListParagraph"/>
        <w:numPr>
          <w:ilvl w:val="0"/>
          <w:numId w:val="11"/>
        </w:numPr>
      </w:pPr>
      <w:r w:rsidRPr="00167D9E">
        <w:t>Divide the average intra-cluster distance by the average inter-cluster distance to obtain the Duda index.</w:t>
      </w:r>
    </w:p>
    <w:p w14:paraId="615F44C5" w14:textId="4D38E16B" w:rsidR="00167D9E" w:rsidRPr="00167D9E" w:rsidRDefault="00167D9E" w:rsidP="00167D9E">
      <w:r w:rsidRPr="00167D9E">
        <w:t>The Duda index is a useful metric for evaluating clustering results, particularly when the compactness and separation of clusters are important. However, it’s worth noting that the Duda index assumes Euclidean distance and may not work well with all types of data or distance metrics.</w:t>
      </w:r>
    </w:p>
    <w:p w14:paraId="1EDE210B" w14:textId="77777777" w:rsidR="00167D9E" w:rsidRPr="00167D9E" w:rsidRDefault="00167D9E" w:rsidP="00167D9E">
      <w:r w:rsidRPr="00167D9E">
        <w:t>When implementing the Duda index, you’ll need to calculate the pairwise distances between data points within and between clusters. You can use distance functions like Euclidean distance or other suitable distance metrics based on your specific problem and data characteristics.</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02A89708" w14:textId="565A9939" w:rsidR="002476E7"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360FE434" w14:textId="77777777" w:rsidR="00237FFD" w:rsidRDefault="00237FFD" w:rsidP="001D2C69"/>
    <w:p w14:paraId="7278CD55" w14:textId="3C3E8C30" w:rsidR="00F52CCB" w:rsidRPr="00F52CCB" w:rsidRDefault="00167D9E" w:rsidP="00F52CCB">
      <w:r>
        <w:t>Sum of Squared Error Index (SSEI)</w:t>
      </w:r>
      <w:r w:rsidR="00F52CCB">
        <w:t xml:space="preserve"> </w:t>
      </w:r>
      <w:r w:rsidR="007D04F4">
        <w:fldChar w:fldCharType="begin"/>
      </w:r>
      <w:r w:rsidR="00607935">
        <w:instrText xml:space="preserve"> ADDIN ZOTERO_ITEM CSL_CITATION {"citationID":"brQ8DOa6","properties":{"formattedCitation":"(28)","plainCitation":"(28)","noteIndex":0},"citationItems":[{"id":1402,"uris":["http://zotero.org/users/8619560/items/BARTHWVT"],"itemData":{"id":1402,"type":"paper-conference","abstract":"Different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fldChar w:fldCharType="separate"/>
      </w:r>
      <w:r w:rsidR="00607935" w:rsidRPr="00607935">
        <w:t>(28)</w:t>
      </w:r>
      <w:r w:rsidR="007D04F4">
        <w:fldChar w:fldCharType="end"/>
      </w:r>
      <w:r w:rsidR="007D04F4">
        <w:t xml:space="preserve"> </w:t>
      </w:r>
      <w:r w:rsidR="00F52CCB" w:rsidRPr="00F52CCB">
        <w:t>is a commonly used metric to evaluate the quality of clustering in unsupervised learning problems. SSE measures the sum of squared distances between each data point and its corresponding centroid or cluster center. It quantifies the compactness of the clusters.</w:t>
      </w:r>
    </w:p>
    <w:p w14:paraId="1F6A3363" w14:textId="77777777" w:rsidR="00F52CCB" w:rsidRPr="00F52CCB" w:rsidRDefault="00F52CCB" w:rsidP="00F52CCB">
      <w:r w:rsidRPr="00F52CCB">
        <w:t>Here’s how you can calculate the SSE in a clustering problem:</w:t>
      </w:r>
    </w:p>
    <w:p w14:paraId="48421A08" w14:textId="77777777" w:rsidR="00F52CCB" w:rsidRPr="00F52CCB" w:rsidRDefault="00F52CCB" w:rsidP="00F52CCB">
      <w:r w:rsidRPr="00F52CCB">
        <w:t xml:space="preserve">1) Assign each data point to its nearest centroid </w:t>
      </w:r>
      <w:r w:rsidRPr="00F52CCB">
        <w:rPr>
          <w:b/>
          <w:bCs/>
        </w:rPr>
        <w:t>or</w:t>
      </w:r>
      <w:r w:rsidRPr="00F52CCB">
        <w:t xml:space="preserve"> cluster center based on some distance metric (e.g., Euclidean distance).</w:t>
      </w:r>
    </w:p>
    <w:p w14:paraId="2AED802C" w14:textId="77777777" w:rsidR="00F52CCB" w:rsidRPr="00F52CCB" w:rsidRDefault="00F52CCB" w:rsidP="00F52CCB">
      <w:r w:rsidRPr="00F52CCB">
        <w:t xml:space="preserve">2) For each data point, calculate the squared Euclidean distance between the data point </w:t>
      </w:r>
      <w:r w:rsidRPr="00F52CCB">
        <w:rPr>
          <w:b/>
          <w:bCs/>
        </w:rPr>
        <w:t>and</w:t>
      </w:r>
      <w:r w:rsidRPr="00F52CCB">
        <w:t xml:space="preserve"> its assigned centroid.</w:t>
      </w:r>
    </w:p>
    <w:p w14:paraId="745AD499" w14:textId="77777777" w:rsidR="00F52CCB" w:rsidRPr="00F52CCB" w:rsidRDefault="00F52CCB" w:rsidP="00F52CCB">
      <w:r w:rsidRPr="00F52CCB">
        <w:t xml:space="preserve">3) Sum up the squared distances </w:t>
      </w:r>
      <w:r w:rsidRPr="00F52CCB">
        <w:rPr>
          <w:b/>
          <w:bCs/>
        </w:rPr>
        <w:t>for</w:t>
      </w:r>
      <w:r w:rsidRPr="00F52CCB">
        <w:t xml:space="preserve"> all data points to obtain the SSE.</w:t>
      </w:r>
    </w:p>
    <w:p w14:paraId="5B9AEFC3" w14:textId="77777777" w:rsidR="00F52CCB" w:rsidRPr="00F52CCB" w:rsidRDefault="00F52CCB" w:rsidP="00F52CCB">
      <w:r w:rsidRPr="00F52CCB">
        <w:lastRenderedPageBreak/>
        <w:t>Higher SSE values indicate higher dispersion or greater variance within the clusters, while lower SSE values indicate more compact and well-separated clusters. Therefore, minimizing the SSE is often a goal in clustering algorithms.</w:t>
      </w:r>
    </w:p>
    <w:p w14:paraId="5F925B1F" w14:textId="77777777" w:rsidR="00F52CCB" w:rsidRDefault="00F52CCB" w:rsidP="00167D9E"/>
    <w:p w14:paraId="21E9178A" w14:textId="77777777" w:rsidR="00F52CCB" w:rsidRDefault="00F52CCB" w:rsidP="00167D9E"/>
    <w:p w14:paraId="3C39B550" w14:textId="2CCCF159" w:rsidR="00F52CCB" w:rsidRPr="00F52CCB" w:rsidRDefault="00167D9E" w:rsidP="00F52CCB">
      <w:r>
        <w:t>R-Squared Index (RSI)</w:t>
      </w:r>
      <w:r w:rsidR="00F52CCB">
        <w:t xml:space="preserve"> </w:t>
      </w:r>
      <w:r w:rsidR="00F52CCB" w:rsidRPr="00F52CCB">
        <w:t>is another clustering validation metric that is used to measure the quality of a clustering solution. It is based on the idea of comparing the variance of the data before and after clustering. The R-squared index measures the proportion of the total variance in the data that is explained by the clustering solution.</w:t>
      </w:r>
    </w:p>
    <w:p w14:paraId="10BB782C" w14:textId="2BC7D897" w:rsidR="00F52CCB" w:rsidRPr="00F52CCB" w:rsidRDefault="00F52CCB" w:rsidP="00F52CCB">
      <w:r w:rsidRPr="00F52CCB">
        <w:t>The R-squared index is calculated using the following formula:</w:t>
      </w:r>
    </w:p>
    <w:p w14:paraId="02FDEDBB" w14:textId="77777777" w:rsidR="00F52CCB" w:rsidRPr="00F52CCB" w:rsidRDefault="00F52CCB" w:rsidP="00F52CCB">
      <w:r w:rsidRPr="00F52CCB">
        <w:t>R-squared = (total variance - variance within clusters) / total variance</w:t>
      </w:r>
    </w:p>
    <w:p w14:paraId="26D2ED8C" w14:textId="4D53AAAA" w:rsidR="00F52CCB" w:rsidRPr="00F52CCB" w:rsidRDefault="00F52CCB" w:rsidP="00F52CCB">
      <w:r w:rsidRPr="00F52CCB">
        <w:t>where total variance is the variance of the entire dataset, and variance within clusters is the sum of the variances of each cluster. The R-squared index ranges from -inf to 1, with higher values indicating better clustering solutions. A negative value indicates that the clustering solution is worse than random, while a value of 0 indicates that the clustering solution explains no variance beyond chance. A value of 1 indicates that the clustering solution perfectly explains all the variance in the data.</w:t>
      </w:r>
    </w:p>
    <w:p w14:paraId="04EFDFB1" w14:textId="77777777" w:rsidR="00F52CCB" w:rsidRPr="00F52CCB" w:rsidRDefault="00F52CCB" w:rsidP="00F52CCB">
      <w:r w:rsidRPr="00F52CCB">
        <w:t xml:space="preserve">Note that the R-squared index has some limitations, as it can be biased towards solutions with more clusters. It is also sensitive to the scale and dimensionality of the </w:t>
      </w:r>
      <w:proofErr w:type="gramStart"/>
      <w:r w:rsidRPr="00F52CCB">
        <w:t>data, and</w:t>
      </w:r>
      <w:proofErr w:type="gramEnd"/>
      <w:r w:rsidRPr="00F52CCB">
        <w:t xml:space="preserve"> may not be appropriate for all clustering problems. Therefore, it’s important to consider multiple validation metrics when evaluating clustering solutions.</w:t>
      </w:r>
    </w:p>
    <w:p w14:paraId="432494BA" w14:textId="016535E3" w:rsidR="00167D9E" w:rsidRDefault="00167D9E" w:rsidP="00167D9E"/>
    <w:p w14:paraId="7921656C" w14:textId="77777777" w:rsidR="00F52CCB" w:rsidRDefault="00F52CCB" w:rsidP="00167D9E"/>
    <w:p w14:paraId="044D1FB5" w14:textId="6C498AB2" w:rsidR="00F52CCB" w:rsidRPr="00F52CCB" w:rsidRDefault="00167D9E" w:rsidP="00F52CCB">
      <w:r>
        <w:t>BI: Beale Index (BI)</w:t>
      </w:r>
      <w:r w:rsidR="00F52CCB">
        <w:t xml:space="preserve"> </w:t>
      </w:r>
      <w:r w:rsidR="00675D35">
        <w:fldChar w:fldCharType="begin"/>
      </w:r>
      <w:r w:rsidR="00607935">
        <w:instrText xml:space="preserve"> ADDIN ZOTERO_ITEM CSL_CITATION {"citationID":"R555M9C0","properties":{"formattedCitation":"(29,30)","plainCitation":"(29,30)","noteIndex":0},"citationItems":[{"id":1400,"uris":["http://zotero.org/users/8619560/items/P7QCKUDQ"],"itemData":{"id":1400,"type":"article-journal","abstract":"A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C."}],"issued":{"date-parts":[["1985",6,1]]}}},{"id":1398,"uris":["http://zotero.org/users/8619560/items/92V236LM"],"itemData":{"id":1398,"type":"book","language":"en","note":"Google-Books-ID: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fldChar w:fldCharType="separate"/>
      </w:r>
      <w:r w:rsidR="00607935" w:rsidRPr="00607935">
        <w:t>(29,30)</w:t>
      </w:r>
      <w:r w:rsidR="00675D35">
        <w:fldChar w:fldCharType="end"/>
      </w:r>
      <w:r w:rsidR="00675D35">
        <w:t xml:space="preserve"> </w:t>
      </w:r>
      <w:r w:rsidR="00F52CCB" w:rsidRPr="00F52CCB">
        <w:t>is a clustering validation metric that measures the quality of a clustering solution by computing the ratio of the within-cluster sum of squares to the between-cluster sum of squares. It is also known as the “variance ratio criterion” or the “F-ratio”.</w:t>
      </w:r>
    </w:p>
    <w:p w14:paraId="1DC60F1D" w14:textId="77777777" w:rsidR="00F52CCB" w:rsidRPr="00F52CCB" w:rsidRDefault="00F52CCB" w:rsidP="00F52CCB">
      <w:r w:rsidRPr="00F52CCB">
        <w:t>The within-cluster sum of squares is a measure of the variability of the data points within each cluster, while the between-cluster sum of squares is a measure of the variability between the clusters. The idea is that a good clustering solution should have low within-cluster variation and high between-cluster variation, which results in a high Beale Index value.</w:t>
      </w:r>
    </w:p>
    <w:p w14:paraId="523E9364" w14:textId="77777777" w:rsidR="00F52CCB" w:rsidRPr="00F52CCB" w:rsidRDefault="00F52CCB" w:rsidP="00F52CCB">
      <w:r w:rsidRPr="00F52CCB">
        <w:t>The Beale Index can be calculated using the following formula:</w:t>
      </w:r>
    </w:p>
    <w:p w14:paraId="45A94496" w14:textId="77777777" w:rsidR="00F52CCB" w:rsidRPr="00F52CCB" w:rsidRDefault="00F52CCB" w:rsidP="00F52CCB">
      <w:r w:rsidRPr="00F52CCB">
        <w:t>Beale Index = (sum of squared errors within clusters / degrees of freedom within clusters) / (sum of squared errors between clusters / degrees of freedom between clusters)</w:t>
      </w:r>
    </w:p>
    <w:p w14:paraId="09B8FF7E" w14:textId="77777777" w:rsidR="00F52CCB" w:rsidRPr="00F52CCB" w:rsidRDefault="00F52CCB" w:rsidP="00F52CCB">
      <w:r w:rsidRPr="00F52CCB">
        <w:t>where the degrees of freedom are the number of data points minus the number of clusters, and the sum of squared errors is the sum of the squared distances between each data point and the centroid of its assigned cluster.</w:t>
      </w:r>
    </w:p>
    <w:p w14:paraId="192E45D0" w14:textId="77777777" w:rsidR="00F52CCB" w:rsidRPr="00F52CCB" w:rsidRDefault="00F52CCB" w:rsidP="00F52CCB">
      <w:r w:rsidRPr="00F52CCB">
        <w:lastRenderedPageBreak/>
        <w:t xml:space="preserve">The Beale Index ranges from 0 to infinity, with higher values indicating better clustering solutions. However, the Beale Index </w:t>
      </w:r>
      <w:proofErr w:type="gramStart"/>
      <w:r w:rsidRPr="00F52CCB">
        <w:t>has a tendency to</w:t>
      </w:r>
      <w:proofErr w:type="gramEnd"/>
      <w:r w:rsidRPr="00F52CCB">
        <w:t xml:space="preserve"> favor solutions with more clusters, so it’s important to consider other metrics in conjunction with it.</w:t>
      </w:r>
    </w:p>
    <w:p w14:paraId="2BDAF9FA" w14:textId="1F390984" w:rsidR="00167D9E" w:rsidRDefault="00167D9E" w:rsidP="00167D9E"/>
    <w:p w14:paraId="691EA78D" w14:textId="77777777" w:rsidR="00F52CCB" w:rsidRDefault="00F52CCB" w:rsidP="00167D9E"/>
    <w:p w14:paraId="47D14548" w14:textId="77777777" w:rsidR="00F52CCB" w:rsidRDefault="00F52CCB" w:rsidP="00167D9E"/>
    <w:p w14:paraId="74C118A4" w14:textId="3827BBBF" w:rsidR="00F52CCB" w:rsidRPr="00F52CCB" w:rsidRDefault="00167D9E" w:rsidP="00F52CCB">
      <w:r>
        <w:t>Ball Hall Index (BHI)</w:t>
      </w:r>
      <w:r w:rsidR="00F52CCB" w:rsidRPr="00F52CCB">
        <w:rPr>
          <w:rFonts w:ascii="Lato" w:hAnsi="Lato"/>
          <w:color w:val="404040"/>
          <w:lang w:eastAsia="en-US"/>
        </w:rPr>
        <w:t xml:space="preserve"> </w:t>
      </w:r>
      <w:r w:rsidR="00675D35" w:rsidRPr="00675D35">
        <w:rPr>
          <w:color w:val="404040"/>
          <w:lang w:eastAsia="en-US"/>
        </w:rPr>
        <w:fldChar w:fldCharType="begin"/>
      </w:r>
      <w:r w:rsidR="00607935">
        <w:rPr>
          <w:color w:val="404040"/>
          <w:lang w:eastAsia="en-US"/>
        </w:rPr>
        <w:instrText xml:space="preserve"> ADDIN ZOTERO_ITEM CSL_CITATION {"citationID":"4QQPyItY","properties":{"formattedCitation":"(29,31)","plainCitation":"(29,31)","noteIndex":0},"citationItems":[{"id":1400,"uris":["http://zotero.org/users/8619560/items/P7QCKUDQ"],"itemData":{"id":1400,"type":"article-journal","abstract":"A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C."}],"issued":{"date-parts":[["1985",6,1]]}}},{"id":1399,"uris":["http://zotero.org/users/8619560/items/QNDP6J3A"],"itemData":{"id":1399,"type":"paper-conference","abstract":"Abstract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675D35">
        <w:rPr>
          <w:color w:val="404040"/>
          <w:lang w:eastAsia="en-US"/>
        </w:rPr>
        <w:fldChar w:fldCharType="separate"/>
      </w:r>
      <w:r w:rsidR="00607935" w:rsidRPr="00607935">
        <w:t>(29,31)</w:t>
      </w:r>
      <w:r w:rsidR="00675D35" w:rsidRPr="00675D35">
        <w:rPr>
          <w:color w:val="404040"/>
          <w:lang w:eastAsia="en-US"/>
        </w:rPr>
        <w:fldChar w:fldCharType="end"/>
      </w:r>
      <w:r w:rsidR="00675D35" w:rsidRPr="00675D35">
        <w:rPr>
          <w:color w:val="404040"/>
          <w:lang w:eastAsia="en-US"/>
        </w:rPr>
        <w:t xml:space="preserve"> </w:t>
      </w:r>
      <w:r w:rsidR="00F52CCB" w:rsidRPr="00675D35">
        <w:t>is</w:t>
      </w:r>
      <w:r w:rsidR="00F52CCB" w:rsidRPr="00F52CCB">
        <w:t xml:space="preserve"> a clustering validity index that measures the compactness and separation of clusters in a clustering result. It provides a quantitative measure of how well-separated and tight the clusters are.</w:t>
      </w:r>
    </w:p>
    <w:p w14:paraId="2EDB3C6C" w14:textId="77777777" w:rsidR="00F52CCB" w:rsidRPr="00F52CCB" w:rsidRDefault="00F52CCB" w:rsidP="00F52CCB">
      <w:r w:rsidRPr="00F52CCB">
        <w:t>The formula for calculating the Ball Hall Index is as follows:</w:t>
      </w:r>
    </w:p>
    <w:p w14:paraId="2BA9C3FE" w14:textId="77777777" w:rsidR="00F52CCB" w:rsidRDefault="00F52CCB" w:rsidP="00F52CCB">
      <w:r w:rsidRPr="00F52CCB">
        <w:t xml:space="preserve">BHI = </w:t>
      </w:r>
      <w:proofErr w:type="spellStart"/>
      <w:proofErr w:type="gramStart"/>
      <w:r w:rsidRPr="00F52CCB">
        <w:t>Xichma</w:t>
      </w:r>
      <w:proofErr w:type="spellEnd"/>
      <w:r w:rsidRPr="00F52CCB">
        <w:t>(</w:t>
      </w:r>
      <w:proofErr w:type="gramEnd"/>
      <w:r w:rsidRPr="00F52CCB">
        <w:t xml:space="preserve">1 / (2 * </w:t>
      </w:r>
      <w:proofErr w:type="spellStart"/>
      <w:r w:rsidRPr="00F52CCB">
        <w:t>n_i</w:t>
      </w:r>
      <w:proofErr w:type="spellEnd"/>
      <w:r w:rsidRPr="00F52CCB">
        <w:t xml:space="preserve">) * </w:t>
      </w:r>
      <w:proofErr w:type="spellStart"/>
      <w:proofErr w:type="gramStart"/>
      <w:r w:rsidRPr="00F52CCB">
        <w:t>Xichma</w:t>
      </w:r>
      <w:proofErr w:type="spellEnd"/>
      <w:r w:rsidRPr="00F52CCB">
        <w:t>(d(</w:t>
      </w:r>
      <w:proofErr w:type="gramEnd"/>
      <w:r w:rsidRPr="00F52CCB">
        <w:t xml:space="preserve">x, </w:t>
      </w:r>
      <w:proofErr w:type="spellStart"/>
      <w:r w:rsidRPr="00F52CCB">
        <w:t>c_i</w:t>
      </w:r>
      <w:proofErr w:type="spellEnd"/>
      <w:r w:rsidRPr="00F52CCB">
        <w:t>)) / n</w:t>
      </w:r>
    </w:p>
    <w:p w14:paraId="28F1483F" w14:textId="4B7C37EF" w:rsidR="008F1C37" w:rsidRPr="00F52CCB" w:rsidRDefault="008F1C37" w:rsidP="00F52CCB">
      <m:oMathPara>
        <m:oMath>
          <m:r>
            <w:rPr>
              <w:rFonts w:ascii="Cambria Math" w:hAnsi="Cambria Math"/>
            </w:rPr>
            <m:t xml:space="preserve">BHI= </m:t>
          </m:r>
          <m:nary>
            <m:naryPr>
              <m:chr m:val="∑"/>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i</m:t>
                      </m:r>
                    </m:sub>
                  </m:sSub>
                </m:den>
              </m:f>
            </m:e>
          </m:nary>
          <m:r>
            <w:rPr>
              <w:rFonts w:ascii="Cambria Math" w:hAnsi="Cambria Math"/>
            </w:rPr>
            <m:t>*</m:t>
          </m:r>
          <m:nary>
            <m:naryPr>
              <m:chr m:val="∑"/>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 xml:space="preserve">d(x,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e>
          </m:nary>
        </m:oMath>
      </m:oMathPara>
    </w:p>
    <w:p w14:paraId="21F290B9" w14:textId="2001C5B7" w:rsidR="00F52CCB" w:rsidRPr="008F1C37" w:rsidRDefault="008F1C37" w:rsidP="00F52CCB">
      <w:r>
        <w:t xml:space="preserve">Where </w:t>
      </w:r>
      <w:r w:rsidR="00F52CCB" w:rsidRPr="008F1C37">
        <w:rPr>
          <w:i/>
          <w:iCs/>
        </w:rPr>
        <w:t>n</w:t>
      </w:r>
      <w:r w:rsidR="00F52CCB" w:rsidRPr="00F52CCB">
        <w:t xml:space="preserve"> is the total number of data points</w:t>
      </w:r>
      <w:r>
        <w:t>,</w:t>
      </w:r>
      <w:r w:rsidR="00F52CCB" w:rsidRPr="00F52CCB">
        <w:t xml:space="preserve"> </w:t>
      </w:r>
      <w:proofErr w:type="spellStart"/>
      <w:r w:rsidR="00F52CCB" w:rsidRPr="008F1C37">
        <w:rPr>
          <w:i/>
          <w:iCs/>
        </w:rPr>
        <w:t>n</w:t>
      </w:r>
      <w:r w:rsidR="00F52CCB" w:rsidRPr="008F1C37">
        <w:rPr>
          <w:i/>
          <w:iCs/>
          <w:vertAlign w:val="subscript"/>
        </w:rPr>
        <w:t>i</w:t>
      </w:r>
      <w:proofErr w:type="spellEnd"/>
      <w:r w:rsidR="00F52CCB" w:rsidRPr="00F52CCB">
        <w:t xml:space="preserve"> is the number of data points in cluster </w:t>
      </w:r>
      <w:proofErr w:type="spellStart"/>
      <w:r>
        <w:rPr>
          <w:i/>
          <w:iCs/>
        </w:rPr>
        <w:t>i</w:t>
      </w:r>
      <w:proofErr w:type="spellEnd"/>
      <w:r>
        <w:t xml:space="preserve">, </w:t>
      </w:r>
      <w:proofErr w:type="gramStart"/>
      <w:r w:rsidR="00F52CCB" w:rsidRPr="008F1C37">
        <w:rPr>
          <w:i/>
          <w:iCs/>
        </w:rPr>
        <w:t>d(</w:t>
      </w:r>
      <w:proofErr w:type="gramEnd"/>
      <w:r w:rsidR="00F52CCB" w:rsidRPr="008F1C37">
        <w:rPr>
          <w:i/>
          <w:iCs/>
        </w:rPr>
        <w:t xml:space="preserve">x, </w:t>
      </w:r>
      <w:r w:rsidRPr="008F1C37">
        <w:rPr>
          <w:i/>
          <w:iCs/>
        </w:rPr>
        <w:t>c</w:t>
      </w:r>
      <w:r w:rsidRPr="008F1C37">
        <w:rPr>
          <w:i/>
          <w:iCs/>
          <w:vertAlign w:val="subscript"/>
        </w:rPr>
        <w:t>i</w:t>
      </w:r>
      <w:r w:rsidR="00F52CCB" w:rsidRPr="008F1C37">
        <w:rPr>
          <w:i/>
          <w:iCs/>
        </w:rPr>
        <w:t>)</w:t>
      </w:r>
      <w:r w:rsidR="00F52CCB" w:rsidRPr="00F52CCB">
        <w:t xml:space="preserve"> is the Euclidean distance between a data point </w:t>
      </w:r>
      <w:r w:rsidR="00F52CCB" w:rsidRPr="008F1C37">
        <w:rPr>
          <w:i/>
          <w:iCs/>
        </w:rPr>
        <w:t>x</w:t>
      </w:r>
      <w:r w:rsidR="00F52CCB" w:rsidRPr="00F52CCB">
        <w:t xml:space="preserve"> and the centroid </w:t>
      </w:r>
      <w:r w:rsidR="00F52CCB" w:rsidRPr="008F1C37">
        <w:rPr>
          <w:i/>
          <w:iCs/>
        </w:rPr>
        <w:t>c</w:t>
      </w:r>
      <w:r w:rsidR="00F52CCB" w:rsidRPr="008F1C37">
        <w:rPr>
          <w:i/>
          <w:iCs/>
          <w:vertAlign w:val="subscript"/>
        </w:rPr>
        <w:t>i</w:t>
      </w:r>
      <w:r w:rsidR="00F52CCB" w:rsidRPr="00F52CCB">
        <w:t xml:space="preserve"> of cluster </w:t>
      </w:r>
      <w:proofErr w:type="spellStart"/>
      <w:r w:rsidR="00F52CCB" w:rsidRPr="008F1C37">
        <w:rPr>
          <w:i/>
          <w:iCs/>
        </w:rPr>
        <w:t>i</w:t>
      </w:r>
      <w:proofErr w:type="spellEnd"/>
      <w:r>
        <w:t>.</w:t>
      </w:r>
    </w:p>
    <w:p w14:paraId="71A6CEBD" w14:textId="77777777" w:rsidR="00F52CCB" w:rsidRPr="00F52CCB" w:rsidRDefault="00F52CCB" w:rsidP="00F52CCB">
      <w:r w:rsidRPr="00F52CCB">
        <w:t>The Ball Hall Index computes the average distance between each data point and its cluster centroid and then averages this across all clusters. The index is inversely proportional to the compactness and separation of the clusters. A smaller BHI value indicates better-defined and well-separated clusters.</w:t>
      </w:r>
    </w:p>
    <w:p w14:paraId="27561815" w14:textId="77777777" w:rsidR="00F52CCB" w:rsidRPr="00F52CCB" w:rsidRDefault="00F52CCB" w:rsidP="00F52CCB">
      <w:r w:rsidRPr="00F52CCB">
        <w:t>A lower BHI value indicates better clustering, as it signifies that the data points are closer to their own cluster centroid than to the centroids of other clusters, indicating a clear separation between clusters.</w:t>
      </w:r>
    </w:p>
    <w:p w14:paraId="2CE69501" w14:textId="77777777" w:rsidR="00F52CCB" w:rsidRPr="00F52CCB" w:rsidRDefault="00F52CCB" w:rsidP="00F52CCB">
      <w:r w:rsidRPr="00F52CCB">
        <w:t>The Ball Hall Index is often used as an internal evaluation metric for clustering algorithms to compare different clustering results or to determine the optimal number of clusters. However, it should be noted that it is not without limitations and should be used in conjunction with other evaluation metrics and domain knowledge for a comprehensive assessment of clustering results.</w:t>
      </w:r>
    </w:p>
    <w:p w14:paraId="0AB4C703" w14:textId="24EF03C2" w:rsidR="00167D9E" w:rsidRDefault="00167D9E" w:rsidP="00167D9E"/>
    <w:p w14:paraId="6D7A5078" w14:textId="77777777" w:rsidR="004C28E5" w:rsidRDefault="004C28E5" w:rsidP="00167D9E"/>
    <w:p w14:paraId="544373BD" w14:textId="403FA0DF" w:rsidR="00167D9E" w:rsidRDefault="00167D9E" w:rsidP="00167D9E">
      <w:r>
        <w:t>Hartigan Index (HI)</w:t>
      </w:r>
      <w:r w:rsidR="00F52CCB">
        <w:t xml:space="preserve"> </w:t>
      </w:r>
      <w:r w:rsidR="007D04F4">
        <w:fldChar w:fldCharType="begin"/>
      </w:r>
      <w:r w:rsidR="00607935">
        <w:instrText xml:space="preserve"> ADDIN ZOTERO_ITEM CSL_CITATION {"citationID":"7pre9V8b","properties":{"formattedCitation":"(32)","plainCitation":"(32)","noteIndex":0},"citationItems":[{"id":1401,"uris":["http://zotero.org/users/8619560/items/74XE5JLM"],"itemData":{"id":1401,"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fldChar w:fldCharType="separate"/>
      </w:r>
      <w:r w:rsidR="00607935" w:rsidRPr="00607935">
        <w:t>(32)</w:t>
      </w:r>
      <w:r w:rsidR="007D04F4">
        <w:fldChar w:fldCharType="end"/>
      </w:r>
      <w:r w:rsidR="007D04F4">
        <w:t xml:space="preserve"> </w:t>
      </w:r>
      <w:r w:rsidR="00F52CCB" w:rsidRPr="00F52CCB">
        <w:t>also known as the Hartigan’s criterion, is a measure used for evaluating the quality of clustering solutions. It is specifically designed for assessing the goodness of fit of a clustering algorithm, particularly the k-means algorithm.</w:t>
      </w:r>
    </w:p>
    <w:p w14:paraId="78F667E7" w14:textId="224F5A28" w:rsidR="00237FFD" w:rsidRDefault="00F52CCB" w:rsidP="001D2C69">
      <w:r>
        <w:rPr>
          <w:noProof/>
        </w:rPr>
        <w:lastRenderedPageBreak/>
        <w:drawing>
          <wp:inline distT="0" distB="0" distL="0" distR="0" wp14:anchorId="471EBDD4" wp14:editId="1A7C517C">
            <wp:extent cx="5943600" cy="6325870"/>
            <wp:effectExtent l="0" t="0" r="0" b="0"/>
            <wp:docPr id="15511553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6325870"/>
                    </a:xfrm>
                    <a:prstGeom prst="rect">
                      <a:avLst/>
                    </a:prstGeom>
                    <a:noFill/>
                    <a:ln>
                      <a:noFill/>
                    </a:ln>
                  </pic:spPr>
                </pic:pic>
              </a:graphicData>
            </a:graphic>
          </wp:inline>
        </w:drawing>
      </w:r>
    </w:p>
    <w:p w14:paraId="58E10775" w14:textId="77777777" w:rsidR="00F52CCB" w:rsidRPr="00F52CCB" w:rsidRDefault="00F52CCB" w:rsidP="00F52CCB">
      <w:r w:rsidRPr="00F52CCB">
        <w:t>While the Hartigan index is a useful measure, it is not as widely used as other clustering evaluation indices like the Silhouette coefficient or Dunn index. Nevertheless, it can provide insights into the quality of a clustering solution, particularly when comparing different clustering algorithms or determining the optimal number of clusters.</w:t>
      </w:r>
    </w:p>
    <w:p w14:paraId="4BE7E613" w14:textId="77777777" w:rsidR="00F52CCB" w:rsidRPr="00F52CCB" w:rsidRDefault="00F52CCB" w:rsidP="00F52CCB">
      <w:r w:rsidRPr="00F52CCB">
        <w:t>The goal of the Hartigan index is to minimize this ratio. Lower values of the Hartigan index indicate better clustering solutions with lower within-cluster variance and higher separation between clusters.</w:t>
      </w:r>
    </w:p>
    <w:p w14:paraId="14321AE0" w14:textId="77777777" w:rsidR="00E35B0A" w:rsidRPr="002163EC" w:rsidRDefault="00E35B0A" w:rsidP="00E35B0A"/>
    <w:p w14:paraId="536E811B" w14:textId="77777777" w:rsidR="00237FFD" w:rsidRPr="002163EC" w:rsidRDefault="00237FFD" w:rsidP="00E35B0A"/>
    <w:p w14:paraId="154F8E1B" w14:textId="77777777" w:rsidR="00237FFD" w:rsidRPr="00E35B0A" w:rsidRDefault="00237FFD" w:rsidP="00237FFD"/>
    <w:p w14:paraId="17A53A7B" w14:textId="36D92ED6" w:rsidR="00E35B0A" w:rsidRPr="00237FFD" w:rsidRDefault="00237FFD" w:rsidP="00E35B0A">
      <w:pPr>
        <w:rPr>
          <w:b/>
          <w:bCs/>
        </w:rPr>
      </w:pPr>
      <w:proofErr w:type="spellStart"/>
      <w:r w:rsidRPr="00237FFD">
        <w:rPr>
          <w:b/>
          <w:bCs/>
        </w:rPr>
        <w:t>PyCVI</w:t>
      </w:r>
      <w:proofErr w:type="spellEnd"/>
      <w:r w:rsidRPr="00237FFD">
        <w:rPr>
          <w:b/>
          <w:bCs/>
        </w:rPr>
        <w:t xml:space="preserve"> library </w:t>
      </w:r>
      <w:r w:rsidRPr="00237FFD">
        <w:rPr>
          <w:b/>
          <w:bCs/>
        </w:rPr>
        <w:fldChar w:fldCharType="begin"/>
      </w:r>
      <w:r w:rsidR="00607935">
        <w:rPr>
          <w:b/>
          <w:bCs/>
        </w:rPr>
        <w:instrText xml:space="preserve"> ADDIN ZOTERO_ITEM CSL_CITATION {"citationID":"V4ZoAurp","properties":{"formattedCitation":"(33)","plainCitation":"(33)","noteIndex":0},"citationItems":[{"id":1418,"uris":["http://zotero.org/users/8619560/items/3GDFCIC9"],"itemData":{"id":1418,"type":"article-journal","abstract":"Galmiche,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607935" w:rsidRPr="00607935">
        <w:t>(33)</w:t>
      </w:r>
      <w:r w:rsidRPr="00237FFD">
        <w:rPr>
          <w:b/>
          <w:bCs/>
        </w:rPr>
        <w:fldChar w:fldCharType="end"/>
      </w:r>
    </w:p>
    <w:p w14:paraId="03A9F5F0" w14:textId="73CC7F7C" w:rsidR="00FE30F6" w:rsidRPr="002163EC" w:rsidRDefault="00FE30F6" w:rsidP="001D2C69">
      <w:r w:rsidRPr="002163EC">
        <w:t>Score Function</w:t>
      </w:r>
      <w:r w:rsidR="00E35B0A" w:rsidRPr="002163EC">
        <w:t xml:space="preserve"> </w:t>
      </w:r>
      <w:r w:rsidR="00E35B0A">
        <w:fldChar w:fldCharType="begin"/>
      </w:r>
      <w:r w:rsidR="00607935">
        <w:instrText xml:space="preserve"> ADDIN ZOTERO_ITEM CSL_CITATION {"citationID":"W4wY7762","properties":{"formattedCitation":"(34)","plainCitation":"(34)","noteIndex":0},"citationItems":[{"id":1414,"uris":["http://zotero.org/users/8619560/items/A2XRS8AG"],"itemData":{"id":1414,"type":"paper-conference","abstract":"Clustering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607935" w:rsidRPr="00607935">
        <w:t>(34)</w:t>
      </w:r>
      <w:r w:rsidR="00E35B0A">
        <w:fldChar w:fldCharType="end"/>
      </w:r>
    </w:p>
    <w:p w14:paraId="7ECF498C" w14:textId="66F78716" w:rsidR="00FE30F6" w:rsidRDefault="00FE30F6" w:rsidP="001D2C69">
      <w:r>
        <w:t>SD</w:t>
      </w:r>
      <w:r w:rsidR="00E35B0A">
        <w:t xml:space="preserve"> </w:t>
      </w:r>
      <w:r w:rsidR="00E35B0A">
        <w:fldChar w:fldCharType="begin"/>
      </w:r>
      <w:r w:rsidR="00607935">
        <w:instrText xml:space="preserve"> ADDIN ZOTERO_ITEM CSL_CITATION {"citationID":"GElGVZZp","properties":{"formattedCitation":"(35)","plainCitation":"(35)","noteIndex":0},"citationItems":[{"id":1413,"uris":["http://zotero.org/users/8619560/items/TTIVB9RL"],"itemData":{"id":1413,"type":"paper-conference","abstract":"Clustering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607935" w:rsidRPr="00607935">
        <w:t>(35)</w:t>
      </w:r>
      <w:r w:rsidR="00E35B0A">
        <w:fldChar w:fldCharType="end"/>
      </w:r>
    </w:p>
    <w:p w14:paraId="3B12729D" w14:textId="14430AE4" w:rsidR="00E35B0A" w:rsidRPr="00F75EBF" w:rsidRDefault="00FE30F6" w:rsidP="00E35B0A">
      <w:pPr>
        <w:rPr>
          <w:lang w:val="de-DE"/>
        </w:rPr>
      </w:pPr>
      <w:proofErr w:type="spellStart"/>
      <w:r>
        <w:t>SDbw</w:t>
      </w:r>
      <w:proofErr w:type="spellEnd"/>
      <w:r>
        <w:t xml:space="preserve"> </w:t>
      </w:r>
      <w:r w:rsidR="00E35B0A">
        <w:fldChar w:fldCharType="begin"/>
      </w:r>
      <w:r w:rsidR="00607935">
        <w:instrText xml:space="preserve"> ADDIN ZOTERO_ITEM CSL_CITATION {"citationID":"IXW76t9y","properties":{"formattedCitation":"(36)","plainCitation":"(36)","noteIndex":0},"citationItems":[{"id":1412,"uris":["http://zotero.org/users/8619560/items/VRUZ7KGF"],"itemData":{"id":1412,"type":"paper-conference","abstract":"Clustering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607935" w:rsidRPr="00607935">
        <w:t>(36)</w:t>
      </w:r>
      <w:r w:rsidR="00E35B0A">
        <w:fldChar w:fldCharType="end"/>
      </w:r>
    </w:p>
    <w:p w14:paraId="4CBBA64F" w14:textId="434C9EA5" w:rsidR="00FE30F6" w:rsidRPr="00E35B0A" w:rsidRDefault="00E35B0A" w:rsidP="001D2C69">
      <w:r w:rsidRPr="00F75EBF">
        <w:rPr>
          <w:lang w:val="de-DE"/>
        </w:rPr>
        <w:t xml:space="preserve">Xie-Beni* </w:t>
      </w:r>
      <w:r>
        <w:fldChar w:fldCharType="begin"/>
      </w:r>
      <w:r w:rsidR="00607935">
        <w:rPr>
          <w:lang w:val="de-DE"/>
        </w:rPr>
        <w:instrText xml:space="preserve"> ADDIN ZOTERO_ITEM CSL_CITATION {"citationID":"R4jFabNo","properties":{"formattedCitation":"(37)","plainCitation":"(37)","noteIndex":0},"citationItems":[{"id":1415,"uris":["http://zotero.org/users/8619560/items/SGH3BMER"],"itemData":{"id":1415,"type":"article-journal","abstract":"Cluster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607935" w:rsidRPr="00607935">
        <w:t>(37)</w:t>
      </w:r>
      <w:r>
        <w:fldChar w:fldCharType="end"/>
      </w:r>
    </w:p>
    <w:p w14:paraId="341BC3CB" w14:textId="77777777" w:rsidR="001D2C69" w:rsidRPr="001D2C69" w:rsidRDefault="001D2C69" w:rsidP="001D2C69"/>
    <w:p w14:paraId="5FAB404F" w14:textId="77777777" w:rsidR="00AA3315" w:rsidRDefault="00AA3315" w:rsidP="00AA3315">
      <w:pPr>
        <w:tabs>
          <w:tab w:val="left" w:pos="216"/>
        </w:tabs>
        <w:spacing w:after="0"/>
      </w:pPr>
    </w:p>
    <w:p w14:paraId="38B76FF4" w14:textId="7E2ED236" w:rsidR="00C71B32" w:rsidRPr="00C71B32" w:rsidRDefault="00FF30DF" w:rsidP="00C71B32">
      <w:pPr>
        <w:pStyle w:val="Heading1"/>
      </w:pPr>
      <w:r>
        <w:t>Results</w:t>
      </w:r>
    </w:p>
    <w:p w14:paraId="127A06B9" w14:textId="24B2EE8A" w:rsidR="00284D80" w:rsidRPr="00CE63CB" w:rsidRDefault="002559D7" w:rsidP="00284D80">
      <w:pPr>
        <w:pStyle w:val="Heading2"/>
        <w:rPr>
          <w:rFonts w:cs="Times New Roman"/>
        </w:rPr>
      </w:pPr>
      <w:r>
        <w:rPr>
          <w:rStyle w:val="Heading2Char"/>
        </w:rPr>
        <w:t>A</w:t>
      </w:r>
    </w:p>
    <w:p w14:paraId="18985FFA" w14:textId="1CF30499" w:rsidR="00FF30DF" w:rsidRDefault="000A1725" w:rsidP="00FF30DF">
      <w:pPr>
        <w:pStyle w:val="Heading1"/>
      </w:pPr>
      <w:r>
        <w:t>Conclusions</w:t>
      </w:r>
    </w:p>
    <w:p w14:paraId="6F3F27D3" w14:textId="6340232C" w:rsidR="2FE44980" w:rsidRDefault="2FE44980" w:rsidP="2452C7FA"/>
    <w:p w14:paraId="25B8C1C2" w14:textId="0779EE2F" w:rsidR="00FD70A6" w:rsidRDefault="00FD70A6" w:rsidP="00FD70A6">
      <w:pPr>
        <w:pStyle w:val="H1"/>
      </w:pPr>
      <w:r>
        <w:t>Bibliography</w:t>
      </w:r>
    </w:p>
    <w:p w14:paraId="03647C19" w14:textId="77777777" w:rsidR="00607935" w:rsidRPr="00607935" w:rsidRDefault="00FD70A6" w:rsidP="00607935">
      <w:pPr>
        <w:pStyle w:val="Bibliography"/>
      </w:pPr>
      <w:r>
        <w:fldChar w:fldCharType="begin"/>
      </w:r>
      <w:r w:rsidR="00675D35">
        <w:instrText xml:space="preserve"> ADDIN ZOTERO_BIBL {"uncited":[],"omitted":[],"custom":[]} CSL_BIBLIOGRAPHY </w:instrText>
      </w:r>
      <w:r>
        <w:fldChar w:fldCharType="separate"/>
      </w:r>
      <w:r w:rsidR="00607935" w:rsidRPr="00607935">
        <w:t>1.</w:t>
      </w:r>
      <w:r w:rsidR="00607935" w:rsidRPr="00607935">
        <w:tab/>
      </w:r>
      <w:proofErr w:type="spellStart"/>
      <w:r w:rsidR="00607935" w:rsidRPr="00607935">
        <w:t>Linoff</w:t>
      </w:r>
      <w:proofErr w:type="spellEnd"/>
      <w:r w:rsidR="00607935" w:rsidRPr="00607935">
        <w:t xml:space="preserve"> GS, Michael J. A. Berry. Data Mining Techniques: For Marketing, Sales, and Customer Relationship Management. 3rd ed. Wiley Publishing; 2011. 888 p. </w:t>
      </w:r>
    </w:p>
    <w:p w14:paraId="40F983F4" w14:textId="77777777" w:rsidR="00607935" w:rsidRPr="00607935" w:rsidRDefault="00607935" w:rsidP="00607935">
      <w:pPr>
        <w:pStyle w:val="Bibliography"/>
      </w:pPr>
      <w:r w:rsidRPr="00607935">
        <w:t>2.</w:t>
      </w:r>
      <w:r w:rsidRPr="00607935">
        <w:tab/>
      </w:r>
      <w:proofErr w:type="spellStart"/>
      <w:r w:rsidRPr="00607935">
        <w:t>Halkidi</w:t>
      </w:r>
      <w:proofErr w:type="spellEnd"/>
      <w:r w:rsidRPr="00607935">
        <w:t xml:space="preserve"> M, </w:t>
      </w:r>
      <w:proofErr w:type="spellStart"/>
      <w:r w:rsidRPr="00607935">
        <w:t>Batistakis</w:t>
      </w:r>
      <w:proofErr w:type="spellEnd"/>
      <w:r w:rsidRPr="00607935">
        <w:t xml:space="preserve"> Y, </w:t>
      </w:r>
      <w:proofErr w:type="spellStart"/>
      <w:r w:rsidRPr="00607935">
        <w:t>Vazirgiannis</w:t>
      </w:r>
      <w:proofErr w:type="spellEnd"/>
      <w:r w:rsidRPr="00607935">
        <w:t xml:space="preserve"> M. On Clustering Validation Techniques. J </w:t>
      </w:r>
      <w:proofErr w:type="spellStart"/>
      <w:r w:rsidRPr="00607935">
        <w:t>Intell</w:t>
      </w:r>
      <w:proofErr w:type="spellEnd"/>
      <w:r w:rsidRPr="00607935">
        <w:t xml:space="preserve"> Inf Syst. 2001 Dec 1;17(2):107–45. </w:t>
      </w:r>
    </w:p>
    <w:p w14:paraId="3F47FC4F" w14:textId="77777777" w:rsidR="00607935" w:rsidRPr="00607935" w:rsidRDefault="00607935" w:rsidP="00607935">
      <w:pPr>
        <w:pStyle w:val="Bibliography"/>
      </w:pPr>
      <w:r w:rsidRPr="00607935">
        <w:t>3.</w:t>
      </w:r>
      <w:r w:rsidRPr="00607935">
        <w:tab/>
        <w:t xml:space="preserve">Guha S, Rastogi R, Shim K. CURE: an efficient clustering algorithm for large databases. SIGMOD Rec. 1998 June 1;27(2):73–84. </w:t>
      </w:r>
    </w:p>
    <w:p w14:paraId="47A74647" w14:textId="77777777" w:rsidR="00607935" w:rsidRPr="00607935" w:rsidRDefault="00607935" w:rsidP="00607935">
      <w:pPr>
        <w:pStyle w:val="Bibliography"/>
      </w:pPr>
      <w:r w:rsidRPr="00607935">
        <w:t>4.</w:t>
      </w:r>
      <w:r w:rsidRPr="00607935">
        <w:tab/>
      </w:r>
      <w:proofErr w:type="spellStart"/>
      <w:r w:rsidRPr="00607935">
        <w:t>Ramze</w:t>
      </w:r>
      <w:proofErr w:type="spellEnd"/>
      <w:r w:rsidRPr="00607935">
        <w:t xml:space="preserve"> Rezaee M, </w:t>
      </w:r>
      <w:proofErr w:type="spellStart"/>
      <w:r w:rsidRPr="00607935">
        <w:t>Lelieveldt</w:t>
      </w:r>
      <w:proofErr w:type="spellEnd"/>
      <w:r w:rsidRPr="00607935">
        <w:t xml:space="preserve"> BPF, Reiber JHC. A new cluster validity index for the fuzzy </w:t>
      </w:r>
      <w:proofErr w:type="gramStart"/>
      <w:r w:rsidRPr="00607935">
        <w:rPr>
          <w:i/>
          <w:iCs/>
        </w:rPr>
        <w:t>c</w:t>
      </w:r>
      <w:r w:rsidRPr="00607935">
        <w:t>-mean</w:t>
      </w:r>
      <w:proofErr w:type="gramEnd"/>
      <w:r w:rsidRPr="00607935">
        <w:t xml:space="preserve">. Pattern </w:t>
      </w:r>
      <w:proofErr w:type="spellStart"/>
      <w:r w:rsidRPr="00607935">
        <w:t>Recognit</w:t>
      </w:r>
      <w:proofErr w:type="spellEnd"/>
      <w:r w:rsidRPr="00607935">
        <w:t xml:space="preserve"> Lett. 1998 Mar 1;19(3):237–46. </w:t>
      </w:r>
    </w:p>
    <w:p w14:paraId="773FFAFD" w14:textId="77777777" w:rsidR="00607935" w:rsidRPr="00607935" w:rsidRDefault="00607935" w:rsidP="00607935">
      <w:pPr>
        <w:pStyle w:val="Bibliography"/>
      </w:pPr>
      <w:r w:rsidRPr="00607935">
        <w:t>5.</w:t>
      </w:r>
      <w:r w:rsidRPr="00607935">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6C8CBD02" w14:textId="77777777" w:rsidR="00607935" w:rsidRPr="00607935" w:rsidRDefault="00607935" w:rsidP="00607935">
      <w:pPr>
        <w:pStyle w:val="Bibliography"/>
      </w:pPr>
      <w:r w:rsidRPr="00607935">
        <w:t>6.</w:t>
      </w:r>
      <w:r w:rsidRPr="00607935">
        <w:tab/>
        <w:t xml:space="preserve">Hassan BA, </w:t>
      </w:r>
      <w:proofErr w:type="spellStart"/>
      <w:r w:rsidRPr="00607935">
        <w:t>Tayfor</w:t>
      </w:r>
      <w:proofErr w:type="spellEnd"/>
      <w:r w:rsidRPr="00607935">
        <w:t xml:space="preserve"> NB, Hassan AA, Ahmed AM, Rashid TA, Abdalla NN. From A-to-Z review of clustering validation indices. Neurocomputing. 2024 Oct </w:t>
      </w:r>
      <w:proofErr w:type="gramStart"/>
      <w:r w:rsidRPr="00607935">
        <w:t>7;601:128198</w:t>
      </w:r>
      <w:proofErr w:type="gramEnd"/>
      <w:r w:rsidRPr="00607935">
        <w:t xml:space="preserve">. </w:t>
      </w:r>
    </w:p>
    <w:p w14:paraId="6E3BF4BA" w14:textId="77777777" w:rsidR="00607935" w:rsidRPr="00607935" w:rsidRDefault="00607935" w:rsidP="00607935">
      <w:pPr>
        <w:pStyle w:val="Bibliography"/>
      </w:pPr>
      <w:r w:rsidRPr="00607935">
        <w:lastRenderedPageBreak/>
        <w:t>7.</w:t>
      </w:r>
      <w:r w:rsidRPr="00607935">
        <w:tab/>
        <w:t xml:space="preserve">Ikotun AM, Habyarimana F, Ezugwu AE. Benchmarking validity indices for evolutionary K-means clustering performance. Sci Rep. 2025 July 1;15(1):21842. </w:t>
      </w:r>
    </w:p>
    <w:p w14:paraId="0D287F48" w14:textId="77777777" w:rsidR="00607935" w:rsidRPr="00607935" w:rsidRDefault="00607935" w:rsidP="00607935">
      <w:pPr>
        <w:pStyle w:val="Bibliography"/>
      </w:pPr>
      <w:r w:rsidRPr="00607935">
        <w:t>8.</w:t>
      </w:r>
      <w:r w:rsidRPr="00607935">
        <w:tab/>
        <w:t xml:space="preserve">Ikotun AM, Habyarimana F, Ezugwu AE. Cluster validity indices for automatic clustering: A comprehensive review. </w:t>
      </w:r>
      <w:proofErr w:type="spellStart"/>
      <w:r w:rsidRPr="00607935">
        <w:t>Heliyon</w:t>
      </w:r>
      <w:proofErr w:type="spellEnd"/>
      <w:r w:rsidRPr="00607935">
        <w:t>. 2025 Jan 30;11(2</w:t>
      </w:r>
      <w:proofErr w:type="gramStart"/>
      <w:r w:rsidRPr="00607935">
        <w:t>):e</w:t>
      </w:r>
      <w:proofErr w:type="gramEnd"/>
      <w:r w:rsidRPr="00607935">
        <w:t xml:space="preserve">41953. </w:t>
      </w:r>
    </w:p>
    <w:p w14:paraId="65A79C6F" w14:textId="77777777" w:rsidR="00607935" w:rsidRPr="00607935" w:rsidRDefault="00607935" w:rsidP="00607935">
      <w:pPr>
        <w:pStyle w:val="Bibliography"/>
      </w:pPr>
      <w:r w:rsidRPr="00607935">
        <w:t>9.</w:t>
      </w:r>
      <w:r w:rsidRPr="00607935">
        <w:tab/>
        <w:t xml:space="preserve">Pedregosa F, </w:t>
      </w:r>
      <w:proofErr w:type="spellStart"/>
      <w:r w:rsidRPr="00607935">
        <w:t>Varoquaux</w:t>
      </w:r>
      <w:proofErr w:type="spellEnd"/>
      <w:r w:rsidRPr="00607935">
        <w:t xml:space="preserve"> G, </w:t>
      </w:r>
      <w:proofErr w:type="spellStart"/>
      <w:r w:rsidRPr="00607935">
        <w:t>Gramfort</w:t>
      </w:r>
      <w:proofErr w:type="spellEnd"/>
      <w:r w:rsidRPr="00607935">
        <w:t xml:space="preserve"> A, Michel V, Thirion B, Grisel O, et al. Scikit-learn: Machine Learning in Python. J Mach Learn Res. 2011;12(85):2825–30. </w:t>
      </w:r>
    </w:p>
    <w:p w14:paraId="6A293FC3" w14:textId="77777777" w:rsidR="00607935" w:rsidRPr="00607935" w:rsidRDefault="00607935" w:rsidP="00607935">
      <w:pPr>
        <w:pStyle w:val="Bibliography"/>
      </w:pPr>
      <w:r w:rsidRPr="00607935">
        <w:t>10.</w:t>
      </w:r>
      <w:r w:rsidRPr="00607935">
        <w:tab/>
        <w:t xml:space="preserve">Ardelean ER, </w:t>
      </w:r>
      <w:proofErr w:type="spellStart"/>
      <w:r w:rsidRPr="00607935">
        <w:t>Portase</w:t>
      </w:r>
      <w:proofErr w:type="spellEnd"/>
      <w:r w:rsidRPr="00607935">
        <w:t xml:space="preserve"> RL, </w:t>
      </w:r>
      <w:proofErr w:type="spellStart"/>
      <w:r w:rsidRPr="00607935">
        <w:t>Potolea</w:t>
      </w:r>
      <w:proofErr w:type="spellEnd"/>
      <w:r w:rsidRPr="00607935">
        <w:t xml:space="preserve"> R, </w:t>
      </w:r>
      <w:proofErr w:type="spellStart"/>
      <w:r w:rsidRPr="00607935">
        <w:t>Dînșoreanu</w:t>
      </w:r>
      <w:proofErr w:type="spellEnd"/>
      <w:r w:rsidRPr="00607935">
        <w:t xml:space="preserve"> M. A path-based distance computation for non-convexity with applications in clustering. </w:t>
      </w:r>
      <w:proofErr w:type="spellStart"/>
      <w:r w:rsidRPr="00607935">
        <w:t>Knowl</w:t>
      </w:r>
      <w:proofErr w:type="spellEnd"/>
      <w:r w:rsidRPr="00607935">
        <w:t xml:space="preserve"> Inf Syst. 2025 Feb 1;67(2):1415–53. </w:t>
      </w:r>
    </w:p>
    <w:p w14:paraId="4B801C31" w14:textId="77777777" w:rsidR="00607935" w:rsidRPr="00607935" w:rsidRDefault="00607935" w:rsidP="00607935">
      <w:pPr>
        <w:pStyle w:val="Bibliography"/>
      </w:pPr>
      <w:r w:rsidRPr="00607935">
        <w:t>11.</w:t>
      </w:r>
      <w:r w:rsidRPr="00607935">
        <w:tab/>
      </w:r>
      <w:proofErr w:type="spellStart"/>
      <w:r w:rsidRPr="00607935">
        <w:t>Halkidi</w:t>
      </w:r>
      <w:proofErr w:type="spellEnd"/>
      <w:r w:rsidRPr="00607935">
        <w:t xml:space="preserve"> M, </w:t>
      </w:r>
      <w:proofErr w:type="spellStart"/>
      <w:r w:rsidRPr="00607935">
        <w:t>Batistakis</w:t>
      </w:r>
      <w:proofErr w:type="spellEnd"/>
      <w:r w:rsidRPr="00607935">
        <w:t xml:space="preserve"> Y, </w:t>
      </w:r>
      <w:proofErr w:type="spellStart"/>
      <w:r w:rsidRPr="00607935">
        <w:t>Vazirgiannis</w:t>
      </w:r>
      <w:proofErr w:type="spellEnd"/>
      <w:r w:rsidRPr="00607935">
        <w:t xml:space="preserve"> M. On Clustering Validation Techniques. J </w:t>
      </w:r>
      <w:proofErr w:type="spellStart"/>
      <w:r w:rsidRPr="00607935">
        <w:t>Intell</w:t>
      </w:r>
      <w:proofErr w:type="spellEnd"/>
      <w:r w:rsidRPr="00607935">
        <w:t xml:space="preserve"> Inf Syst. 2001 Dec 1;17(2):107–45. </w:t>
      </w:r>
    </w:p>
    <w:p w14:paraId="0CC6636A" w14:textId="77777777" w:rsidR="00607935" w:rsidRPr="00607935" w:rsidRDefault="00607935" w:rsidP="00607935">
      <w:pPr>
        <w:pStyle w:val="Bibliography"/>
      </w:pPr>
      <w:r w:rsidRPr="00607935">
        <w:t>12.</w:t>
      </w:r>
      <w:r w:rsidRPr="00607935">
        <w:tab/>
      </w:r>
      <w:proofErr w:type="spellStart"/>
      <w:r w:rsidRPr="00607935">
        <w:t>Caliński</w:t>
      </w:r>
      <w:proofErr w:type="spellEnd"/>
      <w:r w:rsidRPr="00607935">
        <w:t xml:space="preserve"> T, JA H. A Dendrite Method for Cluster Analysis. Commun Stat - Theory Methods. 1974 Jan </w:t>
      </w:r>
      <w:proofErr w:type="gramStart"/>
      <w:r w:rsidRPr="00607935">
        <w:t>1;3:1</w:t>
      </w:r>
      <w:proofErr w:type="gramEnd"/>
      <w:r w:rsidRPr="00607935">
        <w:t xml:space="preserve">–27. </w:t>
      </w:r>
    </w:p>
    <w:p w14:paraId="31E0844B" w14:textId="77777777" w:rsidR="00607935" w:rsidRPr="00607935" w:rsidRDefault="00607935" w:rsidP="00607935">
      <w:pPr>
        <w:pStyle w:val="Bibliography"/>
      </w:pPr>
      <w:r w:rsidRPr="00607935">
        <w:t>13.</w:t>
      </w:r>
      <w:r w:rsidRPr="00607935">
        <w:tab/>
        <w:t xml:space="preserve">Davies DL, Bouldin DW. A Cluster Separation Measure. IEEE Trans Pattern Anal Mach </w:t>
      </w:r>
      <w:proofErr w:type="spellStart"/>
      <w:r w:rsidRPr="00607935">
        <w:t>Intell</w:t>
      </w:r>
      <w:proofErr w:type="spellEnd"/>
      <w:r w:rsidRPr="00607935">
        <w:t xml:space="preserve">. 1979 </w:t>
      </w:r>
      <w:proofErr w:type="gramStart"/>
      <w:r w:rsidRPr="00607935">
        <w:t>Apr;PAMI</w:t>
      </w:r>
      <w:proofErr w:type="gramEnd"/>
      <w:r w:rsidRPr="00607935">
        <w:t xml:space="preserve">-1(2):224–7. </w:t>
      </w:r>
    </w:p>
    <w:p w14:paraId="0D400039" w14:textId="77777777" w:rsidR="00607935" w:rsidRPr="00607935" w:rsidRDefault="00607935" w:rsidP="00607935">
      <w:pPr>
        <w:pStyle w:val="Bibliography"/>
      </w:pPr>
      <w:r w:rsidRPr="00607935">
        <w:t>14.</w:t>
      </w:r>
      <w:r w:rsidRPr="00607935">
        <w:tab/>
        <w:t xml:space="preserve">Rosenberg A, Hirschberg J. V-Measure: A Conditional Entropy-Based External Cluster Evaluation Measure. In 2007. p. 410–20. </w:t>
      </w:r>
    </w:p>
    <w:p w14:paraId="6B554F6A" w14:textId="77777777" w:rsidR="00607935" w:rsidRPr="00607935" w:rsidRDefault="00607935" w:rsidP="00607935">
      <w:pPr>
        <w:pStyle w:val="Bibliography"/>
      </w:pPr>
      <w:r w:rsidRPr="00607935">
        <w:t>15.</w:t>
      </w:r>
      <w:r w:rsidRPr="00607935">
        <w:tab/>
        <w:t xml:space="preserve">Rendón E, Abundez I, Arizmendi A, Quiroz EM. Internal versus External cluster validation indexes. 2011;5(1):8. </w:t>
      </w:r>
    </w:p>
    <w:p w14:paraId="42D48500" w14:textId="77777777" w:rsidR="00607935" w:rsidRPr="00607935" w:rsidRDefault="00607935" w:rsidP="00607935">
      <w:pPr>
        <w:pStyle w:val="Bibliography"/>
      </w:pPr>
      <w:r w:rsidRPr="00607935">
        <w:t>16.</w:t>
      </w:r>
      <w:r w:rsidRPr="00607935">
        <w:tab/>
      </w:r>
      <w:proofErr w:type="spellStart"/>
      <w:r w:rsidRPr="00607935">
        <w:t>Rousseeuw</w:t>
      </w:r>
      <w:proofErr w:type="spellEnd"/>
      <w:r w:rsidRPr="00607935">
        <w:t xml:space="preserve"> PJ. Silhouettes: A graphical aid to the interpretation and validation of cluster analysis. J </w:t>
      </w:r>
      <w:proofErr w:type="spellStart"/>
      <w:r w:rsidRPr="00607935">
        <w:t>Comput</w:t>
      </w:r>
      <w:proofErr w:type="spellEnd"/>
      <w:r w:rsidRPr="00607935">
        <w:t xml:space="preserve"> Appl Math. 1987 Nov </w:t>
      </w:r>
      <w:proofErr w:type="gramStart"/>
      <w:r w:rsidRPr="00607935">
        <w:t>1;20:53</w:t>
      </w:r>
      <w:proofErr w:type="gramEnd"/>
      <w:r w:rsidRPr="00607935">
        <w:t xml:space="preserve">–65. </w:t>
      </w:r>
    </w:p>
    <w:p w14:paraId="6DFF35A0" w14:textId="77777777" w:rsidR="00607935" w:rsidRPr="00607935" w:rsidRDefault="00607935" w:rsidP="00607935">
      <w:pPr>
        <w:pStyle w:val="Bibliography"/>
      </w:pPr>
      <w:r w:rsidRPr="00607935">
        <w:t>17.</w:t>
      </w:r>
      <w:r w:rsidRPr="00607935">
        <w:tab/>
        <w:t>cvi: A Python package for both batch and incremental cluster validity indices. [Internet]. [cited 2025 Nov 4]. Available from: https://github.com/AP6YC/cvi</w:t>
      </w:r>
    </w:p>
    <w:p w14:paraId="72B93927" w14:textId="77777777" w:rsidR="00607935" w:rsidRPr="00607935" w:rsidRDefault="00607935" w:rsidP="00607935">
      <w:pPr>
        <w:pStyle w:val="Bibliography"/>
      </w:pPr>
      <w:r w:rsidRPr="00607935">
        <w:t>18.</w:t>
      </w:r>
      <w:r w:rsidRPr="00607935">
        <w:tab/>
        <w:t xml:space="preserve">Xie XL, Beni G. A validity measure for fuzzy clustering. IEEE Trans Pattern Anal Mach </w:t>
      </w:r>
      <w:proofErr w:type="spellStart"/>
      <w:r w:rsidRPr="00607935">
        <w:t>Intell</w:t>
      </w:r>
      <w:proofErr w:type="spellEnd"/>
      <w:r w:rsidRPr="00607935">
        <w:t xml:space="preserve">. 1991 Aug;13(8):841–7. </w:t>
      </w:r>
    </w:p>
    <w:p w14:paraId="46D27B16" w14:textId="77777777" w:rsidR="00607935" w:rsidRPr="00607935" w:rsidRDefault="00607935" w:rsidP="00607935">
      <w:pPr>
        <w:pStyle w:val="Bibliography"/>
      </w:pPr>
      <w:r w:rsidRPr="00607935">
        <w:t>19.</w:t>
      </w:r>
      <w:r w:rsidRPr="00607935">
        <w:tab/>
        <w:t xml:space="preserve">Rawashdeh M, </w:t>
      </w:r>
      <w:proofErr w:type="spellStart"/>
      <w:r w:rsidRPr="00607935">
        <w:t>Ralescu</w:t>
      </w:r>
      <w:proofErr w:type="spellEnd"/>
      <w:r w:rsidRPr="00607935">
        <w:t xml:space="preserve"> A. Center-Wise Intra-Inter Silhouettes. In: </w:t>
      </w:r>
      <w:proofErr w:type="spellStart"/>
      <w:r w:rsidRPr="00607935">
        <w:t>Hüllermeier</w:t>
      </w:r>
      <w:proofErr w:type="spellEnd"/>
      <w:r w:rsidRPr="00607935">
        <w:t xml:space="preserve"> E, Link S, Fober T, Seeger B, editors. Scalable Uncertainty Management. Berlin, Heidelberg: Springer; 2012. p. 406–19. </w:t>
      </w:r>
    </w:p>
    <w:p w14:paraId="13C8E6D1" w14:textId="77777777" w:rsidR="00607935" w:rsidRPr="00607935" w:rsidRDefault="00607935" w:rsidP="00607935">
      <w:pPr>
        <w:pStyle w:val="Bibliography"/>
      </w:pPr>
      <w:r w:rsidRPr="00607935">
        <w:t>20.</w:t>
      </w:r>
      <w:r w:rsidRPr="00607935">
        <w:tab/>
        <w:t xml:space="preserve">Bezdek JC, Pal NR. Some new indexes of cluster validity. IEEE Trans Syst Man </w:t>
      </w:r>
      <w:proofErr w:type="spellStart"/>
      <w:r w:rsidRPr="00607935">
        <w:t>Cybern</w:t>
      </w:r>
      <w:proofErr w:type="spellEnd"/>
      <w:r w:rsidRPr="00607935">
        <w:t xml:space="preserve"> Part B </w:t>
      </w:r>
      <w:proofErr w:type="spellStart"/>
      <w:r w:rsidRPr="00607935">
        <w:t>Cybern</w:t>
      </w:r>
      <w:proofErr w:type="spellEnd"/>
      <w:r w:rsidRPr="00607935">
        <w:t xml:space="preserve">. 1998 June;28(3):301–15. </w:t>
      </w:r>
    </w:p>
    <w:p w14:paraId="1D4BA204" w14:textId="77777777" w:rsidR="00607935" w:rsidRPr="00607935" w:rsidRDefault="00607935" w:rsidP="00607935">
      <w:pPr>
        <w:pStyle w:val="Bibliography"/>
      </w:pPr>
      <w:r w:rsidRPr="00607935">
        <w:t>21.</w:t>
      </w:r>
      <w:r w:rsidRPr="00607935">
        <w:tab/>
        <w:t xml:space="preserve">Dunn JC. A Fuzzy Relative of the ISODATA Process and Its Use in Detecting Compact Well-Separated Clusters. J </w:t>
      </w:r>
      <w:proofErr w:type="spellStart"/>
      <w:r w:rsidRPr="00607935">
        <w:t>Cybern</w:t>
      </w:r>
      <w:proofErr w:type="spellEnd"/>
      <w:r w:rsidRPr="00607935">
        <w:t xml:space="preserve">. 1973 Jan;3(3):32–57. </w:t>
      </w:r>
    </w:p>
    <w:p w14:paraId="79932EDE" w14:textId="77777777" w:rsidR="00607935" w:rsidRPr="00607935" w:rsidRDefault="00607935" w:rsidP="00607935">
      <w:pPr>
        <w:pStyle w:val="Bibliography"/>
      </w:pPr>
      <w:r w:rsidRPr="00607935">
        <w:lastRenderedPageBreak/>
        <w:t>22.</w:t>
      </w:r>
      <w:r w:rsidRPr="00607935">
        <w:tab/>
        <w:t>Yang MS, Wu KL. A new validity index for fuzzy clustering. In: 10th IEEE International Conference on Fuzzy Systems (Cat No01CH37297) [Internet]. 2001 [cited 2025 Nov 4]. p. 89–92 vol.1. Available from: https://ieeexplore.ieee.org/document/1007254</w:t>
      </w:r>
    </w:p>
    <w:p w14:paraId="1E79FC6D" w14:textId="77777777" w:rsidR="00607935" w:rsidRPr="00607935" w:rsidRDefault="00607935" w:rsidP="00607935">
      <w:pPr>
        <w:pStyle w:val="Bibliography"/>
      </w:pPr>
      <w:r w:rsidRPr="00607935">
        <w:t>23.</w:t>
      </w:r>
      <w:r w:rsidRPr="00607935">
        <w:tab/>
      </w:r>
      <w:proofErr w:type="spellStart"/>
      <w:r w:rsidRPr="00607935">
        <w:t>Moshtaghi</w:t>
      </w:r>
      <w:proofErr w:type="spellEnd"/>
      <w:r w:rsidRPr="00607935">
        <w:t xml:space="preserve"> M, Bezdek JC, Erfani SM, Leckie C, Bailey J. Online Cluster Validity Indices for Streaming Data [Internet]. </w:t>
      </w:r>
      <w:proofErr w:type="spellStart"/>
      <w:r w:rsidRPr="00607935">
        <w:t>arXiv</w:t>
      </w:r>
      <w:proofErr w:type="spellEnd"/>
      <w:r w:rsidRPr="00607935">
        <w:t>; 2018 [cited 2025 Nov 4]. Available from: http://arxiv.org/abs/1801.02937</w:t>
      </w:r>
    </w:p>
    <w:p w14:paraId="48D5AC27" w14:textId="77777777" w:rsidR="00607935" w:rsidRPr="00607935" w:rsidRDefault="00607935" w:rsidP="00607935">
      <w:pPr>
        <w:pStyle w:val="Bibliography"/>
      </w:pPr>
      <w:r w:rsidRPr="00607935">
        <w:t>24.</w:t>
      </w:r>
      <w:r w:rsidRPr="00607935">
        <w:tab/>
        <w:t xml:space="preserve">Zhao Q, Xu M, </w:t>
      </w:r>
      <w:proofErr w:type="spellStart"/>
      <w:r w:rsidRPr="00607935">
        <w:t>Fränti</w:t>
      </w:r>
      <w:proofErr w:type="spellEnd"/>
      <w:r w:rsidRPr="00607935">
        <w:t xml:space="preserve"> P. Sum-of-Squares Based Cluster Validity Index and Significance Analysis. In: Kolehmainen M, Toivanen P, </w:t>
      </w:r>
      <w:proofErr w:type="spellStart"/>
      <w:r w:rsidRPr="00607935">
        <w:t>Beliczynski</w:t>
      </w:r>
      <w:proofErr w:type="spellEnd"/>
      <w:r w:rsidRPr="00607935">
        <w:t xml:space="preserve"> B, editors. Adaptive and Natural Computing Algorithms. Berlin, Heidelberg: Springer; 2009. p. 313–22. </w:t>
      </w:r>
    </w:p>
    <w:p w14:paraId="483A23BE" w14:textId="77777777" w:rsidR="00607935" w:rsidRPr="00607935" w:rsidRDefault="00607935" w:rsidP="00607935">
      <w:pPr>
        <w:pStyle w:val="Bibliography"/>
      </w:pPr>
      <w:r w:rsidRPr="00607935">
        <w:t>25.</w:t>
      </w:r>
      <w:r w:rsidRPr="00607935">
        <w:tab/>
        <w:t xml:space="preserve">Thieu NV. </w:t>
      </w:r>
      <w:proofErr w:type="spellStart"/>
      <w:r w:rsidRPr="00607935">
        <w:t>PerMetrics</w:t>
      </w:r>
      <w:proofErr w:type="spellEnd"/>
      <w:r w:rsidRPr="00607935">
        <w:t xml:space="preserve">: A Framework of Performance Metrics for Machine Learning Models. J Open Source </w:t>
      </w:r>
      <w:proofErr w:type="spellStart"/>
      <w:r w:rsidRPr="00607935">
        <w:t>Softw</w:t>
      </w:r>
      <w:proofErr w:type="spellEnd"/>
      <w:r w:rsidRPr="00607935">
        <w:t xml:space="preserve">. 2024 Mar 9;9(95):6143. </w:t>
      </w:r>
    </w:p>
    <w:p w14:paraId="797A061D" w14:textId="77777777" w:rsidR="00607935" w:rsidRPr="00607935" w:rsidRDefault="00607935" w:rsidP="00607935">
      <w:pPr>
        <w:pStyle w:val="Bibliography"/>
      </w:pPr>
      <w:r w:rsidRPr="00607935">
        <w:t>26.</w:t>
      </w:r>
      <w:r w:rsidRPr="00607935">
        <w:tab/>
        <w:t xml:space="preserve">Moulavi D, Jaskowiak PA, Campello RJGB, </w:t>
      </w:r>
      <w:proofErr w:type="spellStart"/>
      <w:r w:rsidRPr="00607935">
        <w:t>Zimek</w:t>
      </w:r>
      <w:proofErr w:type="spellEnd"/>
      <w:r w:rsidRPr="00607935">
        <w:t xml:space="preserve"> A, Sander J. Density-Based Clustering Validation. In: Proceedings of the 2014 SIAM International Conference on Data Mining (SDM) [Internet]. Society for Industrial and Applied Mathematics; 2014 [cited 2025 Nov 4]. p. 839–47. (Proceedings). Available from: https://epubs.siam.org/doi/10.1137/1.9781611973440.96</w:t>
      </w:r>
    </w:p>
    <w:p w14:paraId="59497B6C" w14:textId="77777777" w:rsidR="00607935" w:rsidRPr="00607935" w:rsidRDefault="00607935" w:rsidP="00607935">
      <w:pPr>
        <w:pStyle w:val="Bibliography"/>
      </w:pPr>
      <w:r w:rsidRPr="00607935">
        <w:t>27.</w:t>
      </w:r>
      <w:r w:rsidRPr="00607935">
        <w:tab/>
        <w:t xml:space="preserve">Dunn† JC. Well-Separated Clusters and Optimal Fuzzy Partitions. J </w:t>
      </w:r>
      <w:proofErr w:type="spellStart"/>
      <w:r w:rsidRPr="00607935">
        <w:t>Cybern</w:t>
      </w:r>
      <w:proofErr w:type="spellEnd"/>
      <w:r w:rsidRPr="00607935">
        <w:t xml:space="preserve">. 1974 Jan 1;4(1):95–104. </w:t>
      </w:r>
    </w:p>
    <w:p w14:paraId="7310C5DB" w14:textId="77777777" w:rsidR="00607935" w:rsidRPr="00607935" w:rsidRDefault="00607935" w:rsidP="00607935">
      <w:pPr>
        <w:pStyle w:val="Bibliography"/>
      </w:pPr>
      <w:r w:rsidRPr="00607935">
        <w:t>28.</w:t>
      </w:r>
      <w:r w:rsidRPr="00607935">
        <w:tab/>
        <w:t xml:space="preserve">Zhao Q, Xu M, </w:t>
      </w:r>
      <w:proofErr w:type="spellStart"/>
      <w:r w:rsidRPr="00607935">
        <w:t>Fränti</w:t>
      </w:r>
      <w:proofErr w:type="spellEnd"/>
      <w:r w:rsidRPr="00607935">
        <w:t xml:space="preserve"> P. Sum-of-Squares Based Cluster Validity Index and Significance Analysis. In: Kolehmainen M, Toivanen P, </w:t>
      </w:r>
      <w:proofErr w:type="spellStart"/>
      <w:r w:rsidRPr="00607935">
        <w:t>Beliczynski</w:t>
      </w:r>
      <w:proofErr w:type="spellEnd"/>
      <w:r w:rsidRPr="00607935">
        <w:t xml:space="preserve"> B, editors. Adaptive and Natural Computing Algorithms. Berlin, Heidelberg: Springer; 2009. p. 313–22. </w:t>
      </w:r>
    </w:p>
    <w:p w14:paraId="65836AC7" w14:textId="77777777" w:rsidR="00607935" w:rsidRPr="00607935" w:rsidRDefault="00607935" w:rsidP="00607935">
      <w:pPr>
        <w:pStyle w:val="Bibliography"/>
      </w:pPr>
      <w:r w:rsidRPr="00607935">
        <w:t>29.</w:t>
      </w:r>
      <w:r w:rsidRPr="00607935">
        <w:tab/>
        <w:t xml:space="preserve">Milligan GW, Cooper MC. An examination of procedures for determining the number of clusters in a data set. Psychometrika. 1985 June 1;50(2):159–79. </w:t>
      </w:r>
    </w:p>
    <w:p w14:paraId="7DA436D2" w14:textId="77777777" w:rsidR="00607935" w:rsidRPr="00607935" w:rsidRDefault="00607935" w:rsidP="00607935">
      <w:pPr>
        <w:pStyle w:val="Bibliography"/>
      </w:pPr>
      <w:r w:rsidRPr="00607935">
        <w:t>30.</w:t>
      </w:r>
      <w:r w:rsidRPr="00607935">
        <w:tab/>
        <w:t xml:space="preserve">Beale EML. Euclidean Cluster Analysis. Scientific Control Systems Limited; 1969. book. </w:t>
      </w:r>
    </w:p>
    <w:p w14:paraId="1FD81106" w14:textId="77777777" w:rsidR="00607935" w:rsidRPr="00607935" w:rsidRDefault="00607935" w:rsidP="00607935">
      <w:pPr>
        <w:pStyle w:val="Bibliography"/>
      </w:pPr>
      <w:r w:rsidRPr="00607935">
        <w:t>31.</w:t>
      </w:r>
      <w:r w:rsidRPr="00607935">
        <w:tab/>
        <w:t>Ball G, Hall DJ. ISODATA, A NOVEL METHOD OF DATA ANALYSIS AND PATTERN CLASSIFICATION. In 1965 [cited 2025 Nov 4]. Available from: https://www.semanticscholar.org/paper/ISODATA%2C-A-NOVEL-METHOD-OF-DATA-ANALYSIS-AND-Ball-Hall/7dac28166b91d89ef6c38cf4fbb9f647b1d73c61</w:t>
      </w:r>
    </w:p>
    <w:p w14:paraId="3F11DB09" w14:textId="77777777" w:rsidR="00607935" w:rsidRPr="00607935" w:rsidRDefault="00607935" w:rsidP="00607935">
      <w:pPr>
        <w:pStyle w:val="Bibliography"/>
      </w:pPr>
      <w:r w:rsidRPr="00607935">
        <w:t>32.</w:t>
      </w:r>
      <w:r w:rsidRPr="00607935">
        <w:tab/>
        <w:t xml:space="preserve">Hartigan JA. Clustering Algorithms. 99th ed. USA: John Wiley &amp; Sons, Inc.; 1975. 351 p. </w:t>
      </w:r>
    </w:p>
    <w:p w14:paraId="2B0CC987" w14:textId="77777777" w:rsidR="00607935" w:rsidRPr="00607935" w:rsidRDefault="00607935" w:rsidP="00607935">
      <w:pPr>
        <w:pStyle w:val="Bibliography"/>
      </w:pPr>
      <w:r w:rsidRPr="00607935">
        <w:t>33.</w:t>
      </w:r>
      <w:r w:rsidRPr="00607935">
        <w:tab/>
        <w:t xml:space="preserve">Galmiche N. </w:t>
      </w:r>
      <w:proofErr w:type="spellStart"/>
      <w:r w:rsidRPr="00607935">
        <w:t>PyCVI</w:t>
      </w:r>
      <w:proofErr w:type="spellEnd"/>
      <w:r w:rsidRPr="00607935">
        <w:t xml:space="preserve">: A Python package for internal Cluster Validity Indices, compatible with time-series data. J Open Source </w:t>
      </w:r>
      <w:proofErr w:type="spellStart"/>
      <w:r w:rsidRPr="00607935">
        <w:t>Softw</w:t>
      </w:r>
      <w:proofErr w:type="spellEnd"/>
      <w:r w:rsidRPr="00607935">
        <w:t xml:space="preserve">. 2024 Oct 8;9(102):6841. </w:t>
      </w:r>
    </w:p>
    <w:p w14:paraId="249C110B" w14:textId="77777777" w:rsidR="00607935" w:rsidRPr="00607935" w:rsidRDefault="00607935" w:rsidP="00607935">
      <w:pPr>
        <w:pStyle w:val="Bibliography"/>
      </w:pPr>
      <w:r w:rsidRPr="00607935">
        <w:t>34.</w:t>
      </w:r>
      <w:r w:rsidRPr="00607935">
        <w:tab/>
        <w:t xml:space="preserve">Saitta S, Raphael B, Smith IFC. A Bounded Index for Cluster Validity. In: Perner P, editor. Machine Learning and Data Mining in Pattern Recognition. Berlin, Heidelberg: Springer; 2007. p. 174–87. </w:t>
      </w:r>
    </w:p>
    <w:p w14:paraId="12469409" w14:textId="77777777" w:rsidR="00607935" w:rsidRPr="00607935" w:rsidRDefault="00607935" w:rsidP="00607935">
      <w:pPr>
        <w:pStyle w:val="Bibliography"/>
      </w:pPr>
      <w:r w:rsidRPr="00607935">
        <w:lastRenderedPageBreak/>
        <w:t>35.</w:t>
      </w:r>
      <w:r w:rsidRPr="00607935">
        <w:tab/>
      </w:r>
      <w:proofErr w:type="spellStart"/>
      <w:r w:rsidRPr="00607935">
        <w:t>Halkidi</w:t>
      </w:r>
      <w:proofErr w:type="spellEnd"/>
      <w:r w:rsidRPr="00607935">
        <w:t xml:space="preserve"> M, </w:t>
      </w:r>
      <w:proofErr w:type="spellStart"/>
      <w:r w:rsidRPr="00607935">
        <w:t>Vazirgiannis</w:t>
      </w:r>
      <w:proofErr w:type="spellEnd"/>
      <w:r w:rsidRPr="00607935">
        <w:t xml:space="preserve"> M, </w:t>
      </w:r>
      <w:proofErr w:type="spellStart"/>
      <w:r w:rsidRPr="00607935">
        <w:t>Batistakis</w:t>
      </w:r>
      <w:proofErr w:type="spellEnd"/>
      <w:r w:rsidRPr="00607935">
        <w:t xml:space="preserve"> Y. Quality Scheme Assessment in the Clustering Process. In: </w:t>
      </w:r>
      <w:proofErr w:type="spellStart"/>
      <w:r w:rsidRPr="00607935">
        <w:t>Zighed</w:t>
      </w:r>
      <w:proofErr w:type="spellEnd"/>
      <w:r w:rsidRPr="00607935">
        <w:t xml:space="preserve"> DA, Komorowski J, </w:t>
      </w:r>
      <w:proofErr w:type="spellStart"/>
      <w:r w:rsidRPr="00607935">
        <w:t>Żytkow</w:t>
      </w:r>
      <w:proofErr w:type="spellEnd"/>
      <w:r w:rsidRPr="00607935">
        <w:t xml:space="preserve"> J, editors. Principles of Data Mining and Knowledge Discovery. Berlin, Heidelberg: Springer; 2000. p. 265–76. </w:t>
      </w:r>
    </w:p>
    <w:p w14:paraId="38A9EA39" w14:textId="77777777" w:rsidR="00607935" w:rsidRPr="00607935" w:rsidRDefault="00607935" w:rsidP="00607935">
      <w:pPr>
        <w:pStyle w:val="Bibliography"/>
      </w:pPr>
      <w:r w:rsidRPr="00607935">
        <w:t>36.</w:t>
      </w:r>
      <w:r w:rsidRPr="00607935">
        <w:tab/>
      </w:r>
      <w:proofErr w:type="spellStart"/>
      <w:r w:rsidRPr="00607935">
        <w:t>Halkidi</w:t>
      </w:r>
      <w:proofErr w:type="spellEnd"/>
      <w:r w:rsidRPr="00607935">
        <w:t xml:space="preserve"> M, </w:t>
      </w:r>
      <w:proofErr w:type="spellStart"/>
      <w:r w:rsidRPr="00607935">
        <w:t>Vazirgiannis</w:t>
      </w:r>
      <w:proofErr w:type="spellEnd"/>
      <w:r w:rsidRPr="00607935">
        <w:t xml:space="preserve"> M. Clustering validity assessment: finding the optimal partitioning of a data set. In: Proceedings 2001 IEEE International Conference on Data Mining [Internet]. 2001 [cited 2025 Nov 4]. p. 187–94. Available from: https://ieeexplore.ieee.org/document/989517</w:t>
      </w:r>
    </w:p>
    <w:p w14:paraId="698B5516" w14:textId="77777777" w:rsidR="00607935" w:rsidRPr="00607935" w:rsidRDefault="00607935" w:rsidP="00607935">
      <w:pPr>
        <w:pStyle w:val="Bibliography"/>
      </w:pPr>
      <w:r w:rsidRPr="00607935">
        <w:t>37.</w:t>
      </w:r>
      <w:r w:rsidRPr="00607935">
        <w:tab/>
        <w:t xml:space="preserve">Kim M, Ramakrishna RS. New indices for cluster validity assessment. Pattern </w:t>
      </w:r>
      <w:proofErr w:type="spellStart"/>
      <w:r w:rsidRPr="00607935">
        <w:t>Recognit</w:t>
      </w:r>
      <w:proofErr w:type="spellEnd"/>
      <w:r w:rsidRPr="00607935">
        <w:t xml:space="preserve"> Lett. 2005 Nov 1;26(15):2353–63. </w:t>
      </w:r>
    </w:p>
    <w:p w14:paraId="13D8BD24" w14:textId="62F29D17"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 xml:space="preserve">The </w:t>
      </w:r>
      <w:proofErr w:type="gramStart"/>
      <w:r>
        <w:t>datasets</w:t>
      </w:r>
      <w:proofErr w:type="gramEnd"/>
      <w:r>
        <w:t xml:space="preserve"> used in this work are openly available and can be found at:</w:t>
      </w:r>
    </w:p>
    <w:p w14:paraId="3B1E8797" w14:textId="1FAA1F7B" w:rsidR="007457EB" w:rsidRDefault="007457EB" w:rsidP="007457EB">
      <w:pPr>
        <w:pStyle w:val="Heading1"/>
        <w:numPr>
          <w:ilvl w:val="0"/>
          <w:numId w:val="0"/>
        </w:numPr>
        <w:ind w:left="432" w:hanging="432"/>
      </w:pPr>
      <w:r>
        <w:t>Code Availability</w:t>
      </w:r>
    </w:p>
    <w:p w14:paraId="4D73A38F" w14:textId="0F9A3A61" w:rsidR="007457EB"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9" w:history="1">
        <w:r w:rsidR="000940DC" w:rsidRPr="0096368C">
          <w:rPr>
            <w:rStyle w:val="Hyperlink"/>
          </w:rPr>
          <w:t>https://github.com/ArdeleanRichard/</w:t>
        </w:r>
      </w:hyperlink>
      <w:r w:rsidR="002559D7">
        <w:t xml:space="preserve"> </w:t>
      </w:r>
    </w:p>
    <w:p w14:paraId="05D2FEB1" w14:textId="77777777" w:rsidR="00B3545D" w:rsidRDefault="00B3545D" w:rsidP="00B3545D">
      <w:pPr>
        <w:pStyle w:val="Heading1"/>
        <w:numPr>
          <w:ilvl w:val="0"/>
          <w:numId w:val="0"/>
        </w:numPr>
        <w:ind w:left="432" w:hanging="432"/>
      </w:pPr>
      <w:r>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t>Authors’ contributions</w:t>
      </w:r>
    </w:p>
    <w:p w14:paraId="4E860BA2" w14:textId="77777777" w:rsidR="00B3545D" w:rsidRPr="00B41E25" w:rsidRDefault="00B3545D" w:rsidP="00B3545D">
      <w:pPr>
        <w:rPr>
          <w:lang w:eastAsia="en-US"/>
        </w:rPr>
      </w:pPr>
      <w:r w:rsidRPr="00B41E25">
        <w:rPr>
          <w:lang w:eastAsia="en-US"/>
        </w:rPr>
        <w:t>Conceptualization, E.-R.A. and R.L.P.;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 xml:space="preserve">Instruments Program, </w:t>
      </w:r>
      <w:proofErr w:type="spellStart"/>
      <w:r w:rsidRPr="009C15E1">
        <w:rPr>
          <w:lang w:eastAsia="en-US"/>
        </w:rPr>
        <w:t>MySMIS</w:t>
      </w:r>
      <w:proofErr w:type="spellEnd"/>
      <w:r w:rsidRPr="009C15E1">
        <w:rPr>
          <w:lang w:eastAsia="en-US"/>
        </w:rPr>
        <w:t xml:space="preserve"> no. 334906</w:t>
      </w:r>
      <w:r>
        <w:rPr>
          <w:lang w:eastAsia="en-US"/>
        </w:rPr>
        <w:t>.</w:t>
      </w:r>
    </w:p>
    <w:p w14:paraId="2EF5BAC0" w14:textId="77777777" w:rsidR="00720CCB" w:rsidRPr="00B41E25" w:rsidRDefault="00720CCB" w:rsidP="00B3545D">
      <w:pPr>
        <w:rPr>
          <w:lang w:eastAsia="en-US"/>
        </w:rPr>
      </w:pPr>
    </w:p>
    <w:p w14:paraId="4F84BB28" w14:textId="77777777" w:rsidR="00B3545D" w:rsidRDefault="00B3545D" w:rsidP="00B3545D">
      <w:pPr>
        <w:pStyle w:val="Heading1"/>
        <w:numPr>
          <w:ilvl w:val="0"/>
          <w:numId w:val="0"/>
        </w:numPr>
        <w:ind w:left="432" w:hanging="432"/>
      </w:pPr>
      <w:r>
        <w:t>Acknowledgement</w:t>
      </w:r>
    </w:p>
    <w:p w14:paraId="6581C371" w14:textId="77777777" w:rsidR="000940DC" w:rsidRPr="00B3545D" w:rsidRDefault="000940DC" w:rsidP="007457EB">
      <w:pPr>
        <w:rPr>
          <w:lang w:val="en-GB"/>
        </w:rPr>
      </w:pPr>
    </w:p>
    <w:p w14:paraId="72E2F1F5" w14:textId="79670BC5" w:rsidR="000F5AF6" w:rsidRDefault="000F5AF6" w:rsidP="007457EB">
      <w:pPr>
        <w:pStyle w:val="Heading1"/>
        <w:numPr>
          <w:ilvl w:val="0"/>
          <w:numId w:val="0"/>
        </w:numPr>
        <w:ind w:left="432" w:hanging="432"/>
      </w:pPr>
      <w:r>
        <w:t>Bibliography</w:t>
      </w:r>
    </w:p>
    <w:p w14:paraId="7B6E39CF" w14:textId="7777777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8"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10"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9"/>
  </w:num>
  <w:num w:numId="2" w16cid:durableId="892350850">
    <w:abstractNumId w:val="10"/>
  </w:num>
  <w:num w:numId="3" w16cid:durableId="418254364">
    <w:abstractNumId w:val="6"/>
  </w:num>
  <w:num w:numId="4" w16cid:durableId="1727414740">
    <w:abstractNumId w:val="3"/>
  </w:num>
  <w:num w:numId="5" w16cid:durableId="1294600501">
    <w:abstractNumId w:val="7"/>
  </w:num>
  <w:num w:numId="6" w16cid:durableId="50272158">
    <w:abstractNumId w:val="4"/>
  </w:num>
  <w:num w:numId="7" w16cid:durableId="2033409685">
    <w:abstractNumId w:val="5"/>
  </w:num>
  <w:num w:numId="8" w16cid:durableId="1863544169">
    <w:abstractNumId w:val="8"/>
  </w:num>
  <w:num w:numId="9" w16cid:durableId="769474937">
    <w:abstractNumId w:val="1"/>
  </w:num>
  <w:num w:numId="10" w16cid:durableId="381636528">
    <w:abstractNumId w:val="2"/>
  </w:num>
  <w:num w:numId="11" w16cid:durableId="441196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102BB"/>
    <w:rsid w:val="00014211"/>
    <w:rsid w:val="000153AA"/>
    <w:rsid w:val="00022C43"/>
    <w:rsid w:val="00025D8E"/>
    <w:rsid w:val="000366F2"/>
    <w:rsid w:val="0004142D"/>
    <w:rsid w:val="00044E18"/>
    <w:rsid w:val="00046F93"/>
    <w:rsid w:val="00052505"/>
    <w:rsid w:val="00055075"/>
    <w:rsid w:val="00056623"/>
    <w:rsid w:val="0006020F"/>
    <w:rsid w:val="00062CEA"/>
    <w:rsid w:val="00066AAB"/>
    <w:rsid w:val="000730BA"/>
    <w:rsid w:val="0007590B"/>
    <w:rsid w:val="0008033D"/>
    <w:rsid w:val="0008347A"/>
    <w:rsid w:val="000931C3"/>
    <w:rsid w:val="000940DC"/>
    <w:rsid w:val="00095B75"/>
    <w:rsid w:val="00095BAC"/>
    <w:rsid w:val="000A1725"/>
    <w:rsid w:val="000A7A3C"/>
    <w:rsid w:val="000B4BAD"/>
    <w:rsid w:val="000C101B"/>
    <w:rsid w:val="000D190D"/>
    <w:rsid w:val="000D6720"/>
    <w:rsid w:val="000D7544"/>
    <w:rsid w:val="000D7CED"/>
    <w:rsid w:val="000E3553"/>
    <w:rsid w:val="000E419A"/>
    <w:rsid w:val="000E49B2"/>
    <w:rsid w:val="000E6DC5"/>
    <w:rsid w:val="000E7735"/>
    <w:rsid w:val="000F0BD9"/>
    <w:rsid w:val="000F2536"/>
    <w:rsid w:val="000F37AD"/>
    <w:rsid w:val="000F3933"/>
    <w:rsid w:val="000F592B"/>
    <w:rsid w:val="000F5AF6"/>
    <w:rsid w:val="000F70AA"/>
    <w:rsid w:val="00102AD4"/>
    <w:rsid w:val="00105759"/>
    <w:rsid w:val="00113E9E"/>
    <w:rsid w:val="00115FD3"/>
    <w:rsid w:val="00116CF1"/>
    <w:rsid w:val="00117613"/>
    <w:rsid w:val="00122DC7"/>
    <w:rsid w:val="0012302D"/>
    <w:rsid w:val="001240F0"/>
    <w:rsid w:val="00126548"/>
    <w:rsid w:val="001276F3"/>
    <w:rsid w:val="0013695D"/>
    <w:rsid w:val="00150B53"/>
    <w:rsid w:val="00151D62"/>
    <w:rsid w:val="00153EC8"/>
    <w:rsid w:val="00155D96"/>
    <w:rsid w:val="00162942"/>
    <w:rsid w:val="00163B17"/>
    <w:rsid w:val="00167D9E"/>
    <w:rsid w:val="00167DA8"/>
    <w:rsid w:val="00171072"/>
    <w:rsid w:val="0017437B"/>
    <w:rsid w:val="00176C5F"/>
    <w:rsid w:val="001772F3"/>
    <w:rsid w:val="001807A2"/>
    <w:rsid w:val="00180CD3"/>
    <w:rsid w:val="00183AA7"/>
    <w:rsid w:val="00184677"/>
    <w:rsid w:val="0018488F"/>
    <w:rsid w:val="00190CE7"/>
    <w:rsid w:val="00194EDA"/>
    <w:rsid w:val="00195CC3"/>
    <w:rsid w:val="001960D7"/>
    <w:rsid w:val="00197DDF"/>
    <w:rsid w:val="001A01FB"/>
    <w:rsid w:val="001A05FC"/>
    <w:rsid w:val="001A13BB"/>
    <w:rsid w:val="001A344F"/>
    <w:rsid w:val="001A5B87"/>
    <w:rsid w:val="001B12B3"/>
    <w:rsid w:val="001B14AE"/>
    <w:rsid w:val="001B1D0B"/>
    <w:rsid w:val="001B43B0"/>
    <w:rsid w:val="001C05D2"/>
    <w:rsid w:val="001C0720"/>
    <w:rsid w:val="001C0B78"/>
    <w:rsid w:val="001C0FF9"/>
    <w:rsid w:val="001C3B9F"/>
    <w:rsid w:val="001C530A"/>
    <w:rsid w:val="001D2C69"/>
    <w:rsid w:val="001D4E8A"/>
    <w:rsid w:val="001E257A"/>
    <w:rsid w:val="001E2CD7"/>
    <w:rsid w:val="001E6BFE"/>
    <w:rsid w:val="001F2569"/>
    <w:rsid w:val="001F3E08"/>
    <w:rsid w:val="001F4912"/>
    <w:rsid w:val="001F503D"/>
    <w:rsid w:val="001F6E8A"/>
    <w:rsid w:val="00202E85"/>
    <w:rsid w:val="00212256"/>
    <w:rsid w:val="002129E9"/>
    <w:rsid w:val="00212AD9"/>
    <w:rsid w:val="002163EC"/>
    <w:rsid w:val="00220E03"/>
    <w:rsid w:val="002246CC"/>
    <w:rsid w:val="00230996"/>
    <w:rsid w:val="00230B75"/>
    <w:rsid w:val="00231142"/>
    <w:rsid w:val="00231EEA"/>
    <w:rsid w:val="00237FFD"/>
    <w:rsid w:val="002476E7"/>
    <w:rsid w:val="002505D8"/>
    <w:rsid w:val="00252EFC"/>
    <w:rsid w:val="002559D7"/>
    <w:rsid w:val="00263F5F"/>
    <w:rsid w:val="00266FB2"/>
    <w:rsid w:val="002734B3"/>
    <w:rsid w:val="002737DB"/>
    <w:rsid w:val="002841C6"/>
    <w:rsid w:val="00284729"/>
    <w:rsid w:val="00284D80"/>
    <w:rsid w:val="0029003B"/>
    <w:rsid w:val="0029533B"/>
    <w:rsid w:val="0029535E"/>
    <w:rsid w:val="002A12EA"/>
    <w:rsid w:val="002A2038"/>
    <w:rsid w:val="002B0E90"/>
    <w:rsid w:val="002C025B"/>
    <w:rsid w:val="002C2195"/>
    <w:rsid w:val="002D528D"/>
    <w:rsid w:val="002E5F0E"/>
    <w:rsid w:val="002E6615"/>
    <w:rsid w:val="002E782C"/>
    <w:rsid w:val="002E7FB7"/>
    <w:rsid w:val="003002D0"/>
    <w:rsid w:val="003042DF"/>
    <w:rsid w:val="003056E3"/>
    <w:rsid w:val="00305ADA"/>
    <w:rsid w:val="00311601"/>
    <w:rsid w:val="00317BA4"/>
    <w:rsid w:val="0032247D"/>
    <w:rsid w:val="00323BB1"/>
    <w:rsid w:val="0033069B"/>
    <w:rsid w:val="003366B0"/>
    <w:rsid w:val="00337AEE"/>
    <w:rsid w:val="00345D31"/>
    <w:rsid w:val="00353D0E"/>
    <w:rsid w:val="0036345A"/>
    <w:rsid w:val="00364B3D"/>
    <w:rsid w:val="003654F7"/>
    <w:rsid w:val="003655C8"/>
    <w:rsid w:val="003662CC"/>
    <w:rsid w:val="00371199"/>
    <w:rsid w:val="00372641"/>
    <w:rsid w:val="00383FD9"/>
    <w:rsid w:val="00391C22"/>
    <w:rsid w:val="00392B66"/>
    <w:rsid w:val="0039357C"/>
    <w:rsid w:val="00394D24"/>
    <w:rsid w:val="00397F92"/>
    <w:rsid w:val="003A260D"/>
    <w:rsid w:val="003A31D6"/>
    <w:rsid w:val="003A4542"/>
    <w:rsid w:val="003B05AE"/>
    <w:rsid w:val="003C3D1C"/>
    <w:rsid w:val="003C4410"/>
    <w:rsid w:val="003D04EF"/>
    <w:rsid w:val="003E073F"/>
    <w:rsid w:val="003E78C4"/>
    <w:rsid w:val="003F0651"/>
    <w:rsid w:val="003F601F"/>
    <w:rsid w:val="003F6050"/>
    <w:rsid w:val="003F69AA"/>
    <w:rsid w:val="003F6DF5"/>
    <w:rsid w:val="00400CF8"/>
    <w:rsid w:val="00403CF2"/>
    <w:rsid w:val="00404C87"/>
    <w:rsid w:val="00405BD2"/>
    <w:rsid w:val="00406893"/>
    <w:rsid w:val="00407CA0"/>
    <w:rsid w:val="00407D4D"/>
    <w:rsid w:val="00411B95"/>
    <w:rsid w:val="00414AB1"/>
    <w:rsid w:val="00416163"/>
    <w:rsid w:val="004164DA"/>
    <w:rsid w:val="00427FF4"/>
    <w:rsid w:val="00436D77"/>
    <w:rsid w:val="00441E58"/>
    <w:rsid w:val="00442177"/>
    <w:rsid w:val="004428E3"/>
    <w:rsid w:val="00452D63"/>
    <w:rsid w:val="00457B65"/>
    <w:rsid w:val="0046134F"/>
    <w:rsid w:val="00461C02"/>
    <w:rsid w:val="00461F5D"/>
    <w:rsid w:val="00463C38"/>
    <w:rsid w:val="00474DE6"/>
    <w:rsid w:val="00484D04"/>
    <w:rsid w:val="00486178"/>
    <w:rsid w:val="0049520D"/>
    <w:rsid w:val="00497A03"/>
    <w:rsid w:val="00497D4E"/>
    <w:rsid w:val="004A5577"/>
    <w:rsid w:val="004A58A9"/>
    <w:rsid w:val="004A7D38"/>
    <w:rsid w:val="004B0FA4"/>
    <w:rsid w:val="004B79F9"/>
    <w:rsid w:val="004C12D3"/>
    <w:rsid w:val="004C28E5"/>
    <w:rsid w:val="004C3B25"/>
    <w:rsid w:val="004C4CE3"/>
    <w:rsid w:val="004C6183"/>
    <w:rsid w:val="004C69AC"/>
    <w:rsid w:val="004D3100"/>
    <w:rsid w:val="004D4CBC"/>
    <w:rsid w:val="004E3092"/>
    <w:rsid w:val="004E7ECF"/>
    <w:rsid w:val="004F3F84"/>
    <w:rsid w:val="004F5ECA"/>
    <w:rsid w:val="004F6AD5"/>
    <w:rsid w:val="004F7F20"/>
    <w:rsid w:val="00500947"/>
    <w:rsid w:val="00502CF9"/>
    <w:rsid w:val="005075E8"/>
    <w:rsid w:val="00510147"/>
    <w:rsid w:val="005118CF"/>
    <w:rsid w:val="00512A01"/>
    <w:rsid w:val="00517628"/>
    <w:rsid w:val="00521E02"/>
    <w:rsid w:val="00523130"/>
    <w:rsid w:val="00524FB2"/>
    <w:rsid w:val="00526281"/>
    <w:rsid w:val="00531BA6"/>
    <w:rsid w:val="00531D9B"/>
    <w:rsid w:val="00532803"/>
    <w:rsid w:val="005429AF"/>
    <w:rsid w:val="00545791"/>
    <w:rsid w:val="00546AB2"/>
    <w:rsid w:val="00546B55"/>
    <w:rsid w:val="00547A90"/>
    <w:rsid w:val="00551CF3"/>
    <w:rsid w:val="00552F9F"/>
    <w:rsid w:val="0055457D"/>
    <w:rsid w:val="00554ED0"/>
    <w:rsid w:val="0055662E"/>
    <w:rsid w:val="005573DB"/>
    <w:rsid w:val="00561751"/>
    <w:rsid w:val="005648C8"/>
    <w:rsid w:val="00574321"/>
    <w:rsid w:val="00580885"/>
    <w:rsid w:val="00584BFF"/>
    <w:rsid w:val="00585465"/>
    <w:rsid w:val="005865D7"/>
    <w:rsid w:val="0058698F"/>
    <w:rsid w:val="00590067"/>
    <w:rsid w:val="005925E3"/>
    <w:rsid w:val="00594B17"/>
    <w:rsid w:val="005A06FE"/>
    <w:rsid w:val="005A2FE7"/>
    <w:rsid w:val="005B0CC9"/>
    <w:rsid w:val="005B3537"/>
    <w:rsid w:val="005B4BD8"/>
    <w:rsid w:val="005C13A6"/>
    <w:rsid w:val="005C27D4"/>
    <w:rsid w:val="005C2DCF"/>
    <w:rsid w:val="005C5E54"/>
    <w:rsid w:val="005C72D8"/>
    <w:rsid w:val="005D41DB"/>
    <w:rsid w:val="005D70F2"/>
    <w:rsid w:val="005E01D7"/>
    <w:rsid w:val="005E0BC2"/>
    <w:rsid w:val="005E3109"/>
    <w:rsid w:val="005E39F8"/>
    <w:rsid w:val="005E6FA4"/>
    <w:rsid w:val="005E7D56"/>
    <w:rsid w:val="005F164E"/>
    <w:rsid w:val="005F3CD3"/>
    <w:rsid w:val="005F4067"/>
    <w:rsid w:val="005F6102"/>
    <w:rsid w:val="005F6FD4"/>
    <w:rsid w:val="006002FA"/>
    <w:rsid w:val="0060420B"/>
    <w:rsid w:val="0060696A"/>
    <w:rsid w:val="00607935"/>
    <w:rsid w:val="00611A4C"/>
    <w:rsid w:val="00612AB0"/>
    <w:rsid w:val="00614782"/>
    <w:rsid w:val="00614E14"/>
    <w:rsid w:val="00615519"/>
    <w:rsid w:val="0061583E"/>
    <w:rsid w:val="00615A9A"/>
    <w:rsid w:val="00617BDB"/>
    <w:rsid w:val="00617C9D"/>
    <w:rsid w:val="0062048F"/>
    <w:rsid w:val="006205A5"/>
    <w:rsid w:val="006216CB"/>
    <w:rsid w:val="006224D2"/>
    <w:rsid w:val="006248C0"/>
    <w:rsid w:val="0063045A"/>
    <w:rsid w:val="00631B90"/>
    <w:rsid w:val="00634F13"/>
    <w:rsid w:val="006409BC"/>
    <w:rsid w:val="006465B3"/>
    <w:rsid w:val="00651104"/>
    <w:rsid w:val="00654F7F"/>
    <w:rsid w:val="006558AF"/>
    <w:rsid w:val="00670A60"/>
    <w:rsid w:val="00674D4F"/>
    <w:rsid w:val="00675D35"/>
    <w:rsid w:val="00683335"/>
    <w:rsid w:val="00684191"/>
    <w:rsid w:val="00685FA3"/>
    <w:rsid w:val="006869C6"/>
    <w:rsid w:val="00686F53"/>
    <w:rsid w:val="00690DDA"/>
    <w:rsid w:val="00691154"/>
    <w:rsid w:val="006913A1"/>
    <w:rsid w:val="00691F48"/>
    <w:rsid w:val="006A4BE0"/>
    <w:rsid w:val="006A732A"/>
    <w:rsid w:val="006B137A"/>
    <w:rsid w:val="006B192E"/>
    <w:rsid w:val="006B2B11"/>
    <w:rsid w:val="006B2FD9"/>
    <w:rsid w:val="006C476B"/>
    <w:rsid w:val="006C6FA0"/>
    <w:rsid w:val="006D078C"/>
    <w:rsid w:val="006D581A"/>
    <w:rsid w:val="006D70E5"/>
    <w:rsid w:val="006E0C42"/>
    <w:rsid w:val="006E0D1E"/>
    <w:rsid w:val="006E50D4"/>
    <w:rsid w:val="006F25BF"/>
    <w:rsid w:val="006F368F"/>
    <w:rsid w:val="006F3B57"/>
    <w:rsid w:val="006F6A73"/>
    <w:rsid w:val="00701E9E"/>
    <w:rsid w:val="00702865"/>
    <w:rsid w:val="007204E4"/>
    <w:rsid w:val="00720CCB"/>
    <w:rsid w:val="007248B3"/>
    <w:rsid w:val="0072497F"/>
    <w:rsid w:val="00725FEA"/>
    <w:rsid w:val="007275BB"/>
    <w:rsid w:val="0073059C"/>
    <w:rsid w:val="007330C7"/>
    <w:rsid w:val="0073438E"/>
    <w:rsid w:val="007346B4"/>
    <w:rsid w:val="00737704"/>
    <w:rsid w:val="007457EB"/>
    <w:rsid w:val="007507A1"/>
    <w:rsid w:val="00750F43"/>
    <w:rsid w:val="007567D0"/>
    <w:rsid w:val="00757ECA"/>
    <w:rsid w:val="00757EFE"/>
    <w:rsid w:val="007608C6"/>
    <w:rsid w:val="00760D60"/>
    <w:rsid w:val="00773DA9"/>
    <w:rsid w:val="00774985"/>
    <w:rsid w:val="00786D85"/>
    <w:rsid w:val="00791B55"/>
    <w:rsid w:val="007928DC"/>
    <w:rsid w:val="00795CBB"/>
    <w:rsid w:val="007A0EA2"/>
    <w:rsid w:val="007A3EF8"/>
    <w:rsid w:val="007A616F"/>
    <w:rsid w:val="007A78A6"/>
    <w:rsid w:val="007B0846"/>
    <w:rsid w:val="007B1C05"/>
    <w:rsid w:val="007B1DDF"/>
    <w:rsid w:val="007B4F53"/>
    <w:rsid w:val="007B5DBB"/>
    <w:rsid w:val="007C0199"/>
    <w:rsid w:val="007C2699"/>
    <w:rsid w:val="007C269E"/>
    <w:rsid w:val="007D04F4"/>
    <w:rsid w:val="007D07FB"/>
    <w:rsid w:val="007D20D8"/>
    <w:rsid w:val="007D3A25"/>
    <w:rsid w:val="007D69E0"/>
    <w:rsid w:val="007E16A7"/>
    <w:rsid w:val="007E1C53"/>
    <w:rsid w:val="007E1FB4"/>
    <w:rsid w:val="007E4B06"/>
    <w:rsid w:val="007E5EF5"/>
    <w:rsid w:val="007F1454"/>
    <w:rsid w:val="007F5729"/>
    <w:rsid w:val="00805A1F"/>
    <w:rsid w:val="0080700D"/>
    <w:rsid w:val="00812434"/>
    <w:rsid w:val="00813492"/>
    <w:rsid w:val="0081626F"/>
    <w:rsid w:val="00817529"/>
    <w:rsid w:val="008175B2"/>
    <w:rsid w:val="00826D5E"/>
    <w:rsid w:val="008333B7"/>
    <w:rsid w:val="0083559F"/>
    <w:rsid w:val="00836EF7"/>
    <w:rsid w:val="00842B04"/>
    <w:rsid w:val="00845648"/>
    <w:rsid w:val="00851715"/>
    <w:rsid w:val="00852F22"/>
    <w:rsid w:val="00860089"/>
    <w:rsid w:val="00860730"/>
    <w:rsid w:val="00863247"/>
    <w:rsid w:val="008674BA"/>
    <w:rsid w:val="00870840"/>
    <w:rsid w:val="008712E9"/>
    <w:rsid w:val="00871827"/>
    <w:rsid w:val="0087288A"/>
    <w:rsid w:val="00872FFF"/>
    <w:rsid w:val="00876286"/>
    <w:rsid w:val="008830B0"/>
    <w:rsid w:val="00887DCB"/>
    <w:rsid w:val="00890EEA"/>
    <w:rsid w:val="008936F9"/>
    <w:rsid w:val="0089483A"/>
    <w:rsid w:val="008A1DD6"/>
    <w:rsid w:val="008A2443"/>
    <w:rsid w:val="008B27D2"/>
    <w:rsid w:val="008B2A8A"/>
    <w:rsid w:val="008C16EC"/>
    <w:rsid w:val="008C561C"/>
    <w:rsid w:val="008C5D8C"/>
    <w:rsid w:val="008C5DAF"/>
    <w:rsid w:val="008C759A"/>
    <w:rsid w:val="008D0C27"/>
    <w:rsid w:val="008D391F"/>
    <w:rsid w:val="008E0B62"/>
    <w:rsid w:val="008E5680"/>
    <w:rsid w:val="008E77F5"/>
    <w:rsid w:val="008E7B70"/>
    <w:rsid w:val="008F075B"/>
    <w:rsid w:val="008F1C37"/>
    <w:rsid w:val="008F2342"/>
    <w:rsid w:val="008F3A26"/>
    <w:rsid w:val="008F408F"/>
    <w:rsid w:val="008F4BD2"/>
    <w:rsid w:val="00901163"/>
    <w:rsid w:val="0090173A"/>
    <w:rsid w:val="00902AF7"/>
    <w:rsid w:val="00903F84"/>
    <w:rsid w:val="00904A70"/>
    <w:rsid w:val="00925259"/>
    <w:rsid w:val="00925406"/>
    <w:rsid w:val="00925CFE"/>
    <w:rsid w:val="00927459"/>
    <w:rsid w:val="0092789F"/>
    <w:rsid w:val="00927E19"/>
    <w:rsid w:val="009306D5"/>
    <w:rsid w:val="00940F60"/>
    <w:rsid w:val="0094280A"/>
    <w:rsid w:val="00945780"/>
    <w:rsid w:val="00946FAC"/>
    <w:rsid w:val="009521FE"/>
    <w:rsid w:val="00954CAB"/>
    <w:rsid w:val="009613D6"/>
    <w:rsid w:val="0096197F"/>
    <w:rsid w:val="00963B8A"/>
    <w:rsid w:val="00964205"/>
    <w:rsid w:val="00967B30"/>
    <w:rsid w:val="00971ACE"/>
    <w:rsid w:val="009761D2"/>
    <w:rsid w:val="009814F3"/>
    <w:rsid w:val="00983819"/>
    <w:rsid w:val="0098472C"/>
    <w:rsid w:val="009849FC"/>
    <w:rsid w:val="009914DA"/>
    <w:rsid w:val="009947EE"/>
    <w:rsid w:val="009B585A"/>
    <w:rsid w:val="009C2C44"/>
    <w:rsid w:val="009D45D9"/>
    <w:rsid w:val="009D57E7"/>
    <w:rsid w:val="009D6830"/>
    <w:rsid w:val="009E2514"/>
    <w:rsid w:val="009E48F9"/>
    <w:rsid w:val="009F03E4"/>
    <w:rsid w:val="009F0F15"/>
    <w:rsid w:val="009F336A"/>
    <w:rsid w:val="009F6E48"/>
    <w:rsid w:val="00A07FC5"/>
    <w:rsid w:val="00A10C13"/>
    <w:rsid w:val="00A148CD"/>
    <w:rsid w:val="00A15487"/>
    <w:rsid w:val="00A1760B"/>
    <w:rsid w:val="00A21D89"/>
    <w:rsid w:val="00A2336F"/>
    <w:rsid w:val="00A30DE9"/>
    <w:rsid w:val="00A32413"/>
    <w:rsid w:val="00A33973"/>
    <w:rsid w:val="00A35BEC"/>
    <w:rsid w:val="00A3786A"/>
    <w:rsid w:val="00A42413"/>
    <w:rsid w:val="00A447A5"/>
    <w:rsid w:val="00A567BA"/>
    <w:rsid w:val="00A64435"/>
    <w:rsid w:val="00A6512B"/>
    <w:rsid w:val="00A6569A"/>
    <w:rsid w:val="00A6688D"/>
    <w:rsid w:val="00A7502E"/>
    <w:rsid w:val="00A7585F"/>
    <w:rsid w:val="00A76390"/>
    <w:rsid w:val="00A849AA"/>
    <w:rsid w:val="00A8683E"/>
    <w:rsid w:val="00A942E2"/>
    <w:rsid w:val="00A97E53"/>
    <w:rsid w:val="00AA0A08"/>
    <w:rsid w:val="00AA3315"/>
    <w:rsid w:val="00AA7488"/>
    <w:rsid w:val="00AB3F74"/>
    <w:rsid w:val="00AB4FCA"/>
    <w:rsid w:val="00AC0A32"/>
    <w:rsid w:val="00AC0EAE"/>
    <w:rsid w:val="00AC44D9"/>
    <w:rsid w:val="00AC59EF"/>
    <w:rsid w:val="00AD126C"/>
    <w:rsid w:val="00AD6B34"/>
    <w:rsid w:val="00AD7440"/>
    <w:rsid w:val="00AE5244"/>
    <w:rsid w:val="00AF171D"/>
    <w:rsid w:val="00AF1A71"/>
    <w:rsid w:val="00AF57B5"/>
    <w:rsid w:val="00AF5957"/>
    <w:rsid w:val="00B00F98"/>
    <w:rsid w:val="00B0501B"/>
    <w:rsid w:val="00B05D23"/>
    <w:rsid w:val="00B13A4D"/>
    <w:rsid w:val="00B24116"/>
    <w:rsid w:val="00B265D1"/>
    <w:rsid w:val="00B3545D"/>
    <w:rsid w:val="00B36F12"/>
    <w:rsid w:val="00B41BF7"/>
    <w:rsid w:val="00B423ED"/>
    <w:rsid w:val="00B43E42"/>
    <w:rsid w:val="00B446ED"/>
    <w:rsid w:val="00B475C2"/>
    <w:rsid w:val="00B55EFE"/>
    <w:rsid w:val="00B56CF6"/>
    <w:rsid w:val="00B63001"/>
    <w:rsid w:val="00B643ED"/>
    <w:rsid w:val="00B65C59"/>
    <w:rsid w:val="00B70024"/>
    <w:rsid w:val="00B70B52"/>
    <w:rsid w:val="00B77752"/>
    <w:rsid w:val="00B84BF0"/>
    <w:rsid w:val="00B87A76"/>
    <w:rsid w:val="00B9522D"/>
    <w:rsid w:val="00B953AE"/>
    <w:rsid w:val="00BA14F3"/>
    <w:rsid w:val="00BA72E5"/>
    <w:rsid w:val="00BB0814"/>
    <w:rsid w:val="00BB3C44"/>
    <w:rsid w:val="00BC6417"/>
    <w:rsid w:val="00BD0209"/>
    <w:rsid w:val="00BD1B24"/>
    <w:rsid w:val="00BD3C93"/>
    <w:rsid w:val="00BD4ACB"/>
    <w:rsid w:val="00BD525F"/>
    <w:rsid w:val="00BD5869"/>
    <w:rsid w:val="00BE1C37"/>
    <w:rsid w:val="00BF18D4"/>
    <w:rsid w:val="00C00E8E"/>
    <w:rsid w:val="00C02D25"/>
    <w:rsid w:val="00C140F8"/>
    <w:rsid w:val="00C201B0"/>
    <w:rsid w:val="00C204C7"/>
    <w:rsid w:val="00C20DB1"/>
    <w:rsid w:val="00C22204"/>
    <w:rsid w:val="00C22609"/>
    <w:rsid w:val="00C30F31"/>
    <w:rsid w:val="00C31DC8"/>
    <w:rsid w:val="00C34FA3"/>
    <w:rsid w:val="00C40F7A"/>
    <w:rsid w:val="00C47FED"/>
    <w:rsid w:val="00C51096"/>
    <w:rsid w:val="00C5237E"/>
    <w:rsid w:val="00C53624"/>
    <w:rsid w:val="00C5747C"/>
    <w:rsid w:val="00C6230B"/>
    <w:rsid w:val="00C64F40"/>
    <w:rsid w:val="00C6577F"/>
    <w:rsid w:val="00C67199"/>
    <w:rsid w:val="00C71B32"/>
    <w:rsid w:val="00C7220B"/>
    <w:rsid w:val="00C77294"/>
    <w:rsid w:val="00C81C56"/>
    <w:rsid w:val="00C83D4F"/>
    <w:rsid w:val="00C85173"/>
    <w:rsid w:val="00CA2FD3"/>
    <w:rsid w:val="00CA337C"/>
    <w:rsid w:val="00CA47CE"/>
    <w:rsid w:val="00CA493B"/>
    <w:rsid w:val="00CA5ECB"/>
    <w:rsid w:val="00CB0B2F"/>
    <w:rsid w:val="00CB3D02"/>
    <w:rsid w:val="00CB7A8B"/>
    <w:rsid w:val="00CD0B72"/>
    <w:rsid w:val="00CD2B4B"/>
    <w:rsid w:val="00CD5168"/>
    <w:rsid w:val="00CD64D4"/>
    <w:rsid w:val="00CD67DC"/>
    <w:rsid w:val="00CF5F74"/>
    <w:rsid w:val="00CF6E4D"/>
    <w:rsid w:val="00CF7220"/>
    <w:rsid w:val="00D01FE8"/>
    <w:rsid w:val="00D066B1"/>
    <w:rsid w:val="00D168AE"/>
    <w:rsid w:val="00D206A0"/>
    <w:rsid w:val="00D21D5B"/>
    <w:rsid w:val="00D34935"/>
    <w:rsid w:val="00D34B2A"/>
    <w:rsid w:val="00D37B7D"/>
    <w:rsid w:val="00D440CF"/>
    <w:rsid w:val="00D44349"/>
    <w:rsid w:val="00D443BA"/>
    <w:rsid w:val="00D53E36"/>
    <w:rsid w:val="00D54ACE"/>
    <w:rsid w:val="00D558BE"/>
    <w:rsid w:val="00D569A6"/>
    <w:rsid w:val="00D64805"/>
    <w:rsid w:val="00D67294"/>
    <w:rsid w:val="00D674A0"/>
    <w:rsid w:val="00D67DF3"/>
    <w:rsid w:val="00D7416E"/>
    <w:rsid w:val="00D82298"/>
    <w:rsid w:val="00D85892"/>
    <w:rsid w:val="00D91E07"/>
    <w:rsid w:val="00D92308"/>
    <w:rsid w:val="00D92DB3"/>
    <w:rsid w:val="00D961B8"/>
    <w:rsid w:val="00DA0116"/>
    <w:rsid w:val="00DA36DB"/>
    <w:rsid w:val="00DA3F74"/>
    <w:rsid w:val="00DA4713"/>
    <w:rsid w:val="00DA47AB"/>
    <w:rsid w:val="00DA4D8E"/>
    <w:rsid w:val="00DB1360"/>
    <w:rsid w:val="00DB26F2"/>
    <w:rsid w:val="00DB2AD2"/>
    <w:rsid w:val="00DC107E"/>
    <w:rsid w:val="00DC4759"/>
    <w:rsid w:val="00DC69FF"/>
    <w:rsid w:val="00DC7BDC"/>
    <w:rsid w:val="00DD488C"/>
    <w:rsid w:val="00DE038A"/>
    <w:rsid w:val="00DE4865"/>
    <w:rsid w:val="00DE4C37"/>
    <w:rsid w:val="00DF0C55"/>
    <w:rsid w:val="00DF31A2"/>
    <w:rsid w:val="00E01DE7"/>
    <w:rsid w:val="00E02CB5"/>
    <w:rsid w:val="00E052EF"/>
    <w:rsid w:val="00E06F5D"/>
    <w:rsid w:val="00E10C92"/>
    <w:rsid w:val="00E140DF"/>
    <w:rsid w:val="00E17787"/>
    <w:rsid w:val="00E212E4"/>
    <w:rsid w:val="00E255A6"/>
    <w:rsid w:val="00E34FB7"/>
    <w:rsid w:val="00E35B0A"/>
    <w:rsid w:val="00E42FAB"/>
    <w:rsid w:val="00E43267"/>
    <w:rsid w:val="00E44BF7"/>
    <w:rsid w:val="00E5083E"/>
    <w:rsid w:val="00E552AA"/>
    <w:rsid w:val="00E60773"/>
    <w:rsid w:val="00E6091C"/>
    <w:rsid w:val="00E7013C"/>
    <w:rsid w:val="00E829C9"/>
    <w:rsid w:val="00E82C81"/>
    <w:rsid w:val="00E83642"/>
    <w:rsid w:val="00E8615C"/>
    <w:rsid w:val="00E90DEB"/>
    <w:rsid w:val="00E91DC1"/>
    <w:rsid w:val="00E91F89"/>
    <w:rsid w:val="00E94CBD"/>
    <w:rsid w:val="00E94CE1"/>
    <w:rsid w:val="00E95643"/>
    <w:rsid w:val="00E9580B"/>
    <w:rsid w:val="00E95B2D"/>
    <w:rsid w:val="00E96507"/>
    <w:rsid w:val="00E97D2D"/>
    <w:rsid w:val="00EA048D"/>
    <w:rsid w:val="00EA11BD"/>
    <w:rsid w:val="00EA1A24"/>
    <w:rsid w:val="00EB0756"/>
    <w:rsid w:val="00EB20AC"/>
    <w:rsid w:val="00EB23BA"/>
    <w:rsid w:val="00EC35A1"/>
    <w:rsid w:val="00EC39A6"/>
    <w:rsid w:val="00EC52BB"/>
    <w:rsid w:val="00ED70E8"/>
    <w:rsid w:val="00EE050D"/>
    <w:rsid w:val="00EE2DAD"/>
    <w:rsid w:val="00EE53D6"/>
    <w:rsid w:val="00EF02C2"/>
    <w:rsid w:val="00EF11C5"/>
    <w:rsid w:val="00EF6F83"/>
    <w:rsid w:val="00F00AD3"/>
    <w:rsid w:val="00F0267D"/>
    <w:rsid w:val="00F06F96"/>
    <w:rsid w:val="00F15AF7"/>
    <w:rsid w:val="00F22F92"/>
    <w:rsid w:val="00F25668"/>
    <w:rsid w:val="00F27055"/>
    <w:rsid w:val="00F3131B"/>
    <w:rsid w:val="00F31434"/>
    <w:rsid w:val="00F33F3E"/>
    <w:rsid w:val="00F34568"/>
    <w:rsid w:val="00F460DB"/>
    <w:rsid w:val="00F52175"/>
    <w:rsid w:val="00F52CCB"/>
    <w:rsid w:val="00F56DD6"/>
    <w:rsid w:val="00F665D5"/>
    <w:rsid w:val="00F71A0F"/>
    <w:rsid w:val="00F74842"/>
    <w:rsid w:val="00F74AE0"/>
    <w:rsid w:val="00F75EBF"/>
    <w:rsid w:val="00F763E5"/>
    <w:rsid w:val="00F768A3"/>
    <w:rsid w:val="00F77D00"/>
    <w:rsid w:val="00F81852"/>
    <w:rsid w:val="00F84147"/>
    <w:rsid w:val="00F843EA"/>
    <w:rsid w:val="00F87881"/>
    <w:rsid w:val="00F9053E"/>
    <w:rsid w:val="00F907D0"/>
    <w:rsid w:val="00F91300"/>
    <w:rsid w:val="00F92E06"/>
    <w:rsid w:val="00F93A6A"/>
    <w:rsid w:val="00F95EEE"/>
    <w:rsid w:val="00F96C4B"/>
    <w:rsid w:val="00FA135F"/>
    <w:rsid w:val="00FA6FE3"/>
    <w:rsid w:val="00FC419A"/>
    <w:rsid w:val="00FC49A7"/>
    <w:rsid w:val="00FC5C19"/>
    <w:rsid w:val="00FC7E2C"/>
    <w:rsid w:val="00FD1B4F"/>
    <w:rsid w:val="00FD1B97"/>
    <w:rsid w:val="00FD70A6"/>
    <w:rsid w:val="00FE0245"/>
    <w:rsid w:val="00FE30F6"/>
    <w:rsid w:val="00FE6CEC"/>
    <w:rsid w:val="00FE7A42"/>
    <w:rsid w:val="00FF30DF"/>
    <w:rsid w:val="00FF44D9"/>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0DF"/>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qFormat/>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qFormat/>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qFormat/>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qForma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theme" Target="theme/theme1.xml"/><Relationship Id="rId5" Type="http://schemas.openxmlformats.org/officeDocument/2006/relationships/hyperlink" Target="mailto:ardeleaneugenrichard@gmai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rdeleanRichard/Nonlinear-Feature-Extraction-in-SpikeSor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15</Pages>
  <Words>14918</Words>
  <Characters>85038</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Eugen Richard Ardelean</cp:lastModifiedBy>
  <cp:revision>1789</cp:revision>
  <dcterms:created xsi:type="dcterms:W3CDTF">2025-01-20T19:30:00Z</dcterms:created>
  <dcterms:modified xsi:type="dcterms:W3CDTF">2025-11-06T13:14:00Z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zotero-version="7.0.21"&gt;&lt;session id="JwhmOKIE"/&gt;&lt;style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