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2"/>
          <w:szCs w:val="32"/>
        </w:rPr>
        <w:t xml:space="preserve">CAPSTONE PROJECT REGISTRATION FORM – GFA26SE43</w:t>
      </w:r>
    </w:p>
    <w:p>
      <w:pPr>
        <w:spacing w:after="240"/>
        <w:jc w:val="center"/>
      </w:pPr>
      <w:r>
        <w:rPr>
          <w:rFonts w:ascii="Calibri" w:cs="Calibri" w:eastAsia="Calibri" w:hAnsi="Calibri"/>
          <w:i/>
          <w:iCs/>
          <w:color w:val="555555"/>
          <w:sz w:val="24"/>
          <w:szCs w:val="24"/>
        </w:rPr>
        <w:t xml:space="preserve">AI-powered Enterprise Knowledge Platform</w:t>
      </w:r>
    </w:p>
    <w:p>
      <w:pPr>
        <w:spacing w:after="240"/>
        <w:jc w:val="center"/>
      </w:pPr>
      <w:r>
        <w:rPr>
          <w:rFonts w:ascii="Calibri" w:cs="Calibri" w:eastAsia="Calibri" w:hAnsi="Calibri"/>
          <w:i/>
          <w:iCs/>
          <w:color w:val="555555"/>
          <w:sz w:val="24"/>
          <w:szCs w:val="24"/>
        </w:rPr>
        <w:t xml:space="preserve">Version 2.0 – proposed final version for Review 2 (22/10/2026). Changes from version 1.0 are listed in Form BM03.</w:t>
      </w:r>
    </w:p>
    <w:p>
      <w:pPr>
        <w:pStyle w:val="Heading1"/>
        <w:spacing w:after="140" w:before="280"/>
      </w:pPr>
      <w:r>
        <w:rPr>
          <w:rFonts w:ascii="Calibri" w:cs="Calibri" w:eastAsia="Calibri" w:hAnsi="Calibri"/>
          <w:b/>
          <w:bCs/>
          <w:color w:val="1F4E79"/>
          <w:sz w:val="26"/>
          <w:szCs w:val="26"/>
        </w:rPr>
        <w:t xml:space="preserve">English Title *</w:t>
      </w:r>
    </w:p>
    <w:p>
      <w:pPr>
        <w:spacing w:after="120"/>
      </w:pPr>
      <w:r>
        <w:rPr>
          <w:rFonts w:ascii="Calibri" w:cs="Calibri" w:eastAsia="Calibri" w:hAnsi="Calibri"/>
          <w:sz w:val="22"/>
          <w:szCs w:val="22"/>
        </w:rPr>
        <w:t xml:space="preserve">AI-powered Enterprise Knowledge Platform with Human-in-the-Loop Governance and Permission-aware Retrieval</w:t>
      </w:r>
    </w:p>
    <w:p>
      <w:pPr>
        <w:pStyle w:val="Heading1"/>
        <w:spacing w:after="140" w:before="280"/>
      </w:pPr>
      <w:r>
        <w:rPr>
          <w:rFonts w:ascii="Calibri" w:cs="Calibri" w:eastAsia="Calibri" w:hAnsi="Calibri"/>
          <w:b/>
          <w:bCs/>
          <w:color w:val="1F4E79"/>
          <w:sz w:val="26"/>
          <w:szCs w:val="26"/>
        </w:rPr>
        <w:t xml:space="preserve">Vietnamese Title *</w:t>
      </w:r>
    </w:p>
    <w:p>
      <w:pPr>
        <w:spacing w:after="120"/>
      </w:pPr>
      <w:r>
        <w:rPr>
          <w:rFonts w:ascii="Calibri" w:cs="Calibri" w:eastAsia="Calibri" w:hAnsi="Calibri"/>
          <w:sz w:val="22"/>
          <w:szCs w:val="22"/>
        </w:rPr>
        <w:t xml:space="preserve">Nền tảng quản lý và khai thác tri thức doanh nghiệp ứng dụng AI với quản trị tri thức có sự tham gia của con người và truy xuất theo phân quyền</w:t>
      </w:r>
    </w:p>
    <w:p>
      <w:pPr>
        <w:pStyle w:val="Heading1"/>
        <w:spacing w:after="140" w:before="280"/>
      </w:pPr>
      <w:r>
        <w:rPr>
          <w:rFonts w:ascii="Calibri" w:cs="Calibri" w:eastAsia="Calibri" w:hAnsi="Calibri"/>
          <w:b/>
          <w:bCs/>
          <w:color w:val="1F4E79"/>
          <w:sz w:val="26"/>
          <w:szCs w:val="26"/>
        </w:rPr>
        <w:t xml:space="preserve">Context *</w:t>
      </w:r>
    </w:p>
    <w:p>
      <w:pPr>
        <w:spacing w:after="120"/>
      </w:pPr>
      <w:r>
        <w:rPr>
          <w:rFonts w:ascii="Calibri" w:cs="Calibri" w:eastAsia="Calibri" w:hAnsi="Calibri"/>
          <w:sz w:val="22"/>
          <w:szCs w:val="22"/>
        </w:rPr>
        <w:t xml:space="preserve">Knowledge is one of the most valuable assets of modern enterprises. However, organizational knowledge is often scattered across documents, emails, shared folders, project repositories, and personal notes, making information retrieval inefficient and reducing employee productivity. Existing AI assistants can answer questions from enterprise documents, but many organizations hesitate to adopt them due to concerns about knowledge quality, access control, data security, and AI hallucination.</w:t>
      </w:r>
    </w:p>
    <w:p>
      <w:pPr>
        <w:spacing w:after="120"/>
      </w:pPr>
      <w:r>
        <w:rPr>
          <w:rFonts w:ascii="Calibri" w:cs="Calibri" w:eastAsia="Calibri" w:hAnsi="Calibri"/>
          <w:sz w:val="22"/>
          <w:szCs w:val="22"/>
        </w:rPr>
        <w:t xml:space="preserve">In practice, enterprise knowledge should follow a governance process in which documents are created by responsible departments, then reviewed and approved by designated knowledge managers before becoming official organizational knowledge. At the same time, employees maintain personal knowledge such as notes, technical references, meeting minutes, and learning materials, which should remain private while still being searchable by their own AI assistant.</w:t>
      </w:r>
    </w:p>
    <w:p>
      <w:pPr>
        <w:spacing w:after="120"/>
      </w:pPr>
      <w:r>
        <w:rPr>
          <w:rFonts w:ascii="Calibri" w:cs="Calibri" w:eastAsia="Calibri" w:hAnsi="Calibri"/>
          <w:sz w:val="22"/>
          <w:szCs w:val="22"/>
        </w:rPr>
        <w:t xml:space="preserve">This project proposes an AI-powered Enterprise Knowledge Platform that combines enterprise knowledge management, Human-in-the-Loop knowledge governance, permission-aware retrieval, and AI-assisted knowledge services. The platform enables organizations to manage the complete knowledge lifecycle while providing trustworthy AI-generated answers with source citation and role-based access control.</w:t>
      </w:r>
    </w:p>
    <w:p>
      <w:pPr>
        <w:spacing w:after="120"/>
      </w:pPr>
      <w:r>
        <w:rPr>
          <w:rFonts w:ascii="Calibri" w:cs="Calibri" w:eastAsia="Calibri" w:hAnsi="Calibri"/>
          <w:sz w:val="22"/>
          <w:szCs w:val="22"/>
        </w:rPr>
        <w:t xml:space="preserve">Unlike conventional enterprise chatbots, the proposed platform emphasizes knowledge governance, Human-in-the-Loop validation, permission-aware retrieval, and trustworthy AI services. The platform is designed to improve both knowledge quality and employee productivity while ensuring enterprise security and compliance.</w:t>
      </w:r>
    </w:p>
    <w:p>
      <w:pPr>
        <w:pStyle w:val="Heading1"/>
        <w:spacing w:after="140" w:before="280"/>
      </w:pPr>
      <w:r>
        <w:rPr>
          <w:rFonts w:ascii="Calibri" w:cs="Calibri" w:eastAsia="Calibri" w:hAnsi="Calibri"/>
          <w:b/>
          <w:bCs/>
          <w:color w:val="1F4E79"/>
          <w:sz w:val="26"/>
          <w:szCs w:val="26"/>
        </w:rPr>
        <w:t xml:space="preserve">Proposed Solutions *</w:t>
      </w:r>
    </w:p>
    <w:p>
      <w:pPr>
        <w:spacing w:after="120"/>
      </w:pPr>
      <w:r>
        <w:rPr>
          <w:rFonts w:ascii="Calibri" w:cs="Calibri" w:eastAsia="Calibri" w:hAnsi="Calibri"/>
          <w:sz w:val="22"/>
          <w:szCs w:val="22"/>
        </w:rPr>
        <w:t xml:space="preserve">The proposed system consists of five integrated modules:</w:t>
      </w:r>
    </w:p>
    <w:p>
      <w:pPr>
        <w:spacing w:after="120"/>
      </w:pPr>
      <w:r>
        <w:rPr>
          <w:rFonts w:ascii="Calibri" w:cs="Calibri" w:eastAsia="Calibri" w:hAnsi="Calibri"/>
          <w:b/>
          <w:bCs/>
          <w:sz w:val="22"/>
          <w:szCs w:val="22"/>
        </w:rPr>
        <w:t xml:space="preserve">1. User and Access Management</w:t>
      </w:r>
    </w:p>
    <w:p>
      <w:pPr>
        <w:pStyle w:val="ListParagraph"/>
        <w:numPr>
          <w:ilvl w:val="1"/>
          <w:numId w:val="2"/>
        </w:numPr>
        <w:spacing w:after="60"/>
      </w:pPr>
      <w:r>
        <w:rPr>
          <w:rFonts w:ascii="Calibri" w:cs="Calibri" w:eastAsia="Calibri" w:hAnsi="Calibri"/>
          <w:sz w:val="22"/>
          <w:szCs w:val="22"/>
        </w:rPr>
        <w:t xml:space="preserve">Authentication (email/password, Google), organization and membership management with email invitations, departments, and audience-based access control with reviewer grants.</w:t>
      </w:r>
    </w:p>
    <w:p>
      <w:pPr>
        <w:spacing w:after="120"/>
      </w:pPr>
      <w:r>
        <w:rPr>
          <w:rFonts w:ascii="Calibri" w:cs="Calibri" w:eastAsia="Calibri" w:hAnsi="Calibri"/>
          <w:b/>
          <w:bCs/>
          <w:sz w:val="22"/>
          <w:szCs w:val="22"/>
        </w:rPr>
        <w:t xml:space="preserve">2. Knowledge Repository</w:t>
      </w:r>
    </w:p>
    <w:p>
      <w:pPr>
        <w:pStyle w:val="ListParagraph"/>
        <w:numPr>
          <w:ilvl w:val="1"/>
          <w:numId w:val="2"/>
        </w:numPr>
        <w:spacing w:after="60"/>
      </w:pPr>
      <w:r>
        <w:rPr>
          <w:rFonts w:ascii="Calibri" w:cs="Calibri" w:eastAsia="Calibri" w:hAnsi="Calibri"/>
          <w:sz w:val="22"/>
          <w:szCs w:val="22"/>
        </w:rPr>
        <w:t xml:space="preserve">Enterprise Knowledge Repository.</w:t>
      </w:r>
    </w:p>
    <w:p>
      <w:pPr>
        <w:pStyle w:val="ListParagraph"/>
        <w:numPr>
          <w:ilvl w:val="1"/>
          <w:numId w:val="2"/>
        </w:numPr>
        <w:spacing w:after="60"/>
      </w:pPr>
      <w:r>
        <w:rPr>
          <w:rFonts w:ascii="Calibri" w:cs="Calibri" w:eastAsia="Calibri" w:hAnsi="Calibri"/>
          <w:sz w:val="22"/>
          <w:szCs w:val="22"/>
        </w:rPr>
        <w:t xml:space="preserve">Personal Knowledge Repository.</w:t>
      </w:r>
    </w:p>
    <w:p>
      <w:pPr>
        <w:spacing w:after="120"/>
      </w:pPr>
      <w:r>
        <w:rPr>
          <w:rFonts w:ascii="Calibri" w:cs="Calibri" w:eastAsia="Calibri" w:hAnsi="Calibri"/>
          <w:b/>
          <w:bCs/>
          <w:sz w:val="22"/>
          <w:szCs w:val="22"/>
        </w:rPr>
        <w:t xml:space="preserve">3. Knowledge Governance</w:t>
      </w:r>
    </w:p>
    <w:p>
      <w:pPr>
        <w:pStyle w:val="ListParagraph"/>
        <w:numPr>
          <w:ilvl w:val="1"/>
          <w:numId w:val="2"/>
        </w:numPr>
        <w:spacing w:after="60"/>
      </w:pPr>
      <w:r>
        <w:rPr>
          <w:rFonts w:ascii="Calibri" w:cs="Calibri" w:eastAsia="Calibri" w:hAnsi="Calibri"/>
          <w:sz w:val="22"/>
          <w:szCs w:val="22"/>
        </w:rPr>
        <w:t xml:space="preserve">Document submission.</w:t>
      </w:r>
    </w:p>
    <w:p>
      <w:pPr>
        <w:pStyle w:val="ListParagraph"/>
        <w:numPr>
          <w:ilvl w:val="1"/>
          <w:numId w:val="2"/>
        </w:numPr>
        <w:spacing w:after="60"/>
      </w:pPr>
      <w:r>
        <w:rPr>
          <w:rFonts w:ascii="Calibri" w:cs="Calibri" w:eastAsia="Calibri" w:hAnsi="Calibri"/>
          <w:sz w:val="22"/>
          <w:szCs w:val="22"/>
        </w:rPr>
        <w:t xml:space="preserve">Human review by authorized reviewers (Department or Organization reviewer grants) or the Organization Admin; the approved snapshot is published automatically after it is indexed.</w:t>
      </w:r>
    </w:p>
    <w:p>
      <w:pPr>
        <w:pStyle w:val="ListParagraph"/>
        <w:numPr>
          <w:ilvl w:val="1"/>
          <w:numId w:val="2"/>
        </w:numPr>
        <w:spacing w:after="60"/>
      </w:pPr>
      <w:r>
        <w:rPr>
          <w:rFonts w:ascii="Calibri" w:cs="Calibri" w:eastAsia="Calibri" w:hAnsi="Calibri"/>
          <w:sz w:val="22"/>
          <w:szCs w:val="22"/>
        </w:rPr>
        <w:t xml:space="preserve">Publishing and archival.</w:t>
      </w:r>
    </w:p>
    <w:p>
      <w:pPr>
        <w:pStyle w:val="ListParagraph"/>
        <w:numPr>
          <w:ilvl w:val="1"/>
          <w:numId w:val="2"/>
        </w:numPr>
        <w:spacing w:after="60"/>
      </w:pPr>
      <w:r>
        <w:rPr>
          <w:rFonts w:ascii="Calibri" w:cs="Calibri" w:eastAsia="Calibri" w:hAnsi="Calibri"/>
          <w:sz w:val="22"/>
          <w:szCs w:val="22"/>
        </w:rPr>
        <w:t xml:space="preserve">Knowledge lifecycle management.</w:t>
      </w:r>
    </w:p>
    <w:p>
      <w:pPr>
        <w:spacing w:after="120"/>
      </w:pPr>
      <w:r>
        <w:rPr>
          <w:rFonts w:ascii="Calibri" w:cs="Calibri" w:eastAsia="Calibri" w:hAnsi="Calibri"/>
          <w:b/>
          <w:bCs/>
          <w:sz w:val="22"/>
          <w:szCs w:val="22"/>
        </w:rPr>
        <w:t xml:space="preserve">4. AI Knowledge Assistant</w:t>
      </w:r>
    </w:p>
    <w:p>
      <w:pPr>
        <w:pStyle w:val="ListParagraph"/>
        <w:numPr>
          <w:ilvl w:val="1"/>
          <w:numId w:val="2"/>
        </w:numPr>
        <w:spacing w:after="60"/>
      </w:pPr>
      <w:r>
        <w:rPr>
          <w:rFonts w:ascii="Calibri" w:cs="Calibri" w:eastAsia="Calibri" w:hAnsi="Calibri"/>
          <w:sz w:val="22"/>
          <w:szCs w:val="22"/>
        </w:rPr>
        <w:t xml:space="preserve">Permission-aware Retrieval-Augmented Generation (RAG).</w:t>
      </w:r>
    </w:p>
    <w:p>
      <w:pPr>
        <w:pStyle w:val="ListParagraph"/>
        <w:numPr>
          <w:ilvl w:val="1"/>
          <w:numId w:val="2"/>
        </w:numPr>
        <w:spacing w:after="60"/>
      </w:pPr>
      <w:r>
        <w:rPr>
          <w:rFonts w:ascii="Calibri" w:cs="Calibri" w:eastAsia="Calibri" w:hAnsi="Calibri"/>
          <w:sz w:val="22"/>
          <w:szCs w:val="22"/>
        </w:rPr>
        <w:t xml:space="preserve">AI question answering.</w:t>
      </w:r>
    </w:p>
    <w:p>
      <w:pPr>
        <w:pStyle w:val="ListParagraph"/>
        <w:numPr>
          <w:ilvl w:val="1"/>
          <w:numId w:val="2"/>
        </w:numPr>
        <w:spacing w:after="60"/>
      </w:pPr>
      <w:r>
        <w:rPr>
          <w:rFonts w:ascii="Calibri" w:cs="Calibri" w:eastAsia="Calibri" w:hAnsi="Calibri"/>
          <w:sz w:val="22"/>
          <w:szCs w:val="22"/>
        </w:rPr>
        <w:t xml:space="preserve">AI document summarization.</w:t>
      </w:r>
    </w:p>
    <w:p>
      <w:pPr>
        <w:pStyle w:val="ListParagraph"/>
        <w:numPr>
          <w:ilvl w:val="1"/>
          <w:numId w:val="2"/>
        </w:numPr>
        <w:spacing w:after="60"/>
      </w:pPr>
      <w:r>
        <w:rPr>
          <w:rFonts w:ascii="Calibri" w:cs="Calibri" w:eastAsia="Calibri" w:hAnsi="Calibri"/>
          <w:sz w:val="22"/>
          <w:szCs w:val="22"/>
        </w:rPr>
        <w:t xml:space="preserve">Grounded responses with source citation.</w:t>
      </w:r>
    </w:p>
    <w:p>
      <w:pPr>
        <w:spacing w:after="120"/>
      </w:pPr>
      <w:r>
        <w:rPr>
          <w:rFonts w:ascii="Calibri" w:cs="Calibri" w:eastAsia="Calibri" w:hAnsi="Calibri"/>
          <w:b/>
          <w:bCs/>
          <w:sz w:val="22"/>
          <w:szCs w:val="22"/>
        </w:rPr>
        <w:t xml:space="preserve">5. Dashboard and Analytics</w:t>
      </w:r>
    </w:p>
    <w:p>
      <w:pPr>
        <w:pStyle w:val="ListParagraph"/>
        <w:numPr>
          <w:ilvl w:val="1"/>
          <w:numId w:val="2"/>
        </w:numPr>
        <w:spacing w:after="60"/>
      </w:pPr>
      <w:r>
        <w:rPr>
          <w:rFonts w:ascii="Calibri" w:cs="Calibri" w:eastAsia="Calibri" w:hAnsi="Calibri"/>
          <w:sz w:val="22"/>
          <w:szCs w:val="22"/>
        </w:rPr>
        <w:t xml:space="preserve">Knowledge usage analytics.</w:t>
      </w:r>
    </w:p>
    <w:p>
      <w:pPr>
        <w:pStyle w:val="ListParagraph"/>
        <w:numPr>
          <w:ilvl w:val="1"/>
          <w:numId w:val="2"/>
        </w:numPr>
        <w:spacing w:after="60"/>
      </w:pPr>
      <w:r>
        <w:rPr>
          <w:rFonts w:ascii="Calibri" w:cs="Calibri" w:eastAsia="Calibri" w:hAnsi="Calibri"/>
          <w:sz w:val="22"/>
          <w:szCs w:val="22"/>
        </w:rPr>
        <w:t xml:space="preserve">AI usage statistics.</w:t>
      </w:r>
    </w:p>
    <w:p>
      <w:pPr>
        <w:pStyle w:val="ListParagraph"/>
        <w:numPr>
          <w:ilvl w:val="1"/>
          <w:numId w:val="2"/>
        </w:numPr>
        <w:spacing w:after="60"/>
      </w:pPr>
      <w:r>
        <w:rPr>
          <w:rFonts w:ascii="Calibri" w:cs="Calibri" w:eastAsia="Calibri" w:hAnsi="Calibri"/>
          <w:sz w:val="22"/>
          <w:szCs w:val="22"/>
        </w:rPr>
        <w:t xml:space="preserve">Knowledge quality monitoring.</w:t>
      </w:r>
    </w:p>
    <w:p>
      <w:pPr>
        <w:pStyle w:val="ListParagraph"/>
        <w:numPr>
          <w:ilvl w:val="1"/>
          <w:numId w:val="2"/>
        </w:numPr>
        <w:spacing w:after="60"/>
      </w:pPr>
      <w:r>
        <w:rPr>
          <w:rFonts w:ascii="Calibri" w:cs="Calibri" w:eastAsia="Calibri" w:hAnsi="Calibri"/>
          <w:sz w:val="22"/>
          <w:szCs w:val="22"/>
        </w:rPr>
        <w:t xml:space="preserve">User feedback management.</w:t>
      </w:r>
    </w:p>
    <w:p>
      <w:pPr>
        <w:spacing w:after="120"/>
      </w:pPr>
      <w:r>
        <w:rPr>
          <w:rFonts w:ascii="Calibri" w:cs="Calibri" w:eastAsia="Calibri" w:hAnsi="Calibri"/>
          <w:sz w:val="22"/>
          <w:szCs w:val="22"/>
        </w:rPr>
        <w:t xml:space="preserve">The platform adopts a Human-in-the-Loop approach in which AI assists knowledge retrieval while humans remain responsible for validating, approving, publishing, and continuously improving organizational knowledge.</w:t>
      </w:r>
    </w:p>
    <w:p>
      <w:pPr>
        <w:spacing w:after="120"/>
      </w:pPr>
      <w:r>
        <w:rPr>
          <w:rFonts w:ascii="Calibri" w:cs="Calibri" w:eastAsia="Calibri" w:hAnsi="Calibri"/>
          <w:sz w:val="22"/>
          <w:szCs w:val="22"/>
        </w:rPr>
        <w:t xml:space="preserve">The proposed solution manages the complete knowledge lifecycle, including document creation, submission, human review, approval, publication, retrieval, continuous feedback, and knowledge improvement. AI is designed to assist employees rather than replace human decision-makers.</w:t>
      </w:r>
    </w:p>
    <w:p>
      <w:pPr>
        <w:pStyle w:val="Heading1"/>
        <w:spacing w:after="140" w:before="280"/>
      </w:pPr>
      <w:r>
        <w:rPr>
          <w:rFonts w:ascii="Calibri" w:cs="Calibri" w:eastAsia="Calibri" w:hAnsi="Calibri"/>
          <w:b/>
          <w:bCs/>
          <w:color w:val="1F4E79"/>
          <w:sz w:val="26"/>
          <w:szCs w:val="26"/>
        </w:rPr>
        <w:t xml:space="preserve">Functional Requirements *</w:t>
      </w:r>
    </w:p>
    <w:p>
      <w:pPr>
        <w:pStyle w:val="Heading2"/>
        <w:spacing w:after="80" w:before="160"/>
      </w:pPr>
      <w:r>
        <w:rPr>
          <w:rFonts w:ascii="Calibri" w:cs="Calibri" w:eastAsia="Calibri" w:hAnsi="Calibri"/>
          <w:b/>
          <w:bCs/>
          <w:color w:val="2E74B5"/>
          <w:sz w:val="23"/>
          <w:szCs w:val="23"/>
        </w:rPr>
        <w:t xml:space="preserve">User &amp; Access Management</w:t>
      </w:r>
    </w:p>
    <w:p>
      <w:pPr>
        <w:pStyle w:val="ListParagraph"/>
        <w:numPr>
          <w:ilvl w:val="0"/>
          <w:numId w:val="2"/>
        </w:numPr>
        <w:spacing w:after="60"/>
      </w:pPr>
      <w:r>
        <w:rPr>
          <w:rFonts w:ascii="Calibri" w:cs="Calibri" w:eastAsia="Calibri" w:hAnsi="Calibri"/>
          <w:sz w:val="22"/>
          <w:szCs w:val="22"/>
        </w:rPr>
        <w:t xml:space="preserve">User authentication and authorization.</w:t>
      </w:r>
    </w:p>
    <w:p>
      <w:pPr>
        <w:pStyle w:val="ListParagraph"/>
        <w:numPr>
          <w:ilvl w:val="0"/>
          <w:numId w:val="2"/>
        </w:numPr>
        <w:spacing w:after="60"/>
      </w:pPr>
      <w:r>
        <w:rPr>
          <w:rFonts w:ascii="Calibri" w:cs="Calibri" w:eastAsia="Calibri" w:hAnsi="Calibri"/>
          <w:sz w:val="22"/>
          <w:szCs w:val="22"/>
        </w:rPr>
        <w:t xml:space="preserve">Organization management: any verified user can create an organization (one installation serves several isolated organizations) and invite members by email.</w:t>
      </w:r>
    </w:p>
    <w:p>
      <w:pPr>
        <w:pStyle w:val="ListParagraph"/>
        <w:numPr>
          <w:ilvl w:val="0"/>
          <w:numId w:val="2"/>
        </w:numPr>
        <w:spacing w:after="60"/>
      </w:pPr>
      <w:r>
        <w:rPr>
          <w:rFonts w:ascii="Calibri" w:cs="Calibri" w:eastAsia="Calibri" w:hAnsi="Calibri"/>
          <w:sz w:val="22"/>
          <w:szCs w:val="22"/>
        </w:rPr>
        <w:t xml:space="preserve">Access management: fixed capabilities (Member, Organization Admin, Arden System Admin), audience groups that define who can read published knowledge, and reviewer grants.</w:t>
      </w:r>
    </w:p>
    <w:p>
      <w:pPr>
        <w:pStyle w:val="ListParagraph"/>
        <w:numPr>
          <w:ilvl w:val="0"/>
          <w:numId w:val="2"/>
        </w:numPr>
        <w:spacing w:after="60"/>
      </w:pPr>
      <w:r>
        <w:rPr>
          <w:rFonts w:ascii="Calibri" w:cs="Calibri" w:eastAsia="Calibri" w:hAnsi="Calibri"/>
          <w:sz w:val="22"/>
          <w:szCs w:val="22"/>
        </w:rPr>
        <w:t xml:space="preserve">Department management.</w:t>
      </w:r>
    </w:p>
    <w:p>
      <w:pPr>
        <w:pStyle w:val="ListParagraph"/>
        <w:numPr>
          <w:ilvl w:val="0"/>
          <w:numId w:val="2"/>
        </w:numPr>
        <w:spacing w:after="60"/>
      </w:pPr>
      <w:r>
        <w:rPr>
          <w:rFonts w:ascii="Calibri" w:cs="Calibri" w:eastAsia="Calibri" w:hAnsi="Calibri"/>
          <w:sz w:val="22"/>
          <w:szCs w:val="22"/>
        </w:rPr>
        <w:t xml:space="preserve">User profile management.</w:t>
      </w:r>
    </w:p>
    <w:p>
      <w:pPr>
        <w:pStyle w:val="Heading2"/>
        <w:spacing w:after="80" w:before="160"/>
      </w:pPr>
      <w:r>
        <w:rPr>
          <w:rFonts w:ascii="Calibri" w:cs="Calibri" w:eastAsia="Calibri" w:hAnsi="Calibri"/>
          <w:b/>
          <w:bCs/>
          <w:color w:val="2E74B5"/>
          <w:sz w:val="23"/>
          <w:szCs w:val="23"/>
        </w:rPr>
        <w:t xml:space="preserve">Enterprise Knowledge Management</w:t>
      </w:r>
    </w:p>
    <w:p>
      <w:pPr>
        <w:pStyle w:val="ListParagraph"/>
        <w:numPr>
          <w:ilvl w:val="0"/>
          <w:numId w:val="2"/>
        </w:numPr>
        <w:spacing w:after="60"/>
      </w:pPr>
      <w:r>
        <w:rPr>
          <w:rFonts w:ascii="Calibri" w:cs="Calibri" w:eastAsia="Calibri" w:hAnsi="Calibri"/>
          <w:sz w:val="22"/>
          <w:szCs w:val="22"/>
        </w:rPr>
        <w:t xml:space="preserve">Create enterprise documents in a rich-text editor or upload PDF files (maximum 5 MB).</w:t>
      </w:r>
    </w:p>
    <w:p>
      <w:pPr>
        <w:pStyle w:val="ListParagraph"/>
        <w:numPr>
          <w:ilvl w:val="0"/>
          <w:numId w:val="2"/>
        </w:numPr>
        <w:spacing w:after="60"/>
      </w:pPr>
      <w:r>
        <w:rPr>
          <w:rFonts w:ascii="Calibri" w:cs="Calibri" w:eastAsia="Calibri" w:hAnsi="Calibri"/>
          <w:sz w:val="22"/>
          <w:szCs w:val="22"/>
        </w:rPr>
        <w:t xml:space="preserve">Assign metadata (scope, tags) and reader audiences; the responsible department is the author's primary department.</w:t>
      </w:r>
    </w:p>
    <w:p>
      <w:pPr>
        <w:pStyle w:val="ListParagraph"/>
        <w:numPr>
          <w:ilvl w:val="0"/>
          <w:numId w:val="2"/>
        </w:numPr>
        <w:spacing w:after="60"/>
      </w:pPr>
      <w:r>
        <w:rPr>
          <w:rFonts w:ascii="Calibri" w:cs="Calibri" w:eastAsia="Calibri" w:hAnsi="Calibri"/>
          <w:sz w:val="22"/>
          <w:szCs w:val="22"/>
        </w:rPr>
        <w:t xml:space="preserve">Submit documents for review.</w:t>
      </w:r>
    </w:p>
    <w:p>
      <w:pPr>
        <w:pStyle w:val="ListParagraph"/>
        <w:numPr>
          <w:ilvl w:val="0"/>
          <w:numId w:val="2"/>
        </w:numPr>
        <w:spacing w:after="60"/>
      </w:pPr>
      <w:r>
        <w:rPr>
          <w:rFonts w:ascii="Calibri" w:cs="Calibri" w:eastAsia="Calibri" w:hAnsi="Calibri"/>
          <w:sz w:val="22"/>
          <w:szCs w:val="22"/>
        </w:rPr>
        <w:t xml:space="preserve">Version tracking.</w:t>
      </w:r>
    </w:p>
    <w:p>
      <w:pPr>
        <w:pStyle w:val="Heading2"/>
        <w:spacing w:after="80" w:before="160"/>
      </w:pPr>
      <w:r>
        <w:rPr>
          <w:rFonts w:ascii="Calibri" w:cs="Calibri" w:eastAsia="Calibri" w:hAnsi="Calibri"/>
          <w:b/>
          <w:bCs/>
          <w:color w:val="2E74B5"/>
          <w:sz w:val="23"/>
          <w:szCs w:val="23"/>
        </w:rPr>
        <w:t xml:space="preserve">Knowledge Governance</w:t>
      </w:r>
    </w:p>
    <w:p>
      <w:pPr>
        <w:pStyle w:val="ListParagraph"/>
        <w:numPr>
          <w:ilvl w:val="0"/>
          <w:numId w:val="2"/>
        </w:numPr>
        <w:spacing w:after="60"/>
      </w:pPr>
      <w:r>
        <w:rPr>
          <w:rFonts w:ascii="Calibri" w:cs="Calibri" w:eastAsia="Calibri" w:hAnsi="Calibri"/>
          <w:sz w:val="22"/>
          <w:szCs w:val="22"/>
        </w:rPr>
        <w:t xml:space="preserve">Review, approve, or reject submitted documents.</w:t>
      </w:r>
    </w:p>
    <w:p>
      <w:pPr>
        <w:pStyle w:val="ListParagraph"/>
        <w:numPr>
          <w:ilvl w:val="0"/>
          <w:numId w:val="2"/>
        </w:numPr>
        <w:spacing w:after="60"/>
      </w:pPr>
      <w:r>
        <w:rPr>
          <w:rFonts w:ascii="Calibri" w:cs="Calibri" w:eastAsia="Calibri" w:hAnsi="Calibri"/>
          <w:sz w:val="22"/>
          <w:szCs w:val="22"/>
        </w:rPr>
        <w:t xml:space="preserve">Reject with a reason; the author revises the working draft and resubmits a new snapshot.</w:t>
      </w:r>
    </w:p>
    <w:p>
      <w:pPr>
        <w:pStyle w:val="ListParagraph"/>
        <w:numPr>
          <w:ilvl w:val="0"/>
          <w:numId w:val="2"/>
        </w:numPr>
        <w:spacing w:after="60"/>
      </w:pPr>
      <w:r>
        <w:rPr>
          <w:rFonts w:ascii="Calibri" w:cs="Calibri" w:eastAsia="Calibri" w:hAnsi="Calibri"/>
          <w:sz w:val="22"/>
          <w:szCs w:val="22"/>
        </w:rPr>
        <w:t xml:space="preserve">Publish automatically after approval and indexing; unpublish (archive) documents.</w:t>
      </w:r>
    </w:p>
    <w:p>
      <w:pPr>
        <w:pStyle w:val="ListParagraph"/>
        <w:numPr>
          <w:ilvl w:val="0"/>
          <w:numId w:val="2"/>
        </w:numPr>
        <w:spacing w:after="60"/>
      </w:pPr>
      <w:r>
        <w:rPr>
          <w:rFonts w:ascii="Calibri" w:cs="Calibri" w:eastAsia="Calibri" w:hAnsi="Calibri"/>
          <w:sz w:val="22"/>
          <w:szCs w:val="22"/>
        </w:rPr>
        <w:t xml:space="preserve">Restore archived documents.</w:t>
      </w:r>
    </w:p>
    <w:p>
      <w:pPr>
        <w:pStyle w:val="Heading2"/>
        <w:spacing w:after="80" w:before="160"/>
      </w:pPr>
      <w:r>
        <w:rPr>
          <w:rFonts w:ascii="Calibri" w:cs="Calibri" w:eastAsia="Calibri" w:hAnsi="Calibri"/>
          <w:b/>
          <w:bCs/>
          <w:color w:val="2E74B5"/>
          <w:sz w:val="23"/>
          <w:szCs w:val="23"/>
        </w:rPr>
        <w:t xml:space="preserve">Personal Knowledge Management</w:t>
      </w:r>
    </w:p>
    <w:p>
      <w:pPr>
        <w:pStyle w:val="ListParagraph"/>
        <w:numPr>
          <w:ilvl w:val="0"/>
          <w:numId w:val="2"/>
        </w:numPr>
        <w:spacing w:after="60"/>
      </w:pPr>
      <w:r>
        <w:rPr>
          <w:rFonts w:ascii="Calibri" w:cs="Calibri" w:eastAsia="Calibri" w:hAnsi="Calibri"/>
          <w:sz w:val="22"/>
          <w:szCs w:val="22"/>
        </w:rPr>
        <w:t xml:space="preserve">Upload personal documents.</w:t>
      </w:r>
    </w:p>
    <w:p>
      <w:pPr>
        <w:pStyle w:val="ListParagraph"/>
        <w:numPr>
          <w:ilvl w:val="0"/>
          <w:numId w:val="2"/>
        </w:numPr>
        <w:spacing w:after="60"/>
      </w:pPr>
      <w:r>
        <w:rPr>
          <w:rFonts w:ascii="Calibri" w:cs="Calibri" w:eastAsia="Calibri" w:hAnsi="Calibri"/>
          <w:sz w:val="22"/>
          <w:szCs w:val="22"/>
        </w:rPr>
        <w:t xml:space="preserve">Organize personal knowledge collections.</w:t>
      </w:r>
    </w:p>
    <w:p>
      <w:pPr>
        <w:pStyle w:val="ListParagraph"/>
        <w:numPr>
          <w:ilvl w:val="0"/>
          <w:numId w:val="2"/>
        </w:numPr>
        <w:spacing w:after="60"/>
      </w:pPr>
      <w:r>
        <w:rPr>
          <w:rFonts w:ascii="Calibri" w:cs="Calibri" w:eastAsia="Calibri" w:hAnsi="Calibri"/>
          <w:sz w:val="22"/>
          <w:szCs w:val="22"/>
        </w:rPr>
        <w:t xml:space="preserve">Search and manage private knowledge.</w:t>
      </w:r>
    </w:p>
    <w:p>
      <w:pPr>
        <w:pStyle w:val="ListParagraph"/>
        <w:numPr>
          <w:ilvl w:val="0"/>
          <w:numId w:val="2"/>
        </w:numPr>
        <w:spacing w:after="60"/>
      </w:pPr>
      <w:r>
        <w:rPr>
          <w:rFonts w:ascii="Calibri" w:cs="Calibri" w:eastAsia="Calibri" w:hAnsi="Calibri"/>
          <w:sz w:val="22"/>
          <w:szCs w:val="22"/>
        </w:rPr>
        <w:t xml:space="preserve">Optionally submit selected personal knowledge for enterprise publication through the governance workflow as a separate copy; the private original stays private.</w:t>
      </w:r>
    </w:p>
    <w:p>
      <w:pPr>
        <w:pStyle w:val="Heading2"/>
        <w:spacing w:after="80" w:before="160"/>
      </w:pPr>
      <w:r>
        <w:rPr>
          <w:rFonts w:ascii="Calibri" w:cs="Calibri" w:eastAsia="Calibri" w:hAnsi="Calibri"/>
          <w:b/>
          <w:bCs/>
          <w:color w:val="2E74B5"/>
          <w:sz w:val="23"/>
          <w:szCs w:val="23"/>
        </w:rPr>
        <w:t xml:space="preserve">AI Knowledge Assistant</w:t>
      </w:r>
    </w:p>
    <w:p>
      <w:pPr>
        <w:pStyle w:val="ListParagraph"/>
        <w:numPr>
          <w:ilvl w:val="0"/>
          <w:numId w:val="2"/>
        </w:numPr>
        <w:spacing w:after="60"/>
      </w:pPr>
      <w:r>
        <w:rPr>
          <w:rFonts w:ascii="Calibri" w:cs="Calibri" w:eastAsia="Calibri" w:hAnsi="Calibri"/>
          <w:sz w:val="22"/>
          <w:szCs w:val="22"/>
        </w:rPr>
        <w:t xml:space="preserve">AI-powered semantic search.</w:t>
      </w:r>
    </w:p>
    <w:p>
      <w:pPr>
        <w:pStyle w:val="ListParagraph"/>
        <w:numPr>
          <w:ilvl w:val="0"/>
          <w:numId w:val="2"/>
        </w:numPr>
        <w:spacing w:after="60"/>
      </w:pPr>
      <w:r>
        <w:rPr>
          <w:rFonts w:ascii="Calibri" w:cs="Calibri" w:eastAsia="Calibri" w:hAnsi="Calibri"/>
          <w:sz w:val="22"/>
          <w:szCs w:val="22"/>
        </w:rPr>
        <w:t xml:space="preserve">Enterprise question answering.</w:t>
      </w:r>
    </w:p>
    <w:p>
      <w:pPr>
        <w:pStyle w:val="ListParagraph"/>
        <w:numPr>
          <w:ilvl w:val="0"/>
          <w:numId w:val="2"/>
        </w:numPr>
        <w:spacing w:after="60"/>
      </w:pPr>
      <w:r>
        <w:rPr>
          <w:rFonts w:ascii="Calibri" w:cs="Calibri" w:eastAsia="Calibri" w:hAnsi="Calibri"/>
          <w:sz w:val="22"/>
          <w:szCs w:val="22"/>
        </w:rPr>
        <w:t xml:space="preserve">Personal AI assistant.</w:t>
      </w:r>
    </w:p>
    <w:p>
      <w:pPr>
        <w:pStyle w:val="ListParagraph"/>
        <w:numPr>
          <w:ilvl w:val="0"/>
          <w:numId w:val="2"/>
        </w:numPr>
        <w:spacing w:after="60"/>
      </w:pPr>
      <w:r>
        <w:rPr>
          <w:rFonts w:ascii="Calibri" w:cs="Calibri" w:eastAsia="Calibri" w:hAnsi="Calibri"/>
          <w:sz w:val="22"/>
          <w:szCs w:val="22"/>
        </w:rPr>
        <w:t xml:space="preserve">Hybrid retrieval from enterprise and personal knowledge (within user permissions).</w:t>
      </w:r>
    </w:p>
    <w:p>
      <w:pPr>
        <w:pStyle w:val="ListParagraph"/>
        <w:numPr>
          <w:ilvl w:val="0"/>
          <w:numId w:val="2"/>
        </w:numPr>
        <w:spacing w:after="60"/>
      </w:pPr>
      <w:r>
        <w:rPr>
          <w:rFonts w:ascii="Calibri" w:cs="Calibri" w:eastAsia="Calibri" w:hAnsi="Calibri"/>
          <w:sz w:val="22"/>
          <w:szCs w:val="22"/>
        </w:rPr>
        <w:t xml:space="preserve">AI document summarization.</w:t>
      </w:r>
    </w:p>
    <w:p>
      <w:pPr>
        <w:pStyle w:val="ListParagraph"/>
        <w:numPr>
          <w:ilvl w:val="0"/>
          <w:numId w:val="2"/>
        </w:numPr>
        <w:spacing w:after="60"/>
      </w:pPr>
      <w:r>
        <w:rPr>
          <w:rFonts w:ascii="Calibri" w:cs="Calibri" w:eastAsia="Calibri" w:hAnsi="Calibri"/>
          <w:sz w:val="22"/>
          <w:szCs w:val="22"/>
        </w:rPr>
        <w:t xml:space="preserve">Source citation for every AI response.</w:t>
      </w:r>
    </w:p>
    <w:p>
      <w:pPr>
        <w:pStyle w:val="ListParagraph"/>
        <w:numPr>
          <w:ilvl w:val="0"/>
          <w:numId w:val="2"/>
        </w:numPr>
        <w:spacing w:after="60"/>
      </w:pPr>
      <w:r>
        <w:rPr>
          <w:rFonts w:ascii="Calibri" w:cs="Calibri" w:eastAsia="Calibri" w:hAnsi="Calibri"/>
          <w:sz w:val="22"/>
          <w:szCs w:val="22"/>
        </w:rPr>
        <w:t xml:space="preserve">Collect user feedback on AI responses.</w:t>
      </w:r>
    </w:p>
    <w:p>
      <w:pPr>
        <w:pStyle w:val="ListParagraph"/>
        <w:numPr>
          <w:ilvl w:val="0"/>
          <w:numId w:val="2"/>
        </w:numPr>
        <w:spacing w:after="60"/>
      </w:pPr>
      <w:r>
        <w:rPr>
          <w:rFonts w:ascii="Calibri" w:cs="Calibri" w:eastAsia="Calibri" w:hAnsi="Calibri"/>
          <w:sz w:val="22"/>
          <w:szCs w:val="22"/>
        </w:rPr>
        <w:t xml:space="preserve">Allow users to rate AI-generated answers.</w:t>
      </w:r>
    </w:p>
    <w:p>
      <w:pPr>
        <w:pStyle w:val="ListParagraph"/>
        <w:numPr>
          <w:ilvl w:val="0"/>
          <w:numId w:val="2"/>
        </w:numPr>
        <w:spacing w:after="60"/>
      </w:pPr>
      <w:r>
        <w:rPr>
          <w:rFonts w:ascii="Calibri" w:cs="Calibri" w:eastAsia="Calibri" w:hAnsi="Calibri"/>
          <w:sz w:val="22"/>
          <w:szCs w:val="22"/>
        </w:rPr>
        <w:t xml:space="preserve">Record AI interaction history.</w:t>
      </w:r>
    </w:p>
    <w:p>
      <w:pPr>
        <w:pStyle w:val="Heading2"/>
        <w:spacing w:after="80" w:before="160"/>
      </w:pPr>
      <w:r>
        <w:rPr>
          <w:rFonts w:ascii="Calibri" w:cs="Calibri" w:eastAsia="Calibri" w:hAnsi="Calibri"/>
          <w:b/>
          <w:bCs/>
          <w:color w:val="2E74B5"/>
          <w:sz w:val="23"/>
          <w:szCs w:val="23"/>
        </w:rPr>
        <w:t xml:space="preserve">Dashboard &amp; Analytics</w:t>
      </w:r>
    </w:p>
    <w:p>
      <w:pPr>
        <w:pStyle w:val="ListParagraph"/>
        <w:numPr>
          <w:ilvl w:val="0"/>
          <w:numId w:val="2"/>
        </w:numPr>
        <w:spacing w:after="60"/>
      </w:pPr>
      <w:r>
        <w:rPr>
          <w:rFonts w:ascii="Calibri" w:cs="Calibri" w:eastAsia="Calibri" w:hAnsi="Calibri"/>
          <w:sz w:val="22"/>
          <w:szCs w:val="22"/>
        </w:rPr>
        <w:t xml:space="preserve">Knowledge repository statistics (documents by status and department).</w:t>
      </w:r>
    </w:p>
    <w:p>
      <w:pPr>
        <w:pStyle w:val="ListParagraph"/>
        <w:numPr>
          <w:ilvl w:val="0"/>
          <w:numId w:val="2"/>
        </w:numPr>
        <w:spacing w:after="60"/>
      </w:pPr>
      <w:r>
        <w:rPr>
          <w:rFonts w:ascii="Calibri" w:cs="Calibri" w:eastAsia="Calibri" w:hAnsi="Calibri"/>
          <w:sz w:val="22"/>
          <w:szCs w:val="22"/>
        </w:rPr>
        <w:t xml:space="preserve">AI usage analytics (questions per day, answered questions, average answer rating).</w:t>
      </w:r>
    </w:p>
    <w:p>
      <w:pPr>
        <w:pStyle w:val="ListParagraph"/>
        <w:numPr>
          <w:ilvl w:val="0"/>
          <w:numId w:val="2"/>
        </w:numPr>
        <w:spacing w:after="60"/>
      </w:pPr>
      <w:r>
        <w:rPr>
          <w:rFonts w:ascii="Calibri" w:cs="Calibri" w:eastAsia="Calibri" w:hAnsi="Calibri"/>
          <w:sz w:val="22"/>
          <w:szCs w:val="22"/>
        </w:rPr>
        <w:t xml:space="preserve">Knowledge contribution reports (submissions and review decisions per department).</w:t>
      </w:r>
    </w:p>
    <w:p>
      <w:pPr>
        <w:pStyle w:val="ListParagraph"/>
        <w:numPr>
          <w:ilvl w:val="0"/>
          <w:numId w:val="2"/>
        </w:numPr>
        <w:spacing w:after="60"/>
      </w:pPr>
      <w:r>
        <w:rPr>
          <w:rFonts w:ascii="Calibri" w:cs="Calibri" w:eastAsia="Calibri" w:hAnsi="Calibri"/>
          <w:sz w:val="22"/>
          <w:szCs w:val="22"/>
        </w:rPr>
        <w:t xml:space="preserve">User feedback dashboard (list of rated AI answers with comments).</w:t>
      </w:r>
    </w:p>
    <w:p>
      <w:pPr>
        <w:pStyle w:val="ListParagraph"/>
        <w:numPr>
          <w:ilvl w:val="0"/>
          <w:numId w:val="2"/>
        </w:numPr>
        <w:spacing w:after="60"/>
      </w:pPr>
      <w:r>
        <w:rPr>
          <w:rFonts w:ascii="Calibri" w:cs="Calibri" w:eastAsia="Calibri" w:hAnsi="Calibri"/>
          <w:sz w:val="22"/>
          <w:szCs w:val="22"/>
        </w:rPr>
        <w:t xml:space="preserve">Knowledge quality monitoring (low-rated answers and the documents they cite).</w:t>
      </w:r>
    </w:p>
    <w:p>
      <w:pPr>
        <w:pStyle w:val="Heading1"/>
        <w:spacing w:after="140" w:before="280"/>
      </w:pPr>
      <w:r>
        <w:rPr>
          <w:rFonts w:ascii="Calibri" w:cs="Calibri" w:eastAsia="Calibri" w:hAnsi="Calibri"/>
          <w:b/>
          <w:bCs/>
          <w:color w:val="1F4E79"/>
          <w:sz w:val="26"/>
          <w:szCs w:val="26"/>
        </w:rPr>
        <w:t xml:space="preserve">Non-Functional Requirements *</w:t>
      </w:r>
    </w:p>
    <w:p>
      <w:pPr>
        <w:pStyle w:val="ListParagraph"/>
        <w:numPr>
          <w:ilvl w:val="0"/>
          <w:numId w:val="2"/>
        </w:numPr>
        <w:spacing w:after="60"/>
      </w:pPr>
      <w:r>
        <w:rPr>
          <w:rFonts w:ascii="Calibri" w:cs="Calibri" w:eastAsia="Calibri" w:hAnsi="Calibri"/>
          <w:sz w:val="22"/>
          <w:szCs w:val="22"/>
        </w:rPr>
        <w:t xml:space="preserve">Secure authentication and server-side authorization (capabilities, audiences, reviewer grants) enforced by the API and PostgreSQL row-level security.</w:t>
      </w:r>
    </w:p>
    <w:p>
      <w:pPr>
        <w:pStyle w:val="ListParagraph"/>
        <w:numPr>
          <w:ilvl w:val="0"/>
          <w:numId w:val="2"/>
        </w:numPr>
        <w:spacing w:after="60"/>
      </w:pPr>
      <w:r>
        <w:rPr>
          <w:rFonts w:ascii="Calibri" w:cs="Calibri" w:eastAsia="Calibri" w:hAnsi="Calibri"/>
          <w:sz w:val="22"/>
          <w:szCs w:val="22"/>
        </w:rPr>
        <w:t xml:space="preserve">Permission-aware retrieval to prevent unauthorized information disclosure.</w:t>
      </w:r>
    </w:p>
    <w:p>
      <w:pPr>
        <w:pStyle w:val="ListParagraph"/>
        <w:numPr>
          <w:ilvl w:val="0"/>
          <w:numId w:val="2"/>
        </w:numPr>
        <w:spacing w:after="60"/>
      </w:pPr>
      <w:r>
        <w:rPr>
          <w:rFonts w:ascii="Calibri" w:cs="Calibri" w:eastAsia="Calibri" w:hAnsi="Calibri"/>
          <w:sz w:val="22"/>
          <w:szCs w:val="22"/>
        </w:rPr>
        <w:t xml:space="preserve">Human-in-the-Loop validation for enterprise knowledge publication.</w:t>
      </w:r>
    </w:p>
    <w:p>
      <w:pPr>
        <w:pStyle w:val="ListParagraph"/>
        <w:numPr>
          <w:ilvl w:val="0"/>
          <w:numId w:val="2"/>
        </w:numPr>
        <w:spacing w:after="60"/>
      </w:pPr>
      <w:r>
        <w:rPr>
          <w:rFonts w:ascii="Calibri" w:cs="Calibri" w:eastAsia="Calibri" w:hAnsi="Calibri"/>
          <w:sz w:val="22"/>
          <w:szCs w:val="22"/>
        </w:rPr>
        <w:t xml:space="preserve">Human approval is required before enterprise documents become searchable by AI.</w:t>
      </w:r>
    </w:p>
    <w:p>
      <w:pPr>
        <w:pStyle w:val="ListParagraph"/>
        <w:numPr>
          <w:ilvl w:val="0"/>
          <w:numId w:val="2"/>
        </w:numPr>
        <w:spacing w:after="60"/>
      </w:pPr>
      <w:r>
        <w:rPr>
          <w:rFonts w:ascii="Calibri" w:cs="Calibri" w:eastAsia="Calibri" w:hAnsi="Calibri"/>
          <w:sz w:val="22"/>
          <w:szCs w:val="22"/>
        </w:rPr>
        <w:t xml:space="preserve">AI services must generate grounded responses based only on authorized knowledge sources.</w:t>
      </w:r>
    </w:p>
    <w:p>
      <w:pPr>
        <w:pStyle w:val="ListParagraph"/>
        <w:numPr>
          <w:ilvl w:val="0"/>
          <w:numId w:val="2"/>
        </w:numPr>
        <w:spacing w:after="60"/>
      </w:pPr>
      <w:r>
        <w:rPr>
          <w:rFonts w:ascii="Calibri" w:cs="Calibri" w:eastAsia="Calibri" w:hAnsi="Calibri"/>
          <w:sz w:val="22"/>
          <w:szCs w:val="22"/>
        </w:rPr>
        <w:t xml:space="preserve">AI services shall not expose unauthorized information.</w:t>
      </w:r>
    </w:p>
    <w:p>
      <w:pPr>
        <w:pStyle w:val="ListParagraph"/>
        <w:numPr>
          <w:ilvl w:val="0"/>
          <w:numId w:val="2"/>
        </w:numPr>
        <w:spacing w:after="60"/>
      </w:pPr>
      <w:r>
        <w:rPr>
          <w:rFonts w:ascii="Calibri" w:cs="Calibri" w:eastAsia="Calibri" w:hAnsi="Calibri"/>
          <w:sz w:val="22"/>
          <w:szCs w:val="22"/>
        </w:rPr>
        <w:t xml:space="preserve">AI responses must include source citations.</w:t>
      </w:r>
    </w:p>
    <w:p>
      <w:pPr>
        <w:pStyle w:val="ListParagraph"/>
        <w:numPr>
          <w:ilvl w:val="0"/>
          <w:numId w:val="2"/>
        </w:numPr>
        <w:spacing w:after="60"/>
      </w:pPr>
      <w:r>
        <w:rPr>
          <w:rFonts w:ascii="Calibri" w:cs="Calibri" w:eastAsia="Calibri" w:hAnsi="Calibri"/>
          <w:sz w:val="22"/>
          <w:szCs w:val="22"/>
        </w:rPr>
        <w:t xml:space="preserve">Response time below 5 seconds for common AI queries.</w:t>
      </w:r>
    </w:p>
    <w:p>
      <w:pPr>
        <w:pStyle w:val="ListParagraph"/>
        <w:numPr>
          <w:ilvl w:val="0"/>
          <w:numId w:val="2"/>
        </w:numPr>
        <w:spacing w:after="60"/>
      </w:pPr>
      <w:r>
        <w:rPr>
          <w:rFonts w:ascii="Calibri" w:cs="Calibri" w:eastAsia="Calibri" w:hAnsi="Calibri"/>
          <w:sz w:val="22"/>
          <w:szCs w:val="22"/>
        </w:rPr>
        <w:t xml:space="preserve">Responsive web interface with RESTful APIs.</w:t>
      </w:r>
    </w:p>
    <w:p>
      <w:pPr>
        <w:pStyle w:val="ListParagraph"/>
        <w:numPr>
          <w:ilvl w:val="0"/>
          <w:numId w:val="2"/>
        </w:numPr>
        <w:spacing w:after="60"/>
      </w:pPr>
      <w:r>
        <w:rPr>
          <w:rFonts w:ascii="Calibri" w:cs="Calibri" w:eastAsia="Calibri" w:hAnsi="Calibri"/>
          <w:sz w:val="22"/>
          <w:szCs w:val="22"/>
        </w:rPr>
        <w:t xml:space="preserve">Scalable and modular architecture.</w:t>
      </w:r>
    </w:p>
    <w:p>
      <w:pPr>
        <w:pStyle w:val="ListParagraph"/>
        <w:numPr>
          <w:ilvl w:val="0"/>
          <w:numId w:val="2"/>
        </w:numPr>
        <w:spacing w:after="60"/>
      </w:pPr>
      <w:r>
        <w:rPr>
          <w:rFonts w:ascii="Calibri" w:cs="Calibri" w:eastAsia="Calibri" w:hAnsi="Calibri"/>
          <w:sz w:val="22"/>
          <w:szCs w:val="22"/>
        </w:rPr>
        <w:t xml:space="preserve">Docker-based deployment.</w:t>
      </w:r>
    </w:p>
    <w:p>
      <w:pPr>
        <w:pStyle w:val="ListParagraph"/>
        <w:numPr>
          <w:ilvl w:val="0"/>
          <w:numId w:val="2"/>
        </w:numPr>
        <w:spacing w:after="60"/>
      </w:pPr>
      <w:r>
        <w:rPr>
          <w:rFonts w:ascii="Calibri" w:cs="Calibri" w:eastAsia="Calibri" w:hAnsi="Calibri"/>
          <w:sz w:val="22"/>
          <w:szCs w:val="22"/>
        </w:rPr>
        <w:t xml:space="preserve">Audit logging for all governance activities.</w:t>
      </w:r>
    </w:p>
    <w:p>
      <w:pPr>
        <w:pStyle w:val="ListParagraph"/>
        <w:numPr>
          <w:ilvl w:val="0"/>
          <w:numId w:val="2"/>
        </w:numPr>
        <w:spacing w:after="60"/>
      </w:pPr>
      <w:r>
        <w:rPr>
          <w:rFonts w:ascii="Calibri" w:cs="Calibri" w:eastAsia="Calibri" w:hAnsi="Calibri"/>
          <w:sz w:val="22"/>
          <w:szCs w:val="22"/>
        </w:rPr>
        <w:t xml:space="preserve">Maintainable and extensible software architecture.</w:t>
      </w:r>
    </w:p>
    <w:p>
      <w:pPr>
        <w:pStyle w:val="Heading1"/>
        <w:spacing w:after="140" w:before="280"/>
      </w:pPr>
      <w:r>
        <w:rPr>
          <w:rFonts w:ascii="Calibri" w:cs="Calibri" w:eastAsia="Calibri" w:hAnsi="Calibri"/>
          <w:b/>
          <w:bCs/>
          <w:color w:val="1F4E79"/>
          <w:sz w:val="26"/>
          <w:szCs w:val="26"/>
        </w:rPr>
        <w:t xml:space="preserve">Theory &amp; Practice (Document) *</w:t>
      </w:r>
    </w:p>
    <w:p>
      <w:pPr>
        <w:pStyle w:val="Heading2"/>
        <w:spacing w:after="80" w:before="160"/>
      </w:pPr>
      <w:r>
        <w:rPr>
          <w:rFonts w:ascii="Calibri" w:cs="Calibri" w:eastAsia="Calibri" w:hAnsi="Calibri"/>
          <w:b/>
          <w:bCs/>
          <w:color w:val="2E74B5"/>
          <w:sz w:val="23"/>
          <w:szCs w:val="23"/>
        </w:rPr>
        <w:t xml:space="preserve">Software Engineering</w:t>
      </w:r>
    </w:p>
    <w:p>
      <w:pPr>
        <w:pStyle w:val="ListParagraph"/>
        <w:numPr>
          <w:ilvl w:val="0"/>
          <w:numId w:val="2"/>
        </w:numPr>
        <w:spacing w:after="60"/>
      </w:pPr>
      <w:r>
        <w:rPr>
          <w:rFonts w:ascii="Calibri" w:cs="Calibri" w:eastAsia="Calibri" w:hAnsi="Calibri"/>
          <w:sz w:val="22"/>
          <w:szCs w:val="22"/>
        </w:rPr>
        <w:t xml:space="preserve">Software Development Life Cycle.</w:t>
      </w:r>
    </w:p>
    <w:p>
      <w:pPr>
        <w:pStyle w:val="ListParagraph"/>
        <w:numPr>
          <w:ilvl w:val="0"/>
          <w:numId w:val="2"/>
        </w:numPr>
        <w:spacing w:after="60"/>
      </w:pPr>
      <w:r>
        <w:rPr>
          <w:rFonts w:ascii="Calibri" w:cs="Calibri" w:eastAsia="Calibri" w:hAnsi="Calibri"/>
          <w:sz w:val="22"/>
          <w:szCs w:val="22"/>
        </w:rPr>
        <w:t xml:space="preserve">Object-Oriented Analysis and Design.</w:t>
      </w:r>
    </w:p>
    <w:p>
      <w:pPr>
        <w:pStyle w:val="ListParagraph"/>
        <w:numPr>
          <w:ilvl w:val="0"/>
          <w:numId w:val="2"/>
        </w:numPr>
        <w:spacing w:after="60"/>
      </w:pPr>
      <w:r>
        <w:rPr>
          <w:rFonts w:ascii="Calibri" w:cs="Calibri" w:eastAsia="Calibri" w:hAnsi="Calibri"/>
          <w:sz w:val="22"/>
          <w:szCs w:val="22"/>
        </w:rPr>
        <w:t xml:space="preserve">Software Architecture.</w:t>
      </w:r>
    </w:p>
    <w:p>
      <w:pPr>
        <w:pStyle w:val="ListParagraph"/>
        <w:numPr>
          <w:ilvl w:val="0"/>
          <w:numId w:val="2"/>
        </w:numPr>
        <w:spacing w:after="60"/>
      </w:pPr>
      <w:r>
        <w:rPr>
          <w:rFonts w:ascii="Calibri" w:cs="Calibri" w:eastAsia="Calibri" w:hAnsi="Calibri"/>
          <w:sz w:val="22"/>
          <w:szCs w:val="22"/>
        </w:rPr>
        <w:t xml:space="preserve">Database Design.</w:t>
      </w:r>
    </w:p>
    <w:p>
      <w:pPr>
        <w:pStyle w:val="ListParagraph"/>
        <w:numPr>
          <w:ilvl w:val="0"/>
          <w:numId w:val="2"/>
        </w:numPr>
        <w:spacing w:after="60"/>
      </w:pPr>
      <w:r>
        <w:rPr>
          <w:rFonts w:ascii="Calibri" w:cs="Calibri" w:eastAsia="Calibri" w:hAnsi="Calibri"/>
          <w:sz w:val="22"/>
          <w:szCs w:val="22"/>
        </w:rPr>
        <w:t xml:space="preserve">RESTful API Development.</w:t>
      </w:r>
    </w:p>
    <w:p>
      <w:pPr>
        <w:pStyle w:val="ListParagraph"/>
        <w:numPr>
          <w:ilvl w:val="0"/>
          <w:numId w:val="2"/>
        </w:numPr>
        <w:spacing w:after="60"/>
      </w:pPr>
      <w:r>
        <w:rPr>
          <w:rFonts w:ascii="Calibri" w:cs="Calibri" w:eastAsia="Calibri" w:hAnsi="Calibri"/>
          <w:sz w:val="22"/>
          <w:szCs w:val="22"/>
        </w:rPr>
        <w:t xml:space="preserve">Authentication and Authorization.</w:t>
      </w:r>
    </w:p>
    <w:p>
      <w:pPr>
        <w:pStyle w:val="Heading2"/>
        <w:spacing w:after="80" w:before="160"/>
      </w:pPr>
      <w:r>
        <w:rPr>
          <w:rFonts w:ascii="Calibri" w:cs="Calibri" w:eastAsia="Calibri" w:hAnsi="Calibri"/>
          <w:b/>
          <w:bCs/>
          <w:color w:val="2E74B5"/>
          <w:sz w:val="23"/>
          <w:szCs w:val="23"/>
        </w:rPr>
        <w:t xml:space="preserve">Artificial Intelligence</w:t>
      </w:r>
    </w:p>
    <w:p>
      <w:pPr>
        <w:pStyle w:val="ListParagraph"/>
        <w:numPr>
          <w:ilvl w:val="0"/>
          <w:numId w:val="2"/>
        </w:numPr>
        <w:spacing w:after="60"/>
      </w:pPr>
      <w:r>
        <w:rPr>
          <w:rFonts w:ascii="Calibri" w:cs="Calibri" w:eastAsia="Calibri" w:hAnsi="Calibri"/>
          <w:sz w:val="22"/>
          <w:szCs w:val="22"/>
        </w:rPr>
        <w:t xml:space="preserve">Retrieval-Augmented Generation (RAG).</w:t>
      </w:r>
    </w:p>
    <w:p>
      <w:pPr>
        <w:pStyle w:val="ListParagraph"/>
        <w:numPr>
          <w:ilvl w:val="0"/>
          <w:numId w:val="2"/>
        </w:numPr>
        <w:spacing w:after="60"/>
      </w:pPr>
      <w:r>
        <w:rPr>
          <w:rFonts w:ascii="Calibri" w:cs="Calibri" w:eastAsia="Calibri" w:hAnsi="Calibri"/>
          <w:sz w:val="22"/>
          <w:szCs w:val="22"/>
        </w:rPr>
        <w:t xml:space="preserve">Large Language Models.</w:t>
      </w:r>
    </w:p>
    <w:p>
      <w:pPr>
        <w:pStyle w:val="ListParagraph"/>
        <w:numPr>
          <w:ilvl w:val="0"/>
          <w:numId w:val="2"/>
        </w:numPr>
        <w:spacing w:after="60"/>
      </w:pPr>
      <w:r>
        <w:rPr>
          <w:rFonts w:ascii="Calibri" w:cs="Calibri" w:eastAsia="Calibri" w:hAnsi="Calibri"/>
          <w:sz w:val="22"/>
          <w:szCs w:val="22"/>
        </w:rPr>
        <w:t xml:space="preserve">Semantic Search.</w:t>
      </w:r>
    </w:p>
    <w:p>
      <w:pPr>
        <w:pStyle w:val="ListParagraph"/>
        <w:numPr>
          <w:ilvl w:val="0"/>
          <w:numId w:val="2"/>
        </w:numPr>
        <w:spacing w:after="60"/>
      </w:pPr>
      <w:r>
        <w:rPr>
          <w:rFonts w:ascii="Calibri" w:cs="Calibri" w:eastAsia="Calibri" w:hAnsi="Calibri"/>
          <w:sz w:val="22"/>
          <w:szCs w:val="22"/>
        </w:rPr>
        <w:t xml:space="preserve">Vector Databases.</w:t>
      </w:r>
    </w:p>
    <w:p>
      <w:pPr>
        <w:pStyle w:val="ListParagraph"/>
        <w:numPr>
          <w:ilvl w:val="0"/>
          <w:numId w:val="2"/>
        </w:numPr>
        <w:spacing w:after="60"/>
      </w:pPr>
      <w:r>
        <w:rPr>
          <w:rFonts w:ascii="Calibri" w:cs="Calibri" w:eastAsia="Calibri" w:hAnsi="Calibri"/>
          <w:sz w:val="22"/>
          <w:szCs w:val="22"/>
        </w:rPr>
        <w:t xml:space="preserve">Prompt Engineering.</w:t>
      </w:r>
    </w:p>
    <w:p>
      <w:pPr>
        <w:pStyle w:val="Heading2"/>
        <w:spacing w:after="80" w:before="160"/>
      </w:pPr>
      <w:r>
        <w:rPr>
          <w:rFonts w:ascii="Calibri" w:cs="Calibri" w:eastAsia="Calibri" w:hAnsi="Calibri"/>
          <w:b/>
          <w:bCs/>
          <w:color w:val="2E74B5"/>
          <w:sz w:val="23"/>
          <w:szCs w:val="23"/>
        </w:rPr>
        <w:t xml:space="preserve">Knowledge Management &amp; Trustworthy AI</w:t>
      </w:r>
    </w:p>
    <w:p>
      <w:pPr>
        <w:pStyle w:val="ListParagraph"/>
        <w:numPr>
          <w:ilvl w:val="0"/>
          <w:numId w:val="2"/>
        </w:numPr>
        <w:spacing w:after="60"/>
      </w:pPr>
      <w:r>
        <w:rPr>
          <w:rFonts w:ascii="Calibri" w:cs="Calibri" w:eastAsia="Calibri" w:hAnsi="Calibri"/>
          <w:sz w:val="22"/>
          <w:szCs w:val="22"/>
        </w:rPr>
        <w:t xml:space="preserve">Enterprise Knowledge Management.</w:t>
      </w:r>
    </w:p>
    <w:p>
      <w:pPr>
        <w:pStyle w:val="ListParagraph"/>
        <w:numPr>
          <w:ilvl w:val="0"/>
          <w:numId w:val="2"/>
        </w:numPr>
        <w:spacing w:after="60"/>
      </w:pPr>
      <w:r>
        <w:rPr>
          <w:rFonts w:ascii="Calibri" w:cs="Calibri" w:eastAsia="Calibri" w:hAnsi="Calibri"/>
          <w:sz w:val="22"/>
          <w:szCs w:val="22"/>
        </w:rPr>
        <w:t xml:space="preserve">Information Retrieval.</w:t>
      </w:r>
    </w:p>
    <w:p>
      <w:pPr>
        <w:pStyle w:val="ListParagraph"/>
        <w:numPr>
          <w:ilvl w:val="0"/>
          <w:numId w:val="2"/>
        </w:numPr>
        <w:spacing w:after="60"/>
      </w:pPr>
      <w:r>
        <w:rPr>
          <w:rFonts w:ascii="Calibri" w:cs="Calibri" w:eastAsia="Calibri" w:hAnsi="Calibri"/>
          <w:sz w:val="22"/>
          <w:szCs w:val="22"/>
        </w:rPr>
        <w:t xml:space="preserve">Knowledge Governance.</w:t>
      </w:r>
    </w:p>
    <w:p>
      <w:pPr>
        <w:pStyle w:val="ListParagraph"/>
        <w:numPr>
          <w:ilvl w:val="0"/>
          <w:numId w:val="2"/>
        </w:numPr>
        <w:spacing w:after="60"/>
      </w:pPr>
      <w:r>
        <w:rPr>
          <w:rFonts w:ascii="Calibri" w:cs="Calibri" w:eastAsia="Calibri" w:hAnsi="Calibri"/>
          <w:sz w:val="22"/>
          <w:szCs w:val="22"/>
        </w:rPr>
        <w:t xml:space="preserve">Human-in-the-Loop AI.</w:t>
      </w:r>
    </w:p>
    <w:p>
      <w:pPr>
        <w:pStyle w:val="ListParagraph"/>
        <w:numPr>
          <w:ilvl w:val="0"/>
          <w:numId w:val="2"/>
        </w:numPr>
        <w:spacing w:after="60"/>
      </w:pPr>
      <w:r>
        <w:rPr>
          <w:rFonts w:ascii="Calibri" w:cs="Calibri" w:eastAsia="Calibri" w:hAnsi="Calibri"/>
          <w:sz w:val="22"/>
          <w:szCs w:val="22"/>
        </w:rPr>
        <w:t xml:space="preserve">Responsible AI.</w:t>
      </w:r>
    </w:p>
    <w:p>
      <w:pPr>
        <w:pStyle w:val="Heading2"/>
        <w:spacing w:after="80" w:before="160"/>
      </w:pPr>
      <w:r>
        <w:rPr>
          <w:rFonts w:ascii="Calibri" w:cs="Calibri" w:eastAsia="Calibri" w:hAnsi="Calibri"/>
          <w:b/>
          <w:bCs/>
          <w:color w:val="2E74B5"/>
          <w:sz w:val="23"/>
          <w:szCs w:val="23"/>
        </w:rPr>
        <w:t xml:space="preserve">Research-Based Learning</w:t>
      </w:r>
    </w:p>
    <w:p>
      <w:pPr>
        <w:spacing w:after="120"/>
      </w:pPr>
      <w:r>
        <w:rPr>
          <w:rFonts w:ascii="Calibri" w:cs="Calibri" w:eastAsia="Calibri" w:hAnsi="Calibri"/>
          <w:sz w:val="22"/>
          <w:szCs w:val="22"/>
        </w:rPr>
        <w:t xml:space="preserve">Students are expected to:</w:t>
      </w:r>
    </w:p>
    <w:p>
      <w:pPr>
        <w:pStyle w:val="ListParagraph"/>
        <w:numPr>
          <w:ilvl w:val="0"/>
          <w:numId w:val="2"/>
        </w:numPr>
        <w:spacing w:after="60"/>
      </w:pPr>
      <w:r>
        <w:rPr>
          <w:rFonts w:ascii="Calibri" w:cs="Calibri" w:eastAsia="Calibri" w:hAnsi="Calibri"/>
          <w:sz w:val="22"/>
          <w:szCs w:val="22"/>
        </w:rPr>
        <w:t xml:space="preserve">Conduct a literature review on Enterprise Knowledge Management and Enterprise AI.</w:t>
      </w:r>
    </w:p>
    <w:p>
      <w:pPr>
        <w:pStyle w:val="ListParagraph"/>
        <w:numPr>
          <w:ilvl w:val="0"/>
          <w:numId w:val="2"/>
        </w:numPr>
        <w:spacing w:after="60"/>
      </w:pPr>
      <w:r>
        <w:rPr>
          <w:rFonts w:ascii="Calibri" w:cs="Calibri" w:eastAsia="Calibri" w:hAnsi="Calibri"/>
          <w:sz w:val="22"/>
          <w:szCs w:val="22"/>
        </w:rPr>
        <w:t xml:space="preserve">Identify research gaps in AI-assisted enterprise knowledge systems.</w:t>
      </w:r>
    </w:p>
    <w:p>
      <w:pPr>
        <w:pStyle w:val="ListParagraph"/>
        <w:numPr>
          <w:ilvl w:val="0"/>
          <w:numId w:val="2"/>
        </w:numPr>
        <w:spacing w:after="60"/>
      </w:pPr>
      <w:r>
        <w:rPr>
          <w:rFonts w:ascii="Calibri" w:cs="Calibri" w:eastAsia="Calibri" w:hAnsi="Calibri"/>
          <w:sz w:val="22"/>
          <w:szCs w:val="22"/>
        </w:rPr>
        <w:t xml:space="preserve">Design and implement the proposed platform.</w:t>
      </w:r>
    </w:p>
    <w:p>
      <w:pPr>
        <w:pStyle w:val="ListParagraph"/>
        <w:numPr>
          <w:ilvl w:val="0"/>
          <w:numId w:val="2"/>
        </w:numPr>
        <w:spacing w:after="60"/>
      </w:pPr>
      <w:r>
        <w:rPr>
          <w:rFonts w:ascii="Calibri" w:cs="Calibri" w:eastAsia="Calibri" w:hAnsi="Calibri"/>
          <w:sz w:val="22"/>
          <w:szCs w:val="22"/>
        </w:rPr>
        <w:t xml:space="preserve">Conduct experiments and evaluate system performance.</w:t>
      </w:r>
    </w:p>
    <w:p>
      <w:pPr>
        <w:pStyle w:val="ListParagraph"/>
        <w:numPr>
          <w:ilvl w:val="0"/>
          <w:numId w:val="2"/>
        </w:numPr>
        <w:spacing w:after="60"/>
      </w:pPr>
      <w:r>
        <w:rPr>
          <w:rFonts w:ascii="Calibri" w:cs="Calibri" w:eastAsia="Calibri" w:hAnsi="Calibri"/>
          <w:sz w:val="22"/>
          <w:szCs w:val="22"/>
        </w:rPr>
        <w:t xml:space="preserve">Compare the proposed solution with baseline retrieval approaches.</w:t>
      </w:r>
    </w:p>
    <w:p>
      <w:pPr>
        <w:pStyle w:val="Heading1"/>
        <w:spacing w:after="140" w:before="280"/>
      </w:pPr>
      <w:r>
        <w:rPr>
          <w:rFonts w:ascii="Calibri" w:cs="Calibri" w:eastAsia="Calibri" w:hAnsi="Calibri"/>
          <w:b/>
          <w:bCs/>
          <w:color w:val="1F4E79"/>
          <w:sz w:val="26"/>
          <w:szCs w:val="26"/>
        </w:rPr>
        <w:t xml:space="preserve">Products *</w:t>
      </w:r>
    </w:p>
    <w:p>
      <w:pPr>
        <w:pStyle w:val="ListParagraph"/>
        <w:numPr>
          <w:ilvl w:val="0"/>
          <w:numId w:val="2"/>
        </w:numPr>
        <w:spacing w:after="60"/>
      </w:pPr>
      <w:r>
        <w:rPr>
          <w:rFonts w:ascii="Calibri" w:cs="Calibri" w:eastAsia="Calibri" w:hAnsi="Calibri"/>
          <w:sz w:val="22"/>
          <w:szCs w:val="22"/>
        </w:rPr>
        <w:t xml:space="preserve">Enterprise Knowledge Platform.</w:t>
      </w:r>
    </w:p>
    <w:p>
      <w:pPr>
        <w:pStyle w:val="ListParagraph"/>
        <w:numPr>
          <w:ilvl w:val="0"/>
          <w:numId w:val="2"/>
        </w:numPr>
        <w:spacing w:after="60"/>
      </w:pPr>
      <w:r>
        <w:rPr>
          <w:rFonts w:ascii="Calibri" w:cs="Calibri" w:eastAsia="Calibri" w:hAnsi="Calibri"/>
          <w:sz w:val="22"/>
          <w:szCs w:val="22"/>
        </w:rPr>
        <w:t xml:space="preserve">Enterprise Knowledge Repository.</w:t>
      </w:r>
    </w:p>
    <w:p>
      <w:pPr>
        <w:pStyle w:val="ListParagraph"/>
        <w:numPr>
          <w:ilvl w:val="0"/>
          <w:numId w:val="2"/>
        </w:numPr>
        <w:spacing w:after="60"/>
      </w:pPr>
      <w:r>
        <w:rPr>
          <w:rFonts w:ascii="Calibri" w:cs="Calibri" w:eastAsia="Calibri" w:hAnsi="Calibri"/>
          <w:sz w:val="22"/>
          <w:szCs w:val="22"/>
        </w:rPr>
        <w:t xml:space="preserve">Personal Knowledge Repository.</w:t>
      </w:r>
    </w:p>
    <w:p>
      <w:pPr>
        <w:pStyle w:val="ListParagraph"/>
        <w:numPr>
          <w:ilvl w:val="0"/>
          <w:numId w:val="2"/>
        </w:numPr>
        <w:spacing w:after="60"/>
      </w:pPr>
      <w:r>
        <w:rPr>
          <w:rFonts w:ascii="Calibri" w:cs="Calibri" w:eastAsia="Calibri" w:hAnsi="Calibri"/>
          <w:sz w:val="22"/>
          <w:szCs w:val="22"/>
        </w:rPr>
        <w:t xml:space="preserve">AI Knowledge Assistant.</w:t>
      </w:r>
    </w:p>
    <w:p>
      <w:pPr>
        <w:pStyle w:val="ListParagraph"/>
        <w:numPr>
          <w:ilvl w:val="0"/>
          <w:numId w:val="2"/>
        </w:numPr>
        <w:spacing w:after="60"/>
      </w:pPr>
      <w:r>
        <w:rPr>
          <w:rFonts w:ascii="Calibri" w:cs="Calibri" w:eastAsia="Calibri" w:hAnsi="Calibri"/>
          <w:sz w:val="22"/>
          <w:szCs w:val="22"/>
        </w:rPr>
        <w:t xml:space="preserve">Knowledge Governance Module.</w:t>
      </w:r>
    </w:p>
    <w:p>
      <w:pPr>
        <w:pStyle w:val="ListParagraph"/>
        <w:numPr>
          <w:ilvl w:val="0"/>
          <w:numId w:val="2"/>
        </w:numPr>
        <w:spacing w:after="60"/>
      </w:pPr>
      <w:r>
        <w:rPr>
          <w:rFonts w:ascii="Calibri" w:cs="Calibri" w:eastAsia="Calibri" w:hAnsi="Calibri"/>
          <w:sz w:val="22"/>
          <w:szCs w:val="22"/>
        </w:rPr>
        <w:t xml:space="preserve">Dashboard.</w:t>
      </w:r>
    </w:p>
    <w:p>
      <w:pPr>
        <w:pStyle w:val="ListParagraph"/>
        <w:numPr>
          <w:ilvl w:val="0"/>
          <w:numId w:val="2"/>
        </w:numPr>
        <w:spacing w:after="60"/>
      </w:pPr>
      <w:r>
        <w:rPr>
          <w:rFonts w:ascii="Calibri" w:cs="Calibri" w:eastAsia="Calibri" w:hAnsi="Calibri"/>
          <w:sz w:val="22"/>
          <w:szCs w:val="22"/>
        </w:rPr>
        <w:t xml:space="preserve">REST APIs.</w:t>
      </w:r>
    </w:p>
    <w:p>
      <w:pPr>
        <w:pStyle w:val="ListParagraph"/>
        <w:numPr>
          <w:ilvl w:val="0"/>
          <w:numId w:val="2"/>
        </w:numPr>
        <w:spacing w:after="60"/>
      </w:pPr>
      <w:r>
        <w:rPr>
          <w:rFonts w:ascii="Calibri" w:cs="Calibri" w:eastAsia="Calibri" w:hAnsi="Calibri"/>
          <w:sz w:val="22"/>
          <w:szCs w:val="22"/>
        </w:rPr>
        <w:t xml:space="preserve">Web Application.</w:t>
      </w:r>
    </w:p>
    <w:p>
      <w:pPr>
        <w:pStyle w:val="ListParagraph"/>
        <w:numPr>
          <w:ilvl w:val="0"/>
          <w:numId w:val="2"/>
        </w:numPr>
        <w:spacing w:after="60"/>
      </w:pPr>
      <w:r>
        <w:rPr>
          <w:rFonts w:ascii="Calibri" w:cs="Calibri" w:eastAsia="Calibri" w:hAnsi="Calibri"/>
          <w:sz w:val="22"/>
          <w:szCs w:val="22"/>
        </w:rPr>
        <w:t xml:space="preserve">Windows desktop application sharing the web user interface.</w:t>
      </w:r>
    </w:p>
    <w:p>
      <w:pPr>
        <w:pStyle w:val="Heading1"/>
        <w:spacing w:after="140" w:before="280"/>
      </w:pPr>
      <w:r>
        <w:rPr>
          <w:rFonts w:ascii="Calibri" w:cs="Calibri" w:eastAsia="Calibri" w:hAnsi="Calibri"/>
          <w:b/>
          <w:bCs/>
          <w:color w:val="1F4E79"/>
          <w:sz w:val="26"/>
          <w:szCs w:val="26"/>
        </w:rPr>
        <w:t xml:space="preserve">Proposed Tasks *</w:t>
      </w:r>
    </w:p>
    <w:p>
      <w:pPr>
        <w:pStyle w:val="Heading2"/>
        <w:spacing w:after="80" w:before="160"/>
      </w:pPr>
      <w:r>
        <w:rPr>
          <w:rFonts w:ascii="Calibri" w:cs="Calibri" w:eastAsia="Calibri" w:hAnsi="Calibri"/>
          <w:b/>
          <w:bCs/>
          <w:color w:val="2E74B5"/>
          <w:sz w:val="23"/>
          <w:szCs w:val="23"/>
        </w:rPr>
        <w:t xml:space="preserve">Phase 1 – Research &amp; Requirement Analysis</w:t>
      </w:r>
    </w:p>
    <w:p>
      <w:pPr>
        <w:pStyle w:val="ListParagraph"/>
        <w:numPr>
          <w:ilvl w:val="0"/>
          <w:numId w:val="2"/>
        </w:numPr>
        <w:spacing w:after="60"/>
      </w:pPr>
      <w:r>
        <w:rPr>
          <w:rFonts w:ascii="Calibri" w:cs="Calibri" w:eastAsia="Calibri" w:hAnsi="Calibri"/>
          <w:sz w:val="22"/>
          <w:szCs w:val="22"/>
        </w:rPr>
        <w:t xml:space="preserve">Literature review.</w:t>
      </w:r>
    </w:p>
    <w:p>
      <w:pPr>
        <w:pStyle w:val="ListParagraph"/>
        <w:numPr>
          <w:ilvl w:val="0"/>
          <w:numId w:val="2"/>
        </w:numPr>
        <w:spacing w:after="60"/>
      </w:pPr>
      <w:r>
        <w:rPr>
          <w:rFonts w:ascii="Calibri" w:cs="Calibri" w:eastAsia="Calibri" w:hAnsi="Calibri"/>
          <w:sz w:val="22"/>
          <w:szCs w:val="22"/>
        </w:rPr>
        <w:t xml:space="preserve">Requirement elicitation.</w:t>
      </w:r>
    </w:p>
    <w:p>
      <w:pPr>
        <w:pStyle w:val="ListParagraph"/>
        <w:numPr>
          <w:ilvl w:val="0"/>
          <w:numId w:val="2"/>
        </w:numPr>
        <w:spacing w:after="60"/>
      </w:pPr>
      <w:r>
        <w:rPr>
          <w:rFonts w:ascii="Calibri" w:cs="Calibri" w:eastAsia="Calibri" w:hAnsi="Calibri"/>
          <w:sz w:val="22"/>
          <w:szCs w:val="22"/>
        </w:rPr>
        <w:t xml:space="preserve">Research question formulation.</w:t>
      </w:r>
    </w:p>
    <w:p>
      <w:pPr>
        <w:pStyle w:val="ListParagraph"/>
        <w:numPr>
          <w:ilvl w:val="0"/>
          <w:numId w:val="2"/>
        </w:numPr>
        <w:spacing w:after="60"/>
      </w:pPr>
      <w:r>
        <w:rPr>
          <w:rFonts w:ascii="Calibri" w:cs="Calibri" w:eastAsia="Calibri" w:hAnsi="Calibri"/>
          <w:sz w:val="22"/>
          <w:szCs w:val="22"/>
        </w:rPr>
        <w:t xml:space="preserve">Software architecture design.</w:t>
      </w:r>
    </w:p>
    <w:p>
      <w:pPr>
        <w:pStyle w:val="ListParagraph"/>
        <w:numPr>
          <w:ilvl w:val="0"/>
          <w:numId w:val="2"/>
        </w:numPr>
        <w:spacing w:after="60"/>
      </w:pPr>
      <w:r>
        <w:rPr>
          <w:rFonts w:ascii="Calibri" w:cs="Calibri" w:eastAsia="Calibri" w:hAnsi="Calibri"/>
          <w:sz w:val="22"/>
          <w:szCs w:val="22"/>
        </w:rPr>
        <w:t xml:space="preserve">Database design.</w:t>
      </w:r>
    </w:p>
    <w:p>
      <w:pPr>
        <w:pStyle w:val="Heading2"/>
        <w:spacing w:after="80" w:before="160"/>
      </w:pPr>
      <w:r>
        <w:rPr>
          <w:rFonts w:ascii="Calibri" w:cs="Calibri" w:eastAsia="Calibri" w:hAnsi="Calibri"/>
          <w:b/>
          <w:bCs/>
          <w:color w:val="2E74B5"/>
          <w:sz w:val="23"/>
          <w:szCs w:val="23"/>
        </w:rPr>
        <w:t xml:space="preserve">Phase 2 – Core Platform Development</w:t>
      </w:r>
    </w:p>
    <w:p>
      <w:pPr>
        <w:pStyle w:val="ListParagraph"/>
        <w:numPr>
          <w:ilvl w:val="0"/>
          <w:numId w:val="2"/>
        </w:numPr>
        <w:spacing w:after="60"/>
      </w:pPr>
      <w:r>
        <w:rPr>
          <w:rFonts w:ascii="Calibri" w:cs="Calibri" w:eastAsia="Calibri" w:hAnsi="Calibri"/>
          <w:sz w:val="22"/>
          <w:szCs w:val="22"/>
        </w:rPr>
        <w:t xml:space="preserve">User, organization and invitation management.</w:t>
      </w:r>
    </w:p>
    <w:p>
      <w:pPr>
        <w:pStyle w:val="ListParagraph"/>
        <w:numPr>
          <w:ilvl w:val="0"/>
          <w:numId w:val="2"/>
        </w:numPr>
        <w:spacing w:after="60"/>
      </w:pPr>
      <w:r>
        <w:rPr>
          <w:rFonts w:ascii="Calibri" w:cs="Calibri" w:eastAsia="Calibri" w:hAnsi="Calibri"/>
          <w:sz w:val="22"/>
          <w:szCs w:val="22"/>
        </w:rPr>
        <w:t xml:space="preserve">Authentication and authorization.</w:t>
      </w:r>
    </w:p>
    <w:p>
      <w:pPr>
        <w:pStyle w:val="ListParagraph"/>
        <w:numPr>
          <w:ilvl w:val="0"/>
          <w:numId w:val="2"/>
        </w:numPr>
        <w:spacing w:after="60"/>
      </w:pPr>
      <w:r>
        <w:rPr>
          <w:rFonts w:ascii="Calibri" w:cs="Calibri" w:eastAsia="Calibri" w:hAnsi="Calibri"/>
          <w:sz w:val="22"/>
          <w:szCs w:val="22"/>
        </w:rPr>
        <w:t xml:space="preserve">Enterprise knowledge repository.</w:t>
      </w:r>
    </w:p>
    <w:p>
      <w:pPr>
        <w:pStyle w:val="ListParagraph"/>
        <w:numPr>
          <w:ilvl w:val="0"/>
          <w:numId w:val="2"/>
        </w:numPr>
        <w:spacing w:after="60"/>
      </w:pPr>
      <w:r>
        <w:rPr>
          <w:rFonts w:ascii="Calibri" w:cs="Calibri" w:eastAsia="Calibri" w:hAnsi="Calibri"/>
          <w:sz w:val="22"/>
          <w:szCs w:val="22"/>
        </w:rPr>
        <w:t xml:space="preserve">Personal knowledge repository.</w:t>
      </w:r>
    </w:p>
    <w:p>
      <w:pPr>
        <w:pStyle w:val="ListParagraph"/>
        <w:numPr>
          <w:ilvl w:val="0"/>
          <w:numId w:val="2"/>
        </w:numPr>
        <w:spacing w:after="60"/>
      </w:pPr>
      <w:r>
        <w:rPr>
          <w:rFonts w:ascii="Calibri" w:cs="Calibri" w:eastAsia="Calibri" w:hAnsi="Calibri"/>
          <w:sz w:val="22"/>
          <w:szCs w:val="22"/>
        </w:rPr>
        <w:t xml:space="preserve">Knowledge governance workflow.</w:t>
      </w:r>
    </w:p>
    <w:p>
      <w:pPr>
        <w:pStyle w:val="Heading2"/>
        <w:spacing w:after="80" w:before="160"/>
      </w:pPr>
      <w:r>
        <w:rPr>
          <w:rFonts w:ascii="Calibri" w:cs="Calibri" w:eastAsia="Calibri" w:hAnsi="Calibri"/>
          <w:b/>
          <w:bCs/>
          <w:color w:val="2E74B5"/>
          <w:sz w:val="23"/>
          <w:szCs w:val="23"/>
        </w:rPr>
        <w:t xml:space="preserve">Phase 3 – AI Integration</w:t>
      </w:r>
    </w:p>
    <w:p>
      <w:pPr>
        <w:pStyle w:val="ListParagraph"/>
        <w:numPr>
          <w:ilvl w:val="0"/>
          <w:numId w:val="2"/>
        </w:numPr>
        <w:spacing w:after="60"/>
      </w:pPr>
      <w:r>
        <w:rPr>
          <w:rFonts w:ascii="Calibri" w:cs="Calibri" w:eastAsia="Calibri" w:hAnsi="Calibri"/>
          <w:sz w:val="22"/>
          <w:szCs w:val="22"/>
        </w:rPr>
        <w:t xml:space="preserve">Document processing.</w:t>
      </w:r>
    </w:p>
    <w:p>
      <w:pPr>
        <w:pStyle w:val="ListParagraph"/>
        <w:numPr>
          <w:ilvl w:val="0"/>
          <w:numId w:val="2"/>
        </w:numPr>
        <w:spacing w:after="60"/>
      </w:pPr>
      <w:r>
        <w:rPr>
          <w:rFonts w:ascii="Calibri" w:cs="Calibri" w:eastAsia="Calibri" w:hAnsi="Calibri"/>
          <w:sz w:val="22"/>
          <w:szCs w:val="22"/>
        </w:rPr>
        <w:t xml:space="preserve">Embedding generation.</w:t>
      </w:r>
    </w:p>
    <w:p>
      <w:pPr>
        <w:pStyle w:val="ListParagraph"/>
        <w:numPr>
          <w:ilvl w:val="0"/>
          <w:numId w:val="2"/>
        </w:numPr>
        <w:spacing w:after="60"/>
      </w:pPr>
      <w:r>
        <w:rPr>
          <w:rFonts w:ascii="Calibri" w:cs="Calibri" w:eastAsia="Calibri" w:hAnsi="Calibri"/>
          <w:sz w:val="22"/>
          <w:szCs w:val="22"/>
        </w:rPr>
        <w:t xml:space="preserve">Vector database integration.</w:t>
      </w:r>
    </w:p>
    <w:p>
      <w:pPr>
        <w:pStyle w:val="ListParagraph"/>
        <w:numPr>
          <w:ilvl w:val="0"/>
          <w:numId w:val="2"/>
        </w:numPr>
        <w:spacing w:after="60"/>
      </w:pPr>
      <w:r>
        <w:rPr>
          <w:rFonts w:ascii="Calibri" w:cs="Calibri" w:eastAsia="Calibri" w:hAnsi="Calibri"/>
          <w:sz w:val="22"/>
          <w:szCs w:val="22"/>
        </w:rPr>
        <w:t xml:space="preserve">Permission-aware RAG.</w:t>
      </w:r>
    </w:p>
    <w:p>
      <w:pPr>
        <w:pStyle w:val="ListParagraph"/>
        <w:numPr>
          <w:ilvl w:val="0"/>
          <w:numId w:val="2"/>
        </w:numPr>
        <w:spacing w:after="60"/>
      </w:pPr>
      <w:r>
        <w:rPr>
          <w:rFonts w:ascii="Calibri" w:cs="Calibri" w:eastAsia="Calibri" w:hAnsi="Calibri"/>
          <w:sz w:val="22"/>
          <w:szCs w:val="22"/>
        </w:rPr>
        <w:t xml:space="preserve">AI question answering.</w:t>
      </w:r>
    </w:p>
    <w:p>
      <w:pPr>
        <w:pStyle w:val="ListParagraph"/>
        <w:numPr>
          <w:ilvl w:val="0"/>
          <w:numId w:val="2"/>
        </w:numPr>
        <w:spacing w:after="60"/>
      </w:pPr>
      <w:r>
        <w:rPr>
          <w:rFonts w:ascii="Calibri" w:cs="Calibri" w:eastAsia="Calibri" w:hAnsi="Calibri"/>
          <w:sz w:val="22"/>
          <w:szCs w:val="22"/>
        </w:rPr>
        <w:t xml:space="preserve">AI summarization.</w:t>
      </w:r>
    </w:p>
    <w:p>
      <w:pPr>
        <w:pStyle w:val="ListParagraph"/>
        <w:numPr>
          <w:ilvl w:val="0"/>
          <w:numId w:val="2"/>
        </w:numPr>
        <w:spacing w:after="60"/>
      </w:pPr>
      <w:r>
        <w:rPr>
          <w:rFonts w:ascii="Calibri" w:cs="Calibri" w:eastAsia="Calibri" w:hAnsi="Calibri"/>
          <w:sz w:val="22"/>
          <w:szCs w:val="22"/>
        </w:rPr>
        <w:t xml:space="preserve">Source citation.</w:t>
      </w:r>
    </w:p>
    <w:p>
      <w:pPr>
        <w:pStyle w:val="Heading2"/>
        <w:spacing w:after="80" w:before="160"/>
      </w:pPr>
      <w:r>
        <w:rPr>
          <w:rFonts w:ascii="Calibri" w:cs="Calibri" w:eastAsia="Calibri" w:hAnsi="Calibri"/>
          <w:b/>
          <w:bCs/>
          <w:color w:val="2E74B5"/>
          <w:sz w:val="23"/>
          <w:szCs w:val="23"/>
        </w:rPr>
        <w:t xml:space="preserve">Phase 4 – System Integration &amp; Evaluation</w:t>
      </w:r>
    </w:p>
    <w:p>
      <w:pPr>
        <w:pStyle w:val="ListParagraph"/>
        <w:numPr>
          <w:ilvl w:val="0"/>
          <w:numId w:val="2"/>
        </w:numPr>
        <w:spacing w:after="60"/>
      </w:pPr>
      <w:r>
        <w:rPr>
          <w:rFonts w:ascii="Calibri" w:cs="Calibri" w:eastAsia="Calibri" w:hAnsi="Calibri"/>
          <w:sz w:val="22"/>
          <w:szCs w:val="22"/>
        </w:rPr>
        <w:t xml:space="preserve">Dashboard implementation.</w:t>
      </w:r>
    </w:p>
    <w:p>
      <w:pPr>
        <w:pStyle w:val="ListParagraph"/>
        <w:numPr>
          <w:ilvl w:val="0"/>
          <w:numId w:val="2"/>
        </w:numPr>
        <w:spacing w:after="60"/>
      </w:pPr>
      <w:r>
        <w:rPr>
          <w:rFonts w:ascii="Calibri" w:cs="Calibri" w:eastAsia="Calibri" w:hAnsi="Calibri"/>
          <w:sz w:val="22"/>
          <w:szCs w:val="22"/>
        </w:rPr>
        <w:t xml:space="preserve">Performance optimization.</w:t>
      </w:r>
    </w:p>
    <w:p>
      <w:pPr>
        <w:pStyle w:val="ListParagraph"/>
        <w:numPr>
          <w:ilvl w:val="0"/>
          <w:numId w:val="2"/>
        </w:numPr>
        <w:spacing w:after="60"/>
      </w:pPr>
      <w:r>
        <w:rPr>
          <w:rFonts w:ascii="Calibri" w:cs="Calibri" w:eastAsia="Calibri" w:hAnsi="Calibri"/>
          <w:sz w:val="22"/>
          <w:szCs w:val="22"/>
        </w:rPr>
        <w:t xml:space="preserve">Software testing.</w:t>
      </w:r>
    </w:p>
    <w:p>
      <w:pPr>
        <w:pStyle w:val="ListParagraph"/>
        <w:numPr>
          <w:ilvl w:val="0"/>
          <w:numId w:val="2"/>
        </w:numPr>
        <w:spacing w:after="60"/>
      </w:pPr>
      <w:r>
        <w:rPr>
          <w:rFonts w:ascii="Calibri" w:cs="Calibri" w:eastAsia="Calibri" w:hAnsi="Calibri"/>
          <w:sz w:val="22"/>
          <w:szCs w:val="22"/>
        </w:rPr>
        <w:t xml:space="preserve">Experimental evaluation.</w:t>
      </w:r>
    </w:p>
    <w:p>
      <w:pPr>
        <w:pStyle w:val="ListParagraph"/>
        <w:numPr>
          <w:ilvl w:val="0"/>
          <w:numId w:val="2"/>
        </w:numPr>
        <w:spacing w:after="60"/>
      </w:pPr>
      <w:r>
        <w:rPr>
          <w:rFonts w:ascii="Calibri" w:cs="Calibri" w:eastAsia="Calibri" w:hAnsi="Calibri"/>
          <w:sz w:val="22"/>
          <w:szCs w:val="22"/>
        </w:rPr>
        <w:t xml:space="preserve">Performance analysis.</w:t>
      </w:r>
    </w:p>
    <w:p>
      <w:pPr>
        <w:pStyle w:val="ListParagraph"/>
        <w:numPr>
          <w:ilvl w:val="0"/>
          <w:numId w:val="2"/>
        </w:numPr>
        <w:spacing w:after="60"/>
      </w:pPr>
      <w:r>
        <w:rPr>
          <w:rFonts w:ascii="Calibri" w:cs="Calibri" w:eastAsia="Calibri" w:hAnsi="Calibri"/>
          <w:sz w:val="22"/>
          <w:szCs w:val="22"/>
        </w:rPr>
        <w:t xml:space="preserve">User acceptance evaluation.</w:t>
      </w:r>
    </w:p>
    <w:p>
      <w:pPr>
        <w:pStyle w:val="Heading2"/>
        <w:spacing w:after="80" w:before="160"/>
      </w:pPr>
      <w:r>
        <w:rPr>
          <w:rFonts w:ascii="Calibri" w:cs="Calibri" w:eastAsia="Calibri" w:hAnsi="Calibri"/>
          <w:b/>
          <w:bCs/>
          <w:color w:val="2E74B5"/>
          <w:sz w:val="23"/>
          <w:szCs w:val="23"/>
        </w:rPr>
        <w:t xml:space="preserve">Phase 5 – Deployment &amp; Documentation</w:t>
      </w:r>
    </w:p>
    <w:p>
      <w:pPr>
        <w:pStyle w:val="ListParagraph"/>
        <w:numPr>
          <w:ilvl w:val="0"/>
          <w:numId w:val="2"/>
        </w:numPr>
        <w:spacing w:after="60"/>
      </w:pPr>
      <w:r>
        <w:rPr>
          <w:rFonts w:ascii="Calibri" w:cs="Calibri" w:eastAsia="Calibri" w:hAnsi="Calibri"/>
          <w:sz w:val="22"/>
          <w:szCs w:val="22"/>
        </w:rPr>
        <w:t xml:space="preserve">Docker deployment.</w:t>
      </w:r>
    </w:p>
    <w:p>
      <w:pPr>
        <w:pStyle w:val="ListParagraph"/>
        <w:numPr>
          <w:ilvl w:val="0"/>
          <w:numId w:val="2"/>
        </w:numPr>
        <w:spacing w:after="60"/>
      </w:pPr>
      <w:r>
        <w:rPr>
          <w:rFonts w:ascii="Calibri" w:cs="Calibri" w:eastAsia="Calibri" w:hAnsi="Calibri"/>
          <w:sz w:val="22"/>
          <w:szCs w:val="22"/>
        </w:rPr>
        <w:t xml:space="preserve">Technical documentation.</w:t>
      </w:r>
    </w:p>
    <w:p>
      <w:pPr>
        <w:pStyle w:val="ListParagraph"/>
        <w:numPr>
          <w:ilvl w:val="0"/>
          <w:numId w:val="2"/>
        </w:numPr>
        <w:spacing w:after="60"/>
      </w:pPr>
      <w:r>
        <w:rPr>
          <w:rFonts w:ascii="Calibri" w:cs="Calibri" w:eastAsia="Calibri" w:hAnsi="Calibri"/>
          <w:sz w:val="22"/>
          <w:szCs w:val="22"/>
        </w:rPr>
        <w:t xml:space="preserve">User manual.</w:t>
      </w:r>
    </w:p>
    <w:p>
      <w:pPr>
        <w:pStyle w:val="ListParagraph"/>
        <w:numPr>
          <w:ilvl w:val="0"/>
          <w:numId w:val="2"/>
        </w:numPr>
        <w:spacing w:after="60"/>
      </w:pPr>
      <w:r>
        <w:rPr>
          <w:rFonts w:ascii="Calibri" w:cs="Calibri" w:eastAsia="Calibri" w:hAnsi="Calibri"/>
          <w:sz w:val="22"/>
          <w:szCs w:val="22"/>
        </w:rPr>
        <w:t xml:space="preserve">Source code finalization.</w:t>
      </w:r>
    </w:p>
    <w:p>
      <w:pPr>
        <w:pStyle w:val="ListParagraph"/>
        <w:numPr>
          <w:ilvl w:val="0"/>
          <w:numId w:val="2"/>
        </w:numPr>
        <w:spacing w:after="60"/>
      </w:pPr>
      <w:r>
        <w:rPr>
          <w:rFonts w:ascii="Calibri" w:cs="Calibri" w:eastAsia="Calibri" w:hAnsi="Calibri"/>
          <w:sz w:val="22"/>
          <w:szCs w:val="22"/>
        </w:rPr>
        <w:t xml:space="preserve">Final report.</w:t>
      </w:r>
    </w:p>
    <w:p>
      <w:pPr>
        <w:pStyle w:val="ListParagraph"/>
        <w:numPr>
          <w:ilvl w:val="0"/>
          <w:numId w:val="2"/>
        </w:numPr>
        <w:spacing w:after="60"/>
      </w:pPr>
      <w:r>
        <w:rPr>
          <w:rFonts w:ascii="Calibri" w:cs="Calibri" w:eastAsia="Calibri" w:hAnsi="Calibri"/>
          <w:sz w:val="22"/>
          <w:szCs w:val="22"/>
        </w:rPr>
        <w:t xml:space="preserve">Project presentation.</w:t>
      </w:r>
    </w:p>
    <w:p>
      <w:pPr>
        <w:pStyle w:val="Heading1"/>
        <w:spacing w:after="140" w:before="280"/>
      </w:pPr>
      <w:r>
        <w:rPr>
          <w:rFonts w:ascii="Calibri" w:cs="Calibri" w:eastAsia="Calibri" w:hAnsi="Calibri"/>
          <w:b/>
          <w:bCs/>
          <w:color w:val="1F4E79"/>
          <w:sz w:val="26"/>
          <w:szCs w:val="26"/>
        </w:rPr>
        <w:t xml:space="preserve">Expected Research Questions</w:t>
      </w:r>
    </w:p>
    <w:p>
      <w:pPr>
        <w:pStyle w:val="ListParagraph"/>
        <w:numPr>
          <w:ilvl w:val="0"/>
          <w:numId w:val="2"/>
        </w:numPr>
        <w:spacing w:after="60"/>
      </w:pPr>
      <w:r>
        <w:rPr>
          <w:rFonts w:ascii="Calibri" w:cs="Calibri" w:eastAsia="Calibri" w:hAnsi="Calibri"/>
          <w:sz w:val="22"/>
          <w:szCs w:val="22"/>
        </w:rPr>
        <w:t xml:space="preserve">RQ1. How does Human-in-the-Loop knowledge governance improve the quality and reliability of AI-generated responses?</w:t>
      </w:r>
    </w:p>
    <w:p>
      <w:pPr>
        <w:pStyle w:val="ListParagraph"/>
        <w:numPr>
          <w:ilvl w:val="0"/>
          <w:numId w:val="2"/>
        </w:numPr>
        <w:spacing w:after="60"/>
      </w:pPr>
      <w:r>
        <w:rPr>
          <w:rFonts w:ascii="Calibri" w:cs="Calibri" w:eastAsia="Calibri" w:hAnsi="Calibri"/>
          <w:sz w:val="22"/>
          <w:szCs w:val="22"/>
        </w:rPr>
        <w:t xml:space="preserve">RQ2. How does permission-aware retrieval improve the security of enterprise AI assistants?</w:t>
      </w:r>
    </w:p>
    <w:p>
      <w:pPr>
        <w:pStyle w:val="ListParagraph"/>
        <w:numPr>
          <w:ilvl w:val="0"/>
          <w:numId w:val="2"/>
        </w:numPr>
        <w:spacing w:after="60"/>
      </w:pPr>
      <w:r>
        <w:rPr>
          <w:rFonts w:ascii="Calibri" w:cs="Calibri" w:eastAsia="Calibri" w:hAnsi="Calibri"/>
          <w:sz w:val="22"/>
          <w:szCs w:val="22"/>
        </w:rPr>
        <w:t xml:space="preserve">RQ3. Does combining enterprise knowledge and personal knowledge improve knowledge retrieval effectiveness?</w:t>
      </w:r>
    </w:p>
    <w:p>
      <w:pPr>
        <w:pStyle w:val="ListParagraph"/>
        <w:numPr>
          <w:ilvl w:val="0"/>
          <w:numId w:val="2"/>
        </w:numPr>
        <w:spacing w:after="60"/>
      </w:pPr>
      <w:r>
        <w:rPr>
          <w:rFonts w:ascii="Calibri" w:cs="Calibri" w:eastAsia="Calibri" w:hAnsi="Calibri"/>
          <w:sz w:val="22"/>
          <w:szCs w:val="22"/>
        </w:rPr>
        <w:t xml:space="preserve">RQ4. Does source citation increase users' trust in AI-generated answers?</w:t>
      </w:r>
    </w:p>
    <w:p>
      <w:pPr>
        <w:pStyle w:val="Heading1"/>
        <w:spacing w:after="140" w:before="280"/>
      </w:pPr>
      <w:r>
        <w:rPr>
          <w:rFonts w:ascii="Calibri" w:cs="Calibri" w:eastAsia="Calibri" w:hAnsi="Calibri"/>
          <w:b/>
          <w:bCs/>
          <w:color w:val="1F4E79"/>
          <w:sz w:val="26"/>
          <w:szCs w:val="26"/>
        </w:rPr>
        <w:t xml:space="preserve">Expected Contributions</w:t>
      </w:r>
    </w:p>
    <w:p>
      <w:pPr>
        <w:pStyle w:val="Heading2"/>
        <w:spacing w:after="80" w:before="160"/>
      </w:pPr>
      <w:r>
        <w:rPr>
          <w:rFonts w:ascii="Calibri" w:cs="Calibri" w:eastAsia="Calibri" w:hAnsi="Calibri"/>
          <w:b/>
          <w:bCs/>
          <w:color w:val="2E74B5"/>
          <w:sz w:val="23"/>
          <w:szCs w:val="23"/>
        </w:rPr>
        <w:t xml:space="preserve">Academic Contributions</w:t>
      </w:r>
    </w:p>
    <w:p>
      <w:pPr>
        <w:pStyle w:val="ListParagraph"/>
        <w:numPr>
          <w:ilvl w:val="0"/>
          <w:numId w:val="2"/>
        </w:numPr>
        <w:spacing w:after="60"/>
      </w:pPr>
      <w:r>
        <w:rPr>
          <w:rFonts w:ascii="Calibri" w:cs="Calibri" w:eastAsia="Calibri" w:hAnsi="Calibri"/>
          <w:sz w:val="22"/>
          <w:szCs w:val="22"/>
        </w:rPr>
        <w:t xml:space="preserve">A Human-in-the-Loop Enterprise Knowledge Platform model.</w:t>
      </w:r>
    </w:p>
    <w:p>
      <w:pPr>
        <w:pStyle w:val="ListParagraph"/>
        <w:numPr>
          <w:ilvl w:val="0"/>
          <w:numId w:val="2"/>
        </w:numPr>
        <w:spacing w:after="60"/>
      </w:pPr>
      <w:r>
        <w:rPr>
          <w:rFonts w:ascii="Calibri" w:cs="Calibri" w:eastAsia="Calibri" w:hAnsi="Calibri"/>
          <w:sz w:val="22"/>
          <w:szCs w:val="22"/>
        </w:rPr>
        <w:t xml:space="preserve">A Permission-aware Retrieval framework for enterprise AI.</w:t>
      </w:r>
    </w:p>
    <w:p>
      <w:pPr>
        <w:pStyle w:val="ListParagraph"/>
        <w:numPr>
          <w:ilvl w:val="0"/>
          <w:numId w:val="2"/>
        </w:numPr>
        <w:spacing w:after="60"/>
      </w:pPr>
      <w:r>
        <w:rPr>
          <w:rFonts w:ascii="Calibri" w:cs="Calibri" w:eastAsia="Calibri" w:hAnsi="Calibri"/>
          <w:sz w:val="22"/>
          <w:szCs w:val="22"/>
        </w:rPr>
        <w:t xml:space="preserve">A governance model integrating enterprise and personal knowledge.</w:t>
      </w:r>
    </w:p>
    <w:p>
      <w:pPr>
        <w:pStyle w:val="ListParagraph"/>
        <w:numPr>
          <w:ilvl w:val="0"/>
          <w:numId w:val="2"/>
        </w:numPr>
        <w:spacing w:after="60"/>
      </w:pPr>
      <w:r>
        <w:rPr>
          <w:rFonts w:ascii="Calibri" w:cs="Calibri" w:eastAsia="Calibri" w:hAnsi="Calibri"/>
          <w:sz w:val="22"/>
          <w:szCs w:val="22"/>
        </w:rPr>
        <w:t xml:space="preserve">An experimental evaluation of trustworthy enterprise AI systems.</w:t>
      </w:r>
    </w:p>
    <w:p>
      <w:pPr>
        <w:pStyle w:val="Heading2"/>
        <w:spacing w:after="80" w:before="160"/>
      </w:pPr>
      <w:r>
        <w:rPr>
          <w:rFonts w:ascii="Calibri" w:cs="Calibri" w:eastAsia="Calibri" w:hAnsi="Calibri"/>
          <w:b/>
          <w:bCs/>
          <w:color w:val="2E74B5"/>
          <w:sz w:val="23"/>
          <w:szCs w:val="23"/>
        </w:rPr>
        <w:t xml:space="preserve">Practical Contributions</w:t>
      </w:r>
    </w:p>
    <w:p>
      <w:pPr>
        <w:pStyle w:val="ListParagraph"/>
        <w:numPr>
          <w:ilvl w:val="0"/>
          <w:numId w:val="2"/>
        </w:numPr>
        <w:spacing w:after="60"/>
      </w:pPr>
      <w:r>
        <w:rPr>
          <w:rFonts w:ascii="Calibri" w:cs="Calibri" w:eastAsia="Calibri" w:hAnsi="Calibri"/>
          <w:sz w:val="22"/>
          <w:szCs w:val="22"/>
        </w:rPr>
        <w:t xml:space="preserve">Improve enterprise knowledge sharing and utilization.</w:t>
      </w:r>
    </w:p>
    <w:p>
      <w:pPr>
        <w:pStyle w:val="ListParagraph"/>
        <w:numPr>
          <w:ilvl w:val="0"/>
          <w:numId w:val="2"/>
        </w:numPr>
        <w:spacing w:after="60"/>
      </w:pPr>
      <w:r>
        <w:rPr>
          <w:rFonts w:ascii="Calibri" w:cs="Calibri" w:eastAsia="Calibri" w:hAnsi="Calibri"/>
          <w:sz w:val="22"/>
          <w:szCs w:val="22"/>
        </w:rPr>
        <w:t xml:space="preserve">Reduce information search time.</w:t>
      </w:r>
    </w:p>
    <w:p>
      <w:pPr>
        <w:pStyle w:val="ListParagraph"/>
        <w:numPr>
          <w:ilvl w:val="0"/>
          <w:numId w:val="2"/>
        </w:numPr>
        <w:spacing w:after="60"/>
      </w:pPr>
      <w:r>
        <w:rPr>
          <w:rFonts w:ascii="Calibri" w:cs="Calibri" w:eastAsia="Calibri" w:hAnsi="Calibri"/>
          <w:sz w:val="22"/>
          <w:szCs w:val="22"/>
        </w:rPr>
        <w:t xml:space="preserve">Enhance knowledge quality through governance workflows.</w:t>
      </w:r>
    </w:p>
    <w:p>
      <w:pPr>
        <w:pStyle w:val="ListParagraph"/>
        <w:numPr>
          <w:ilvl w:val="0"/>
          <w:numId w:val="2"/>
        </w:numPr>
        <w:spacing w:after="60"/>
      </w:pPr>
      <w:r>
        <w:rPr>
          <w:rFonts w:ascii="Calibri" w:cs="Calibri" w:eastAsia="Calibri" w:hAnsi="Calibri"/>
          <w:sz w:val="22"/>
          <w:szCs w:val="22"/>
        </w:rPr>
        <w:t xml:space="preserve">Increase AI transparency through grounded responses and source citation.</w:t>
      </w:r>
    </w:p>
    <w:p>
      <w:pPr>
        <w:pStyle w:val="ListParagraph"/>
        <w:numPr>
          <w:ilvl w:val="0"/>
          <w:numId w:val="2"/>
        </w:numPr>
        <w:spacing w:after="60"/>
      </w:pPr>
      <w:r>
        <w:rPr>
          <w:rFonts w:ascii="Calibri" w:cs="Calibri" w:eastAsia="Calibri" w:hAnsi="Calibri"/>
          <w:sz w:val="22"/>
          <w:szCs w:val="22"/>
        </w:rPr>
        <w:t xml:space="preserve">Provide a reusable software platform for future Enterprise AI applications.</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2026-07-15T02:35:18.032Z</dcterms:created>
  <dcterms:modified xsi:type="dcterms:W3CDTF">2026-07-15T02:35:18.033Z</dcterms:modified>
</cp:coreProperties>
</file>

<file path=docProps/custom.xml><?xml version="1.0" encoding="utf-8"?>
<Properties xmlns="http://schemas.openxmlformats.org/officeDocument/2006/custom-properties" xmlns:vt="http://schemas.openxmlformats.org/officeDocument/2006/docPropsVTypes"/>
</file>