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6781" w:rsidRDefault="00F015AA" w:rsidP="00AB6781">
      <w:pPr>
        <w:rPr>
          <w:b/>
          <w:bCs/>
          <w:u w:val="single"/>
        </w:rPr>
      </w:pPr>
      <w:r w:rsidRPr="00F015AA">
        <w:rPr>
          <w:b/>
          <w:bCs/>
          <w:u w:val="single"/>
        </w:rPr>
        <w:t xml:space="preserve">NEWSFEED ASSIGNMENT - REFLECTION </w:t>
      </w:r>
    </w:p>
    <w:p w:rsidR="00F015AA" w:rsidRPr="00F015AA" w:rsidRDefault="00F015AA" w:rsidP="00AB6781">
      <w:pPr>
        <w:rPr>
          <w:b/>
          <w:bCs/>
          <w:u w:val="single"/>
        </w:rPr>
      </w:pPr>
    </w:p>
    <w:p w:rsidR="00F015AA" w:rsidRDefault="00F015AA" w:rsidP="00AB6781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F015AA">
        <w:rPr>
          <w:rFonts w:ascii="Calibri" w:hAnsi="Calibri" w:cs="Calibri"/>
          <w:b/>
          <w:bCs/>
          <w:color w:val="000000"/>
          <w:sz w:val="20"/>
          <w:szCs w:val="20"/>
        </w:rPr>
        <w:t>ARCHITECTURE DESIGN</w:t>
      </w:r>
    </w:p>
    <w:p w:rsidR="00F015AA" w:rsidRPr="00F015AA" w:rsidRDefault="00F015AA" w:rsidP="00AB6781">
      <w:pPr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AB6781" w:rsidRDefault="00AB6781" w:rsidP="00AB6781">
      <w:pPr>
        <w:rPr>
          <w:rFonts w:ascii="Calibri" w:hAnsi="Calibri" w:cs="Calibri"/>
          <w:color w:val="000000"/>
          <w:sz w:val="20"/>
          <w:szCs w:val="20"/>
        </w:rPr>
      </w:pPr>
      <w:r w:rsidRPr="00AB6781">
        <w:rPr>
          <w:rFonts w:ascii="Calibri" w:hAnsi="Calibri" w:cs="Calibri"/>
          <w:color w:val="000000"/>
          <w:sz w:val="20"/>
          <w:szCs w:val="20"/>
        </w:rPr>
        <w:t>The solution is structured around three core components:</w:t>
      </w:r>
    </w:p>
    <w:p w:rsidR="00F011BE" w:rsidRDefault="00AB6781" w:rsidP="00F011B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011BE">
        <w:rPr>
          <w:rFonts w:ascii="Calibri" w:hAnsi="Calibri" w:cs="Calibri"/>
          <w:b/>
          <w:bCs/>
          <w:sz w:val="20"/>
          <w:szCs w:val="20"/>
        </w:rPr>
        <w:t>Ingestion Layer</w:t>
      </w:r>
      <w:r w:rsidR="00207704" w:rsidRPr="00F011BE">
        <w:rPr>
          <w:rFonts w:ascii="Calibri" w:hAnsi="Calibri" w:cs="Calibri"/>
          <w:sz w:val="20"/>
          <w:szCs w:val="20"/>
        </w:rPr>
        <w:t xml:space="preserve">: </w:t>
      </w:r>
    </w:p>
    <w:p w:rsidR="00F011BE" w:rsidRDefault="00F011BE" w:rsidP="00F011BE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F011BE">
        <w:rPr>
          <w:rFonts w:ascii="Calibri" w:hAnsi="Calibri" w:cs="Calibri"/>
          <w:sz w:val="20"/>
          <w:szCs w:val="20"/>
        </w:rPr>
        <w:t>Events are ingested through a FastAPI application that exposes a single /ingest endpoint.Incoming payloads are validated using Pydantic models, ensuring strict type checking and schema robustness.</w:t>
      </w:r>
    </w:p>
    <w:p w:rsidR="00F011BE" w:rsidRDefault="00F011BE" w:rsidP="00F011BE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F011BE">
        <w:rPr>
          <w:rFonts w:ascii="Calibri" w:hAnsi="Calibri" w:cs="Calibri"/>
          <w:sz w:val="20"/>
          <w:szCs w:val="20"/>
        </w:rPr>
        <w:t>A lightweight continuous fetcher loop periodically collects events from all external sources (Reddit + RSS feeds) and forwards them to the same /ingest endpoint. This keeps ingestion logic centralized so that both the automated test harness and the fetcher rely on the exact same pipeline.</w:t>
      </w:r>
    </w:p>
    <w:p w:rsidR="00F011BE" w:rsidRDefault="00F011BE" w:rsidP="00F011BE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F011BE">
        <w:rPr>
          <w:rFonts w:ascii="Calibri" w:hAnsi="Calibri" w:cs="Calibri"/>
          <w:sz w:val="20"/>
          <w:szCs w:val="20"/>
        </w:rPr>
        <w:t xml:space="preserve">For simplicity, the fetcher runs on a basic Python loop. </w:t>
      </w:r>
    </w:p>
    <w:p w:rsidR="00F015AA" w:rsidRPr="00F015AA" w:rsidRDefault="00F015AA" w:rsidP="00F015AA">
      <w:pPr>
        <w:ind w:left="1080"/>
        <w:rPr>
          <w:rFonts w:ascii="Calibri" w:hAnsi="Calibri" w:cs="Calibri"/>
          <w:sz w:val="20"/>
          <w:szCs w:val="20"/>
        </w:rPr>
      </w:pPr>
    </w:p>
    <w:p w:rsidR="000B1E5B" w:rsidRDefault="00AB6781" w:rsidP="000B1E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B1E5B">
        <w:rPr>
          <w:rFonts w:ascii="Calibri" w:hAnsi="Calibri" w:cs="Calibri"/>
          <w:b/>
          <w:bCs/>
          <w:sz w:val="20"/>
          <w:szCs w:val="20"/>
        </w:rPr>
        <w:t>Filtering &amp; Scoring</w:t>
      </w:r>
      <w:r w:rsidR="00207704" w:rsidRPr="000B1E5B">
        <w:rPr>
          <w:rFonts w:ascii="Calibri" w:hAnsi="Calibri" w:cs="Calibri"/>
          <w:b/>
          <w:bCs/>
          <w:sz w:val="20"/>
          <w:szCs w:val="20"/>
        </w:rPr>
        <w:t>:</w:t>
      </w:r>
      <w:r w:rsidR="00207704" w:rsidRPr="000B1E5B">
        <w:rPr>
          <w:rFonts w:ascii="Calibri" w:hAnsi="Calibri" w:cs="Calibri"/>
          <w:sz w:val="20"/>
          <w:szCs w:val="20"/>
        </w:rPr>
        <w:t xml:space="preserve"> </w:t>
      </w:r>
      <w:r w:rsidR="000B1E5B" w:rsidRPr="000B1E5B">
        <w:rPr>
          <w:rFonts w:ascii="Calibri" w:hAnsi="Calibri" w:cs="Calibri"/>
          <w:sz w:val="20"/>
          <w:szCs w:val="20"/>
        </w:rPr>
        <w:t>Filtering is implemented using a rules-based relevance scoring system designed for clarity, interpretability, and deterministic behavio</w:t>
      </w:r>
      <w:r w:rsidR="000B1E5B">
        <w:rPr>
          <w:rFonts w:ascii="Calibri" w:hAnsi="Calibri" w:cs="Calibri"/>
          <w:sz w:val="20"/>
          <w:szCs w:val="20"/>
        </w:rPr>
        <w:t>r:</w:t>
      </w:r>
    </w:p>
    <w:p w:rsidR="000B1E5B" w:rsidRDefault="000B1E5B" w:rsidP="000B1E5B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0B1E5B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B1E5B">
        <w:rPr>
          <w:rFonts w:ascii="Calibri" w:hAnsi="Calibri" w:cs="Calibri"/>
          <w:sz w:val="20"/>
          <w:szCs w:val="20"/>
        </w:rPr>
        <w:t>The system defines three sets of signal categories</w:t>
      </w:r>
      <w:r w:rsidRPr="000B1E5B">
        <w:rPr>
          <w:rFonts w:ascii="Calibri" w:hAnsi="Calibri" w:cs="Calibri"/>
          <w:sz w:val="20"/>
          <w:szCs w:val="20"/>
        </w:rPr>
        <w:t xml:space="preserve"> (security terms, outage terms and bug terms) and then e</w:t>
      </w:r>
      <w:r w:rsidRPr="000B1E5B">
        <w:rPr>
          <w:rFonts w:ascii="Calibri" w:hAnsi="Calibri" w:cs="Calibri"/>
          <w:sz w:val="20"/>
          <w:szCs w:val="20"/>
        </w:rPr>
        <w:t>ach incoming event is scored based on</w:t>
      </w:r>
      <w:r w:rsidRPr="000B1E5B">
        <w:rPr>
          <w:rFonts w:ascii="Calibri" w:hAnsi="Calibri" w:cs="Calibri"/>
          <w:sz w:val="20"/>
          <w:szCs w:val="20"/>
        </w:rPr>
        <w:t xml:space="preserve"> matching keywords, and some heuristics to boost for instance appeareance of keywords in the title. </w:t>
      </w:r>
    </w:p>
    <w:p w:rsidR="000B1E5B" w:rsidRDefault="000B1E5B" w:rsidP="000B1E5B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0B1E5B">
        <w:rPr>
          <w:rFonts w:ascii="Calibri" w:hAnsi="Calibri" w:cs="Calibri"/>
          <w:sz w:val="20"/>
          <w:szCs w:val="20"/>
        </w:rPr>
        <w:t xml:space="preserve">Scoring weights are manually fixed intentionally so they can be easily adjusted to refine the system. </w:t>
      </w:r>
    </w:p>
    <w:p w:rsidR="000B1E5B" w:rsidRDefault="000B1E5B" w:rsidP="000B1E5B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0B1E5B">
        <w:rPr>
          <w:rFonts w:ascii="Calibri" w:hAnsi="Calibri" w:cs="Calibri"/>
          <w:sz w:val="20"/>
          <w:szCs w:val="20"/>
        </w:rPr>
        <w:t>This approach ensures stable, transparent filtering, and makes false positives/negatives easy to reason about.</w:t>
      </w:r>
      <w:r w:rsidRPr="000B1E5B">
        <w:rPr>
          <w:rFonts w:ascii="Calibri" w:hAnsi="Calibri" w:cs="Calibri"/>
          <w:sz w:val="20"/>
          <w:szCs w:val="20"/>
        </w:rPr>
        <w:t xml:space="preserve"> </w:t>
      </w:r>
      <w:r w:rsidRPr="000B1E5B">
        <w:rPr>
          <w:rFonts w:ascii="Calibri" w:hAnsi="Calibri" w:cs="Calibri"/>
          <w:sz w:val="20"/>
          <w:szCs w:val="20"/>
        </w:rPr>
        <w:t>The keyword lists are intentionally simple and can grow organically over time as operational understanding improves.</w:t>
      </w:r>
    </w:p>
    <w:p w:rsidR="00F015AA" w:rsidRPr="000B1E5B" w:rsidRDefault="00F015AA" w:rsidP="00F015AA">
      <w:pPr>
        <w:pStyle w:val="ListParagraph"/>
        <w:ind w:left="1440"/>
        <w:rPr>
          <w:rFonts w:ascii="Calibri" w:hAnsi="Calibri" w:cs="Calibri"/>
          <w:sz w:val="20"/>
          <w:szCs w:val="20"/>
        </w:rPr>
      </w:pPr>
    </w:p>
    <w:p w:rsidR="00F015AA" w:rsidRDefault="00AB6781" w:rsidP="00F015A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B1E5B">
        <w:rPr>
          <w:rFonts w:ascii="Calibri" w:hAnsi="Calibri" w:cs="Calibri"/>
          <w:b/>
          <w:bCs/>
          <w:sz w:val="20"/>
          <w:szCs w:val="20"/>
        </w:rPr>
        <w:t>Storage &amp; Retention</w:t>
      </w:r>
      <w:r w:rsidR="00207704" w:rsidRPr="000B1E5B">
        <w:rPr>
          <w:rFonts w:ascii="Calibri" w:hAnsi="Calibri" w:cs="Calibri"/>
          <w:sz w:val="20"/>
          <w:szCs w:val="20"/>
        </w:rPr>
        <w:t>:</w:t>
      </w:r>
      <w:r w:rsidR="00F011BE" w:rsidRPr="000B1E5B">
        <w:rPr>
          <w:rFonts w:ascii="Calibri" w:hAnsi="Calibri" w:cs="Calibri"/>
          <w:sz w:val="20"/>
          <w:szCs w:val="20"/>
        </w:rPr>
        <w:t xml:space="preserve"> </w:t>
      </w:r>
      <w:r w:rsidR="00F015AA" w:rsidRPr="00F015AA">
        <w:rPr>
          <w:rFonts w:ascii="Calibri" w:hAnsi="Calibri" w:cs="Calibri"/>
          <w:sz w:val="20"/>
          <w:szCs w:val="20"/>
        </w:rPr>
        <w:t>Events are stored in-memory using a small internal storage abstraction</w:t>
      </w:r>
      <w:r w:rsidR="00F015AA">
        <w:rPr>
          <w:rFonts w:ascii="Calibri" w:hAnsi="Calibri" w:cs="Calibri"/>
          <w:sz w:val="20"/>
          <w:szCs w:val="20"/>
        </w:rPr>
        <w:t>:</w:t>
      </w:r>
    </w:p>
    <w:p w:rsidR="00F015AA" w:rsidRDefault="00F015AA" w:rsidP="00F015AA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</w:t>
      </w:r>
      <w:r w:rsidRPr="00F015AA">
        <w:rPr>
          <w:rFonts w:ascii="Calibri" w:hAnsi="Calibri" w:cs="Calibri"/>
          <w:sz w:val="20"/>
          <w:szCs w:val="20"/>
        </w:rPr>
        <w:t>his choice keeps the project lightweight and avoids unnecessary infrastructure for the assignment.</w:t>
      </w:r>
    </w:p>
    <w:p w:rsidR="00F015AA" w:rsidRPr="00F015AA" w:rsidRDefault="00F015AA" w:rsidP="00F015AA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F015AA">
        <w:rPr>
          <w:rFonts w:ascii="Calibri" w:hAnsi="Calibri" w:cs="Calibri"/>
          <w:sz w:val="20"/>
          <w:szCs w:val="20"/>
        </w:rPr>
        <w:t>A retention policy removes events older than a configurable window.</w:t>
      </w:r>
      <w:r>
        <w:rPr>
          <w:rFonts w:ascii="Calibri" w:hAnsi="Calibri" w:cs="Calibri"/>
          <w:sz w:val="20"/>
          <w:szCs w:val="20"/>
        </w:rPr>
        <w:t xml:space="preserve"> </w:t>
      </w:r>
      <w:r w:rsidRPr="00F015AA">
        <w:rPr>
          <w:rFonts w:ascii="Calibri" w:hAnsi="Calibri" w:cs="Calibri"/>
          <w:sz w:val="20"/>
          <w:szCs w:val="20"/>
        </w:rPr>
        <w:t>This prevents unbounded memory growth and ensures that /retrieve only returns relevant, recent items.</w:t>
      </w:r>
    </w:p>
    <w:p w:rsidR="00AB6781" w:rsidRPr="000B1E5B" w:rsidRDefault="00AB6781" w:rsidP="00F015AA">
      <w:pPr>
        <w:pStyle w:val="ListParagraph"/>
        <w:rPr>
          <w:rFonts w:ascii="Calibri" w:hAnsi="Calibri" w:cs="Calibri"/>
          <w:sz w:val="20"/>
          <w:szCs w:val="20"/>
        </w:rPr>
      </w:pPr>
    </w:p>
    <w:p w:rsidR="00AB6781" w:rsidRPr="00F011BE" w:rsidRDefault="00F015AA" w:rsidP="00F011BE">
      <w:pPr>
        <w:ind w:left="360"/>
        <w:rPr>
          <w:rFonts w:ascii="Calibri" w:hAnsi="Calibri" w:cs="Calibri"/>
          <w:sz w:val="20"/>
          <w:szCs w:val="20"/>
        </w:rPr>
      </w:pPr>
      <w:r w:rsidRPr="00207704">
        <w:drawing>
          <wp:anchor distT="0" distB="0" distL="114300" distR="114300" simplePos="0" relativeHeight="251658240" behindDoc="0" locked="0" layoutInCell="1" allowOverlap="1" wp14:anchorId="37C94D69">
            <wp:simplePos x="0" y="0"/>
            <wp:positionH relativeFrom="column">
              <wp:posOffset>1338580</wp:posOffset>
            </wp:positionH>
            <wp:positionV relativeFrom="paragraph">
              <wp:posOffset>66675</wp:posOffset>
            </wp:positionV>
            <wp:extent cx="2893695" cy="2527300"/>
            <wp:effectExtent l="0" t="0" r="1905" b="0"/>
            <wp:wrapSquare wrapText="bothSides"/>
            <wp:docPr id="14661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43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11BE" w:rsidRDefault="00F011BE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F015AA" w:rsidRDefault="00F015AA" w:rsidP="00AB6781"/>
    <w:p w:rsidR="0005205A" w:rsidRDefault="0005205A" w:rsidP="00AB6781"/>
    <w:p w:rsidR="0005205A" w:rsidRDefault="0005205A" w:rsidP="00AB6781"/>
    <w:p w:rsidR="0005205A" w:rsidRDefault="0005205A" w:rsidP="00AB6781"/>
    <w:p w:rsidR="0005205A" w:rsidRPr="0005205A" w:rsidRDefault="0005205A" w:rsidP="0005205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GB"/>
          <w14:ligatures w14:val="none"/>
        </w:rPr>
        <w:lastRenderedPageBreak/>
        <w:t>ASSUMPTIONS</w:t>
      </w:r>
    </w:p>
    <w:p w:rsidR="0005205A" w:rsidRDefault="0005205A" w:rsidP="0005205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</w:pPr>
      <w:r w:rsidRP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Several</w:t>
      </w:r>
      <w:r w:rsidRP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 xml:space="preserve"> practical assumptions were made:</w:t>
      </w:r>
    </w:p>
    <w:p w:rsidR="00E25495" w:rsidRDefault="00E25495" w:rsidP="0005205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</w:pPr>
      <w:r w:rsidRPr="00E25495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The system does not need to store long-term historical data. Events older than 7 days are discarded. Storing a full historical archive for model training or analytics was considered out of scope.</w:t>
      </w:r>
    </w:p>
    <w:p w:rsidR="00E25495" w:rsidRDefault="00E25495" w:rsidP="0005205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</w:pPr>
      <w:r w:rsidRPr="00E25495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The ingestion does not require strict real-time guarantees. A polling interval of ~5 minutes is acceptable to meet the “continuous” requirement.</w:t>
      </w:r>
    </w:p>
    <w:p w:rsidR="00E25495" w:rsidRDefault="00E25495" w:rsidP="00AB6781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</w:pPr>
      <w:r w:rsidRPr="00E25495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The API runs in a controlled, non-public environment</w:t>
      </w:r>
      <w:r w:rsid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 xml:space="preserve"> and </w:t>
      </w:r>
      <w:r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 xml:space="preserve">it is </w:t>
      </w:r>
      <w:r w:rsid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 xml:space="preserve">not exposed publicly </w:t>
      </w:r>
      <w:r w:rsidR="0005205A" w:rsidRP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as it would be vulnerable to common web attack</w:t>
      </w:r>
      <w:r w:rsid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  <w:r w:rsidR="0005205A" w:rsidRP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there is no auth, rate limiting, or security controls beyond basic Pydantic validation</w:t>
      </w:r>
      <w:r w:rsidR="0005205A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F015AA" w:rsidRPr="00E25495" w:rsidRDefault="00E25495" w:rsidP="00AB6781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</w:pPr>
      <w:r w:rsidRPr="00E25495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The expected data volume is limited, so in-memory storage will not encounter memory pressure within the retention window</w:t>
      </w:r>
    </w:p>
    <w:p w:rsidR="00F011BE" w:rsidRPr="0005205A" w:rsidRDefault="00F011BE" w:rsidP="00AB6781">
      <w:pPr>
        <w:rPr>
          <w:rFonts w:cstheme="minorHAnsi"/>
          <w:b/>
          <w:bCs/>
          <w:sz w:val="20"/>
          <w:szCs w:val="20"/>
        </w:rPr>
      </w:pPr>
      <w:r w:rsidRPr="0005205A">
        <w:rPr>
          <w:rFonts w:cstheme="minorHAnsi"/>
          <w:b/>
          <w:bCs/>
          <w:sz w:val="20"/>
          <w:szCs w:val="20"/>
        </w:rPr>
        <w:t>FUTURE WORK</w:t>
      </w:r>
    </w:p>
    <w:p w:rsidR="00F015AA" w:rsidRPr="00F015AA" w:rsidRDefault="00F015AA" w:rsidP="00F015AA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F015AA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Filtering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F015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Introduce ML-based relevance detection (TF-IDF, embeddings, logistic regression, XGBoost).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F015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Add semantic similarity checks (e.g., using Sentence Transformers).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F015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Weight events based on source authority or historical trust.</w:t>
      </w:r>
    </w:p>
    <w:p w:rsidR="00F015AA" w:rsidRDefault="00F015AA" w:rsidP="00F015A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 w:rsidRPr="00F015AA">
        <w:rPr>
          <w:rFonts w:ascii="Calibri" w:hAnsi="Calibri" w:cs="Calibri"/>
          <w:b/>
          <w:bCs/>
          <w:sz w:val="20"/>
          <w:szCs w:val="20"/>
        </w:rPr>
        <w:t>Storage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Implement dynamic retention so that critical events are stored longer and irrelevant elements removed earlier.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Move from in-memory storage to for instance a serverless option like DynamoDB</w:t>
      </w:r>
    </w:p>
    <w:p w:rsidR="00F015AA" w:rsidRDefault="00F015AA" w:rsidP="00F015A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 w:rsidRPr="00F015AA">
        <w:rPr>
          <w:rFonts w:ascii="Calibri" w:hAnsi="Calibri" w:cs="Calibri"/>
          <w:b/>
          <w:bCs/>
          <w:sz w:val="20"/>
          <w:szCs w:val="20"/>
        </w:rPr>
        <w:t>Ingestion</w:t>
      </w:r>
    </w:p>
    <w:p w:rsidR="00F015AA" w:rsidRPr="00F015AA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 w:rsidRPr="00F015AA">
        <w:rPr>
          <w:rFonts w:ascii="Calibri" w:hAnsi="Calibri" w:cs="Calibri"/>
          <w:sz w:val="20"/>
          <w:szCs w:val="20"/>
        </w:rPr>
        <w:t>Replace the “manual” loop by a</w:t>
      </w:r>
      <w:r w:rsidRPr="00F015AA">
        <w:rPr>
          <w:rFonts w:ascii="Calibri" w:hAnsi="Calibri" w:cs="Calibri"/>
          <w:sz w:val="20"/>
          <w:szCs w:val="20"/>
        </w:rPr>
        <w:t xml:space="preserve"> proper scheduler (e.g. a cloud-native cron service like AWS EventBridge)</w:t>
      </w:r>
    </w:p>
    <w:p w:rsidR="00F015AA" w:rsidRPr="003E6AA2" w:rsidRDefault="00F015AA" w:rsidP="00F015AA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Add a per-source rate limiting</w:t>
      </w:r>
      <w:r w:rsidR="0005205A">
        <w:rPr>
          <w:rFonts w:ascii="Calibri" w:hAnsi="Calibri" w:cs="Calibri"/>
          <w:sz w:val="20"/>
          <w:szCs w:val="20"/>
        </w:rPr>
        <w:t xml:space="preserve"> (explain what does this mean)</w:t>
      </w:r>
    </w:p>
    <w:p w:rsidR="003E6AA2" w:rsidRDefault="003E6AA2" w:rsidP="003E6AA2">
      <w:pPr>
        <w:rPr>
          <w:rFonts w:ascii="Calibri" w:hAnsi="Calibri" w:cs="Calibri"/>
          <w:b/>
          <w:bCs/>
          <w:sz w:val="20"/>
          <w:szCs w:val="20"/>
        </w:rPr>
      </w:pPr>
    </w:p>
    <w:p w:rsidR="003E6AA2" w:rsidRPr="003E6AA2" w:rsidRDefault="003E6AA2" w:rsidP="003E6AA2">
      <w:pPr>
        <w:pStyle w:val="p1"/>
        <w:rPr>
          <w:rFonts w:asciiTheme="minorHAnsi" w:hAnsiTheme="minorHAnsi" w:cstheme="minorHAnsi"/>
          <w:b/>
          <w:bCs/>
          <w:sz w:val="20"/>
          <w:szCs w:val="20"/>
        </w:rPr>
      </w:pPr>
      <w:r w:rsidRPr="003E6AA2">
        <w:rPr>
          <w:rFonts w:asciiTheme="minorHAnsi" w:hAnsiTheme="minorHAnsi" w:cstheme="minorHAnsi"/>
          <w:b/>
          <w:bCs/>
          <w:sz w:val="20"/>
          <w:szCs w:val="20"/>
        </w:rPr>
        <w:t>Bonus Question:</w:t>
      </w:r>
      <w:r w:rsidRPr="003E6AA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3E6AA2">
        <w:rPr>
          <w:rFonts w:asciiTheme="minorHAnsi" w:hAnsiTheme="minorHAnsi" w:cstheme="minorHAnsi"/>
          <w:b/>
          <w:bCs/>
          <w:sz w:val="20"/>
          <w:szCs w:val="20"/>
        </w:rPr>
        <w:t>How would you evaluate the efficiency and correctness of your news retrieval</w:t>
      </w:r>
    </w:p>
    <w:p w:rsidR="003E6AA2" w:rsidRDefault="003E6AA2" w:rsidP="003E6AA2">
      <w:pPr>
        <w:pStyle w:val="p2"/>
        <w:rPr>
          <w:rFonts w:asciiTheme="minorHAnsi" w:hAnsiTheme="minorHAnsi" w:cstheme="minorHAnsi"/>
          <w:b/>
          <w:bCs/>
          <w:sz w:val="20"/>
          <w:szCs w:val="20"/>
        </w:rPr>
      </w:pPr>
      <w:r w:rsidRPr="003E6AA2">
        <w:rPr>
          <w:rFonts w:asciiTheme="minorHAnsi" w:hAnsiTheme="minorHAnsi" w:cstheme="minorHAnsi"/>
          <w:b/>
          <w:bCs/>
          <w:sz w:val="20"/>
          <w:szCs w:val="20"/>
        </w:rPr>
        <w:t>and filtering process?</w:t>
      </w:r>
    </w:p>
    <w:p w:rsidR="003E6AA2" w:rsidRDefault="003E6AA2" w:rsidP="003E6AA2">
      <w:pPr>
        <w:pStyle w:val="p2"/>
        <w:rPr>
          <w:rFonts w:asciiTheme="minorHAnsi" w:hAnsiTheme="minorHAnsi" w:cstheme="minorHAnsi"/>
          <w:b/>
          <w:bCs/>
          <w:sz w:val="20"/>
          <w:szCs w:val="20"/>
        </w:rPr>
      </w:pPr>
    </w:p>
    <w:p w:rsidR="003E6AA2" w:rsidRDefault="003E6AA2" w:rsidP="003E6AA2">
      <w:pPr>
        <w:pStyle w:val="p2"/>
        <w:rPr>
          <w:rFonts w:asciiTheme="minorHAnsi" w:hAnsiTheme="minorHAnsi" w:cstheme="minorHAnsi"/>
          <w:sz w:val="20"/>
          <w:szCs w:val="20"/>
        </w:rPr>
      </w:pPr>
      <w:r w:rsidRPr="003E6AA2">
        <w:rPr>
          <w:rFonts w:asciiTheme="minorHAnsi" w:hAnsiTheme="minorHAnsi" w:cstheme="minorHAnsi"/>
          <w:b/>
          <w:bCs/>
          <w:sz w:val="20"/>
          <w:szCs w:val="20"/>
        </w:rPr>
        <w:t>Efficiency</w:t>
      </w:r>
      <w:r>
        <w:rPr>
          <w:rFonts w:asciiTheme="minorHAnsi" w:hAnsiTheme="minorHAnsi" w:cstheme="minorHAnsi"/>
          <w:sz w:val="20"/>
          <w:szCs w:val="20"/>
        </w:rPr>
        <w:t>:</w:t>
      </w:r>
    </w:p>
    <w:p w:rsidR="003E6AA2" w:rsidRDefault="003E6AA2" w:rsidP="003E6AA2">
      <w:pPr>
        <w:pStyle w:val="p2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 would add timing logs in the /ingest and /retrieve endpoints to evaluate the time to process a batch and to return the results</w:t>
      </w:r>
    </w:p>
    <w:p w:rsidR="003E6AA2" w:rsidRDefault="003E6AA2" w:rsidP="003E6AA2">
      <w:pPr>
        <w:pStyle w:val="p2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Use a small load-testing tool like Locust to send multiple /ingest calls with synthetic batches and hit /retrieve concurrently.</w:t>
      </w:r>
    </w:p>
    <w:p w:rsidR="003E6AA2" w:rsidRDefault="003E6AA2" w:rsidP="003E6AA2">
      <w:pPr>
        <w:pStyle w:val="p2"/>
        <w:rPr>
          <w:rFonts w:asciiTheme="minorHAnsi" w:hAnsiTheme="minorHAnsi" w:cstheme="minorHAnsi"/>
          <w:b/>
          <w:bCs/>
          <w:sz w:val="20"/>
          <w:szCs w:val="20"/>
        </w:rPr>
      </w:pPr>
      <w:r w:rsidRPr="00E25495">
        <w:rPr>
          <w:rFonts w:asciiTheme="minorHAnsi" w:hAnsiTheme="minorHAnsi" w:cstheme="minorHAnsi"/>
          <w:b/>
          <w:bCs/>
          <w:sz w:val="20"/>
          <w:szCs w:val="20"/>
        </w:rPr>
        <w:t>Correct</w:t>
      </w:r>
      <w:r w:rsidR="00E25495" w:rsidRPr="00E25495">
        <w:rPr>
          <w:rFonts w:asciiTheme="minorHAnsi" w:hAnsiTheme="minorHAnsi" w:cstheme="minorHAnsi"/>
          <w:b/>
          <w:bCs/>
          <w:sz w:val="20"/>
          <w:szCs w:val="20"/>
        </w:rPr>
        <w:t>ness</w:t>
      </w:r>
      <w:r w:rsidR="00E25495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:rsidR="00E25495" w:rsidRDefault="00E25495" w:rsidP="003E6AA2">
      <w:pPr>
        <w:pStyle w:val="p2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E25495">
        <w:rPr>
          <w:rFonts w:asciiTheme="minorHAnsi" w:hAnsiTheme="minorHAnsi" w:cstheme="minorHAnsi"/>
          <w:sz w:val="20"/>
          <w:szCs w:val="20"/>
        </w:rPr>
        <w:t xml:space="preserve">Build a small curated set of </w:t>
      </w:r>
      <w:r>
        <w:rPr>
          <w:rFonts w:asciiTheme="minorHAnsi" w:hAnsiTheme="minorHAnsi" w:cstheme="minorHAnsi"/>
          <w:sz w:val="20"/>
          <w:szCs w:val="20"/>
        </w:rPr>
        <w:t xml:space="preserve">labelled </w:t>
      </w:r>
      <w:r w:rsidRPr="00E25495">
        <w:rPr>
          <w:rFonts w:asciiTheme="minorHAnsi" w:hAnsiTheme="minorHAnsi" w:cstheme="minorHAnsi"/>
          <w:sz w:val="20"/>
          <w:szCs w:val="20"/>
        </w:rPr>
        <w:t>events</w:t>
      </w:r>
      <w:r>
        <w:rPr>
          <w:rFonts w:asciiTheme="minorHAnsi" w:hAnsiTheme="minorHAnsi" w:cstheme="minorHAnsi"/>
          <w:sz w:val="20"/>
          <w:szCs w:val="20"/>
        </w:rPr>
        <w:t xml:space="preserve"> (ordered by importance)</w:t>
      </w:r>
      <w:r w:rsidRPr="00E25495">
        <w:rPr>
          <w:rFonts w:asciiTheme="minorHAnsi" w:hAnsiTheme="minorHAnsi" w:cstheme="minorHAnsi"/>
          <w:sz w:val="20"/>
          <w:szCs w:val="20"/>
        </w:rPr>
        <w:t xml:space="preserve"> that simulate realistic inputs</w:t>
      </w:r>
      <w:r>
        <w:rPr>
          <w:rFonts w:asciiTheme="minorHAnsi" w:hAnsiTheme="minorHAnsi" w:cstheme="minorHAnsi"/>
          <w:sz w:val="20"/>
          <w:szCs w:val="20"/>
        </w:rPr>
        <w:t xml:space="preserve"> and assess whether the system outputs the desired order.</w:t>
      </w:r>
    </w:p>
    <w:p w:rsidR="003E6AA2" w:rsidRPr="00E25495" w:rsidRDefault="00E25495" w:rsidP="003E6AA2">
      <w:pPr>
        <w:pStyle w:val="p2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E25495">
        <w:rPr>
          <w:rFonts w:asciiTheme="minorHAnsi" w:hAnsiTheme="minorHAnsi" w:cstheme="minorHAnsi"/>
          <w:sz w:val="20"/>
          <w:szCs w:val="20"/>
        </w:rPr>
        <w:t>Use “negative control” events unrelated to IT incidents</w:t>
      </w:r>
      <w:r>
        <w:rPr>
          <w:rFonts w:asciiTheme="minorHAnsi" w:hAnsiTheme="minorHAnsi" w:cstheme="minorHAnsi"/>
          <w:sz w:val="20"/>
          <w:szCs w:val="20"/>
        </w:rPr>
        <w:t xml:space="preserve"> (for instance adding as a source the feed of a sports newspaper, cooking magazine,…)</w:t>
      </w:r>
      <w:r w:rsidRPr="00E25495">
        <w:rPr>
          <w:rFonts w:asciiTheme="minorHAnsi" w:hAnsiTheme="minorHAnsi" w:cstheme="minorHAnsi"/>
          <w:sz w:val="20"/>
          <w:szCs w:val="20"/>
        </w:rPr>
        <w:t xml:space="preserve"> to confirm they are correctly filtered out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F015AA" w:rsidRDefault="00F015AA" w:rsidP="00AB6781">
      <w:pPr>
        <w:rPr>
          <w:rFonts w:ascii="Calibri" w:hAnsi="Calibri" w:cs="Calibri"/>
          <w:sz w:val="20"/>
          <w:szCs w:val="20"/>
        </w:rPr>
      </w:pPr>
    </w:p>
    <w:p w:rsidR="00BA3CB0" w:rsidRDefault="00BA3CB0" w:rsidP="00AB6781">
      <w:pPr>
        <w:rPr>
          <w:rFonts w:ascii="Calibri" w:hAnsi="Calibri" w:cs="Calibri"/>
          <w:sz w:val="20"/>
          <w:szCs w:val="20"/>
        </w:rPr>
      </w:pPr>
    </w:p>
    <w:p w:rsidR="00BA3CB0" w:rsidRDefault="00BA3CB0" w:rsidP="00AB6781">
      <w:pPr>
        <w:rPr>
          <w:rFonts w:ascii="Calibri" w:hAnsi="Calibri" w:cs="Calibri"/>
          <w:b/>
          <w:bCs/>
          <w:sz w:val="20"/>
          <w:szCs w:val="20"/>
        </w:rPr>
      </w:pPr>
      <w:r w:rsidRPr="00BA3CB0">
        <w:rPr>
          <w:rFonts w:ascii="Calibri" w:hAnsi="Calibri" w:cs="Calibri"/>
          <w:b/>
          <w:bCs/>
          <w:sz w:val="20"/>
          <w:szCs w:val="20"/>
        </w:rPr>
        <w:t>FINAL NOTE</w:t>
      </w:r>
      <w:r w:rsidR="00A61D4C">
        <w:rPr>
          <w:rFonts w:ascii="Calibri" w:hAnsi="Calibri" w:cs="Calibri"/>
          <w:b/>
          <w:bCs/>
          <w:sz w:val="20"/>
          <w:szCs w:val="20"/>
        </w:rPr>
        <w:t>S</w:t>
      </w:r>
      <w:r w:rsidRPr="00BA3CB0">
        <w:rPr>
          <w:rFonts w:ascii="Calibri" w:hAnsi="Calibri" w:cs="Calibri"/>
          <w:b/>
          <w:bCs/>
          <w:sz w:val="20"/>
          <w:szCs w:val="20"/>
        </w:rPr>
        <w:t xml:space="preserve"> FOR THE REVIEWER</w:t>
      </w:r>
    </w:p>
    <w:p w:rsidR="00A61D4C" w:rsidRDefault="00A61D4C" w:rsidP="00AB6781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Note 1:</w:t>
      </w:r>
    </w:p>
    <w:p w:rsidR="00A61D4C" w:rsidRPr="00A61D4C" w:rsidRDefault="00A61D4C" w:rsidP="00AB678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While no code was taken from external blogs, ChatGPT5.1 was used to get inspiration and snippets of code.</w:t>
      </w:r>
    </w:p>
    <w:p w:rsidR="00A61D4C" w:rsidRDefault="00A61D4C" w:rsidP="00AB6781">
      <w:pPr>
        <w:rPr>
          <w:rFonts w:ascii="Calibri" w:hAnsi="Calibri" w:cs="Calibri"/>
          <w:b/>
          <w:bCs/>
          <w:sz w:val="20"/>
          <w:szCs w:val="20"/>
        </w:rPr>
      </w:pPr>
    </w:p>
    <w:p w:rsidR="00A61D4C" w:rsidRDefault="00A61D4C" w:rsidP="00AB6781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Note 2:</w:t>
      </w:r>
    </w:p>
    <w:p w:rsidR="00BA3CB0" w:rsidRPr="00BA3CB0" w:rsidRDefault="00BA3CB0" w:rsidP="00AB678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did this assignment while travelling in Indonesia where Reddit is blocked. Therefore, even If I added the code to fetch from an IT subreddit, I couldn’t test that part, that’s the reason why is not added as a source to the news fetcher</w:t>
      </w:r>
      <w:r w:rsidR="00A61D4C">
        <w:rPr>
          <w:rFonts w:ascii="Calibri" w:hAnsi="Calibri" w:cs="Calibri"/>
          <w:sz w:val="20"/>
          <w:szCs w:val="20"/>
        </w:rPr>
        <w:t xml:space="preserve">. Hope it is not a problem! </w:t>
      </w:r>
      <w:r w:rsidR="00A61D4C" w:rsidRPr="00A61D4C">
        <w:rPr>
          <w:rFonts w:ascii="Calibri" w:hAnsi="Calibri" w:cs="Calibri"/>
          <w:sz w:val="20"/>
          <w:szCs w:val="20"/>
        </w:rPr>
        <w:sym w:font="Wingdings" w:char="F04A"/>
      </w:r>
    </w:p>
    <w:p w:rsidR="00ED5EB0" w:rsidRDefault="00ED5EB0" w:rsidP="0005205A"/>
    <w:p w:rsidR="003E6AA2" w:rsidRDefault="003E6AA2" w:rsidP="0005205A"/>
    <w:p w:rsidR="003E6AA2" w:rsidRPr="0005205A" w:rsidRDefault="003E6AA2" w:rsidP="0005205A"/>
    <w:sectPr w:rsidR="003E6AA2" w:rsidRPr="00052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9E5"/>
    <w:multiLevelType w:val="hybridMultilevel"/>
    <w:tmpl w:val="FA264304"/>
    <w:lvl w:ilvl="0" w:tplc="15CC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276F2"/>
    <w:multiLevelType w:val="hybridMultilevel"/>
    <w:tmpl w:val="F02C5864"/>
    <w:lvl w:ilvl="0" w:tplc="15CC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E1CCA"/>
    <w:multiLevelType w:val="hybridMultilevel"/>
    <w:tmpl w:val="2324629C"/>
    <w:lvl w:ilvl="0" w:tplc="15CC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A1E52"/>
    <w:multiLevelType w:val="hybridMultilevel"/>
    <w:tmpl w:val="F2426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5CC788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3676D"/>
    <w:multiLevelType w:val="hybridMultilevel"/>
    <w:tmpl w:val="317CCE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908F7"/>
    <w:multiLevelType w:val="hybridMultilevel"/>
    <w:tmpl w:val="1506C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02A7B"/>
    <w:multiLevelType w:val="hybridMultilevel"/>
    <w:tmpl w:val="F2727EEA"/>
    <w:lvl w:ilvl="0" w:tplc="15CC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72384"/>
    <w:multiLevelType w:val="multilevel"/>
    <w:tmpl w:val="61B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5419E"/>
    <w:multiLevelType w:val="multilevel"/>
    <w:tmpl w:val="395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49198">
    <w:abstractNumId w:val="2"/>
  </w:num>
  <w:num w:numId="2" w16cid:durableId="1163622560">
    <w:abstractNumId w:val="5"/>
  </w:num>
  <w:num w:numId="3" w16cid:durableId="229729088">
    <w:abstractNumId w:val="7"/>
  </w:num>
  <w:num w:numId="4" w16cid:durableId="1283151916">
    <w:abstractNumId w:val="6"/>
  </w:num>
  <w:num w:numId="5" w16cid:durableId="1542934923">
    <w:abstractNumId w:val="0"/>
  </w:num>
  <w:num w:numId="6" w16cid:durableId="727875384">
    <w:abstractNumId w:val="8"/>
  </w:num>
  <w:num w:numId="7" w16cid:durableId="1943684496">
    <w:abstractNumId w:val="3"/>
  </w:num>
  <w:num w:numId="8" w16cid:durableId="61953098">
    <w:abstractNumId w:val="4"/>
  </w:num>
  <w:num w:numId="9" w16cid:durableId="74943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25"/>
    <w:rsid w:val="0005205A"/>
    <w:rsid w:val="000B1E5B"/>
    <w:rsid w:val="00207704"/>
    <w:rsid w:val="00257F70"/>
    <w:rsid w:val="002B521B"/>
    <w:rsid w:val="003C5C25"/>
    <w:rsid w:val="003E6AA2"/>
    <w:rsid w:val="005F3568"/>
    <w:rsid w:val="00670000"/>
    <w:rsid w:val="00897E2E"/>
    <w:rsid w:val="00A61D4C"/>
    <w:rsid w:val="00AB6781"/>
    <w:rsid w:val="00BA3CB0"/>
    <w:rsid w:val="00BB19F2"/>
    <w:rsid w:val="00E25495"/>
    <w:rsid w:val="00ED5EB0"/>
    <w:rsid w:val="00F011BE"/>
    <w:rsid w:val="00F0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80D6"/>
  <w15:chartTrackingRefBased/>
  <w15:docId w15:val="{33F54E5F-D9F8-5045-9D2E-C649D749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2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67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7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3E6AA2"/>
    <w:rPr>
      <w:rFonts w:ascii="Helvetica" w:eastAsia="Times New Roman" w:hAnsi="Helvetica" w:cs="Times New Roman"/>
      <w:color w:val="0E0E0E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Normal"/>
    <w:rsid w:val="003E6AA2"/>
    <w:rPr>
      <w:rFonts w:ascii="Helvetica" w:eastAsia="Times New Roman" w:hAnsi="Helvetica" w:cs="Times New Roman"/>
      <w:color w:val="0E0E0E"/>
      <w:kern w:val="0"/>
      <w:sz w:val="12"/>
      <w:szCs w:val="1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Arderiu</dc:creator>
  <cp:keywords/>
  <dc:description/>
  <cp:lastModifiedBy>Andreu Arderiu</cp:lastModifiedBy>
  <cp:revision>1</cp:revision>
  <cp:lastPrinted>2025-11-17T15:42:00Z</cp:lastPrinted>
  <dcterms:created xsi:type="dcterms:W3CDTF">2025-11-15T04:23:00Z</dcterms:created>
  <dcterms:modified xsi:type="dcterms:W3CDTF">2025-11-17T15:47:00Z</dcterms:modified>
</cp:coreProperties>
</file>