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Monitoring</w:t>
        <w:br/>
        <w:t>--------------------------------------------------</w:t>
        <w:br/>
      </w:r>
      <w:r>
        <w:rPr>
          <w:b w:val="on"/>
          <w:sz w:val="24"/>
        </w:rPr>
        <w:br/>
        <w:t>TC 34. Field Merchant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35. Field Currency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36. Field From Date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37. Field Payment Method</w:t>
        <w:br/>
      </w:r>
      <w:r>
        <w:drawing>
          <wp:inline distT="0" distR="0" distB="0" distL="0">
            <wp:extent cx="6350000" cy="2921000"/>
            <wp:docPr id="4" name="Drawing 4" descr="C:/Users/ardhiansyah.nugroho/git/Automate-Katalon-Dashboard-IPG/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38. Field Payment Provider</w:t>
        <w:br/>
      </w:r>
      <w:r>
        <w:drawing>
          <wp:inline distT="0" distR="0" distB="0" distL="0">
            <wp:extent cx="6350000" cy="2921000"/>
            <wp:docPr id="5" name="Drawing 5" descr="C:/Users/ardhiansyah.nugroho/git/Automate-Katalon-Dashboard-IPG/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39. Search With Filter Data</w:t>
        <w:br/>
      </w:r>
      <w:r>
        <w:drawing>
          <wp:inline distT="0" distR="0" distB="0" distL="0">
            <wp:extent cx="6350000" cy="2921000"/>
            <wp:docPr id="6" name="Drawing 6" descr="C:/Users/ardhiansyah.nugroho/git/Automate-Katalon-Dashboard-IPG/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/Users/ardhiansyah.nugroho/git/Automate-Katalon-Dashboard-IPG/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TC 40. Search Data</w:t>
        <w:br/>
      </w:r>
      <w:r>
        <w:drawing>
          <wp:inline distT="0" distR="0" distB="0" distL="0">
            <wp:extent cx="6350000" cy="2921000"/>
            <wp:docPr id="7" name="Drawing 7" descr="C:/Users/ardhiansyah.nugroho/git/Automate-Katalon-Dashboard-IPG/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/Users/ardhiansyah.nugroho/git/Automate-Katalon-Dashboard-IPG/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2026-07-21T03:23:43Z</dcterms:created>
  <dc:creator>Apache POI</dc:creator>
</cp:coreProperties>
</file>