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POSTMAN EVIDENCE - CHECKOUT FLOW</w:t>
        <w:br/>
        <w:t>Waktu Eksekusi: 2026-07-23 17:31:14</w:t>
        <w:br/>
        <w:t>--------------------------------------------------</w:t>
        <w:br/>
      </w:r>
      <w:r>
        <w:rPr>
          <w:b w:val="on"/>
          <w:sz w:val="26"/>
        </w:rPr>
        <w:t>[1] REQUEST: Inquiry Checkout Page</w:t>
        <w:br/>
      </w:r>
      <w:r>
        <w:rPr>
          <w:b w:val="on"/>
        </w:rPr>
        <w:t xml:space="preserve">URL: </w:t>
      </w:r>
      <w:r>
        <w:rPr>
          <w:b w:val="off"/>
          <w:sz w:val="22"/>
        </w:rPr>
        <w:t>https://tst.yokke.co.id:7778/gateway/IPGAPI/v1/inquiries</w:t>
        <w:br/>
      </w:r>
      <w:r>
        <w:rPr>
          <w:b w:val="on"/>
          <w:sz w:val="24"/>
        </w:rPr>
        <w:t xml:space="preserve">Status Code: </w:t>
      </w:r>
      <w:r>
        <w:rPr>
          <w:b w:val="off"/>
          <w:sz w:val="22"/>
        </w:rPr>
        <w:t>200</w:t>
        <w:br/>
      </w:r>
      <w:r>
        <w:rPr>
          <w:b w:val="on"/>
          <w:sz w:val="24"/>
        </w:rPr>
        <w:t xml:space="preserve">Request Body : </w:t>
      </w:r>
      <w:r>
        <w:rPr>
          <w:b w:val="off"/>
          <w:sz w:val="22"/>
        </w:rPr>
        <w:t>{
    "amount":1029,
    "currency":"IDR",
    "customer":{
        "name":"john doe",
        "email":"john.doe@test.com",
        "phoneNumber":"08123456789",
        "country":"Indonesia",
        "postalCode":"12345",
        "locality":"Jakarta",
        "address":"Jl. Bahagia no. 1"
    },
    "order":{
        "id":"LandingPage-17848026766119583",
        "items":[{
            "name":"Pertalite - Subsidi",
            "quantity":1,
            "amount":1029,
            "url":"www.test.com",
            "type":"BBM",
            "id":"BBM-Subsidi"
        }
        ],
        "tokenOption":"off"
    },
    "referenceUrl":"https://demoshop.yokke.xyz"
}</w:t>
        <w:br/>
      </w:r>
      <w:r>
        <w:rPr>
          <w:b w:val="on"/>
        </w:rPr>
        <w:t>Response Body:</w:t>
        <w:br/>
      </w:r>
      <w:r>
        <w:rPr>
          <w:b w:val="off"/>
          <w:sz w:val="22"/>
        </w:rPr>
        <w:t>{"id":"5608aab2-2d6a-421e-830f-aef12dce767c","createdTime":"2026-07-23T10:31:16.804Z","referenceId":"MILandingPage-17848026766119583","expirationTime":"2026-07-23T11:31:16.804Z","status":"unpaid","amount":1029,"currency":"IDR","paymentSources":["cybersource","mtiiso","bniapiva","cimb","gopay","indodana","kredivo","ovo","mandiriapiva","bridirectdebit","bricard","btniso","ocbciso","mtiqris"],"urls":{"selections":"https://tst.yokke.co.id:2443/checkout/bCbyarPW2FBnDNYWafpzCq","checkout":"https://tst.yokke.co.id:2443/checkout/bCbyarPW2FBnDNYWafpzCq"}}</w:t>
        <w:br/>
        <w:t>--------------------------------------------------</w:t>
        <w:br/>
      </w:r>
      <w:r>
        <w:rPr>
          <w:b w:val="on"/>
          <w:sz w:val="26"/>
        </w:rPr>
        <w:t>[2] EXTRACTED GLOBAL VARIABLES:</w:t>
        <w:br/>
      </w:r>
      <w:r>
        <w:rPr>
          <w:b w:val="on"/>
        </w:rPr>
        <w:t xml:space="preserve">Reference ID: </w:t>
      </w:r>
      <w:r>
        <w:rPr>
          <w:b w:val="off"/>
        </w:rPr>
        <w:t>LandingPage-17848026766119583</w:t>
        <w:br/>
      </w:r>
      <w:r>
        <w:rPr>
          <w:b w:val="on"/>
        </w:rPr>
        <w:t xml:space="preserve">Landing Page: </w:t>
      </w:r>
      <w:r>
        <w:rPr>
          <w:b w:val="off"/>
        </w:rPr>
        <w:t>https://tst.yokke.co.id:2443/checkout/bCbyarPW2FBnDNYWafpzCq</w:t>
        <w:br/>
      </w:r>
    </w:p>
    <w:p>
      <w:r>
        <w:rPr>
          <w:b w:val="on"/>
          <w:sz w:val="24"/>
        </w:rPr>
        <w:br/>
        <w:t>Input Data Kartu</w:t>
        <w:br/>
      </w:r>
      <w:r>
        <w:drawing>
          <wp:inline distT="0" distR="0" distB="0" distL="0">
            <wp:extent cx="6350000" cy="2921000"/>
            <wp:docPr id="0" name="Drawing 0" descr="C:/Users/ardhiansyah.nugroho/git/Automate-Katalon-Dashboard-IPG/Inpu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/Users/ardhiansyah.nugroho/git/Automate-Katalon-Dashboard-IPG/Inpu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on"/>
          <w:sz w:val="24"/>
        </w:rPr>
        <w:br/>
        <w:t>Hasil Payment</w:t>
        <w:br/>
      </w:r>
      <w:r>
        <w:drawing>
          <wp:inline distT="0" distR="0" distB="0" distL="0">
            <wp:extent cx="6350000" cy="2921000"/>
            <wp:docPr id="1" name="Drawing 1" descr="C:/Users/ardhiansyah.nugroho/git/Automate-Katalon-Dashboard-IPG/Result_Paymen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/Users/ardhiansyah.nugroho/git/Automate-Katalon-Dashboard-IPG/Result_Paymen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2026-07-23T10:31:14Z</dcterms:created>
  <dc:creator>Apache POI</dc:creator>
</cp:coreProperties>
</file>