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2026-07-16 17:05:20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"id":"LandingPage-1784196323369522",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9ca7f29c-9588-4a59-bd0a-0a609d8e0bb6","createdTime":"2026-07-16T10:05:23.640Z","referenceId":"MILandingPage-1784196323369522","expirationTime":"2026-07-16T11:05:23.640Z","status":"unpaid","amount":1029,"currency":"IDR","paymentSources":["cybersource","mtiiso","bniapiva","cimb","gopay","indodana","kredivo","ovo","mandiriapiva","bridirectdebit","bricard","btniso","mtiqris"],"urls":{"selections":"https://tst.yokke.co.id:2443/checkout/kkZ65Xa7ypThimU7VbP8BU","checkout":"https://tst.yokke.co.id:2443/checkout/kkZ65Xa7ypThimU7VbP8BU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LandingPage-1784196323369522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https://tst.yokke.co.id:2443/checkout/kkZ65Xa7ypThimU7VbP8BU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4"/>
        </w:rPr>
        <w:br/>
        <w:t>Admin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4" name="Drawing 4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5" name="Drawing 5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Database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2026-07-16T10:05:21Z</dcterms:created>
  <dc:creator>Apache POI</dc:creator>
</cp:coreProperties>
</file>