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2026-07-16 09:50:02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"id":"LandingPage-17841702048592102",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f3ffc905-99c6-4cec-b82a-d8c6245895a9","createdTime":"2026-07-16T02:50:05.113Z","referenceId":"MILandingPage-17841702048592102","expirationTime":"2026-07-16T03:50:05.113Z","status":"unpaid","amount":1029,"currency":"IDR","paymentSources":["cybersource","mtiiso","bniapiva","cimb","gopay","indodana","kredivo","ovo","mandiriapiva","bridirectdebit","bricard","btniso","ocbciso","mtiqris"],"urls":{"selections":"https://tst.yokke.co.id:2443/checkout/w8xvBpT4vJkBoRtDq4hUs6","checkout":"https://tst.yokke.co.id:2443/checkout/w8xvBpT4vJkBoRtDq4hUs6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LandingPage-17841702048592102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https://tst.yokke.co.id:2443/checkout/w8xvBpT4vJkBoRtDq4hUs6</w:t>
        <w:br/>
      </w:r>
    </w:p>
    <w:p>
      <w:r>
        <w:rPr>
          <w:b w:val="on"/>
          <w:sz w:val="24"/>
        </w:rPr>
        <w:br/>
        <w:t>Create VA</w:t>
        <w:br/>
      </w:r>
      <w:r>
        <w:drawing>
          <wp:inline distT="0" distR="0" distB="0" distL="0">
            <wp:extent cx="6350000" cy="3175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Payment VA</w:t>
        <w:br/>
      </w:r>
      <w:r>
        <w:drawing>
          <wp:inline distT="0" distR="0" distB="0" distL="0">
            <wp:extent cx="6350000" cy="3175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2026-07-16T02:50:02Z</dcterms:created>
  <dc:creator>Apache POI</dc:creator>
</cp:coreProperties>
</file>