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895"/>
        <w:gridCol w:w="1120"/>
        <w:gridCol w:w="1125"/>
        <w:gridCol w:w="1127"/>
        <w:gridCol w:w="1162"/>
        <w:gridCol w:w="939"/>
        <w:gridCol w:w="1043"/>
        <w:tblGridChange w:id="0">
          <w:tblGrid>
            <w:gridCol w:w="1215"/>
            <w:gridCol w:w="895"/>
            <w:gridCol w:w="1120"/>
            <w:gridCol w:w="1125"/>
            <w:gridCol w:w="1127"/>
            <w:gridCol w:w="1162"/>
            <w:gridCol w:w="939"/>
            <w:gridCol w:w="1043"/>
          </w:tblGrid>
        </w:tblGridChange>
      </w:tblGrid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PROFIELEN 2023-2024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6" w:lineRule="auto"/>
              <w:ind w:left="57" w:right="13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Examen-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6" w:lineRule="auto"/>
              <w:ind w:left="57" w:right="13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vakken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472c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44546a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59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Gemeenschappelijk deel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Nederlands</w:t>
            </w:r>
          </w:p>
        </w:tc>
      </w:tr>
      <w:tr>
        <w:trPr>
          <w:cantSplit w:val="0"/>
          <w:trHeight w:val="22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Engels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0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CKV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I&amp;S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44546a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34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Profieldeel verplicht (3 vakken)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NW01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NW02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NW03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MM01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MM02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HU01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HU02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WA/WB*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WA/WB*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CKV-pr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CKV-pr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AK/EC*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GS/EC*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AK/GS*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AK/GS*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44546a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Profielkeuze (1 vak)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44546a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Vrije deel (1 vak)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**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 **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**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**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**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FIL**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CKV-pr **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CKV-pr**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 **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**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 **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 **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 **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"/>
        </w:tabs>
        <w:spacing w:after="0" w:before="0" w:line="240" w:lineRule="auto"/>
        <w:ind w:left="254" w:right="0" w:hanging="146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Kies een van de twee vakken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 Voor de vakken INF, FIL, en CKV- profiel geldt dat deze vakken alleen aangeboden kunnen worden als er min. 15 lln. ervoor kiezen.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tbl>
      <w:tblPr>
        <w:tblStyle w:val="Table2"/>
        <w:tblW w:w="86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895"/>
        <w:gridCol w:w="1120"/>
        <w:gridCol w:w="1125"/>
        <w:gridCol w:w="1127"/>
        <w:gridCol w:w="1162"/>
        <w:gridCol w:w="939"/>
        <w:gridCol w:w="1043"/>
        <w:tblGridChange w:id="0">
          <w:tblGrid>
            <w:gridCol w:w="1215"/>
            <w:gridCol w:w="895"/>
            <w:gridCol w:w="1120"/>
            <w:gridCol w:w="1125"/>
            <w:gridCol w:w="1127"/>
            <w:gridCol w:w="1162"/>
            <w:gridCol w:w="939"/>
            <w:gridCol w:w="1043"/>
          </w:tblGrid>
        </w:tblGridChange>
      </w:tblGrid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PROFIELEN 2023-2024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6" w:lineRule="auto"/>
              <w:ind w:left="57" w:right="13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Examen-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6" w:lineRule="auto"/>
              <w:ind w:left="57" w:right="13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vakken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472c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VWO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44546a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59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Gemeenschappelijk deel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Nederlands</w:t>
            </w:r>
          </w:p>
        </w:tc>
      </w:tr>
      <w:tr>
        <w:trPr>
          <w:cantSplit w:val="0"/>
          <w:trHeight w:val="223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Engels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0" w:right="14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Papiamento/Spaans/ Frans **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CKV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I&amp;S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44546a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34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Profieldeel verplicht (3 vakken)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NW01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NW02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NW03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MM01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MM02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MM03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MM04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WA/WB*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WA/WB*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AK/EC*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GS/EC*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44546a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Profielkeuze (1 vak)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SP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SP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PAP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PAP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44546a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71" w:right="173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Vrije deel (1 vak)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FA**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FA**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FA**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FA**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FA**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FA**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INF**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EC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AK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INF**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BE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FIL**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FIL**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FIL**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FIL**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FIL**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INF**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INF**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INF**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5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"/>
        </w:tabs>
        <w:spacing w:after="0" w:before="0" w:line="240" w:lineRule="auto"/>
        <w:ind w:left="254" w:right="0" w:hanging="146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Kies een van de twee vakken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 Voor de vakken INF, FIL, en Frans geldt dat deze vakken alleen aangeboden kunnen worden als er min. 15 lln. ervoor kiezen.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rPr>
        <w:rFonts w:ascii="Arial" w:cs="Arial" w:eastAsia="Arial" w:hAnsi="Arial"/>
        <w:sz w:val="21"/>
        <w:szCs w:val="21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</w:t>
    </w:r>
    <w:r w:rsidDel="00000000" w:rsidR="00000000" w:rsidRPr="00000000">
      <w:rPr>
        <w:rtl w:val="0"/>
      </w:rPr>
      <w:tab/>
      <w:tab/>
      <w:tab/>
      <w:t xml:space="preserve">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0</wp:posOffset>
          </wp:positionV>
          <wp:extent cx="949504" cy="1276350"/>
          <wp:effectExtent b="0" l="0" r="0" t="0"/>
          <wp:wrapSquare wrapText="bothSides" distB="0" distT="0" distL="114300" distR="114300"/>
          <wp:docPr descr="C:\Users\MPC-Mayra\Pictures\color logo.jpg" id="1" name="image1.png"/>
          <a:graphic>
            <a:graphicData uri="http://schemas.openxmlformats.org/drawingml/2006/picture">
              <pic:pic>
                <pic:nvPicPr>
                  <pic:cNvPr descr="C:\Users\MPC-Mayra\Pictures\color logo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9504" cy="1276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1">
    <w:pPr>
      <w:rPr>
        <w:rFonts w:ascii="Arial" w:cs="Arial" w:eastAsia="Arial" w:hAnsi="Arial"/>
        <w:sz w:val="21"/>
        <w:szCs w:val="21"/>
      </w:rPr>
    </w:pPr>
    <w:r w:rsidDel="00000000" w:rsidR="00000000" w:rsidRPr="00000000">
      <w:rPr>
        <w:rFonts w:ascii="Arial" w:cs="Arial" w:eastAsia="Arial" w:hAnsi="Arial"/>
        <w:sz w:val="21"/>
        <w:szCs w:val="21"/>
        <w:rtl w:val="0"/>
      </w:rPr>
      <w:t xml:space="preserve">                                           </w:t>
    </w:r>
  </w:p>
  <w:p w:rsidR="00000000" w:rsidDel="00000000" w:rsidP="00000000" w:rsidRDefault="00000000" w:rsidRPr="00000000" w14:paraId="000001D2">
    <w:pPr>
      <w:rPr>
        <w:rFonts w:ascii="Arial" w:cs="Arial" w:eastAsia="Arial" w:hAnsi="Arial"/>
        <w:sz w:val="13"/>
        <w:szCs w:val="13"/>
      </w:rPr>
    </w:pPr>
    <w:r w:rsidDel="00000000" w:rsidR="00000000" w:rsidRPr="00000000">
      <w:rPr>
        <w:rFonts w:ascii="Arial" w:cs="Arial" w:eastAsia="Arial" w:hAnsi="Arial"/>
        <w:sz w:val="13"/>
        <w:szCs w:val="13"/>
        <w:rtl w:val="0"/>
      </w:rPr>
      <w:t xml:space="preserve">Mon Plaisir College HAVO – VWO </w:t>
    </w:r>
  </w:p>
  <w:p w:rsidR="00000000" w:rsidDel="00000000" w:rsidP="00000000" w:rsidRDefault="00000000" w:rsidRPr="00000000" w14:paraId="000001D3">
    <w:pPr>
      <w:rPr>
        <w:rFonts w:ascii="Arial" w:cs="Arial" w:eastAsia="Arial" w:hAnsi="Arial"/>
        <w:sz w:val="13"/>
        <w:szCs w:val="13"/>
      </w:rPr>
    </w:pPr>
    <w:r w:rsidDel="00000000" w:rsidR="00000000" w:rsidRPr="00000000">
      <w:rPr>
        <w:rFonts w:ascii="Arial" w:cs="Arial" w:eastAsia="Arial" w:hAnsi="Arial"/>
        <w:sz w:val="13"/>
        <w:szCs w:val="13"/>
        <w:rtl w:val="0"/>
      </w:rPr>
      <w:t xml:space="preserve">Avenida Milo Croes 51, Oranjestad, Aruba</w:t>
    </w:r>
  </w:p>
  <w:p w:rsidR="00000000" w:rsidDel="00000000" w:rsidP="00000000" w:rsidRDefault="00000000" w:rsidRPr="00000000" w14:paraId="000001D4">
    <w:pPr>
      <w:rPr>
        <w:rFonts w:ascii="Arial" w:cs="Arial" w:eastAsia="Arial" w:hAnsi="Arial"/>
        <w:sz w:val="13"/>
        <w:szCs w:val="13"/>
      </w:rPr>
    </w:pPr>
    <w:r w:rsidDel="00000000" w:rsidR="00000000" w:rsidRPr="00000000">
      <w:rPr>
        <w:rFonts w:ascii="Arial" w:cs="Arial" w:eastAsia="Arial" w:hAnsi="Arial"/>
        <w:sz w:val="13"/>
        <w:szCs w:val="13"/>
        <w:rtl w:val="0"/>
      </w:rPr>
      <w:t xml:space="preserve">Postbus 690</w:t>
    </w:r>
  </w:p>
  <w:p w:rsidR="00000000" w:rsidDel="00000000" w:rsidP="00000000" w:rsidRDefault="00000000" w:rsidRPr="00000000" w14:paraId="000001D5">
    <w:pPr>
      <w:rPr>
        <w:rFonts w:ascii="Arial" w:cs="Arial" w:eastAsia="Arial" w:hAnsi="Arial"/>
        <w:sz w:val="13"/>
        <w:szCs w:val="13"/>
      </w:rPr>
    </w:pPr>
    <w:r w:rsidDel="00000000" w:rsidR="00000000" w:rsidRPr="00000000">
      <w:rPr>
        <w:rFonts w:ascii="Arial" w:cs="Arial" w:eastAsia="Arial" w:hAnsi="Arial"/>
        <w:sz w:val="13"/>
        <w:szCs w:val="13"/>
        <w:rtl w:val="0"/>
      </w:rPr>
      <w:t xml:space="preserve">Tel:280-0414</w:t>
    </w:r>
  </w:p>
  <w:p w:rsidR="00000000" w:rsidDel="00000000" w:rsidP="00000000" w:rsidRDefault="00000000" w:rsidRPr="00000000" w14:paraId="000001D6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*"/>
      <w:lvlJc w:val="left"/>
      <w:pPr>
        <w:ind w:left="254" w:hanging="145"/>
      </w:pPr>
      <w:rPr>
        <w:rFonts w:ascii="Calibri" w:cs="Calibri" w:eastAsia="Calibri" w:hAnsi="Calibri"/>
        <w:i w:val="1"/>
        <w:sz w:val="20"/>
        <w:szCs w:val="20"/>
      </w:rPr>
    </w:lvl>
    <w:lvl w:ilvl="1">
      <w:start w:val="0"/>
      <w:numFmt w:val="bullet"/>
      <w:lvlText w:val="•"/>
      <w:lvlJc w:val="left"/>
      <w:pPr>
        <w:ind w:left="639" w:hanging="145"/>
      </w:pPr>
      <w:rPr/>
    </w:lvl>
    <w:lvl w:ilvl="2">
      <w:start w:val="0"/>
      <w:numFmt w:val="bullet"/>
      <w:lvlText w:val="•"/>
      <w:lvlJc w:val="left"/>
      <w:pPr>
        <w:ind w:left="1019" w:hanging="145"/>
      </w:pPr>
      <w:rPr/>
    </w:lvl>
    <w:lvl w:ilvl="3">
      <w:start w:val="0"/>
      <w:numFmt w:val="bullet"/>
      <w:lvlText w:val="•"/>
      <w:lvlJc w:val="left"/>
      <w:pPr>
        <w:ind w:left="1399" w:hanging="145"/>
      </w:pPr>
      <w:rPr/>
    </w:lvl>
    <w:lvl w:ilvl="4">
      <w:start w:val="0"/>
      <w:numFmt w:val="bullet"/>
      <w:lvlText w:val="•"/>
      <w:lvlJc w:val="left"/>
      <w:pPr>
        <w:ind w:left="1778" w:hanging="145"/>
      </w:pPr>
      <w:rPr/>
    </w:lvl>
    <w:lvl w:ilvl="5">
      <w:start w:val="0"/>
      <w:numFmt w:val="bullet"/>
      <w:lvlText w:val="•"/>
      <w:lvlJc w:val="left"/>
      <w:pPr>
        <w:ind w:left="2158" w:hanging="145"/>
      </w:pPr>
      <w:rPr/>
    </w:lvl>
    <w:lvl w:ilvl="6">
      <w:start w:val="0"/>
      <w:numFmt w:val="bullet"/>
      <w:lvlText w:val="•"/>
      <w:lvlJc w:val="left"/>
      <w:pPr>
        <w:ind w:left="2538" w:hanging="145"/>
      </w:pPr>
      <w:rPr/>
    </w:lvl>
    <w:lvl w:ilvl="7">
      <w:start w:val="0"/>
      <w:numFmt w:val="bullet"/>
      <w:lvlText w:val="•"/>
      <w:lvlJc w:val="left"/>
      <w:pPr>
        <w:ind w:left="2917" w:hanging="145"/>
      </w:pPr>
      <w:rPr/>
    </w:lvl>
    <w:lvl w:ilvl="8">
      <w:start w:val="0"/>
      <w:numFmt w:val="bullet"/>
      <w:lvlText w:val="•"/>
      <w:lvlJc w:val="left"/>
      <w:pPr>
        <w:ind w:left="3297" w:hanging="14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109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