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733C14" w14:textId="77777777" w:rsidR="0008687C" w:rsidRPr="0008687C" w:rsidRDefault="0008687C" w:rsidP="0008687C">
      <w:pPr>
        <w:rPr>
          <w:b/>
          <w:bCs/>
        </w:rPr>
      </w:pPr>
      <w:r w:rsidRPr="0008687C">
        <w:rPr>
          <w:b/>
          <w:bCs/>
        </w:rPr>
        <w:t>Breaking Barriers: A Woman’s Guide to Financial Independence</w:t>
      </w:r>
    </w:p>
    <w:p w14:paraId="3BD48449" w14:textId="77777777" w:rsidR="0008687C" w:rsidRPr="0008687C" w:rsidRDefault="0008687C" w:rsidP="0008687C">
      <w:r w:rsidRPr="0008687C">
        <w:rPr>
          <w:b/>
          <w:bCs/>
        </w:rPr>
        <w:t>Description:</w:t>
      </w:r>
      <w:r w:rsidRPr="0008687C">
        <w:br/>
        <w:t>This guide is designed to equip young women with the necessary financial skills to achieve independence, make informed decisions, and build lasting wealth. Financial literacy is a critical tool for women to break free from economic dependence and take control of their future.</w:t>
      </w:r>
    </w:p>
    <w:p w14:paraId="62E3C720" w14:textId="77777777" w:rsidR="0008687C" w:rsidRPr="0008687C" w:rsidRDefault="0008687C" w:rsidP="0008687C">
      <w:pPr>
        <w:rPr>
          <w:b/>
          <w:bCs/>
        </w:rPr>
      </w:pPr>
      <w:r w:rsidRPr="0008687C">
        <w:rPr>
          <w:b/>
          <w:bCs/>
        </w:rPr>
        <w:t>Chapter 1: Understanding Money Basics</w:t>
      </w:r>
    </w:p>
    <w:p w14:paraId="575AF1F6" w14:textId="77777777" w:rsidR="0008687C" w:rsidRPr="0008687C" w:rsidRDefault="0008687C" w:rsidP="0008687C">
      <w:r w:rsidRPr="0008687C">
        <w:t>Financial literacy begins with understanding the core principles of money management. Budgeting is a fundamental skill that allows individuals to track income and expenses, ensuring that they live within their means. It involves categorizing expenses into essentials and non-essentials and making informed spending decisions. Saving is another critical aspect of financial security, as it enables women to prepare for emergencies and future investments. Understanding credit and debt management is equally important. Good credit can open doors to financial opportunities, while uncontrolled debt can be a major obstacle to financial independence. Women must also build emergency funds to cover unexpected expenses, reducing reliance on loans or external financial support.</w:t>
      </w:r>
    </w:p>
    <w:p w14:paraId="57015451" w14:textId="77777777" w:rsidR="0008687C" w:rsidRPr="0008687C" w:rsidRDefault="0008687C" w:rsidP="0008687C">
      <w:pPr>
        <w:rPr>
          <w:b/>
          <w:bCs/>
        </w:rPr>
      </w:pPr>
      <w:r w:rsidRPr="0008687C">
        <w:rPr>
          <w:b/>
          <w:bCs/>
        </w:rPr>
        <w:t>Chapter 2: Smart Investments</w:t>
      </w:r>
    </w:p>
    <w:p w14:paraId="690C7B1E" w14:textId="77777777" w:rsidR="0008687C" w:rsidRPr="0008687C" w:rsidRDefault="0008687C" w:rsidP="0008687C">
      <w:r w:rsidRPr="0008687C">
        <w:t>Investing is a powerful tool for building wealth over time, yet many women hesitate to enter the investment world due to fear or lack of knowledge. Understanding different investment options such as stocks, bonds, and mutual funds can help women make informed decisions. Stocks offer long-term wealth accumulation but require patience and strategic planning. Real estate is another profitable investment option that provides passive income and financial stability. Women can also explore passive investment strategies like index funds, which require minimal effort but offer significant returns over time. By diversifying investments, women can minimize risks and maximize financial growth.</w:t>
      </w:r>
    </w:p>
    <w:p w14:paraId="1EDC29FB" w14:textId="77777777" w:rsidR="0008687C" w:rsidRPr="0008687C" w:rsidRDefault="0008687C" w:rsidP="0008687C">
      <w:pPr>
        <w:rPr>
          <w:b/>
          <w:bCs/>
        </w:rPr>
      </w:pPr>
      <w:r w:rsidRPr="0008687C">
        <w:rPr>
          <w:b/>
          <w:bCs/>
        </w:rPr>
        <w:t>Chapter 3: Career Growth &amp; Negotiation Skills</w:t>
      </w:r>
    </w:p>
    <w:p w14:paraId="7F43543A" w14:textId="77777777" w:rsidR="0008687C" w:rsidRPr="0008687C" w:rsidRDefault="0008687C" w:rsidP="0008687C">
      <w:r w:rsidRPr="0008687C">
        <w:t>Professional success is a key component of financial empowerment. Many women experience wage gaps due to a lack of negotiation skills. Learning to negotiate salaries and promotions is crucial for closing the pay gap and ensuring fair compensation. Women should research market salaries, confidently state their worth, and justify their requests with their achievements. Career development also involves continuous learning and skill enhancement. Upskilling through certifications and mentorship programs can increase job opportunities and career advancement. Building a strong professional network can provide access to better job prospects and industry insights.</w:t>
      </w:r>
    </w:p>
    <w:p w14:paraId="5503314D" w14:textId="77777777" w:rsidR="0008687C" w:rsidRPr="0008687C" w:rsidRDefault="0008687C" w:rsidP="0008687C">
      <w:pPr>
        <w:rPr>
          <w:b/>
          <w:bCs/>
        </w:rPr>
      </w:pPr>
      <w:r w:rsidRPr="0008687C">
        <w:rPr>
          <w:b/>
          <w:bCs/>
        </w:rPr>
        <w:t>Chapter 4: Entrepreneurship for Women</w:t>
      </w:r>
    </w:p>
    <w:p w14:paraId="7687371A" w14:textId="77777777" w:rsidR="0008687C" w:rsidRPr="0008687C" w:rsidRDefault="0008687C" w:rsidP="0008687C">
      <w:r w:rsidRPr="0008687C">
        <w:t>Entrepreneurship offers women an alternative path to financial independence by allowing them to create and control their income streams. Identifying business ideas that align with personal interests and market demands is the first step toward starting a successful venture. Writing a solid business plan helps in setting clear goals and securing funding. Women can explore funding options such as grants, microloans, and crowdfunding, specifically designed to support female entrepreneurs. Marketing and branding strategies are essential for attracting customers and building a reputable business. Financial management skills, including budgeting and profit reinvestment, ensure long-term business sustainability.</w:t>
      </w:r>
    </w:p>
    <w:p w14:paraId="3C59E25F" w14:textId="77777777" w:rsidR="0008687C" w:rsidRPr="0008687C" w:rsidRDefault="0008687C" w:rsidP="0008687C">
      <w:pPr>
        <w:rPr>
          <w:b/>
          <w:bCs/>
        </w:rPr>
      </w:pPr>
      <w:r w:rsidRPr="0008687C">
        <w:rPr>
          <w:b/>
          <w:bCs/>
        </w:rPr>
        <w:lastRenderedPageBreak/>
        <w:t>Chapter 5: Building Long-Term Wealth</w:t>
      </w:r>
    </w:p>
    <w:p w14:paraId="5F4E2F26" w14:textId="77777777" w:rsidR="0008687C" w:rsidRPr="0008687C" w:rsidRDefault="0008687C" w:rsidP="0008687C">
      <w:r w:rsidRPr="0008687C">
        <w:t>Financial independence is not just about earning money but also about securing long-term wealth. Retirement planning should begin as early as possible, with women exploring options like pension plans and investment funds. Insurance provides financial security by protecting against unforeseen circumstances such as medical emergencies or loss of income. Estate planning ensures that wealth is passed down efficiently and responsibly. Financial empowerment enables women to make independent life decisions, free from financial constraints, and establish a lasting legacy.</w:t>
      </w:r>
    </w:p>
    <w:p w14:paraId="428A1659" w14:textId="77777777" w:rsidR="00750D9E" w:rsidRDefault="00750D9E"/>
    <w:sectPr w:rsidR="00750D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87C"/>
    <w:rsid w:val="0008687C"/>
    <w:rsid w:val="002A60C5"/>
    <w:rsid w:val="00587630"/>
    <w:rsid w:val="00750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B49059"/>
  <w15:chartTrackingRefBased/>
  <w15:docId w15:val="{B0BA567A-026C-48F0-B52B-75ED490FC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8687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08687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unhideWhenUsed/>
    <w:qFormat/>
    <w:rsid w:val="0008687C"/>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08687C"/>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08687C"/>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08687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8687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8687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8687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8687C"/>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08687C"/>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08687C"/>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08687C"/>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08687C"/>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08687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8687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8687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8687C"/>
    <w:rPr>
      <w:rFonts w:eastAsiaTheme="majorEastAsia" w:cstheme="majorBidi"/>
      <w:color w:val="272727" w:themeColor="text1" w:themeTint="D8"/>
    </w:rPr>
  </w:style>
  <w:style w:type="paragraph" w:styleId="Titre">
    <w:name w:val="Title"/>
    <w:basedOn w:val="Normal"/>
    <w:next w:val="Normal"/>
    <w:link w:val="TitreCar"/>
    <w:uiPriority w:val="10"/>
    <w:qFormat/>
    <w:rsid w:val="000868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8687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8687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8687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8687C"/>
    <w:pPr>
      <w:spacing w:before="160"/>
      <w:jc w:val="center"/>
    </w:pPr>
    <w:rPr>
      <w:i/>
      <w:iCs/>
      <w:color w:val="404040" w:themeColor="text1" w:themeTint="BF"/>
    </w:rPr>
  </w:style>
  <w:style w:type="character" w:customStyle="1" w:styleId="CitationCar">
    <w:name w:val="Citation Car"/>
    <w:basedOn w:val="Policepardfaut"/>
    <w:link w:val="Citation"/>
    <w:uiPriority w:val="29"/>
    <w:rsid w:val="0008687C"/>
    <w:rPr>
      <w:i/>
      <w:iCs/>
      <w:color w:val="404040" w:themeColor="text1" w:themeTint="BF"/>
    </w:rPr>
  </w:style>
  <w:style w:type="paragraph" w:styleId="Paragraphedeliste">
    <w:name w:val="List Paragraph"/>
    <w:basedOn w:val="Normal"/>
    <w:uiPriority w:val="34"/>
    <w:qFormat/>
    <w:rsid w:val="0008687C"/>
    <w:pPr>
      <w:ind w:left="720"/>
      <w:contextualSpacing/>
    </w:pPr>
  </w:style>
  <w:style w:type="character" w:styleId="Accentuationintense">
    <w:name w:val="Intense Emphasis"/>
    <w:basedOn w:val="Policepardfaut"/>
    <w:uiPriority w:val="21"/>
    <w:qFormat/>
    <w:rsid w:val="0008687C"/>
    <w:rPr>
      <w:i/>
      <w:iCs/>
      <w:color w:val="2F5496" w:themeColor="accent1" w:themeShade="BF"/>
    </w:rPr>
  </w:style>
  <w:style w:type="paragraph" w:styleId="Citationintense">
    <w:name w:val="Intense Quote"/>
    <w:basedOn w:val="Normal"/>
    <w:next w:val="Normal"/>
    <w:link w:val="CitationintenseCar"/>
    <w:uiPriority w:val="30"/>
    <w:qFormat/>
    <w:rsid w:val="0008687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08687C"/>
    <w:rPr>
      <w:i/>
      <w:iCs/>
      <w:color w:val="2F5496" w:themeColor="accent1" w:themeShade="BF"/>
    </w:rPr>
  </w:style>
  <w:style w:type="character" w:styleId="Rfrenceintense">
    <w:name w:val="Intense Reference"/>
    <w:basedOn w:val="Policepardfaut"/>
    <w:uiPriority w:val="32"/>
    <w:qFormat/>
    <w:rsid w:val="0008687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616177">
      <w:bodyDiv w:val="1"/>
      <w:marLeft w:val="0"/>
      <w:marRight w:val="0"/>
      <w:marTop w:val="0"/>
      <w:marBottom w:val="0"/>
      <w:divBdr>
        <w:top w:val="none" w:sz="0" w:space="0" w:color="auto"/>
        <w:left w:val="none" w:sz="0" w:space="0" w:color="auto"/>
        <w:bottom w:val="none" w:sz="0" w:space="0" w:color="auto"/>
        <w:right w:val="none" w:sz="0" w:space="0" w:color="auto"/>
      </w:divBdr>
    </w:div>
    <w:div w:id="132605058">
      <w:bodyDiv w:val="1"/>
      <w:marLeft w:val="0"/>
      <w:marRight w:val="0"/>
      <w:marTop w:val="0"/>
      <w:marBottom w:val="0"/>
      <w:divBdr>
        <w:top w:val="none" w:sz="0" w:space="0" w:color="auto"/>
        <w:left w:val="none" w:sz="0" w:space="0" w:color="auto"/>
        <w:bottom w:val="none" w:sz="0" w:space="0" w:color="auto"/>
        <w:right w:val="none" w:sz="0" w:space="0" w:color="auto"/>
      </w:divBdr>
    </w:div>
    <w:div w:id="177234167">
      <w:bodyDiv w:val="1"/>
      <w:marLeft w:val="0"/>
      <w:marRight w:val="0"/>
      <w:marTop w:val="0"/>
      <w:marBottom w:val="0"/>
      <w:divBdr>
        <w:top w:val="none" w:sz="0" w:space="0" w:color="auto"/>
        <w:left w:val="none" w:sz="0" w:space="0" w:color="auto"/>
        <w:bottom w:val="none" w:sz="0" w:space="0" w:color="auto"/>
        <w:right w:val="none" w:sz="0" w:space="0" w:color="auto"/>
      </w:divBdr>
    </w:div>
    <w:div w:id="450633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518</Words>
  <Characters>3435</Characters>
  <Application>Microsoft Office Word</Application>
  <DocSecurity>0</DocSecurity>
  <Lines>64</Lines>
  <Paragraphs>73</Paragraphs>
  <ScaleCrop>false</ScaleCrop>
  <Company/>
  <LinksUpToDate>false</LinksUpToDate>
  <CharactersWithSpaces>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Ardine Nukuri</dc:creator>
  <cp:keywords/>
  <dc:description/>
  <cp:lastModifiedBy>Ardine Nukuri</cp:lastModifiedBy>
  <cp:revision>1</cp:revision>
  <dcterms:created xsi:type="dcterms:W3CDTF">2025-02-26T14:54:00Z</dcterms:created>
  <dcterms:modified xsi:type="dcterms:W3CDTF">2025-02-26T14:55:00Z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68d232fa-9ba0-484c-bd3e-99056962b74e</vt:lpwstr>
  </property>
</Properties>
</file>