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D3693" w14:textId="77777777" w:rsidR="008D6397" w:rsidRPr="008D6397" w:rsidRDefault="008D6397" w:rsidP="008D6397">
      <w:r w:rsidRPr="008D6397">
        <w:rPr>
          <w:b/>
          <w:bCs/>
        </w:rPr>
        <w:t>Chapter 1: The Design Thinking Process</w:t>
      </w:r>
    </w:p>
    <w:p w14:paraId="67838DA0" w14:textId="77777777" w:rsidR="008D6397" w:rsidRPr="008D6397" w:rsidRDefault="008D6397" w:rsidP="008D6397">
      <w:r w:rsidRPr="008D6397">
        <w:t>Welcome to the world of Design Thinking, a powerful methodology for innovation that is human-centered at its core. It's a solutions-based approach to solving complex problems that starts with understanding the needs of the people you're designing for. This chapter introduces the five-stage model of Design Thinking—Empathize, Define, Ideate, Prototype, and Test. While the stages are presented in a linear fashion, it’s important to view the process as an iterative loop. You will often find yourself moving back and forth between stages as you uncover new insights and refine your ideas. This flexibility is what allows for the development of truly creative and effective solutions.</w:t>
      </w:r>
    </w:p>
    <w:p w14:paraId="3CDD265D" w14:textId="77777777" w:rsidR="008D6397" w:rsidRPr="008D6397" w:rsidRDefault="008D6397" w:rsidP="008D6397">
      <w:r w:rsidRPr="008D6397">
        <w:t>The entire process begins with </w:t>
      </w:r>
      <w:r w:rsidRPr="008D6397">
        <w:rPr>
          <w:b/>
          <w:bCs/>
        </w:rPr>
        <w:t>Empathize</w:t>
      </w:r>
      <w:r w:rsidRPr="008D6397">
        <w:t>, the effort to understand the experiences, motivations, and pain points of your users on a deep, personal level. This is not about making assumptions from a distance; it's about active, immersive research. You might conduct interviews, send out surveys, or simply observe people in their natural environment as they interact with a problem you're trying to solve. The goal is to set aside your own preconceived notions and develop genuine empathy for your target audience. By understanding their world, their challenges, and their goals, you can gather the raw insights that will fuel the entire innovation process. Without a solid foundation of empathy, you risk creating a solution that, while technically sound, fails to resonate with the very people it's intended to help.</w:t>
      </w:r>
    </w:p>
    <w:p w14:paraId="0B15A590" w14:textId="77777777" w:rsidR="008D6397" w:rsidRPr="008D6397" w:rsidRDefault="008D6397" w:rsidP="008D6397">
      <w:r w:rsidRPr="008D6397">
        <w:t>Next, you will move to the </w:t>
      </w:r>
      <w:r w:rsidRPr="008D6397">
        <w:rPr>
          <w:b/>
          <w:bCs/>
        </w:rPr>
        <w:t>Define</w:t>
      </w:r>
      <w:r w:rsidRPr="008D6397">
        <w:t> stage, where you will synthesize the observations and information gathered during the empathy phase. The objective here is to craft a clear, concise, and actionable problem statement. This isn't just about restating the problem; it's about framing it from the user's perspective. A well-defined problem statement, often called a Point of View (POV), should be focused enough to provide clear direction but broad enough to allow for creative freedom. For example, instead of "We need to increase sales of our product," a user-centered problem statement might be, "A busy professional needs a way to quickly prepare a healthy meal because they lack time for cooking." This defined problem becomes your guiding star throughout the rest of the process.</w:t>
      </w:r>
    </w:p>
    <w:p w14:paraId="587D4EBE" w14:textId="77777777" w:rsidR="008D6397" w:rsidRPr="008D6397" w:rsidRDefault="008D6397" w:rsidP="008D6397">
      <w:r w:rsidRPr="008D6397">
        <w:t>With a clear problem statement in hand, you enter the </w:t>
      </w:r>
      <w:r w:rsidRPr="008D6397">
        <w:rPr>
          <w:b/>
          <w:bCs/>
        </w:rPr>
        <w:t>Ideate</w:t>
      </w:r>
      <w:r w:rsidRPr="008D6397">
        <w:t> stage. This is where you and your team will brainstorm a wide range of potential solutions. The emphasis here is on quantity over quality in the initial phase—no idea is too wild or impractical at this point. The goal is to challenge assumptions and explore new possibilities beyond the obvious. Techniques like brainstorming, mind mapping, and SCAMPER (Substitute, Combine, Adapt, Modify, Put to another use, Eliminate, Reverse) are used to stimulate creative thinking. After generating a large volume of ideas, you can then begin to group, refine, and narrow them down to a few promising candidates that you can take into the next stage.</w:t>
      </w:r>
    </w:p>
    <w:p w14:paraId="5A42A929" w14:textId="77777777" w:rsidR="008D6397" w:rsidRPr="008D6397" w:rsidRDefault="008D6397" w:rsidP="008D6397">
      <w:r w:rsidRPr="008D6397">
        <w:lastRenderedPageBreak/>
        <w:t>The </w:t>
      </w:r>
      <w:r w:rsidRPr="008D6397">
        <w:rPr>
          <w:b/>
          <w:bCs/>
        </w:rPr>
        <w:t>Prototype</w:t>
      </w:r>
      <w:r w:rsidRPr="008D6397">
        <w:t> stage is where you begin to make your ideas tangible. A prototype is a scaled-down, experimental version of your solution, and it can range from a simple paper sketch or a role-playing scenario (low-fidelity) to a more interactive digital mockup (high-fidelity). The purpose of prototyping is not to create a finished product, but to create something that users can interact with so you can test your assumptions quickly and cheaply. Building prototypes allows you to "fail fast" and learn, saving significant time and resources before committing to full-scale development. Finally, in the </w:t>
      </w:r>
      <w:r w:rsidRPr="008D6397">
        <w:rPr>
          <w:b/>
          <w:bCs/>
        </w:rPr>
        <w:t>Test</w:t>
      </w:r>
      <w:r w:rsidRPr="008D6397">
        <w:t> stage, you put your prototypes in front of real users to gather their feedback. This is a crucial opportunity to observe how they interact with your solution, listen to their thoughts, and identify areas for improvement. The insights gained from testing will almost always lead you back to previous stages—refining your problem statement, generating new ideas, or iterating on your prototype—until you arrive at a solution that truly meets the users' needs.</w:t>
      </w:r>
    </w:p>
    <w:p w14:paraId="4A607770" w14:textId="21C51A20" w:rsidR="008D6397" w:rsidRPr="008D6397" w:rsidRDefault="008D6397" w:rsidP="008D6397"/>
    <w:p w14:paraId="71D2F2F4" w14:textId="77777777" w:rsidR="008D6397" w:rsidRPr="008D6397" w:rsidRDefault="008D6397" w:rsidP="008D6397">
      <w:r w:rsidRPr="008D6397">
        <w:rPr>
          <w:b/>
          <w:bCs/>
        </w:rPr>
        <w:t>Chapter 2: Problem Analysis</w:t>
      </w:r>
    </w:p>
    <w:p w14:paraId="44BF70BA" w14:textId="77777777" w:rsidR="008D6397" w:rsidRPr="008D6397" w:rsidRDefault="008D6397" w:rsidP="008D6397">
      <w:r w:rsidRPr="008D6397">
        <w:t>Before you can creatively solve a problem, you must first understand it in its entirety. Jumping to a solution too quickly often leads to addressing symptoms rather than the core issue. This chapter provides you with essential tools and frameworks for a deep and thorough problem analysis. By dissecting complex business challenges from multiple angles, you ensure that your innovation efforts are directed at the right target, maximizing your chances of a successful outcome.</w:t>
      </w:r>
    </w:p>
    <w:p w14:paraId="7F547399" w14:textId="77777777" w:rsidR="008D6397" w:rsidRPr="008D6397" w:rsidRDefault="008D6397" w:rsidP="008D6397">
      <w:r w:rsidRPr="008D6397">
        <w:t>A fundamental technique in problem analysis is </w:t>
      </w:r>
      <w:r w:rsidRPr="008D6397">
        <w:rPr>
          <w:b/>
          <w:bCs/>
        </w:rPr>
        <w:t>Root Cause Analysis</w:t>
      </w:r>
      <w:r w:rsidRPr="008D6397">
        <w:t>. One of the simplest yet most effective methods for this is the "5 Whys." Developed by Toyota, this technique involves asking the question "Why?" repeatedly until you move past the obvious symptoms and uncover the underlying, or root, cause of a problem. For example, if your website is experiencing a high bounce rate (the symptom), you might ask why. Perhaps the page loads slowly. Why? The image files are too large. Why? The designer didn't optimize them. Why? They weren't trained on the proper procedure. This deeper understanding allows you to solve the foundational issue (lack of training) rather than just the surface-level problem (slow page speed).</w:t>
      </w:r>
    </w:p>
    <w:p w14:paraId="65E3A13A" w14:textId="77777777" w:rsidR="008D6397" w:rsidRPr="008D6397" w:rsidRDefault="008D6397" w:rsidP="008D6397">
      <w:r w:rsidRPr="008D6397">
        <w:t>Every business problem exists within a web of relationships involving different groups of people. </w:t>
      </w:r>
      <w:r w:rsidRPr="008D6397">
        <w:rPr>
          <w:b/>
          <w:bCs/>
        </w:rPr>
        <w:t>Stakeholder Mapping</w:t>
      </w:r>
      <w:r w:rsidRPr="008D6397">
        <w:t xml:space="preserve"> is the process of identifying all the individuals, groups, or organizations that have an interest in or are affected by your project. This includes not only your end-users but also employees, investors, partners, and even competitors. Once identified, you analyze their interests, influence, and expectations. This map helps you understand the complex dynamics at play and ensures you consider the needs and perspectives of all relevant parties. </w:t>
      </w:r>
      <w:r w:rsidRPr="008D6397">
        <w:lastRenderedPageBreak/>
        <w:t>Failing to consider a key stakeholder's perspective can lead to unforeseen resistance or result in a solution that is unworkable in the real world.</w:t>
      </w:r>
    </w:p>
    <w:p w14:paraId="68AD1698" w14:textId="77777777" w:rsidR="008D6397" w:rsidRPr="008D6397" w:rsidRDefault="008D6397" w:rsidP="008D6397">
      <w:r w:rsidRPr="008D6397">
        <w:t>To truly empathize with your customers, it is essential to understand their entire experience with your product or service. </w:t>
      </w:r>
      <w:r w:rsidRPr="008D6397">
        <w:rPr>
          <w:b/>
          <w:bCs/>
        </w:rPr>
        <w:t>Journey Mapping</w:t>
      </w:r>
      <w:r w:rsidRPr="008D6397">
        <w:t> is a powerful visualization tool that tells the story of a customer's experience from their point of view. It maps out every touchpoint a customer has with your business, from initial awareness to purchase, use, and beyond. For each stage of the journey, you identify the customer's actions, thoughts, and feelings. This process is incredibly effective at highlighting "pain points"—moments of frustration or difficulty—as well as opportunities to create moments of delight. The insights gained from a customer journey map provide a rich foundation for targeted innovation.</w:t>
      </w:r>
    </w:p>
    <w:p w14:paraId="5348ADF8" w14:textId="77777777" w:rsidR="008D6397" w:rsidRPr="008D6397" w:rsidRDefault="008D6397" w:rsidP="008D6397">
      <w:r w:rsidRPr="008D6397">
        <w:t>Finally, no business operates in a vacuum. A thorough </w:t>
      </w:r>
      <w:r w:rsidRPr="008D6397">
        <w:rPr>
          <w:b/>
          <w:bCs/>
        </w:rPr>
        <w:t>Competitive Analysis</w:t>
      </w:r>
      <w:r w:rsidRPr="008D6397">
        <w:t> is crucial for understanding the market landscape and identifying your unique place within it. This involves researching your direct and indirect competitors to understand their products, pricing, marketing strategies, and brand positioning. The goal is not to copy what others are doing, but to identify their strengths and weaknesses. Where are they succeeding? What gaps exist in their offerings? By understanding what your competitors do well and where they fall short, you can identify opportunities to differentiate your own business and offer a unique value that will attract and retain customers.</w:t>
      </w:r>
    </w:p>
    <w:p w14:paraId="2646DA63" w14:textId="0AFABC13" w:rsidR="008D6397" w:rsidRPr="008D6397" w:rsidRDefault="008D6397" w:rsidP="008D6397"/>
    <w:p w14:paraId="5A62F8BF" w14:textId="0734D2E6" w:rsidR="00750D9E" w:rsidRDefault="00750D9E"/>
    <w:sectPr w:rsidR="00750D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397"/>
    <w:rsid w:val="00014CCD"/>
    <w:rsid w:val="00114BD6"/>
    <w:rsid w:val="001544BF"/>
    <w:rsid w:val="0030047C"/>
    <w:rsid w:val="00491917"/>
    <w:rsid w:val="00587630"/>
    <w:rsid w:val="00687B20"/>
    <w:rsid w:val="00750D9E"/>
    <w:rsid w:val="007C65D5"/>
    <w:rsid w:val="008D6397"/>
    <w:rsid w:val="00A1046A"/>
    <w:rsid w:val="00AB5C2D"/>
    <w:rsid w:val="00BE700B"/>
    <w:rsid w:val="00C23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1461BD"/>
  <w15:chartTrackingRefBased/>
  <w15:docId w15:val="{AF8A1581-CBFC-407D-8E9C-5ADE93079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63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D63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D639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D639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D639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D63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63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63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63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639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D639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D639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D639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D639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D63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63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63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6397"/>
    <w:rPr>
      <w:rFonts w:eastAsiaTheme="majorEastAsia" w:cstheme="majorBidi"/>
      <w:color w:val="272727" w:themeColor="text1" w:themeTint="D8"/>
    </w:rPr>
  </w:style>
  <w:style w:type="paragraph" w:styleId="Titre">
    <w:name w:val="Title"/>
    <w:basedOn w:val="Normal"/>
    <w:next w:val="Normal"/>
    <w:link w:val="TitreCar"/>
    <w:uiPriority w:val="10"/>
    <w:qFormat/>
    <w:rsid w:val="008D6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63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63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63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6397"/>
    <w:pPr>
      <w:spacing w:before="160"/>
      <w:jc w:val="center"/>
    </w:pPr>
    <w:rPr>
      <w:i/>
      <w:iCs/>
      <w:color w:val="404040" w:themeColor="text1" w:themeTint="BF"/>
    </w:rPr>
  </w:style>
  <w:style w:type="character" w:customStyle="1" w:styleId="CitationCar">
    <w:name w:val="Citation Car"/>
    <w:basedOn w:val="Policepardfaut"/>
    <w:link w:val="Citation"/>
    <w:uiPriority w:val="29"/>
    <w:rsid w:val="008D6397"/>
    <w:rPr>
      <w:i/>
      <w:iCs/>
      <w:color w:val="404040" w:themeColor="text1" w:themeTint="BF"/>
    </w:rPr>
  </w:style>
  <w:style w:type="paragraph" w:styleId="Paragraphedeliste">
    <w:name w:val="List Paragraph"/>
    <w:basedOn w:val="Normal"/>
    <w:uiPriority w:val="34"/>
    <w:qFormat/>
    <w:rsid w:val="008D6397"/>
    <w:pPr>
      <w:ind w:left="720"/>
      <w:contextualSpacing/>
    </w:pPr>
  </w:style>
  <w:style w:type="character" w:styleId="Accentuationintense">
    <w:name w:val="Intense Emphasis"/>
    <w:basedOn w:val="Policepardfaut"/>
    <w:uiPriority w:val="21"/>
    <w:qFormat/>
    <w:rsid w:val="008D6397"/>
    <w:rPr>
      <w:i/>
      <w:iCs/>
      <w:color w:val="2F5496" w:themeColor="accent1" w:themeShade="BF"/>
    </w:rPr>
  </w:style>
  <w:style w:type="paragraph" w:styleId="Citationintense">
    <w:name w:val="Intense Quote"/>
    <w:basedOn w:val="Normal"/>
    <w:next w:val="Normal"/>
    <w:link w:val="CitationintenseCar"/>
    <w:uiPriority w:val="30"/>
    <w:qFormat/>
    <w:rsid w:val="008D63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D6397"/>
    <w:rPr>
      <w:i/>
      <w:iCs/>
      <w:color w:val="2F5496" w:themeColor="accent1" w:themeShade="BF"/>
    </w:rPr>
  </w:style>
  <w:style w:type="character" w:styleId="Rfrenceintense">
    <w:name w:val="Intense Reference"/>
    <w:basedOn w:val="Policepardfaut"/>
    <w:uiPriority w:val="32"/>
    <w:qFormat/>
    <w:rsid w:val="008D63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780043">
      <w:bodyDiv w:val="1"/>
      <w:marLeft w:val="0"/>
      <w:marRight w:val="0"/>
      <w:marTop w:val="0"/>
      <w:marBottom w:val="0"/>
      <w:divBdr>
        <w:top w:val="none" w:sz="0" w:space="0" w:color="auto"/>
        <w:left w:val="none" w:sz="0" w:space="0" w:color="auto"/>
        <w:bottom w:val="none" w:sz="0" w:space="0" w:color="auto"/>
        <w:right w:val="none" w:sz="0" w:space="0" w:color="auto"/>
      </w:divBdr>
    </w:div>
    <w:div w:id="136814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3</Pages>
  <Words>1161</Words>
  <Characters>6274</Characters>
  <Application>Microsoft Office Word</Application>
  <DocSecurity>0</DocSecurity>
  <Lines>90</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Ardine Nukuri</dc:creator>
  <cp:keywords/>
  <dc:description/>
  <cp:lastModifiedBy>Ardine Nukuri</cp:lastModifiedBy>
  <cp:revision>5</cp:revision>
  <dcterms:created xsi:type="dcterms:W3CDTF">2025-07-15T10:37:00Z</dcterms:created>
  <dcterms:modified xsi:type="dcterms:W3CDTF">2025-07-25T10:15:00Z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bef330e0-63bc-44ca-aac0-734d81c747ad</vt:lpwstr>
  </property>
</Properties>
</file>