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45C4" w14:textId="4944BB62" w:rsidR="00CA03D3" w:rsidRPr="00CA03D3" w:rsidRDefault="00CA03D3" w:rsidP="00CA03D3">
      <w:r w:rsidRPr="00CA03D3">
        <w:rPr>
          <w:b/>
          <w:bCs/>
        </w:rPr>
        <w:t>Bookkeeping Principles</w:t>
      </w:r>
    </w:p>
    <w:p w14:paraId="43F31FEF" w14:textId="77777777" w:rsidR="00CA03D3" w:rsidRPr="00CA03D3" w:rsidRDefault="00CA03D3" w:rsidP="00CA03D3">
      <w:r w:rsidRPr="00CA03D3">
        <w:t>Welcome to the essential starting point for taking control of your business's finances. Bookkeeping is the systematic recording of financial transactions, and without it, you are flying blind. This chapter will demystify the core principles of bookkeeping, providing you with the foundational knowledge to maintain accurate and organized financial records. At its most fundamental level, all of accounting is built upon a single, simple concept: the </w:t>
      </w:r>
      <w:r w:rsidRPr="00CA03D3">
        <w:rPr>
          <w:b/>
          <w:bCs/>
        </w:rPr>
        <w:t>Accounting Equation</w:t>
      </w:r>
      <w:r w:rsidRPr="00CA03D3">
        <w:t>. This equation states that a company's Assets (what it owns) must always equal the sum of its Liabilities (what it owes to others) and its Equity (the owner's stake). Every transaction you record must keep this equation in balance, providing a self-checking mechanism that ensures the accuracy of your financial records.</w:t>
      </w:r>
    </w:p>
    <w:p w14:paraId="611CE259" w14:textId="77777777" w:rsidR="00CA03D3" w:rsidRPr="00CA03D3" w:rsidRDefault="00CA03D3" w:rsidP="00CA03D3">
      <w:r w:rsidRPr="00CA03D3">
        <w:t>As you begin to record transactions, you will encounter two primary methods: single-entry and double-entry bookkeeping. </w:t>
      </w:r>
      <w:r w:rsidRPr="00CA03D3">
        <w:rPr>
          <w:b/>
          <w:bCs/>
        </w:rPr>
        <w:t>Single-entry bookkeeping</w:t>
      </w:r>
      <w:r w:rsidRPr="00CA03D3">
        <w:t>, much like managing a checkbook, records income and expenses in a single column. While simple, it is prone to errors and provides a limited view of your financial health. </w:t>
      </w:r>
      <w:r w:rsidRPr="00CA03D3">
        <w:rPr>
          <w:b/>
          <w:bCs/>
        </w:rPr>
        <w:t>Double-entry bookkeeping</w:t>
      </w:r>
      <w:r w:rsidRPr="00CA03D3">
        <w:t> is the universal standard for businesses. In this system, every transaction has two effects, which are recorded as a </w:t>
      </w:r>
      <w:r w:rsidRPr="00CA03D3">
        <w:rPr>
          <w:b/>
          <w:bCs/>
        </w:rPr>
        <w:t>debit</w:t>
      </w:r>
      <w:r w:rsidRPr="00CA03D3">
        <w:t> in one account and a </w:t>
      </w:r>
      <w:r w:rsidRPr="00CA03D3">
        <w:rPr>
          <w:b/>
          <w:bCs/>
        </w:rPr>
        <w:t>credit</w:t>
      </w:r>
      <w:r w:rsidRPr="00CA03D3">
        <w:t> in another. For example, if you purchase office supplies with cash, you would credit your Cash account (decreasing the asset) and debit your Office Supplies Expense account (increasing the expense). This dual-entry system ensures the accounting equation remains in balance and provides a complete, robust picture of your financial activities, making it far easier to spot errors and prepare accurate financial statements.</w:t>
      </w:r>
    </w:p>
    <w:p w14:paraId="2C2457F6" w14:textId="77777777" w:rsidR="00CA03D3" w:rsidRPr="00CA03D3" w:rsidRDefault="00CA03D3" w:rsidP="00CA03D3">
      <w:r w:rsidRPr="00CA03D3">
        <w:t>To organize your transactions effectively, you will need to create a </w:t>
      </w:r>
      <w:r w:rsidRPr="00CA03D3">
        <w:rPr>
          <w:b/>
          <w:bCs/>
        </w:rPr>
        <w:t>Chart of Accounts</w:t>
      </w:r>
      <w:r w:rsidRPr="00CA03D3">
        <w:t>. This is simply a comprehensive list of every account in your business, categorized by type: assets, liabilities, equity, revenue, and expenses. Think of it as the index for your financial filing system. A well-organized chart of accounts is tailored to your specific business needs and makes it significantly easier to track where your money is coming from and where it is going. Fortunately, you don't have to manage all of this with pen and paper. Modern </w:t>
      </w:r>
      <w:r w:rsidRPr="00CA03D3">
        <w:rPr>
          <w:b/>
          <w:bCs/>
        </w:rPr>
        <w:t>accounting software</w:t>
      </w:r>
      <w:r w:rsidRPr="00CA03D3">
        <w:t> (such as QuickBooks, Xero, or Wave) is designed to simplify the entire bookkeeping process. These platforms automate many aspects of double-entry bookkeeping, help you generate financial reports with a few clicks, and can significantly reduce the time and effort required to maintain clean and accurate financial records.</w:t>
      </w:r>
    </w:p>
    <w:p w14:paraId="094F33DD" w14:textId="0061B924" w:rsidR="00CA03D3" w:rsidRPr="00CA03D3" w:rsidRDefault="00CA03D3" w:rsidP="00CA03D3"/>
    <w:p w14:paraId="3E85614E" w14:textId="6CD57C09" w:rsidR="00CA03D3" w:rsidRPr="00CA03D3" w:rsidRDefault="00CA03D3" w:rsidP="00CA03D3">
      <w:r w:rsidRPr="00CA03D3">
        <w:rPr>
          <w:b/>
          <w:bCs/>
        </w:rPr>
        <w:t>Managing Budgets</w:t>
      </w:r>
    </w:p>
    <w:p w14:paraId="1DF2B3C5" w14:textId="77777777" w:rsidR="00CA03D3" w:rsidRPr="00CA03D3" w:rsidRDefault="00CA03D3" w:rsidP="00CA03D3">
      <w:r w:rsidRPr="00CA03D3">
        <w:t xml:space="preserve">A budget is far more than a restrictive list of what you can't spend; it is a powerful financial plan that serves as a roadmap for your business. It translates your business goals into measurable financial targets. This chapter will guide you through the process of creating and managing a </w:t>
      </w:r>
      <w:r w:rsidRPr="00CA03D3">
        <w:lastRenderedPageBreak/>
        <w:t>budget that empowers you to make informed decisions, control costs, and plan for sustainable growth. Without a budget, it's easy to overspend, miss opportunities, and find yourself in a precarious financial position. A well-managed budget provides clarity and control, allowing you to proactively steer your business toward its objectives.</w:t>
      </w:r>
    </w:p>
    <w:p w14:paraId="02E75C85" w14:textId="77777777" w:rsidR="00CA03D3" w:rsidRPr="00CA03D3" w:rsidRDefault="00CA03D3" w:rsidP="00CA03D3">
      <w:r w:rsidRPr="00CA03D3">
        <w:t>Creating your first business budget involves forecasting your expected income and estimating your anticipated expenses over a specific period, typically a month, quarter, or year. To start, you will need to differentiate between your </w:t>
      </w:r>
      <w:r w:rsidRPr="00CA03D3">
        <w:rPr>
          <w:b/>
          <w:bCs/>
        </w:rPr>
        <w:t>fixed and variable costs</w:t>
      </w:r>
      <w:r w:rsidRPr="00CA03D3">
        <w:t>. Fixed costs are expenses that remain the same regardless of your business activity, such as rent, insurance, and subscription fees. Variable costs, on the other hand, fluctuate with your level of sales, such as the cost of raw materials, shipping, and sales commissions. Accurately identifying and categorizing these costs is the cornerstone of a realistic and effective budget.</w:t>
      </w:r>
    </w:p>
    <w:p w14:paraId="00D50687" w14:textId="77777777" w:rsidR="00CA03D3" w:rsidRPr="00CA03D3" w:rsidRDefault="00CA03D3" w:rsidP="00CA03D3">
      <w:r w:rsidRPr="00CA03D3">
        <w:t>Once your budget is in place, its real power comes from its regular use as a management tool. This is achieved through </w:t>
      </w:r>
      <w:r w:rsidRPr="00CA03D3">
        <w:rPr>
          <w:b/>
          <w:bCs/>
        </w:rPr>
        <w:t>budget-to-actual analysis</w:t>
      </w:r>
      <w:r w:rsidRPr="00CA03D3">
        <w:t>. At the end of each period, you will compare your actual financial results to the amounts you budgeted. This comparison will reveal variances—areas where you spent more or less than planned, or where your revenue was higher or lower than expected. Analyzing these variances is crucial. It helps you understand your business's performance, identify trends, and spot potential problems before they become critical. This analysis allows you to ask important questions: Why were material costs higher than expected? Why did sales in a particular category exceed the forecast? The answers will enable you to make informed adjustments to your operations and refine your budget for the next period. Finally, we will explore practical strategies for </w:t>
      </w:r>
      <w:r w:rsidRPr="00CA03D3">
        <w:rPr>
          <w:b/>
          <w:bCs/>
        </w:rPr>
        <w:t>sticking to your budget</w:t>
      </w:r>
      <w:r w:rsidRPr="00CA03D3">
        <w:t>, from setting clear spending priorities to regularly reviewing your progress, ensuring that your financial plan remains a relevant and valuable guide for your business.</w:t>
      </w:r>
    </w:p>
    <w:p w14:paraId="328B8480" w14:textId="77777777" w:rsidR="00750D9E" w:rsidRDefault="00750D9E"/>
    <w:sectPr w:rsidR="00750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3D3"/>
    <w:rsid w:val="001544BF"/>
    <w:rsid w:val="00491917"/>
    <w:rsid w:val="00587630"/>
    <w:rsid w:val="00750D9E"/>
    <w:rsid w:val="008849BB"/>
    <w:rsid w:val="00A1046A"/>
    <w:rsid w:val="00AA7309"/>
    <w:rsid w:val="00AB5C2D"/>
    <w:rsid w:val="00BE700B"/>
    <w:rsid w:val="00CA0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58423"/>
  <w15:chartTrackingRefBased/>
  <w15:docId w15:val="{D662AE4E-3D84-4E93-8B52-EE39D3D5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0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A0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A03D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A03D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A03D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A03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03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03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03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03D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A03D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A03D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A03D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A03D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A03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03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03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03D3"/>
    <w:rPr>
      <w:rFonts w:eastAsiaTheme="majorEastAsia" w:cstheme="majorBidi"/>
      <w:color w:val="272727" w:themeColor="text1" w:themeTint="D8"/>
    </w:rPr>
  </w:style>
  <w:style w:type="paragraph" w:styleId="Titre">
    <w:name w:val="Title"/>
    <w:basedOn w:val="Normal"/>
    <w:next w:val="Normal"/>
    <w:link w:val="TitreCar"/>
    <w:uiPriority w:val="10"/>
    <w:qFormat/>
    <w:rsid w:val="00CA0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03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03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03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03D3"/>
    <w:pPr>
      <w:spacing w:before="160"/>
      <w:jc w:val="center"/>
    </w:pPr>
    <w:rPr>
      <w:i/>
      <w:iCs/>
      <w:color w:val="404040" w:themeColor="text1" w:themeTint="BF"/>
    </w:rPr>
  </w:style>
  <w:style w:type="character" w:customStyle="1" w:styleId="CitationCar">
    <w:name w:val="Citation Car"/>
    <w:basedOn w:val="Policepardfaut"/>
    <w:link w:val="Citation"/>
    <w:uiPriority w:val="29"/>
    <w:rsid w:val="00CA03D3"/>
    <w:rPr>
      <w:i/>
      <w:iCs/>
      <w:color w:val="404040" w:themeColor="text1" w:themeTint="BF"/>
    </w:rPr>
  </w:style>
  <w:style w:type="paragraph" w:styleId="Paragraphedeliste">
    <w:name w:val="List Paragraph"/>
    <w:basedOn w:val="Normal"/>
    <w:uiPriority w:val="34"/>
    <w:qFormat/>
    <w:rsid w:val="00CA03D3"/>
    <w:pPr>
      <w:ind w:left="720"/>
      <w:contextualSpacing/>
    </w:pPr>
  </w:style>
  <w:style w:type="character" w:styleId="Accentuationintense">
    <w:name w:val="Intense Emphasis"/>
    <w:basedOn w:val="Policepardfaut"/>
    <w:uiPriority w:val="21"/>
    <w:qFormat/>
    <w:rsid w:val="00CA03D3"/>
    <w:rPr>
      <w:i/>
      <w:iCs/>
      <w:color w:val="2F5496" w:themeColor="accent1" w:themeShade="BF"/>
    </w:rPr>
  </w:style>
  <w:style w:type="paragraph" w:styleId="Citationintense">
    <w:name w:val="Intense Quote"/>
    <w:basedOn w:val="Normal"/>
    <w:next w:val="Normal"/>
    <w:link w:val="CitationintenseCar"/>
    <w:uiPriority w:val="30"/>
    <w:qFormat/>
    <w:rsid w:val="00CA0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A03D3"/>
    <w:rPr>
      <w:i/>
      <w:iCs/>
      <w:color w:val="2F5496" w:themeColor="accent1" w:themeShade="BF"/>
    </w:rPr>
  </w:style>
  <w:style w:type="character" w:styleId="Rfrenceintense">
    <w:name w:val="Intense Reference"/>
    <w:basedOn w:val="Policepardfaut"/>
    <w:uiPriority w:val="32"/>
    <w:qFormat/>
    <w:rsid w:val="00CA0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906065">
      <w:bodyDiv w:val="1"/>
      <w:marLeft w:val="0"/>
      <w:marRight w:val="0"/>
      <w:marTop w:val="0"/>
      <w:marBottom w:val="0"/>
      <w:divBdr>
        <w:top w:val="none" w:sz="0" w:space="0" w:color="auto"/>
        <w:left w:val="none" w:sz="0" w:space="0" w:color="auto"/>
        <w:bottom w:val="none" w:sz="0" w:space="0" w:color="auto"/>
        <w:right w:val="none" w:sz="0" w:space="0" w:color="auto"/>
      </w:divBdr>
    </w:div>
    <w:div w:id="78349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772</Words>
  <Characters>4211</Characters>
  <Application>Microsoft Office Word</Application>
  <DocSecurity>0</DocSecurity>
  <Lines>61</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Ardine Nukuri</dc:creator>
  <cp:keywords/>
  <dc:description/>
  <cp:lastModifiedBy>Ardine Nukuri</cp:lastModifiedBy>
  <cp:revision>2</cp:revision>
  <dcterms:created xsi:type="dcterms:W3CDTF">2025-07-15T10:37:00Z</dcterms:created>
  <dcterms:modified xsi:type="dcterms:W3CDTF">2025-07-15T11:47:00Z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b7328fe3-621f-4678-8039-0e9cf83ed1a5</vt:lpwstr>
  </property>
</Properties>
</file>