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AD1B0" w14:textId="77777777" w:rsidR="00D26674" w:rsidRPr="00C41AF0" w:rsidRDefault="00000000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Report: ZeroWaste Dataset Object Detection and Segmentation Results</w:t>
      </w:r>
    </w:p>
    <w:p w14:paraId="0ED53BC5" w14:textId="2BDCC352" w:rsidR="00814287" w:rsidRPr="00C41AF0" w:rsidRDefault="00814287" w:rsidP="00814287">
      <w:pPr>
        <w:pStyle w:val="Heading3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Overview</w:t>
      </w:r>
      <w:r w:rsidRPr="00C41AF0">
        <w:rPr>
          <w:rFonts w:ascii="Times New Roman" w:hAnsi="Times New Roman" w:cs="Times New Roman"/>
          <w:color w:val="000000" w:themeColor="text1"/>
        </w:rPr>
        <w:br/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The </w:t>
      </w:r>
      <w:proofErr w:type="spellStart"/>
      <w:r w:rsidRPr="00C41AF0">
        <w:rPr>
          <w:rStyle w:val="s2"/>
          <w:rFonts w:ascii="Times New Roman" w:hAnsi="Times New Roman" w:cs="Times New Roman"/>
          <w:b w:val="0"/>
          <w:bCs w:val="0"/>
          <w:color w:val="000000" w:themeColor="text1"/>
        </w:rPr>
        <w:t>ZeroWaste</w:t>
      </w:r>
      <w:proofErr w:type="spellEnd"/>
      <w:r w:rsidRPr="00C41AF0">
        <w:rPr>
          <w:rStyle w:val="s2"/>
          <w:rFonts w:ascii="Times New Roman" w:hAnsi="Times New Roman" w:cs="Times New Roman"/>
          <w:b w:val="0"/>
          <w:bCs w:val="0"/>
          <w:color w:val="000000" w:themeColor="text1"/>
        </w:rPr>
        <w:t xml:space="preserve"> dataset</w:t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is a large-scale benchmark for fine-grained waste classification and detection.</w:t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C41AF0">
        <w:rPr>
          <w:rStyle w:val="s3"/>
          <w:rFonts w:ascii="Times New Roman" w:hAnsi="Times New Roman" w:cs="Times New Roman"/>
          <w:b w:val="0"/>
          <w:bCs w:val="0"/>
          <w:color w:val="000000" w:themeColor="text1"/>
        </w:rPr>
        <w:t xml:space="preserve">It is designed to address the problem of </w:t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>accurately detecting and categorizing waste items</w:t>
      </w:r>
      <w:r w:rsidRPr="00C41AF0">
        <w:rPr>
          <w:rStyle w:val="s3"/>
          <w:rFonts w:ascii="Times New Roman" w:hAnsi="Times New Roman" w:cs="Times New Roman"/>
          <w:b w:val="0"/>
          <w:bCs w:val="0"/>
          <w:color w:val="000000" w:themeColor="text1"/>
        </w:rPr>
        <w:t xml:space="preserve">, particularly plastic waste, in </w:t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>real-world waste management</w:t>
      </w:r>
      <w:r w:rsidRPr="00C41AF0">
        <w:rPr>
          <w:rStyle w:val="s3"/>
          <w:rFonts w:ascii="Times New Roman" w:hAnsi="Times New Roman" w:cs="Times New Roman"/>
          <w:b w:val="0"/>
          <w:bCs w:val="0"/>
          <w:color w:val="000000" w:themeColor="text1"/>
        </w:rPr>
        <w:t xml:space="preserve"> and </w:t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>recycling scenarios</w:t>
      </w:r>
      <w:r w:rsidRPr="00C41AF0">
        <w:rPr>
          <w:rStyle w:val="s3"/>
          <w:rFonts w:ascii="Times New Roman" w:hAnsi="Times New Roman" w:cs="Times New Roman"/>
          <w:b w:val="0"/>
          <w:bCs w:val="0"/>
          <w:color w:val="000000" w:themeColor="text1"/>
        </w:rPr>
        <w:t>.</w:t>
      </w:r>
      <w:r w:rsidRPr="00C41AF0">
        <w:rPr>
          <w:rStyle w:val="s3"/>
          <w:rFonts w:ascii="Times New Roman" w:hAnsi="Times New Roman" w:cs="Times New Roman"/>
          <w:b w:val="0"/>
          <w:bCs w:val="0"/>
          <w:color w:val="000000" w:themeColor="text1"/>
        </w:rPr>
        <w:br/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Published as part of the paper </w:t>
      </w:r>
      <w:r w:rsidRPr="00C41AF0">
        <w:rPr>
          <w:rFonts w:ascii="Times New Roman" w:hAnsi="Times New Roman" w:cs="Times New Roman"/>
          <w:b w:val="0"/>
          <w:bCs w:val="0"/>
          <w:i/>
          <w:iCs/>
          <w:color w:val="000000" w:themeColor="text1"/>
        </w:rPr>
        <w:t>“</w:t>
      </w:r>
      <w:proofErr w:type="spellStart"/>
      <w:r w:rsidRPr="00C41AF0">
        <w:rPr>
          <w:rFonts w:ascii="Times New Roman" w:hAnsi="Times New Roman" w:cs="Times New Roman"/>
          <w:b w:val="0"/>
          <w:bCs w:val="0"/>
          <w:i/>
          <w:iCs/>
          <w:color w:val="000000" w:themeColor="text1"/>
        </w:rPr>
        <w:t>ZeroWaste</w:t>
      </w:r>
      <w:proofErr w:type="spellEnd"/>
      <w:r w:rsidRPr="00C41AF0">
        <w:rPr>
          <w:rFonts w:ascii="Times New Roman" w:hAnsi="Times New Roman" w:cs="Times New Roman"/>
          <w:b w:val="0"/>
          <w:bCs w:val="0"/>
          <w:i/>
          <w:iCs/>
          <w:color w:val="000000" w:themeColor="text1"/>
        </w:rPr>
        <w:t>: Towards Decomposing the Long Tail of Plastic Waste Categories”</w:t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at </w:t>
      </w:r>
      <w:r w:rsidRPr="00C41AF0">
        <w:rPr>
          <w:rStyle w:val="s2"/>
          <w:rFonts w:ascii="Times New Roman" w:hAnsi="Times New Roman" w:cs="Times New Roman"/>
          <w:b w:val="0"/>
          <w:bCs w:val="0"/>
          <w:color w:val="000000" w:themeColor="text1"/>
        </w:rPr>
        <w:t>CVPR 2021</w:t>
      </w:r>
      <w:r w:rsidRPr="00C41AF0">
        <w:rPr>
          <w:rFonts w:ascii="Times New Roman" w:hAnsi="Times New Roman" w:cs="Times New Roman"/>
          <w:b w:val="0"/>
          <w:bCs w:val="0"/>
          <w:color w:val="000000" w:themeColor="text1"/>
        </w:rPr>
        <w:t>.</w:t>
      </w:r>
    </w:p>
    <w:p w14:paraId="2F52914F" w14:textId="77777777" w:rsidR="00814287" w:rsidRPr="00C41AF0" w:rsidRDefault="00814287" w:rsidP="00814287">
      <w:pPr>
        <w:rPr>
          <w:rFonts w:ascii="Times New Roman" w:hAnsi="Times New Roman" w:cs="Times New Roman"/>
          <w:color w:val="000000" w:themeColor="text1"/>
        </w:rPr>
      </w:pPr>
    </w:p>
    <w:p w14:paraId="2C9B0609" w14:textId="77777777" w:rsidR="00D26674" w:rsidRPr="00C41AF0" w:rsidRDefault="0000000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1AF0">
        <w:rPr>
          <w:rFonts w:ascii="Times New Roman" w:hAnsi="Times New Roman" w:cs="Times New Roman"/>
          <w:color w:val="000000" w:themeColor="text1"/>
          <w:sz w:val="22"/>
          <w:szCs w:val="22"/>
        </w:rPr>
        <w:t>1. Introduction</w:t>
      </w:r>
    </w:p>
    <w:p w14:paraId="52434A7B" w14:textId="77777777" w:rsidR="00D26674" w:rsidRPr="00C41AF0" w:rsidRDefault="00000000">
      <w:pPr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This report presents the evaluation results of a Mask R-CNN model trained on the ZeroWaste dataset for industrial waste detection and segmentation. The performance is compared against the baseline results reported in the original ZeroWaste paper.</w:t>
      </w:r>
    </w:p>
    <w:p w14:paraId="7A8D27E6" w14:textId="77777777" w:rsidR="00D26674" w:rsidRPr="00C41AF0" w:rsidRDefault="0000000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1AF0">
        <w:rPr>
          <w:rFonts w:ascii="Times New Roman" w:hAnsi="Times New Roman" w:cs="Times New Roman"/>
          <w:color w:val="000000" w:themeColor="text1"/>
          <w:sz w:val="22"/>
          <w:szCs w:val="22"/>
        </w:rPr>
        <w:t>2. Experimental Setup</w:t>
      </w:r>
    </w:p>
    <w:p w14:paraId="33F01F99" w14:textId="77777777" w:rsidR="004438C2" w:rsidRPr="00C41AF0" w:rsidRDefault="004438C2" w:rsidP="004438C2">
      <w:pPr>
        <w:pStyle w:val="p1"/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Model:</w:t>
      </w:r>
      <w:r w:rsidRPr="00C41AF0">
        <w:rPr>
          <w:color w:val="000000" w:themeColor="text1"/>
          <w:sz w:val="22"/>
          <w:szCs w:val="22"/>
        </w:rPr>
        <w:t xml:space="preserve"> Mask R-CNN with ResNet-50 backbone and Feature Pyramid Network (FPN)</w:t>
      </w:r>
    </w:p>
    <w:p w14:paraId="1DF8F046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b/>
          <w:bCs/>
          <w:color w:val="000000" w:themeColor="text1"/>
          <w:sz w:val="22"/>
          <w:szCs w:val="22"/>
        </w:rPr>
        <w:t>Training iterations:</w:t>
      </w:r>
      <w:r w:rsidRPr="00C41AF0">
        <w:rPr>
          <w:rStyle w:val="s1"/>
          <w:color w:val="000000" w:themeColor="text1"/>
          <w:sz w:val="22"/>
          <w:szCs w:val="22"/>
        </w:rPr>
        <w:t xml:space="preserve"> 7,000</w:t>
      </w:r>
    </w:p>
    <w:p w14:paraId="7226700A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Batch size:</w:t>
      </w:r>
      <w:r w:rsidRPr="00C41AF0">
        <w:rPr>
          <w:color w:val="000000" w:themeColor="text1"/>
          <w:sz w:val="22"/>
          <w:szCs w:val="22"/>
        </w:rPr>
        <w:t xml:space="preserve"> 8 images per iteration</w:t>
      </w:r>
    </w:p>
    <w:p w14:paraId="47A51BD4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Learning rate:</w:t>
      </w:r>
      <w:r w:rsidRPr="00C41AF0">
        <w:rPr>
          <w:color w:val="000000" w:themeColor="text1"/>
          <w:sz w:val="22"/>
          <w:szCs w:val="22"/>
        </w:rPr>
        <w:t xml:space="preserve"> 0.0025 (with decay at 4,900 and 5,950 iterations, γ=0.1)</w:t>
      </w:r>
    </w:p>
    <w:p w14:paraId="242978F2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Pretrained weights:</w:t>
      </w:r>
      <w:r w:rsidRPr="00C41AF0">
        <w:rPr>
          <w:color w:val="000000" w:themeColor="text1"/>
          <w:sz w:val="22"/>
          <w:szCs w:val="22"/>
        </w:rPr>
        <w:t xml:space="preserve"> COCO-trained Mask R-CNN ResNet-50 weights (</w:t>
      </w:r>
      <w:r w:rsidRPr="00C41AF0">
        <w:rPr>
          <w:rStyle w:val="s2"/>
          <w:color w:val="000000" w:themeColor="text1"/>
          <w:sz w:val="22"/>
          <w:szCs w:val="22"/>
        </w:rPr>
        <w:t>model_final_f10217.pkl</w:t>
      </w:r>
      <w:r w:rsidRPr="00C41AF0">
        <w:rPr>
          <w:color w:val="000000" w:themeColor="text1"/>
          <w:sz w:val="22"/>
          <w:szCs w:val="22"/>
        </w:rPr>
        <w:t>)</w:t>
      </w:r>
    </w:p>
    <w:p w14:paraId="6611A917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Dataset splits:</w:t>
      </w:r>
      <w:r w:rsidRPr="00C41AF0">
        <w:rPr>
          <w:rStyle w:val="s2"/>
          <w:color w:val="000000" w:themeColor="text1"/>
          <w:sz w:val="22"/>
          <w:szCs w:val="22"/>
        </w:rPr>
        <w:t xml:space="preserve"> </w:t>
      </w:r>
      <w:proofErr w:type="spellStart"/>
      <w:r w:rsidRPr="00C41AF0">
        <w:rPr>
          <w:color w:val="000000" w:themeColor="text1"/>
          <w:sz w:val="22"/>
          <w:szCs w:val="22"/>
        </w:rPr>
        <w:t>zerowaste_train</w:t>
      </w:r>
      <w:proofErr w:type="spellEnd"/>
      <w:r w:rsidRPr="00C41AF0">
        <w:rPr>
          <w:rStyle w:val="s2"/>
          <w:color w:val="000000" w:themeColor="text1"/>
          <w:sz w:val="22"/>
          <w:szCs w:val="22"/>
        </w:rPr>
        <w:t xml:space="preserve"> (train) and </w:t>
      </w:r>
      <w:proofErr w:type="spellStart"/>
      <w:r w:rsidRPr="00C41AF0">
        <w:rPr>
          <w:color w:val="000000" w:themeColor="text1"/>
          <w:sz w:val="22"/>
          <w:szCs w:val="22"/>
        </w:rPr>
        <w:t>zerowaste_val</w:t>
      </w:r>
      <w:proofErr w:type="spellEnd"/>
      <w:r w:rsidRPr="00C41AF0">
        <w:rPr>
          <w:rStyle w:val="s2"/>
          <w:color w:val="000000" w:themeColor="text1"/>
          <w:sz w:val="22"/>
          <w:szCs w:val="22"/>
        </w:rPr>
        <w:t xml:space="preserve"> (validation)</w:t>
      </w:r>
    </w:p>
    <w:p w14:paraId="4E90B4A4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Data loader workers:</w:t>
      </w:r>
      <w:r w:rsidRPr="00C41AF0">
        <w:rPr>
          <w:color w:val="000000" w:themeColor="text1"/>
          <w:sz w:val="22"/>
          <w:szCs w:val="22"/>
        </w:rPr>
        <w:t xml:space="preserve"> 4 for parallel data loading</w:t>
      </w:r>
    </w:p>
    <w:p w14:paraId="206ED6E4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ROI head configuration:</w:t>
      </w:r>
      <w:r w:rsidRPr="00C41AF0">
        <w:rPr>
          <w:color w:val="000000" w:themeColor="text1"/>
          <w:sz w:val="22"/>
          <w:szCs w:val="22"/>
        </w:rPr>
        <w:t xml:space="preserve"> 256 proposals per image, 4 target classes</w:t>
      </w:r>
    </w:p>
    <w:p w14:paraId="57369E1A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Data augmentation:</w:t>
      </w:r>
      <w:r w:rsidRPr="00C41AF0">
        <w:rPr>
          <w:color w:val="000000" w:themeColor="text1"/>
          <w:sz w:val="22"/>
          <w:szCs w:val="22"/>
        </w:rPr>
        <w:t xml:space="preserve"> Random horizontal flip enabled</w:t>
      </w:r>
    </w:p>
    <w:p w14:paraId="655C2AE7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Evaluation period:</w:t>
      </w:r>
      <w:r w:rsidRPr="00C41AF0">
        <w:rPr>
          <w:color w:val="000000" w:themeColor="text1"/>
          <w:sz w:val="22"/>
          <w:szCs w:val="22"/>
        </w:rPr>
        <w:t xml:space="preserve"> Every 2,000 iterations</w:t>
      </w:r>
    </w:p>
    <w:p w14:paraId="1BE6C97F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Checkpoint saving:</w:t>
      </w:r>
      <w:r w:rsidRPr="00C41AF0">
        <w:rPr>
          <w:color w:val="000000" w:themeColor="text1"/>
          <w:sz w:val="22"/>
          <w:szCs w:val="22"/>
        </w:rPr>
        <w:t xml:space="preserve"> Every 2,000 iterations</w:t>
      </w:r>
    </w:p>
    <w:p w14:paraId="7FCCBDFD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Mixed precision training:</w:t>
      </w:r>
      <w:r w:rsidRPr="00C41AF0">
        <w:rPr>
          <w:color w:val="000000" w:themeColor="text1"/>
          <w:sz w:val="22"/>
          <w:szCs w:val="22"/>
        </w:rPr>
        <w:t xml:space="preserve"> Enabled (AMP) for faster training and lower memory usage</w:t>
      </w:r>
    </w:p>
    <w:p w14:paraId="6CA17D3B" w14:textId="77777777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Gradient clipping:</w:t>
      </w:r>
      <w:r w:rsidRPr="00C41AF0">
        <w:rPr>
          <w:color w:val="000000" w:themeColor="text1"/>
          <w:sz w:val="22"/>
          <w:szCs w:val="22"/>
        </w:rPr>
        <w:t xml:space="preserve"> Enabled (value=1.0) for training stability</w:t>
      </w:r>
    </w:p>
    <w:p w14:paraId="75A28F83" w14:textId="01DB29EB" w:rsidR="004438C2" w:rsidRPr="00C41AF0" w:rsidRDefault="004438C2" w:rsidP="004438C2">
      <w:pPr>
        <w:pStyle w:val="p1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C41AF0">
        <w:rPr>
          <w:rStyle w:val="s1"/>
          <w:b/>
          <w:bCs/>
          <w:color w:val="000000" w:themeColor="text1"/>
          <w:sz w:val="22"/>
          <w:szCs w:val="22"/>
        </w:rPr>
        <w:t>Hardware used:</w:t>
      </w:r>
      <w:r w:rsidRPr="00C41AF0">
        <w:rPr>
          <w:color w:val="000000" w:themeColor="text1"/>
          <w:sz w:val="22"/>
          <w:szCs w:val="22"/>
        </w:rPr>
        <w:t xml:space="preserve"> </w:t>
      </w:r>
      <w:r w:rsidR="00F23DC9" w:rsidRPr="00C41AF0">
        <w:rPr>
          <w:color w:val="000000" w:themeColor="text1"/>
          <w:sz w:val="22"/>
          <w:szCs w:val="22"/>
        </w:rPr>
        <w:t xml:space="preserve">(Kaggle) </w:t>
      </w:r>
      <w:r w:rsidRPr="00C41AF0">
        <w:rPr>
          <w:color w:val="000000" w:themeColor="text1"/>
          <w:sz w:val="22"/>
          <w:szCs w:val="22"/>
        </w:rPr>
        <w:t>16 GB GPU, 29 GB RAM, ~12 hours training time</w:t>
      </w:r>
    </w:p>
    <w:p w14:paraId="0B6963FD" w14:textId="77777777" w:rsidR="00D26674" w:rsidRPr="00C41AF0" w:rsidRDefault="00000000">
      <w:pPr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Configuration Summary:</w:t>
      </w:r>
    </w:p>
    <w:p w14:paraId="07ABE58A" w14:textId="77777777" w:rsidR="00D26674" w:rsidRPr="00C41AF0" w:rsidRDefault="00000000">
      <w:pPr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Evaluation performed on the validation/test splits using COCO metrics:</w:t>
      </w:r>
      <w:r w:rsidRPr="00C41AF0">
        <w:rPr>
          <w:rFonts w:ascii="Times New Roman" w:hAnsi="Times New Roman" w:cs="Times New Roman"/>
          <w:color w:val="000000" w:themeColor="text1"/>
        </w:rPr>
        <w:br/>
        <w:t>- Average Precision (AP) at IoU thresholds 0.50:0.95 (primary metric)</w:t>
      </w:r>
      <w:r w:rsidRPr="00C41AF0">
        <w:rPr>
          <w:rFonts w:ascii="Times New Roman" w:hAnsi="Times New Roman" w:cs="Times New Roman"/>
          <w:color w:val="000000" w:themeColor="text1"/>
        </w:rPr>
        <w:br/>
        <w:t>- AP at IoU 0.50 (AP50) and 0.75 (AP75)</w:t>
      </w:r>
      <w:r w:rsidRPr="00C41AF0">
        <w:rPr>
          <w:rFonts w:ascii="Times New Roman" w:hAnsi="Times New Roman" w:cs="Times New Roman"/>
          <w:color w:val="000000" w:themeColor="text1"/>
        </w:rPr>
        <w:br/>
        <w:t>- AP for small (APs), medium (APm), and large objects (APl)</w:t>
      </w:r>
      <w:r w:rsidRPr="00C41AF0">
        <w:rPr>
          <w:rFonts w:ascii="Times New Roman" w:hAnsi="Times New Roman" w:cs="Times New Roman"/>
          <w:color w:val="000000" w:themeColor="text1"/>
        </w:rPr>
        <w:br/>
        <w:t>- Per-category AP for cardboard, soft plastic, rigid plastic, and metal classes</w:t>
      </w:r>
      <w:r w:rsidRPr="00C41AF0">
        <w:rPr>
          <w:rFonts w:ascii="Times New Roman" w:hAnsi="Times New Roman" w:cs="Times New Roman"/>
          <w:color w:val="000000" w:themeColor="text1"/>
        </w:rPr>
        <w:br/>
        <w:t>- Average Recall (AR) at various max detections</w:t>
      </w:r>
    </w:p>
    <w:p w14:paraId="6891A14B" w14:textId="77777777" w:rsidR="00D26674" w:rsidRPr="00C41AF0" w:rsidRDefault="0000000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1AF0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>4. New Results</w:t>
      </w:r>
    </w:p>
    <w:p w14:paraId="35E5A2FF" w14:textId="77777777" w:rsidR="00D26674" w:rsidRPr="00C41AF0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Bounding Box (Detection)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C41AF0" w:rsidRPr="00C41AF0" w14:paraId="65CEA861" w14:textId="77777777" w:rsidTr="00D2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5AAE7EE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Metric</w:t>
            </w:r>
          </w:p>
        </w:tc>
        <w:tc>
          <w:tcPr>
            <w:tcW w:w="4320" w:type="dxa"/>
          </w:tcPr>
          <w:p w14:paraId="48906064" w14:textId="77777777" w:rsidR="00D26674" w:rsidRPr="00C41A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Value (%)</w:t>
            </w:r>
          </w:p>
        </w:tc>
      </w:tr>
      <w:tr w:rsidR="00C41AF0" w:rsidRPr="00C41AF0" w14:paraId="1C1FBD22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1E7917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Overall AP (</w:t>
            </w:r>
            <w:proofErr w:type="spellStart"/>
            <w:r w:rsidRPr="00C41AF0">
              <w:rPr>
                <w:rFonts w:ascii="Times New Roman" w:hAnsi="Times New Roman" w:cs="Times New Roman"/>
                <w:color w:val="000000" w:themeColor="text1"/>
              </w:rPr>
              <w:t>IoU</w:t>
            </w:r>
            <w:proofErr w:type="spellEnd"/>
            <w:r w:rsidRPr="00C41AF0">
              <w:rPr>
                <w:rFonts w:ascii="Times New Roman" w:hAnsi="Times New Roman" w:cs="Times New Roman"/>
                <w:color w:val="000000" w:themeColor="text1"/>
              </w:rPr>
              <w:t>=0.5:0.95)</w:t>
            </w:r>
          </w:p>
        </w:tc>
        <w:tc>
          <w:tcPr>
            <w:tcW w:w="4320" w:type="dxa"/>
          </w:tcPr>
          <w:p w14:paraId="601837C0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32.2</w:t>
            </w:r>
          </w:p>
        </w:tc>
      </w:tr>
      <w:tr w:rsidR="00C41AF0" w:rsidRPr="00C41AF0" w14:paraId="0272A607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A788E9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AP50</w:t>
            </w:r>
          </w:p>
        </w:tc>
        <w:tc>
          <w:tcPr>
            <w:tcW w:w="4320" w:type="dxa"/>
          </w:tcPr>
          <w:p w14:paraId="1E3C1808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46.7</w:t>
            </w:r>
          </w:p>
        </w:tc>
      </w:tr>
      <w:tr w:rsidR="00C41AF0" w:rsidRPr="00C41AF0" w14:paraId="6154EF31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581A16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AP75</w:t>
            </w:r>
          </w:p>
        </w:tc>
        <w:tc>
          <w:tcPr>
            <w:tcW w:w="4320" w:type="dxa"/>
          </w:tcPr>
          <w:p w14:paraId="65ED72AB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35.5</w:t>
            </w:r>
          </w:p>
        </w:tc>
      </w:tr>
      <w:tr w:rsidR="00C41AF0" w:rsidRPr="00C41AF0" w14:paraId="6C84E4F3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6924A3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 Small Objects</w:t>
            </w:r>
          </w:p>
        </w:tc>
        <w:tc>
          <w:tcPr>
            <w:tcW w:w="4320" w:type="dxa"/>
          </w:tcPr>
          <w:p w14:paraId="66AF4207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8.1</w:t>
            </w:r>
          </w:p>
        </w:tc>
      </w:tr>
      <w:tr w:rsidR="00C41AF0" w:rsidRPr="00C41AF0" w14:paraId="160A29C2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503963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 Medium Objects</w:t>
            </w:r>
          </w:p>
        </w:tc>
        <w:tc>
          <w:tcPr>
            <w:tcW w:w="4320" w:type="dxa"/>
          </w:tcPr>
          <w:p w14:paraId="3DB64F3A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18.6</w:t>
            </w:r>
          </w:p>
        </w:tc>
      </w:tr>
      <w:tr w:rsidR="00C41AF0" w:rsidRPr="00C41AF0" w14:paraId="4099329B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F0A81B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 Large Objects</w:t>
            </w:r>
          </w:p>
        </w:tc>
        <w:tc>
          <w:tcPr>
            <w:tcW w:w="4320" w:type="dxa"/>
          </w:tcPr>
          <w:p w14:paraId="116DE93B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34.7</w:t>
            </w:r>
          </w:p>
        </w:tc>
      </w:tr>
    </w:tbl>
    <w:p w14:paraId="50374AA9" w14:textId="77777777" w:rsidR="00D26674" w:rsidRPr="00C41AF0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Per-Class Bounding Box AP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C41AF0" w:rsidRPr="00C41AF0" w14:paraId="37E97435" w14:textId="77777777" w:rsidTr="00D2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3813E0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Class</w:t>
            </w:r>
          </w:p>
        </w:tc>
        <w:tc>
          <w:tcPr>
            <w:tcW w:w="4320" w:type="dxa"/>
          </w:tcPr>
          <w:p w14:paraId="265F7A74" w14:textId="77777777" w:rsidR="00D26674" w:rsidRPr="00C41A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 (%)</w:t>
            </w:r>
          </w:p>
        </w:tc>
      </w:tr>
      <w:tr w:rsidR="00C41AF0" w:rsidRPr="00C41AF0" w14:paraId="3FFE53C0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BD459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Cardboard</w:t>
            </w:r>
          </w:p>
        </w:tc>
        <w:tc>
          <w:tcPr>
            <w:tcW w:w="4320" w:type="dxa"/>
          </w:tcPr>
          <w:p w14:paraId="50AE0B8F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39.9</w:t>
            </w:r>
          </w:p>
        </w:tc>
      </w:tr>
      <w:tr w:rsidR="00C41AF0" w:rsidRPr="00C41AF0" w14:paraId="4882A0A0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ADFCEAF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Soft Plastic</w:t>
            </w:r>
          </w:p>
        </w:tc>
        <w:tc>
          <w:tcPr>
            <w:tcW w:w="4320" w:type="dxa"/>
          </w:tcPr>
          <w:p w14:paraId="1708D290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35.4</w:t>
            </w:r>
          </w:p>
        </w:tc>
      </w:tr>
      <w:tr w:rsidR="00C41AF0" w:rsidRPr="00C41AF0" w14:paraId="7123ECB1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658EA72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Rigid Plastic</w:t>
            </w:r>
          </w:p>
        </w:tc>
        <w:tc>
          <w:tcPr>
            <w:tcW w:w="4320" w:type="dxa"/>
          </w:tcPr>
          <w:p w14:paraId="2C270CD4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25.7</w:t>
            </w:r>
          </w:p>
        </w:tc>
      </w:tr>
      <w:tr w:rsidR="00C41AF0" w:rsidRPr="00C41AF0" w14:paraId="3F08E36D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3C2DAD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Metal</w:t>
            </w:r>
          </w:p>
        </w:tc>
        <w:tc>
          <w:tcPr>
            <w:tcW w:w="4320" w:type="dxa"/>
          </w:tcPr>
          <w:p w14:paraId="41B10490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28.0</w:t>
            </w:r>
          </w:p>
        </w:tc>
      </w:tr>
    </w:tbl>
    <w:p w14:paraId="5309A1A4" w14:textId="77777777" w:rsidR="00D26674" w:rsidRPr="00C41AF0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Segmentation (Mask)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C41AF0" w:rsidRPr="00C41AF0" w14:paraId="1AA0EED0" w14:textId="77777777" w:rsidTr="00D2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8AF0A3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Metric</w:t>
            </w:r>
          </w:p>
        </w:tc>
        <w:tc>
          <w:tcPr>
            <w:tcW w:w="4320" w:type="dxa"/>
          </w:tcPr>
          <w:p w14:paraId="743E71CE" w14:textId="77777777" w:rsidR="00D26674" w:rsidRPr="00C41A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Value (%)</w:t>
            </w:r>
          </w:p>
        </w:tc>
      </w:tr>
      <w:tr w:rsidR="00C41AF0" w:rsidRPr="00C41AF0" w14:paraId="11FF3F4D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F66885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Overall AP (</w:t>
            </w:r>
            <w:proofErr w:type="spellStart"/>
            <w:r w:rsidRPr="00C41AF0">
              <w:rPr>
                <w:rFonts w:ascii="Times New Roman" w:hAnsi="Times New Roman" w:cs="Times New Roman"/>
                <w:color w:val="000000" w:themeColor="text1"/>
              </w:rPr>
              <w:t>IoU</w:t>
            </w:r>
            <w:proofErr w:type="spellEnd"/>
            <w:r w:rsidRPr="00C41AF0">
              <w:rPr>
                <w:rFonts w:ascii="Times New Roman" w:hAnsi="Times New Roman" w:cs="Times New Roman"/>
                <w:color w:val="000000" w:themeColor="text1"/>
              </w:rPr>
              <w:t>=0.5:0.95)</w:t>
            </w:r>
          </w:p>
        </w:tc>
        <w:tc>
          <w:tcPr>
            <w:tcW w:w="4320" w:type="dxa"/>
          </w:tcPr>
          <w:p w14:paraId="4A1490AE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32.6</w:t>
            </w:r>
          </w:p>
        </w:tc>
      </w:tr>
      <w:tr w:rsidR="00C41AF0" w:rsidRPr="00C41AF0" w14:paraId="6883FAEF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2C2985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AP50</w:t>
            </w:r>
          </w:p>
        </w:tc>
        <w:tc>
          <w:tcPr>
            <w:tcW w:w="4320" w:type="dxa"/>
          </w:tcPr>
          <w:p w14:paraId="21417DCE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47.9</w:t>
            </w:r>
          </w:p>
        </w:tc>
      </w:tr>
      <w:tr w:rsidR="00C41AF0" w:rsidRPr="00C41AF0" w14:paraId="4F8A1326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3E9E62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AP75</w:t>
            </w:r>
          </w:p>
        </w:tc>
        <w:tc>
          <w:tcPr>
            <w:tcW w:w="4320" w:type="dxa"/>
          </w:tcPr>
          <w:p w14:paraId="3F4EDD3C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35.9</w:t>
            </w:r>
          </w:p>
        </w:tc>
      </w:tr>
      <w:tr w:rsidR="00C41AF0" w:rsidRPr="00C41AF0" w14:paraId="060FD25D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0D7629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 Small Objects</w:t>
            </w:r>
          </w:p>
        </w:tc>
        <w:tc>
          <w:tcPr>
            <w:tcW w:w="4320" w:type="dxa"/>
          </w:tcPr>
          <w:p w14:paraId="427B0F89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1.6</w:t>
            </w:r>
          </w:p>
        </w:tc>
      </w:tr>
      <w:tr w:rsidR="00C41AF0" w:rsidRPr="00C41AF0" w14:paraId="7C38DC90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05FA3A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 Medium Objects</w:t>
            </w:r>
          </w:p>
        </w:tc>
        <w:tc>
          <w:tcPr>
            <w:tcW w:w="4320" w:type="dxa"/>
          </w:tcPr>
          <w:p w14:paraId="085D3EA4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13.0</w:t>
            </w:r>
          </w:p>
        </w:tc>
      </w:tr>
      <w:tr w:rsidR="00C41AF0" w:rsidRPr="00C41AF0" w14:paraId="78BDE6B7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7268FD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 Large Objects</w:t>
            </w:r>
          </w:p>
        </w:tc>
        <w:tc>
          <w:tcPr>
            <w:tcW w:w="4320" w:type="dxa"/>
          </w:tcPr>
          <w:p w14:paraId="3C32824F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36.2</w:t>
            </w:r>
          </w:p>
        </w:tc>
      </w:tr>
    </w:tbl>
    <w:p w14:paraId="2848E867" w14:textId="77777777" w:rsidR="00D26674" w:rsidRPr="00C41AF0" w:rsidRDefault="0000000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Per-Class Segmentation AP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11"/>
        <w:gridCol w:w="4309"/>
      </w:tblGrid>
      <w:tr w:rsidR="00C41AF0" w:rsidRPr="00C41AF0" w14:paraId="3F39D16F" w14:textId="77777777" w:rsidTr="00D2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087CE1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Class</w:t>
            </w:r>
          </w:p>
        </w:tc>
        <w:tc>
          <w:tcPr>
            <w:tcW w:w="4320" w:type="dxa"/>
          </w:tcPr>
          <w:p w14:paraId="30AB85D4" w14:textId="77777777" w:rsidR="00D26674" w:rsidRPr="00C41A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 (%)</w:t>
            </w:r>
          </w:p>
        </w:tc>
      </w:tr>
      <w:tr w:rsidR="00C41AF0" w:rsidRPr="00C41AF0" w14:paraId="102BD08F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8246ABD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Cardboard</w:t>
            </w:r>
          </w:p>
        </w:tc>
        <w:tc>
          <w:tcPr>
            <w:tcW w:w="4320" w:type="dxa"/>
          </w:tcPr>
          <w:p w14:paraId="181F9F37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39.9</w:t>
            </w:r>
          </w:p>
        </w:tc>
      </w:tr>
      <w:tr w:rsidR="00C41AF0" w:rsidRPr="00C41AF0" w14:paraId="593BA5EC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ECADAD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Soft Plastic</w:t>
            </w:r>
          </w:p>
        </w:tc>
        <w:tc>
          <w:tcPr>
            <w:tcW w:w="4320" w:type="dxa"/>
          </w:tcPr>
          <w:p w14:paraId="41CFBABC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35.4</w:t>
            </w:r>
          </w:p>
        </w:tc>
      </w:tr>
      <w:tr w:rsidR="00C41AF0" w:rsidRPr="00C41AF0" w14:paraId="0AE53199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593097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Rigid Plastic</w:t>
            </w:r>
          </w:p>
        </w:tc>
        <w:tc>
          <w:tcPr>
            <w:tcW w:w="4320" w:type="dxa"/>
          </w:tcPr>
          <w:p w14:paraId="58A9F33C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25.7</w:t>
            </w:r>
          </w:p>
        </w:tc>
      </w:tr>
      <w:tr w:rsidR="00C41AF0" w:rsidRPr="00C41AF0" w14:paraId="335A7016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AC642C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Metal</w:t>
            </w:r>
          </w:p>
        </w:tc>
        <w:tc>
          <w:tcPr>
            <w:tcW w:w="4320" w:type="dxa"/>
          </w:tcPr>
          <w:p w14:paraId="118B9832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28.0</w:t>
            </w:r>
          </w:p>
        </w:tc>
      </w:tr>
    </w:tbl>
    <w:p w14:paraId="2F8ABF21" w14:textId="77777777" w:rsidR="00D26674" w:rsidRPr="00C41AF0" w:rsidRDefault="0000000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1AF0">
        <w:rPr>
          <w:rFonts w:ascii="Times New Roman" w:hAnsi="Times New Roman" w:cs="Times New Roman"/>
          <w:color w:val="000000" w:themeColor="text1"/>
          <w:sz w:val="22"/>
          <w:szCs w:val="22"/>
        </w:rPr>
        <w:t>5. Comparison to Paper Results</w:t>
      </w:r>
    </w:p>
    <w:p w14:paraId="78D3253C" w14:textId="77777777" w:rsidR="00D26674" w:rsidRPr="00C41AF0" w:rsidRDefault="00000000">
      <w:pPr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The table below compares the model’s new results with the baseline results reported in the ZeroWaste paper.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726"/>
        <w:gridCol w:w="1724"/>
        <w:gridCol w:w="1723"/>
        <w:gridCol w:w="1724"/>
        <w:gridCol w:w="1723"/>
      </w:tblGrid>
      <w:tr w:rsidR="00C41AF0" w:rsidRPr="00C41AF0" w14:paraId="4842C72E" w14:textId="77777777" w:rsidTr="00D26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7485D3D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Metric/Class</w:t>
            </w:r>
          </w:p>
        </w:tc>
        <w:tc>
          <w:tcPr>
            <w:tcW w:w="1728" w:type="dxa"/>
          </w:tcPr>
          <w:p w14:paraId="0E2DE353" w14:textId="77777777" w:rsidR="00D26674" w:rsidRPr="00C41A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Paper bbox AP (%)</w:t>
            </w:r>
          </w:p>
        </w:tc>
        <w:tc>
          <w:tcPr>
            <w:tcW w:w="1728" w:type="dxa"/>
          </w:tcPr>
          <w:p w14:paraId="1176ABCA" w14:textId="77777777" w:rsidR="00D26674" w:rsidRPr="00C41A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Your bbox AP (%)</w:t>
            </w:r>
          </w:p>
        </w:tc>
        <w:tc>
          <w:tcPr>
            <w:tcW w:w="1728" w:type="dxa"/>
          </w:tcPr>
          <w:p w14:paraId="10A9268C" w14:textId="77777777" w:rsidR="00D26674" w:rsidRPr="00C41A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Paper segm AP (%)</w:t>
            </w:r>
          </w:p>
        </w:tc>
        <w:tc>
          <w:tcPr>
            <w:tcW w:w="1728" w:type="dxa"/>
          </w:tcPr>
          <w:p w14:paraId="44388B3F" w14:textId="77777777" w:rsidR="00D26674" w:rsidRPr="00C41AF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Your segm AP (%)</w:t>
            </w:r>
          </w:p>
        </w:tc>
      </w:tr>
      <w:tr w:rsidR="00C41AF0" w:rsidRPr="00C41AF0" w14:paraId="2B233608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4DFFAA4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Overall AP</w:t>
            </w:r>
          </w:p>
        </w:tc>
        <w:tc>
          <w:tcPr>
            <w:tcW w:w="1728" w:type="dxa"/>
          </w:tcPr>
          <w:p w14:paraId="5F9F31A1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22.8</w:t>
            </w:r>
          </w:p>
        </w:tc>
        <w:tc>
          <w:tcPr>
            <w:tcW w:w="1728" w:type="dxa"/>
          </w:tcPr>
          <w:p w14:paraId="793FD556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32.2</w:t>
            </w:r>
          </w:p>
        </w:tc>
        <w:tc>
          <w:tcPr>
            <w:tcW w:w="1728" w:type="dxa"/>
          </w:tcPr>
          <w:p w14:paraId="20E83B01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46.9 - 52.5</w:t>
            </w:r>
          </w:p>
        </w:tc>
        <w:tc>
          <w:tcPr>
            <w:tcW w:w="1728" w:type="dxa"/>
          </w:tcPr>
          <w:p w14:paraId="082C6B76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32.6</w:t>
            </w:r>
          </w:p>
        </w:tc>
      </w:tr>
      <w:tr w:rsidR="00C41AF0" w:rsidRPr="00C41AF0" w14:paraId="201080AC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0DC922C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AP50</w:t>
            </w:r>
          </w:p>
        </w:tc>
        <w:tc>
          <w:tcPr>
            <w:tcW w:w="1728" w:type="dxa"/>
          </w:tcPr>
          <w:p w14:paraId="28E05D7B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34.9</w:t>
            </w:r>
          </w:p>
        </w:tc>
        <w:tc>
          <w:tcPr>
            <w:tcW w:w="1728" w:type="dxa"/>
          </w:tcPr>
          <w:p w14:paraId="426EF3B4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46.7</w:t>
            </w:r>
          </w:p>
        </w:tc>
        <w:tc>
          <w:tcPr>
            <w:tcW w:w="1728" w:type="dxa"/>
          </w:tcPr>
          <w:p w14:paraId="35881253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~60+</w:t>
            </w:r>
          </w:p>
        </w:tc>
        <w:tc>
          <w:tcPr>
            <w:tcW w:w="1728" w:type="dxa"/>
          </w:tcPr>
          <w:p w14:paraId="4033D8C9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47.9</w:t>
            </w:r>
          </w:p>
        </w:tc>
      </w:tr>
      <w:tr w:rsidR="00C41AF0" w:rsidRPr="00C41AF0" w14:paraId="0D872E53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424FE4F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AP75</w:t>
            </w:r>
          </w:p>
        </w:tc>
        <w:tc>
          <w:tcPr>
            <w:tcW w:w="1728" w:type="dxa"/>
          </w:tcPr>
          <w:p w14:paraId="0A3CDC8B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24.4</w:t>
            </w:r>
          </w:p>
        </w:tc>
        <w:tc>
          <w:tcPr>
            <w:tcW w:w="1728" w:type="dxa"/>
          </w:tcPr>
          <w:p w14:paraId="5BE56AAE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35.5</w:t>
            </w:r>
          </w:p>
        </w:tc>
        <w:tc>
          <w:tcPr>
            <w:tcW w:w="1728" w:type="dxa"/>
          </w:tcPr>
          <w:p w14:paraId="0B3A792B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~40+</w:t>
            </w:r>
          </w:p>
        </w:tc>
        <w:tc>
          <w:tcPr>
            <w:tcW w:w="1728" w:type="dxa"/>
          </w:tcPr>
          <w:p w14:paraId="5D4725EF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35.9</w:t>
            </w:r>
          </w:p>
        </w:tc>
      </w:tr>
      <w:tr w:rsidR="00C41AF0" w:rsidRPr="00C41AF0" w14:paraId="41462C33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608DA3B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Small Objects AP</w:t>
            </w:r>
          </w:p>
        </w:tc>
        <w:tc>
          <w:tcPr>
            <w:tcW w:w="1728" w:type="dxa"/>
          </w:tcPr>
          <w:p w14:paraId="6CA8C620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~4.6</w:t>
            </w:r>
          </w:p>
        </w:tc>
        <w:tc>
          <w:tcPr>
            <w:tcW w:w="1728" w:type="dxa"/>
          </w:tcPr>
          <w:p w14:paraId="21C59869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8.1</w:t>
            </w:r>
          </w:p>
        </w:tc>
        <w:tc>
          <w:tcPr>
            <w:tcW w:w="1728" w:type="dxa"/>
          </w:tcPr>
          <w:p w14:paraId="3474C571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~10+</w:t>
            </w:r>
          </w:p>
        </w:tc>
        <w:tc>
          <w:tcPr>
            <w:tcW w:w="1728" w:type="dxa"/>
          </w:tcPr>
          <w:p w14:paraId="7EC75CF5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1.6</w:t>
            </w:r>
          </w:p>
        </w:tc>
      </w:tr>
      <w:tr w:rsidR="00C41AF0" w:rsidRPr="00C41AF0" w14:paraId="08F0DDDE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C1A6A7B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Medium Objects AP</w:t>
            </w:r>
          </w:p>
        </w:tc>
        <w:tc>
          <w:tcPr>
            <w:tcW w:w="1728" w:type="dxa"/>
          </w:tcPr>
          <w:p w14:paraId="5C73D53C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~10.6</w:t>
            </w:r>
          </w:p>
        </w:tc>
        <w:tc>
          <w:tcPr>
            <w:tcW w:w="1728" w:type="dxa"/>
          </w:tcPr>
          <w:p w14:paraId="62C855DB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18.6</w:t>
            </w:r>
          </w:p>
        </w:tc>
        <w:tc>
          <w:tcPr>
            <w:tcW w:w="1728" w:type="dxa"/>
          </w:tcPr>
          <w:p w14:paraId="3A92A473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~20+</w:t>
            </w:r>
          </w:p>
        </w:tc>
        <w:tc>
          <w:tcPr>
            <w:tcW w:w="1728" w:type="dxa"/>
          </w:tcPr>
          <w:p w14:paraId="26BBAD37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13.0</w:t>
            </w:r>
          </w:p>
        </w:tc>
      </w:tr>
      <w:tr w:rsidR="00C41AF0" w:rsidRPr="00C41AF0" w14:paraId="209D45AE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B7C3AAF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 xml:space="preserve">Large Objects </w:t>
            </w:r>
            <w:r w:rsidRPr="00C41AF0">
              <w:rPr>
                <w:rFonts w:ascii="Times New Roman" w:hAnsi="Times New Roman" w:cs="Times New Roman"/>
                <w:color w:val="000000" w:themeColor="text1"/>
              </w:rPr>
              <w:lastRenderedPageBreak/>
              <w:t>AP</w:t>
            </w:r>
          </w:p>
        </w:tc>
        <w:tc>
          <w:tcPr>
            <w:tcW w:w="1728" w:type="dxa"/>
          </w:tcPr>
          <w:p w14:paraId="07E4056C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lastRenderedPageBreak/>
              <w:t>~26.1</w:t>
            </w:r>
          </w:p>
        </w:tc>
        <w:tc>
          <w:tcPr>
            <w:tcW w:w="1728" w:type="dxa"/>
          </w:tcPr>
          <w:p w14:paraId="51B0BC67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34.7</w:t>
            </w:r>
          </w:p>
        </w:tc>
        <w:tc>
          <w:tcPr>
            <w:tcW w:w="1728" w:type="dxa"/>
          </w:tcPr>
          <w:p w14:paraId="04388FCB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~40+</w:t>
            </w:r>
          </w:p>
        </w:tc>
        <w:tc>
          <w:tcPr>
            <w:tcW w:w="1728" w:type="dxa"/>
          </w:tcPr>
          <w:p w14:paraId="08F10018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36.2</w:t>
            </w:r>
          </w:p>
        </w:tc>
      </w:tr>
      <w:tr w:rsidR="00C41AF0" w:rsidRPr="00C41AF0" w14:paraId="314B3595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C86D716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Cardboard AP</w:t>
            </w:r>
          </w:p>
        </w:tc>
        <w:tc>
          <w:tcPr>
            <w:tcW w:w="1728" w:type="dxa"/>
          </w:tcPr>
          <w:p w14:paraId="6BF64DA4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~35-54</w:t>
            </w:r>
          </w:p>
        </w:tc>
        <w:tc>
          <w:tcPr>
            <w:tcW w:w="1728" w:type="dxa"/>
          </w:tcPr>
          <w:p w14:paraId="630D86EF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39.9</w:t>
            </w:r>
          </w:p>
        </w:tc>
        <w:tc>
          <w:tcPr>
            <w:tcW w:w="1728" w:type="dxa"/>
          </w:tcPr>
          <w:p w14:paraId="18FE707E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~50+</w:t>
            </w:r>
          </w:p>
        </w:tc>
        <w:tc>
          <w:tcPr>
            <w:tcW w:w="1728" w:type="dxa"/>
          </w:tcPr>
          <w:p w14:paraId="742E5A4D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39.5</w:t>
            </w:r>
          </w:p>
        </w:tc>
      </w:tr>
      <w:tr w:rsidR="00C41AF0" w:rsidRPr="00C41AF0" w14:paraId="23FC17D9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2D53677A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Soft Plastic AP</w:t>
            </w:r>
          </w:p>
        </w:tc>
        <w:tc>
          <w:tcPr>
            <w:tcW w:w="1728" w:type="dxa"/>
          </w:tcPr>
          <w:p w14:paraId="73B57EB2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~22</w:t>
            </w:r>
          </w:p>
        </w:tc>
        <w:tc>
          <w:tcPr>
            <w:tcW w:w="1728" w:type="dxa"/>
          </w:tcPr>
          <w:p w14:paraId="14CA6887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35.4</w:t>
            </w:r>
          </w:p>
        </w:tc>
        <w:tc>
          <w:tcPr>
            <w:tcW w:w="1728" w:type="dxa"/>
          </w:tcPr>
          <w:p w14:paraId="3418D23E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~60+</w:t>
            </w:r>
          </w:p>
        </w:tc>
        <w:tc>
          <w:tcPr>
            <w:tcW w:w="1728" w:type="dxa"/>
          </w:tcPr>
          <w:p w14:paraId="37466E23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35.6</w:t>
            </w:r>
          </w:p>
        </w:tc>
      </w:tr>
      <w:tr w:rsidR="00C41AF0" w:rsidRPr="00C41AF0" w14:paraId="5116E744" w14:textId="77777777" w:rsidTr="00D26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92B9F39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Rigid Plastic AP</w:t>
            </w:r>
          </w:p>
        </w:tc>
        <w:tc>
          <w:tcPr>
            <w:tcW w:w="1728" w:type="dxa"/>
          </w:tcPr>
          <w:p w14:paraId="39881ACF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~16</w:t>
            </w:r>
          </w:p>
        </w:tc>
        <w:tc>
          <w:tcPr>
            <w:tcW w:w="1728" w:type="dxa"/>
          </w:tcPr>
          <w:p w14:paraId="35794D85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25.7</w:t>
            </w:r>
          </w:p>
        </w:tc>
        <w:tc>
          <w:tcPr>
            <w:tcW w:w="1728" w:type="dxa"/>
          </w:tcPr>
          <w:p w14:paraId="099FA463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~27</w:t>
            </w:r>
          </w:p>
        </w:tc>
        <w:tc>
          <w:tcPr>
            <w:tcW w:w="1728" w:type="dxa"/>
          </w:tcPr>
          <w:p w14:paraId="4C721EDD" w14:textId="77777777" w:rsidR="00D26674" w:rsidRPr="00C41AF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26.4</w:t>
            </w:r>
          </w:p>
        </w:tc>
      </w:tr>
      <w:tr w:rsidR="00C41AF0" w:rsidRPr="00C41AF0" w14:paraId="3D589C6B" w14:textId="77777777" w:rsidTr="00D266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6B2F384" w14:textId="77777777" w:rsidR="00D26674" w:rsidRPr="00C41AF0" w:rsidRDefault="0000000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Metal AP</w:t>
            </w:r>
          </w:p>
        </w:tc>
        <w:tc>
          <w:tcPr>
            <w:tcW w:w="1728" w:type="dxa"/>
          </w:tcPr>
          <w:p w14:paraId="4A350AA9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~1.6</w:t>
            </w:r>
          </w:p>
        </w:tc>
        <w:tc>
          <w:tcPr>
            <w:tcW w:w="1728" w:type="dxa"/>
          </w:tcPr>
          <w:p w14:paraId="6FE6CB09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28.0</w:t>
            </w:r>
          </w:p>
        </w:tc>
        <w:tc>
          <w:tcPr>
            <w:tcW w:w="1728" w:type="dxa"/>
          </w:tcPr>
          <w:p w14:paraId="040809B7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~3 - 27</w:t>
            </w:r>
          </w:p>
        </w:tc>
        <w:tc>
          <w:tcPr>
            <w:tcW w:w="1728" w:type="dxa"/>
          </w:tcPr>
          <w:p w14:paraId="4369651B" w14:textId="77777777" w:rsidR="00D26674" w:rsidRPr="00C41AF0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41AF0">
              <w:rPr>
                <w:rFonts w:ascii="Times New Roman" w:hAnsi="Times New Roman" w:cs="Times New Roman"/>
                <w:color w:val="000000" w:themeColor="text1"/>
              </w:rPr>
              <w:t>28.8</w:t>
            </w:r>
          </w:p>
        </w:tc>
      </w:tr>
    </w:tbl>
    <w:p w14:paraId="0B758606" w14:textId="77777777" w:rsidR="00D26674" w:rsidRPr="00C41AF0" w:rsidRDefault="0000000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1AF0">
        <w:rPr>
          <w:rFonts w:ascii="Times New Roman" w:hAnsi="Times New Roman" w:cs="Times New Roman"/>
          <w:color w:val="000000" w:themeColor="text1"/>
          <w:sz w:val="22"/>
          <w:szCs w:val="22"/>
        </w:rPr>
        <w:t>6. Analysis</w:t>
      </w:r>
    </w:p>
    <w:p w14:paraId="36A33CCB" w14:textId="77777777" w:rsidR="00D26674" w:rsidRPr="00C41AF0" w:rsidRDefault="00000000">
      <w:pPr>
        <w:rPr>
          <w:rFonts w:ascii="Times New Roman" w:hAnsi="Times New Roman" w:cs="Times New Roman"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>• The bounding box detection results significantly exceed the baseline Mask R-CNN detection AP reported in the paper.</w:t>
      </w:r>
      <w:r w:rsidRPr="00C41AF0">
        <w:rPr>
          <w:rFonts w:ascii="Times New Roman" w:hAnsi="Times New Roman" w:cs="Times New Roman"/>
          <w:color w:val="000000" w:themeColor="text1"/>
        </w:rPr>
        <w:br/>
        <w:t>• Segmentation AP is improved compared to Mask R-CNN baselines but still below the best segmentation models (DeepLabv3+) from the paper.</w:t>
      </w:r>
      <w:r w:rsidRPr="00C41AF0">
        <w:rPr>
          <w:rFonts w:ascii="Times New Roman" w:hAnsi="Times New Roman" w:cs="Times New Roman"/>
          <w:color w:val="000000" w:themeColor="text1"/>
        </w:rPr>
        <w:br/>
        <w:t>• The rare metal class shows a remarkable increase in AP, suggesting effective handling of class imbalance.</w:t>
      </w:r>
      <w:r w:rsidRPr="00C41AF0">
        <w:rPr>
          <w:rFonts w:ascii="Times New Roman" w:hAnsi="Times New Roman" w:cs="Times New Roman"/>
          <w:color w:val="000000" w:themeColor="text1"/>
        </w:rPr>
        <w:br/>
        <w:t>• Small object segmentation AP remains a challenge.</w:t>
      </w:r>
      <w:r w:rsidRPr="00C41AF0">
        <w:rPr>
          <w:rFonts w:ascii="Times New Roman" w:hAnsi="Times New Roman" w:cs="Times New Roman"/>
          <w:color w:val="000000" w:themeColor="text1"/>
        </w:rPr>
        <w:br/>
        <w:t>• The training setup with ResNet-50 backbone, batch size of 8, 7,000 iterations with LR decay, AMP, and gradient clipping contributed to improvements.</w:t>
      </w:r>
    </w:p>
    <w:p w14:paraId="2F5FFC75" w14:textId="77777777" w:rsidR="00D26674" w:rsidRPr="00C41AF0" w:rsidRDefault="00000000">
      <w:pPr>
        <w:pStyle w:val="Heading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C41AF0">
        <w:rPr>
          <w:rFonts w:ascii="Times New Roman" w:hAnsi="Times New Roman" w:cs="Times New Roman"/>
          <w:color w:val="000000" w:themeColor="text1"/>
          <w:sz w:val="22"/>
          <w:szCs w:val="22"/>
        </w:rPr>
        <w:t>7. Conclusion</w:t>
      </w:r>
    </w:p>
    <w:p w14:paraId="1064DDA3" w14:textId="277BE31E" w:rsidR="00D26674" w:rsidRPr="00C41AF0" w:rsidRDefault="00000000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41AF0">
        <w:rPr>
          <w:rFonts w:ascii="Times New Roman" w:hAnsi="Times New Roman" w:cs="Times New Roman"/>
          <w:color w:val="000000" w:themeColor="text1"/>
        </w:rPr>
        <w:t xml:space="preserve">The current training setup using the specified configuration </w:t>
      </w:r>
      <w:r w:rsidR="00721C9A" w:rsidRPr="00C41AF0">
        <w:rPr>
          <w:rFonts w:ascii="Times New Roman" w:hAnsi="Times New Roman" w:cs="Times New Roman"/>
          <w:color w:val="000000" w:themeColor="text1"/>
        </w:rPr>
        <w:t xml:space="preserve">given </w:t>
      </w:r>
      <w:r w:rsidRPr="00C41AF0">
        <w:rPr>
          <w:rFonts w:ascii="Times New Roman" w:hAnsi="Times New Roman" w:cs="Times New Roman"/>
          <w:color w:val="000000" w:themeColor="text1"/>
        </w:rPr>
        <w:t xml:space="preserve">strong improvements in detection and segmentation performance on the ZeroWaste dataset, narrowing the gap with or surpassing paper baselines for detection. Further improvements can be pursued by </w:t>
      </w:r>
      <w:r w:rsidRPr="00C41AF0">
        <w:rPr>
          <w:rFonts w:ascii="Times New Roman" w:hAnsi="Times New Roman" w:cs="Times New Roman"/>
          <w:b/>
          <w:bCs/>
          <w:color w:val="000000" w:themeColor="text1"/>
        </w:rPr>
        <w:t>increasing iterations, enhancing augmentations, or exploring stronger backbones.</w:t>
      </w:r>
    </w:p>
    <w:sectPr w:rsidR="00D26674" w:rsidRPr="00C41A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27478FB"/>
    <w:multiLevelType w:val="multilevel"/>
    <w:tmpl w:val="0868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6337005">
    <w:abstractNumId w:val="8"/>
  </w:num>
  <w:num w:numId="2" w16cid:durableId="148910317">
    <w:abstractNumId w:val="6"/>
  </w:num>
  <w:num w:numId="3" w16cid:durableId="748036606">
    <w:abstractNumId w:val="5"/>
  </w:num>
  <w:num w:numId="4" w16cid:durableId="580721713">
    <w:abstractNumId w:val="4"/>
  </w:num>
  <w:num w:numId="5" w16cid:durableId="1843735350">
    <w:abstractNumId w:val="7"/>
  </w:num>
  <w:num w:numId="6" w16cid:durableId="1449737656">
    <w:abstractNumId w:val="3"/>
  </w:num>
  <w:num w:numId="7" w16cid:durableId="1316759135">
    <w:abstractNumId w:val="2"/>
  </w:num>
  <w:num w:numId="8" w16cid:durableId="1012882373">
    <w:abstractNumId w:val="1"/>
  </w:num>
  <w:num w:numId="9" w16cid:durableId="110245765">
    <w:abstractNumId w:val="0"/>
  </w:num>
  <w:num w:numId="10" w16cid:durableId="3521946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438C2"/>
    <w:rsid w:val="00721C9A"/>
    <w:rsid w:val="00814287"/>
    <w:rsid w:val="00A73C5B"/>
    <w:rsid w:val="00AA1D8D"/>
    <w:rsid w:val="00B47730"/>
    <w:rsid w:val="00C41AF0"/>
    <w:rsid w:val="00CB0664"/>
    <w:rsid w:val="00CB07E4"/>
    <w:rsid w:val="00D26674"/>
    <w:rsid w:val="00F23D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4B142"/>
  <w14:defaultImageDpi w14:val="300"/>
  <w15:docId w15:val="{86B98BE5-D11A-F743-BBCD-6C0968FC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p1">
    <w:name w:val="p1"/>
    <w:basedOn w:val="Normal"/>
    <w:rsid w:val="00443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s1">
    <w:name w:val="s1"/>
    <w:basedOn w:val="DefaultParagraphFont"/>
    <w:rsid w:val="004438C2"/>
  </w:style>
  <w:style w:type="character" w:customStyle="1" w:styleId="s2">
    <w:name w:val="s2"/>
    <w:basedOn w:val="DefaultParagraphFont"/>
    <w:rsid w:val="004438C2"/>
  </w:style>
  <w:style w:type="paragraph" w:customStyle="1" w:styleId="p2">
    <w:name w:val="p2"/>
    <w:basedOn w:val="Normal"/>
    <w:rsid w:val="0081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p3">
    <w:name w:val="p3"/>
    <w:basedOn w:val="Normal"/>
    <w:rsid w:val="0081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customStyle="1" w:styleId="p4">
    <w:name w:val="p4"/>
    <w:basedOn w:val="Normal"/>
    <w:rsid w:val="00814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s3">
    <w:name w:val="s3"/>
    <w:basedOn w:val="DefaultParagraphFont"/>
    <w:rsid w:val="0081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Lokendra Mandloi</cp:lastModifiedBy>
  <cp:revision>2</cp:revision>
  <dcterms:created xsi:type="dcterms:W3CDTF">2025-08-13T06:35:00Z</dcterms:created>
  <dcterms:modified xsi:type="dcterms:W3CDTF">2025-08-13T06:35:00Z</dcterms:modified>
  <cp:category/>
</cp:coreProperties>
</file>