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ECAF" w14:textId="55220FDF" w:rsidR="00357A75" w:rsidRDefault="008B017C" w:rsidP="008B017C">
      <w:pPr>
        <w:pStyle w:val="Title"/>
      </w:pPr>
      <w:r>
        <w:t xml:space="preserve">User’s Guide for ARS Gateway and Node Wireless Data Logging Firmware with </w:t>
      </w:r>
      <w:proofErr w:type="spellStart"/>
      <w:r>
        <w:t>Acclima</w:t>
      </w:r>
      <w:proofErr w:type="spellEnd"/>
      <w:r>
        <w:t xml:space="preserve"> Inc. Hardware</w:t>
      </w:r>
    </w:p>
    <w:p w14:paraId="16C7B023" w14:textId="05BCE531" w:rsidR="008B017C" w:rsidRDefault="008B017C" w:rsidP="008B017C"/>
    <w:p w14:paraId="25ED2EDB" w14:textId="6B804F8E" w:rsidR="004821EE" w:rsidRDefault="008B017C" w:rsidP="008B017C">
      <w:r>
        <w:t xml:space="preserve">Last Updated: </w:t>
      </w:r>
      <w:r w:rsidR="001700D9">
        <w:t>October 5</w:t>
      </w:r>
      <w:r>
        <w:t>, 2021</w:t>
      </w:r>
    </w:p>
    <w:p w14:paraId="59F336A1" w14:textId="6283B46C" w:rsidR="008B017C" w:rsidRDefault="008B017C" w:rsidP="008B017C"/>
    <w:p w14:paraId="71AD8FB0" w14:textId="2A6E47D4" w:rsidR="008B017C" w:rsidRDefault="008B017C">
      <w:r>
        <w:br w:type="page"/>
      </w:r>
    </w:p>
    <w:p w14:paraId="63C65147" w14:textId="45D67E18" w:rsidR="008B017C" w:rsidRDefault="008B017C" w:rsidP="008B017C">
      <w:pPr>
        <w:pStyle w:val="Heading1"/>
      </w:pPr>
      <w:bookmarkStart w:id="0" w:name="_Ref82522480"/>
      <w:r>
        <w:lastRenderedPageBreak/>
        <w:t>Serial Terminal Communication</w:t>
      </w:r>
      <w:bookmarkEnd w:id="0"/>
    </w:p>
    <w:p w14:paraId="2F020ACE" w14:textId="424D3BEB" w:rsidR="008B017C" w:rsidRDefault="00945FB6" w:rsidP="008B017C">
      <w:r>
        <w:t xml:space="preserve">A serial application is required to enable communication between a PC, laptop, or tablet and the gateway/node hardware via a USB cable. Free applications available for download include the </w:t>
      </w:r>
      <w:hyperlink r:id="rId8" w:history="1">
        <w:r w:rsidRPr="00945FB6">
          <w:rPr>
            <w:rStyle w:val="Hyperlink"/>
          </w:rPr>
          <w:t>Arduino IDE</w:t>
        </w:r>
      </w:hyperlink>
      <w:r>
        <w:t xml:space="preserve"> and </w:t>
      </w:r>
      <w:hyperlink r:id="rId9" w:history="1">
        <w:r w:rsidRPr="00945FB6">
          <w:rPr>
            <w:rStyle w:val="Hyperlink"/>
          </w:rPr>
          <w:t>Termite</w:t>
        </w:r>
      </w:hyperlink>
      <w:r>
        <w:t xml:space="preserve">. Images in this document were generated using </w:t>
      </w:r>
      <w:r w:rsidR="00F14954">
        <w:t>the Arduino IDE</w:t>
      </w:r>
      <w:r>
        <w:t>.</w:t>
      </w:r>
    </w:p>
    <w:p w14:paraId="1E2B1FB5" w14:textId="1CBB20DB" w:rsidR="00945FB6" w:rsidRDefault="00945FB6" w:rsidP="00945FB6">
      <w:pPr>
        <w:pStyle w:val="Heading2"/>
      </w:pPr>
      <w:r>
        <w:t>Settings</w:t>
      </w:r>
    </w:p>
    <w:p w14:paraId="51E8293B" w14:textId="57779ABB" w:rsidR="00945FB6" w:rsidRDefault="00945FB6" w:rsidP="00945FB6">
      <w:pPr>
        <w:pStyle w:val="ListParagraph"/>
        <w:numPr>
          <w:ilvl w:val="0"/>
          <w:numId w:val="1"/>
        </w:numPr>
      </w:pPr>
      <w:r>
        <w:t>Baud rate: 57600</w:t>
      </w:r>
    </w:p>
    <w:p w14:paraId="2277DFDC" w14:textId="35381551" w:rsidR="00945FB6" w:rsidRDefault="00945FB6" w:rsidP="00945FB6">
      <w:pPr>
        <w:pStyle w:val="ListParagraph"/>
        <w:numPr>
          <w:ilvl w:val="0"/>
          <w:numId w:val="1"/>
        </w:numPr>
      </w:pPr>
      <w:r>
        <w:t>Input termination: No line ending (Arduino IDE)</w:t>
      </w:r>
    </w:p>
    <w:p w14:paraId="43969D71" w14:textId="2AEFE08D" w:rsidR="00F14954" w:rsidRDefault="00F14954" w:rsidP="00F14954">
      <w:pPr>
        <w:pStyle w:val="Heading2"/>
      </w:pPr>
      <w:r>
        <w:t>Arduino IDE Serial Monitor Setup</w:t>
      </w:r>
    </w:p>
    <w:p w14:paraId="599010EB" w14:textId="2134D92A" w:rsidR="00945FB6" w:rsidRPr="00945FB6" w:rsidRDefault="00F14954" w:rsidP="00945FB6">
      <w:r>
        <w:rPr>
          <w:noProof/>
        </w:rPr>
        <w:drawing>
          <wp:inline distT="0" distB="0" distL="0" distR="0" wp14:anchorId="5B16FAA8" wp14:editId="1A54DE70">
            <wp:extent cx="5284823" cy="2743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3365" t="8832" b="1994"/>
                    <a:stretch/>
                  </pic:blipFill>
                  <pic:spPr bwMode="auto">
                    <a:xfrm>
                      <a:off x="0" y="0"/>
                      <a:ext cx="5284823" cy="2743200"/>
                    </a:xfrm>
                    <a:prstGeom prst="rect">
                      <a:avLst/>
                    </a:prstGeom>
                    <a:ln>
                      <a:noFill/>
                    </a:ln>
                    <a:extLst>
                      <a:ext uri="{53640926-AAD7-44D8-BBD7-CCE9431645EC}">
                        <a14:shadowObscured xmlns:a14="http://schemas.microsoft.com/office/drawing/2010/main"/>
                      </a:ext>
                    </a:extLst>
                  </pic:spPr>
                </pic:pic>
              </a:graphicData>
            </a:graphic>
          </wp:inline>
        </w:drawing>
      </w:r>
    </w:p>
    <w:p w14:paraId="0938E020" w14:textId="28B2D465" w:rsidR="00945FB6" w:rsidRPr="008B017C" w:rsidRDefault="00F14954" w:rsidP="008B017C">
      <w:r>
        <w:rPr>
          <w:noProof/>
        </w:rPr>
        <w:drawing>
          <wp:inline distT="0" distB="0" distL="0" distR="0" wp14:anchorId="6F8AE9F9" wp14:editId="18B2209D">
            <wp:extent cx="5063012" cy="2743200"/>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l="3044" t="9972" r="4968" b="1425"/>
                    <a:stretch/>
                  </pic:blipFill>
                  <pic:spPr bwMode="auto">
                    <a:xfrm>
                      <a:off x="0" y="0"/>
                      <a:ext cx="5063012" cy="2743200"/>
                    </a:xfrm>
                    <a:prstGeom prst="rect">
                      <a:avLst/>
                    </a:prstGeom>
                    <a:ln>
                      <a:noFill/>
                    </a:ln>
                    <a:extLst>
                      <a:ext uri="{53640926-AAD7-44D8-BBD7-CCE9431645EC}">
                        <a14:shadowObscured xmlns:a14="http://schemas.microsoft.com/office/drawing/2010/main"/>
                      </a:ext>
                    </a:extLst>
                  </pic:spPr>
                </pic:pic>
              </a:graphicData>
            </a:graphic>
          </wp:inline>
        </w:drawing>
      </w:r>
    </w:p>
    <w:p w14:paraId="0D3C7B61" w14:textId="77777777" w:rsidR="008B017C" w:rsidRPr="008B017C" w:rsidRDefault="008B017C" w:rsidP="008B017C"/>
    <w:p w14:paraId="1194E9D3" w14:textId="043055CF" w:rsidR="008B017C" w:rsidRDefault="00156D60" w:rsidP="00156D60">
      <w:pPr>
        <w:pStyle w:val="Heading1"/>
      </w:pPr>
      <w:r>
        <w:lastRenderedPageBreak/>
        <w:t>Node Menu</w:t>
      </w:r>
    </w:p>
    <w:p w14:paraId="4D58AB0F" w14:textId="35E5F5F1" w:rsidR="009E5ED2" w:rsidRDefault="009E5ED2" w:rsidP="009E5ED2">
      <w:pPr>
        <w:pStyle w:val="Heading2"/>
      </w:pPr>
      <w:r>
        <w:t>Menu Sections</w:t>
      </w:r>
    </w:p>
    <w:p w14:paraId="5218FE02" w14:textId="455ACA3E" w:rsidR="009E5ED2" w:rsidRPr="009E5ED2" w:rsidRDefault="009E5ED2" w:rsidP="009E5ED2">
      <w:r>
        <w:t>The node menu has to sections: metadata list, and user options.</w:t>
      </w:r>
    </w:p>
    <w:p w14:paraId="1762DD93" w14:textId="4919F06A" w:rsidR="009E5ED2" w:rsidRDefault="009E5ED2" w:rsidP="009E5ED2">
      <w:pPr>
        <w:pStyle w:val="Heading3"/>
      </w:pPr>
      <w:r>
        <w:t>Metadata List</w:t>
      </w:r>
    </w:p>
    <w:tbl>
      <w:tblPr>
        <w:tblStyle w:val="TableGrid"/>
        <w:tblW w:w="0" w:type="auto"/>
        <w:tblLook w:val="04A0" w:firstRow="1" w:lastRow="0" w:firstColumn="1" w:lastColumn="0" w:noHBand="0" w:noVBand="1"/>
      </w:tblPr>
      <w:tblGrid>
        <w:gridCol w:w="2245"/>
        <w:gridCol w:w="1980"/>
        <w:gridCol w:w="3420"/>
        <w:gridCol w:w="1705"/>
      </w:tblGrid>
      <w:tr w:rsidR="004821EE" w14:paraId="7CCAC469" w14:textId="77777777" w:rsidTr="006F349B">
        <w:tc>
          <w:tcPr>
            <w:tcW w:w="2245" w:type="dxa"/>
            <w:shd w:val="clear" w:color="auto" w:fill="D5DCE4" w:themeFill="text2" w:themeFillTint="33"/>
            <w:vAlign w:val="center"/>
          </w:tcPr>
          <w:p w14:paraId="300A5B20" w14:textId="77777777" w:rsidR="004821EE" w:rsidRPr="00BC581B" w:rsidRDefault="004821EE" w:rsidP="006F349B">
            <w:pPr>
              <w:rPr>
                <w:b/>
                <w:bCs/>
              </w:rPr>
            </w:pPr>
            <w:r w:rsidRPr="00BC581B">
              <w:rPr>
                <w:b/>
                <w:bCs/>
              </w:rPr>
              <w:t>Format</w:t>
            </w:r>
          </w:p>
        </w:tc>
        <w:tc>
          <w:tcPr>
            <w:tcW w:w="1980" w:type="dxa"/>
            <w:shd w:val="clear" w:color="auto" w:fill="D5DCE4" w:themeFill="text2" w:themeFillTint="33"/>
            <w:vAlign w:val="center"/>
          </w:tcPr>
          <w:p w14:paraId="1856A69B" w14:textId="77777777" w:rsidR="004821EE" w:rsidRPr="00BC581B" w:rsidRDefault="004821EE" w:rsidP="006F349B">
            <w:pPr>
              <w:rPr>
                <w:b/>
                <w:bCs/>
              </w:rPr>
            </w:pPr>
            <w:r w:rsidRPr="00BC581B">
              <w:rPr>
                <w:b/>
                <w:bCs/>
              </w:rPr>
              <w:t>Value</w:t>
            </w:r>
          </w:p>
        </w:tc>
        <w:tc>
          <w:tcPr>
            <w:tcW w:w="3420" w:type="dxa"/>
            <w:shd w:val="clear" w:color="auto" w:fill="D5DCE4" w:themeFill="text2" w:themeFillTint="33"/>
            <w:vAlign w:val="center"/>
          </w:tcPr>
          <w:p w14:paraId="4F4242D4" w14:textId="77777777" w:rsidR="004821EE" w:rsidRPr="00BC581B" w:rsidRDefault="004821EE" w:rsidP="006F349B">
            <w:pPr>
              <w:rPr>
                <w:b/>
                <w:bCs/>
              </w:rPr>
            </w:pPr>
            <w:r w:rsidRPr="00BC581B">
              <w:rPr>
                <w:b/>
                <w:bCs/>
              </w:rPr>
              <w:t>Description</w:t>
            </w:r>
          </w:p>
        </w:tc>
        <w:tc>
          <w:tcPr>
            <w:tcW w:w="1705" w:type="dxa"/>
            <w:shd w:val="clear" w:color="auto" w:fill="D5DCE4" w:themeFill="text2" w:themeFillTint="33"/>
            <w:vAlign w:val="center"/>
          </w:tcPr>
          <w:p w14:paraId="3C0A9389" w14:textId="77777777" w:rsidR="004821EE" w:rsidRPr="00BC581B" w:rsidRDefault="004821EE" w:rsidP="006F349B">
            <w:pPr>
              <w:rPr>
                <w:b/>
                <w:bCs/>
              </w:rPr>
            </w:pPr>
            <w:r w:rsidRPr="00BC581B">
              <w:rPr>
                <w:b/>
                <w:bCs/>
              </w:rPr>
              <w:t>Can be changed by user?</w:t>
            </w:r>
          </w:p>
        </w:tc>
      </w:tr>
      <w:tr w:rsidR="004821EE" w14:paraId="49A64A46" w14:textId="77777777" w:rsidTr="006F349B">
        <w:tc>
          <w:tcPr>
            <w:tcW w:w="2245" w:type="dxa"/>
          </w:tcPr>
          <w:p w14:paraId="48630591" w14:textId="204FF16C" w:rsidR="004821EE" w:rsidRDefault="004821EE" w:rsidP="006F349B">
            <w:r>
              <w:t>V2021.09.16</w:t>
            </w:r>
          </w:p>
        </w:tc>
        <w:tc>
          <w:tcPr>
            <w:tcW w:w="1980" w:type="dxa"/>
          </w:tcPr>
          <w:p w14:paraId="19D97866" w14:textId="77777777" w:rsidR="004821EE" w:rsidRDefault="004821EE" w:rsidP="006F349B">
            <w:r>
              <w:t>Firmware version</w:t>
            </w:r>
          </w:p>
        </w:tc>
        <w:tc>
          <w:tcPr>
            <w:tcW w:w="3420" w:type="dxa"/>
          </w:tcPr>
          <w:p w14:paraId="46ECAA09" w14:textId="77777777" w:rsidR="004821EE" w:rsidRDefault="004821EE" w:rsidP="006F349B">
            <w:r>
              <w:t>Push date of firmware revision</w:t>
            </w:r>
          </w:p>
        </w:tc>
        <w:tc>
          <w:tcPr>
            <w:tcW w:w="1705" w:type="dxa"/>
          </w:tcPr>
          <w:p w14:paraId="0043F1F7" w14:textId="77777777" w:rsidR="004821EE" w:rsidRDefault="004821EE" w:rsidP="006F349B">
            <w:r>
              <w:t>N</w:t>
            </w:r>
          </w:p>
        </w:tc>
      </w:tr>
      <w:tr w:rsidR="004821EE" w14:paraId="58FD586C" w14:textId="77777777" w:rsidTr="006F349B">
        <w:tc>
          <w:tcPr>
            <w:tcW w:w="2245" w:type="dxa"/>
          </w:tcPr>
          <w:p w14:paraId="0B7C4C75" w14:textId="2085F1F6" w:rsidR="004821EE" w:rsidRDefault="004821EE" w:rsidP="006F349B"/>
        </w:tc>
        <w:tc>
          <w:tcPr>
            <w:tcW w:w="1980" w:type="dxa"/>
          </w:tcPr>
          <w:p w14:paraId="3A8DCB05" w14:textId="77777777" w:rsidR="004821EE" w:rsidRDefault="004821EE" w:rsidP="006F349B">
            <w:r>
              <w:t>Serial number</w:t>
            </w:r>
          </w:p>
        </w:tc>
        <w:tc>
          <w:tcPr>
            <w:tcW w:w="3420" w:type="dxa"/>
          </w:tcPr>
          <w:p w14:paraId="6CB2403A" w14:textId="77777777" w:rsidR="004821EE" w:rsidRDefault="004821EE" w:rsidP="006F349B">
            <w:r>
              <w:t>Unique identifier for hardware, assigned by manufacturer</w:t>
            </w:r>
          </w:p>
        </w:tc>
        <w:tc>
          <w:tcPr>
            <w:tcW w:w="1705" w:type="dxa"/>
          </w:tcPr>
          <w:p w14:paraId="0D56E0DE" w14:textId="77777777" w:rsidR="004821EE" w:rsidRDefault="004821EE" w:rsidP="006F349B">
            <w:r>
              <w:t>N</w:t>
            </w:r>
          </w:p>
        </w:tc>
      </w:tr>
      <w:tr w:rsidR="004821EE" w14:paraId="73F71641" w14:textId="77777777" w:rsidTr="006F349B">
        <w:tc>
          <w:tcPr>
            <w:tcW w:w="2245" w:type="dxa"/>
          </w:tcPr>
          <w:p w14:paraId="0A3614C8" w14:textId="77777777" w:rsidR="004821EE" w:rsidRDefault="004821EE" w:rsidP="006F349B">
            <w:r>
              <w:t>test</w:t>
            </w:r>
          </w:p>
        </w:tc>
        <w:tc>
          <w:tcPr>
            <w:tcW w:w="1980" w:type="dxa"/>
          </w:tcPr>
          <w:p w14:paraId="57C8058F" w14:textId="77777777" w:rsidR="004821EE" w:rsidRDefault="004821EE" w:rsidP="006F349B">
            <w:r>
              <w:t>Project ID</w:t>
            </w:r>
          </w:p>
        </w:tc>
        <w:tc>
          <w:tcPr>
            <w:tcW w:w="3420" w:type="dxa"/>
          </w:tcPr>
          <w:p w14:paraId="2F8A350A" w14:textId="77777777" w:rsidR="004821EE" w:rsidRDefault="004821EE" w:rsidP="006F349B">
            <w:r>
              <w:t>Project or site identifier. Up to 5 characters.</w:t>
            </w:r>
          </w:p>
        </w:tc>
        <w:tc>
          <w:tcPr>
            <w:tcW w:w="1705" w:type="dxa"/>
          </w:tcPr>
          <w:p w14:paraId="64217E4C" w14:textId="77777777" w:rsidR="004821EE" w:rsidRDefault="004821EE" w:rsidP="006F349B">
            <w:r>
              <w:t>Y</w:t>
            </w:r>
          </w:p>
        </w:tc>
      </w:tr>
      <w:tr w:rsidR="004821EE" w14:paraId="54780C9D" w14:textId="77777777" w:rsidTr="006F349B">
        <w:tc>
          <w:tcPr>
            <w:tcW w:w="2245" w:type="dxa"/>
          </w:tcPr>
          <w:p w14:paraId="691DA3FC" w14:textId="77777777" w:rsidR="004821EE" w:rsidRDefault="004821EE" w:rsidP="006F349B">
            <w:r>
              <w:t>915</w:t>
            </w:r>
          </w:p>
        </w:tc>
        <w:tc>
          <w:tcPr>
            <w:tcW w:w="1980" w:type="dxa"/>
          </w:tcPr>
          <w:p w14:paraId="3128FBCD" w14:textId="77777777" w:rsidR="004821EE" w:rsidRDefault="004821EE" w:rsidP="006F349B">
            <w:r>
              <w:t>LoRa radio frequency</w:t>
            </w:r>
          </w:p>
        </w:tc>
        <w:tc>
          <w:tcPr>
            <w:tcW w:w="3420" w:type="dxa"/>
          </w:tcPr>
          <w:p w14:paraId="0C50A79D" w14:textId="77777777" w:rsidR="004821EE" w:rsidRDefault="004821EE" w:rsidP="006F349B">
            <w:r>
              <w:t>Frequency band of LoRa radio transceiver in unit</w:t>
            </w:r>
          </w:p>
        </w:tc>
        <w:tc>
          <w:tcPr>
            <w:tcW w:w="1705" w:type="dxa"/>
          </w:tcPr>
          <w:p w14:paraId="0D3AF819" w14:textId="77777777" w:rsidR="004821EE" w:rsidRDefault="004821EE" w:rsidP="006F349B">
            <w:r>
              <w:t>N</w:t>
            </w:r>
          </w:p>
          <w:p w14:paraId="2A4C8431" w14:textId="77777777" w:rsidR="004821EE" w:rsidRDefault="004821EE" w:rsidP="006F349B"/>
        </w:tc>
      </w:tr>
      <w:tr w:rsidR="004821EE" w14:paraId="1047F316" w14:textId="77777777" w:rsidTr="006F349B">
        <w:tc>
          <w:tcPr>
            <w:tcW w:w="2245" w:type="dxa"/>
          </w:tcPr>
          <w:p w14:paraId="1C88C173" w14:textId="77777777" w:rsidR="004821EE" w:rsidRDefault="004821EE" w:rsidP="006F349B">
            <w:r>
              <w:t>32.187060, 35.830295</w:t>
            </w:r>
          </w:p>
        </w:tc>
        <w:tc>
          <w:tcPr>
            <w:tcW w:w="1980" w:type="dxa"/>
          </w:tcPr>
          <w:p w14:paraId="45720728" w14:textId="77777777" w:rsidR="004821EE" w:rsidRDefault="004821EE" w:rsidP="006F349B">
            <w:r>
              <w:t>Latitude, Longitude</w:t>
            </w:r>
          </w:p>
        </w:tc>
        <w:tc>
          <w:tcPr>
            <w:tcW w:w="3420" w:type="dxa"/>
          </w:tcPr>
          <w:p w14:paraId="42897414" w14:textId="77777777" w:rsidR="004821EE" w:rsidRDefault="004821EE" w:rsidP="006F349B">
            <w:r>
              <w:t xml:space="preserve">Coordinates of installation location (will default to </w:t>
            </w:r>
            <w:r w:rsidRPr="004F0C84">
              <w:t>-999999999</w:t>
            </w:r>
            <w:r>
              <w:t xml:space="preserve"> if no value entered). Is hidden if </w:t>
            </w:r>
            <w:proofErr w:type="spellStart"/>
            <w:r>
              <w:t>include_latlong</w:t>
            </w:r>
            <w:proofErr w:type="spellEnd"/>
            <w:r>
              <w:t xml:space="preserve"> is not defined in the firmware code (line 115).</w:t>
            </w:r>
          </w:p>
        </w:tc>
        <w:tc>
          <w:tcPr>
            <w:tcW w:w="1705" w:type="dxa"/>
          </w:tcPr>
          <w:p w14:paraId="2E370858" w14:textId="77777777" w:rsidR="004821EE" w:rsidRDefault="004821EE" w:rsidP="006F349B">
            <w:r>
              <w:t>Y</w:t>
            </w:r>
          </w:p>
        </w:tc>
      </w:tr>
      <w:tr w:rsidR="004821EE" w14:paraId="7E075E0D" w14:textId="77777777" w:rsidTr="006F349B">
        <w:tc>
          <w:tcPr>
            <w:tcW w:w="2245" w:type="dxa"/>
          </w:tcPr>
          <w:p w14:paraId="334541AC" w14:textId="1B516D21" w:rsidR="004821EE" w:rsidRDefault="004821EE" w:rsidP="006F349B"/>
        </w:tc>
        <w:tc>
          <w:tcPr>
            <w:tcW w:w="1980" w:type="dxa"/>
          </w:tcPr>
          <w:p w14:paraId="02F5438C" w14:textId="6B81ED87" w:rsidR="004821EE" w:rsidRDefault="004821EE" w:rsidP="006F349B">
            <w:r>
              <w:t>Node radio ID</w:t>
            </w:r>
          </w:p>
        </w:tc>
        <w:tc>
          <w:tcPr>
            <w:tcW w:w="3420" w:type="dxa"/>
          </w:tcPr>
          <w:p w14:paraId="162D0018" w14:textId="491E82A7" w:rsidR="004821EE" w:rsidRDefault="00DB2D6B" w:rsidP="006F349B">
            <w:r>
              <w:t>Radio</w:t>
            </w:r>
            <w:r w:rsidR="004821EE">
              <w:t xml:space="preserve"> transceiver identifier. Each radio within a network must have a unique radio ID between 0 and 99. Value defaults to the last two digits of the serial number. </w:t>
            </w:r>
          </w:p>
        </w:tc>
        <w:tc>
          <w:tcPr>
            <w:tcW w:w="1705" w:type="dxa"/>
          </w:tcPr>
          <w:p w14:paraId="57694EF8" w14:textId="77777777" w:rsidR="004821EE" w:rsidRDefault="004821EE" w:rsidP="006F349B">
            <w:r>
              <w:t>Y</w:t>
            </w:r>
          </w:p>
        </w:tc>
      </w:tr>
      <w:tr w:rsidR="004821EE" w14:paraId="3F32D537" w14:textId="77777777" w:rsidTr="006F349B">
        <w:tc>
          <w:tcPr>
            <w:tcW w:w="2245" w:type="dxa"/>
          </w:tcPr>
          <w:p w14:paraId="7BB01061" w14:textId="3DAF0CE0" w:rsidR="004821EE" w:rsidRDefault="00DB2D6B" w:rsidP="006F349B">
            <w:r>
              <w:t>40</w:t>
            </w:r>
          </w:p>
        </w:tc>
        <w:tc>
          <w:tcPr>
            <w:tcW w:w="1980" w:type="dxa"/>
          </w:tcPr>
          <w:p w14:paraId="2C715C97" w14:textId="59684DD5" w:rsidR="004821EE" w:rsidRDefault="00DB2D6B" w:rsidP="006F349B">
            <w:r>
              <w:t>Gateway radio ID</w:t>
            </w:r>
          </w:p>
        </w:tc>
        <w:tc>
          <w:tcPr>
            <w:tcW w:w="3420" w:type="dxa"/>
          </w:tcPr>
          <w:p w14:paraId="13F9D05E" w14:textId="50AE7BA6" w:rsidR="004821EE" w:rsidRDefault="00DB2D6B" w:rsidP="006F349B">
            <w:r>
              <w:t xml:space="preserve">Gateway radio transceiver ID. Is hidden if node is not to be used with a gateway.  </w:t>
            </w:r>
          </w:p>
        </w:tc>
        <w:tc>
          <w:tcPr>
            <w:tcW w:w="1705" w:type="dxa"/>
          </w:tcPr>
          <w:p w14:paraId="71BB72DF" w14:textId="77777777" w:rsidR="004821EE" w:rsidRDefault="004821EE" w:rsidP="006F349B">
            <w:r>
              <w:t>Y</w:t>
            </w:r>
          </w:p>
        </w:tc>
      </w:tr>
      <w:tr w:rsidR="004821EE" w14:paraId="77285EAE" w14:textId="77777777" w:rsidTr="006F349B">
        <w:tc>
          <w:tcPr>
            <w:tcW w:w="2245" w:type="dxa"/>
          </w:tcPr>
          <w:p w14:paraId="304C1AC0" w14:textId="77777777" w:rsidR="004821EE" w:rsidRDefault="004821EE" w:rsidP="006F349B">
            <w:r>
              <w:t>30 mins</w:t>
            </w:r>
          </w:p>
        </w:tc>
        <w:tc>
          <w:tcPr>
            <w:tcW w:w="1980" w:type="dxa"/>
          </w:tcPr>
          <w:p w14:paraId="72AB011A" w14:textId="77777777" w:rsidR="004821EE" w:rsidRDefault="004821EE" w:rsidP="006F349B">
            <w:r>
              <w:t>Measurement interval</w:t>
            </w:r>
          </w:p>
        </w:tc>
        <w:tc>
          <w:tcPr>
            <w:tcW w:w="3420" w:type="dxa"/>
          </w:tcPr>
          <w:p w14:paraId="25563BFB" w14:textId="30DB252C" w:rsidR="004821EE" w:rsidRDefault="004821EE" w:rsidP="006F349B">
            <w:r>
              <w:t xml:space="preserve">Interval at which nodes will </w:t>
            </w:r>
            <w:r w:rsidR="00DB2D6B">
              <w:t xml:space="preserve">read sensors and </w:t>
            </w:r>
            <w:r>
              <w:t>send data to gateway. Options include 10-, 15-, 20-, 30-, or 60-minute intervals.</w:t>
            </w:r>
          </w:p>
        </w:tc>
        <w:tc>
          <w:tcPr>
            <w:tcW w:w="1705" w:type="dxa"/>
          </w:tcPr>
          <w:p w14:paraId="7847D7A2" w14:textId="77777777" w:rsidR="004821EE" w:rsidRDefault="004821EE" w:rsidP="006F349B">
            <w:r>
              <w:t>Y</w:t>
            </w:r>
          </w:p>
        </w:tc>
      </w:tr>
      <w:tr w:rsidR="004821EE" w14:paraId="100AE8F6" w14:textId="77777777" w:rsidTr="006F349B">
        <w:tc>
          <w:tcPr>
            <w:tcW w:w="2245" w:type="dxa"/>
          </w:tcPr>
          <w:p w14:paraId="2C8071B7" w14:textId="77777777" w:rsidR="004821EE" w:rsidRDefault="004821EE" w:rsidP="006F349B">
            <w:r>
              <w:t>9-13-2021 21:21:23 UTC</w:t>
            </w:r>
          </w:p>
        </w:tc>
        <w:tc>
          <w:tcPr>
            <w:tcW w:w="1980" w:type="dxa"/>
          </w:tcPr>
          <w:p w14:paraId="5697521F" w14:textId="77777777" w:rsidR="004821EE" w:rsidRDefault="004821EE" w:rsidP="006F349B">
            <w:r>
              <w:t>Current time (UTC)</w:t>
            </w:r>
          </w:p>
        </w:tc>
        <w:tc>
          <w:tcPr>
            <w:tcW w:w="3420" w:type="dxa"/>
          </w:tcPr>
          <w:p w14:paraId="06364489" w14:textId="77777777" w:rsidR="004821EE" w:rsidRDefault="004821EE" w:rsidP="006F349B">
            <w:r>
              <w:t>Date and time in MM-DD-YYYY HH:MM:SS UTC format. Time Zone cannot be changed.</w:t>
            </w:r>
          </w:p>
        </w:tc>
        <w:tc>
          <w:tcPr>
            <w:tcW w:w="1705" w:type="dxa"/>
          </w:tcPr>
          <w:p w14:paraId="6AEFE401" w14:textId="77777777" w:rsidR="004821EE" w:rsidRDefault="004821EE" w:rsidP="006F349B">
            <w:r>
              <w:t xml:space="preserve">Y </w:t>
            </w:r>
          </w:p>
        </w:tc>
      </w:tr>
      <w:tr w:rsidR="004821EE" w14:paraId="7136FE3A" w14:textId="77777777" w:rsidTr="006F349B">
        <w:tc>
          <w:tcPr>
            <w:tcW w:w="2245" w:type="dxa"/>
          </w:tcPr>
          <w:p w14:paraId="0D97DCBE" w14:textId="77777777" w:rsidR="004821EE" w:rsidRDefault="004821EE" w:rsidP="006F349B">
            <w:r>
              <w:t>4.13 V</w:t>
            </w:r>
          </w:p>
        </w:tc>
        <w:tc>
          <w:tcPr>
            <w:tcW w:w="1980" w:type="dxa"/>
          </w:tcPr>
          <w:p w14:paraId="15FC216B" w14:textId="77777777" w:rsidR="004821EE" w:rsidRDefault="004821EE" w:rsidP="006F349B">
            <w:r>
              <w:t>Current battery voltage</w:t>
            </w:r>
          </w:p>
        </w:tc>
        <w:tc>
          <w:tcPr>
            <w:tcW w:w="3420" w:type="dxa"/>
          </w:tcPr>
          <w:p w14:paraId="049AC8C9" w14:textId="77777777" w:rsidR="004821EE" w:rsidRDefault="004821EE" w:rsidP="006F349B">
            <w:r>
              <w:t>In volts. Menu will display a warning if battery voltage below 3.4 V.</w:t>
            </w:r>
          </w:p>
        </w:tc>
        <w:tc>
          <w:tcPr>
            <w:tcW w:w="1705" w:type="dxa"/>
          </w:tcPr>
          <w:p w14:paraId="4115825D" w14:textId="77777777" w:rsidR="004821EE" w:rsidRDefault="004821EE" w:rsidP="006F349B">
            <w:r>
              <w:t>N</w:t>
            </w:r>
          </w:p>
        </w:tc>
      </w:tr>
    </w:tbl>
    <w:p w14:paraId="0328EFA2" w14:textId="77777777" w:rsidR="009E5ED2" w:rsidRPr="009E5ED2" w:rsidRDefault="009E5ED2" w:rsidP="009E5ED2"/>
    <w:p w14:paraId="09D2D07D" w14:textId="547DD45F" w:rsidR="009E5ED2" w:rsidRDefault="009E5ED2" w:rsidP="009E5ED2">
      <w:pPr>
        <w:pStyle w:val="Heading3"/>
      </w:pPr>
      <w:r>
        <w:t>User Options</w:t>
      </w:r>
    </w:p>
    <w:p w14:paraId="7A491508" w14:textId="56EC5B6F" w:rsidR="009E5ED2" w:rsidRDefault="00DB2D6B" w:rsidP="00DB2D6B">
      <w:pPr>
        <w:pStyle w:val="Heading4"/>
      </w:pPr>
      <w:r>
        <w:t>0 – Enter configuration string</w:t>
      </w:r>
    </w:p>
    <w:p w14:paraId="49FA6E33" w14:textId="77777777" w:rsidR="006F349B" w:rsidRDefault="006F349B" w:rsidP="006F349B">
      <w:r>
        <w:t>Entering a single configuration string allows the user to set identifiers and other parameters without having to use each individual menu option. The configuration string is comma separated with values in the following order:</w:t>
      </w:r>
    </w:p>
    <w:p w14:paraId="27627378" w14:textId="4D6A7A0B" w:rsidR="006F349B" w:rsidRDefault="006F349B" w:rsidP="006F349B">
      <w:r>
        <w:lastRenderedPageBreak/>
        <w:t>Project ID, serial number, node radio ID, gateway radio ID, measurement interval, number of sensors, sensor 1 SDI-12 address, sensor 1 depth, sensor 2 SDI-12 address, sensor 2 depth, …, sensor n SDI-12 address, sensor n depth, (latitude, longitude)</w:t>
      </w:r>
    </w:p>
    <w:p w14:paraId="06F48D60" w14:textId="08D8DEF4" w:rsidR="006F349B" w:rsidRDefault="006F349B" w:rsidP="006F349B">
      <w:r>
        <w:t>The string should not contain any spaces as in the following example:</w:t>
      </w:r>
    </w:p>
    <w:p w14:paraId="02EDD9C9" w14:textId="75106B32" w:rsidR="006F349B" w:rsidRDefault="006F349B" w:rsidP="006F349B">
      <w:pPr>
        <w:jc w:val="center"/>
      </w:pPr>
      <w:r>
        <w:t>FARM1,18000284,84,40,30,3,a,-10,b,-200,c,-1000,12.345678,-87.654321</w:t>
      </w:r>
    </w:p>
    <w:p w14:paraId="53CECF2A" w14:textId="77777777" w:rsidR="006F349B" w:rsidRDefault="006F349B" w:rsidP="006F349B">
      <w:r>
        <w:t>This string sets the values as follows:</w:t>
      </w:r>
    </w:p>
    <w:p w14:paraId="35FB85A7" w14:textId="77777777" w:rsidR="006F349B" w:rsidRDefault="006F349B" w:rsidP="006F349B">
      <w:pPr>
        <w:pStyle w:val="ListParagraph"/>
        <w:numPr>
          <w:ilvl w:val="0"/>
          <w:numId w:val="19"/>
        </w:numPr>
      </w:pPr>
      <w:r>
        <w:t>Project ID: FARM1</w:t>
      </w:r>
    </w:p>
    <w:p w14:paraId="0D431AE2" w14:textId="1EE51D1C" w:rsidR="006F349B" w:rsidRDefault="006F349B" w:rsidP="006F349B">
      <w:pPr>
        <w:pStyle w:val="ListParagraph"/>
        <w:numPr>
          <w:ilvl w:val="0"/>
          <w:numId w:val="19"/>
        </w:numPr>
      </w:pPr>
      <w:r>
        <w:t>Serial number: 18000284</w:t>
      </w:r>
    </w:p>
    <w:p w14:paraId="626B00F4" w14:textId="799963D7" w:rsidR="006F349B" w:rsidRDefault="006F349B" w:rsidP="006F349B">
      <w:pPr>
        <w:pStyle w:val="ListParagraph"/>
        <w:numPr>
          <w:ilvl w:val="0"/>
          <w:numId w:val="19"/>
        </w:numPr>
      </w:pPr>
      <w:r>
        <w:t>Node radio ID: 84</w:t>
      </w:r>
    </w:p>
    <w:p w14:paraId="3E107AF7" w14:textId="42847C3E" w:rsidR="006F349B" w:rsidRDefault="006F349B" w:rsidP="006F349B">
      <w:pPr>
        <w:pStyle w:val="ListParagraph"/>
        <w:numPr>
          <w:ilvl w:val="0"/>
          <w:numId w:val="19"/>
        </w:numPr>
      </w:pPr>
      <w:r>
        <w:t>Gateway radio ID: 40</w:t>
      </w:r>
    </w:p>
    <w:p w14:paraId="6F9F1E4D" w14:textId="1C475CC1" w:rsidR="006F349B" w:rsidRDefault="006F349B" w:rsidP="006F349B">
      <w:pPr>
        <w:pStyle w:val="ListParagraph"/>
        <w:numPr>
          <w:ilvl w:val="0"/>
          <w:numId w:val="19"/>
        </w:numPr>
      </w:pPr>
      <w:r>
        <w:t>Measurement interval: 30</w:t>
      </w:r>
    </w:p>
    <w:p w14:paraId="194A25E8" w14:textId="765820AD" w:rsidR="006F349B" w:rsidRDefault="006F349B" w:rsidP="006F349B">
      <w:pPr>
        <w:pStyle w:val="ListParagraph"/>
        <w:numPr>
          <w:ilvl w:val="0"/>
          <w:numId w:val="19"/>
        </w:numPr>
      </w:pPr>
      <w:r>
        <w:t>Number of sensors: 3</w:t>
      </w:r>
    </w:p>
    <w:p w14:paraId="4C9CF665" w14:textId="17EF8CC1" w:rsidR="006F349B" w:rsidRDefault="006F349B" w:rsidP="006F349B">
      <w:pPr>
        <w:pStyle w:val="ListParagraph"/>
        <w:numPr>
          <w:ilvl w:val="0"/>
          <w:numId w:val="19"/>
        </w:numPr>
      </w:pPr>
      <w:r>
        <w:t>Sensor 1 SDI-12 address: a</w:t>
      </w:r>
    </w:p>
    <w:p w14:paraId="5BF793A4" w14:textId="3BFE0EA6" w:rsidR="006F349B" w:rsidRDefault="006F349B" w:rsidP="006F349B">
      <w:pPr>
        <w:pStyle w:val="ListParagraph"/>
        <w:numPr>
          <w:ilvl w:val="0"/>
          <w:numId w:val="19"/>
        </w:numPr>
      </w:pPr>
      <w:r>
        <w:t>Sensor 1 depth: -10</w:t>
      </w:r>
    </w:p>
    <w:p w14:paraId="2C18654C" w14:textId="7A73AFCB" w:rsidR="006F349B" w:rsidRDefault="006F349B" w:rsidP="006F349B">
      <w:pPr>
        <w:pStyle w:val="ListParagraph"/>
        <w:numPr>
          <w:ilvl w:val="0"/>
          <w:numId w:val="19"/>
        </w:numPr>
      </w:pPr>
      <w:r>
        <w:t>Sensor 2 SDI-12 address: b</w:t>
      </w:r>
    </w:p>
    <w:p w14:paraId="1C84C222" w14:textId="65447CCA" w:rsidR="006F349B" w:rsidRDefault="006F349B" w:rsidP="006F349B">
      <w:pPr>
        <w:pStyle w:val="ListParagraph"/>
        <w:numPr>
          <w:ilvl w:val="0"/>
          <w:numId w:val="19"/>
        </w:numPr>
      </w:pPr>
      <w:r>
        <w:t>Sensor 2 depth: -200</w:t>
      </w:r>
    </w:p>
    <w:p w14:paraId="0BDD5A3D" w14:textId="6A2B50FD" w:rsidR="006F349B" w:rsidRDefault="006F349B" w:rsidP="006F349B">
      <w:pPr>
        <w:pStyle w:val="ListParagraph"/>
        <w:numPr>
          <w:ilvl w:val="0"/>
          <w:numId w:val="19"/>
        </w:numPr>
      </w:pPr>
      <w:r>
        <w:t>Sensor 3 SDI-12 address: c</w:t>
      </w:r>
    </w:p>
    <w:p w14:paraId="0DF85B90" w14:textId="59ADD645" w:rsidR="006F349B" w:rsidRDefault="006F349B" w:rsidP="006F349B">
      <w:pPr>
        <w:pStyle w:val="ListParagraph"/>
        <w:numPr>
          <w:ilvl w:val="0"/>
          <w:numId w:val="19"/>
        </w:numPr>
      </w:pPr>
      <w:r>
        <w:t>Sensor 3 depth: -1000</w:t>
      </w:r>
    </w:p>
    <w:p w14:paraId="29CDFF4E" w14:textId="77777777" w:rsidR="006F349B" w:rsidRDefault="006F349B" w:rsidP="006F349B">
      <w:pPr>
        <w:pStyle w:val="ListParagraph"/>
        <w:numPr>
          <w:ilvl w:val="0"/>
          <w:numId w:val="19"/>
        </w:numPr>
      </w:pPr>
      <w:r>
        <w:t xml:space="preserve">Latitude: </w:t>
      </w:r>
      <w:r w:rsidRPr="00CB25CC">
        <w:t>32.187060</w:t>
      </w:r>
    </w:p>
    <w:p w14:paraId="5EC81366" w14:textId="77777777" w:rsidR="006F349B" w:rsidRDefault="006F349B" w:rsidP="006F349B">
      <w:pPr>
        <w:pStyle w:val="ListParagraph"/>
        <w:numPr>
          <w:ilvl w:val="0"/>
          <w:numId w:val="19"/>
        </w:numPr>
      </w:pPr>
      <w:r>
        <w:t>Longitude: -</w:t>
      </w:r>
      <w:r w:rsidRPr="00CB25CC">
        <w:t>35.830295</w:t>
      </w:r>
    </w:p>
    <w:p w14:paraId="714EF3D1" w14:textId="33D1A931" w:rsidR="006F349B" w:rsidRDefault="006F349B" w:rsidP="006F349B">
      <w:r>
        <w:t>Entering “0” for the gateway radio ID will put the node in data logging only mode.</w:t>
      </w:r>
      <w:r w:rsidR="00F0008E">
        <w:t xml:space="preserve"> Sensor depths must be preceded by a “+” or “-“ to indicative above or below surface and are limited to four characters after the sign (max +9999, min -9999)</w:t>
      </w:r>
      <w:r w:rsidR="00C51B93">
        <w:t>.</w:t>
      </w:r>
      <w:r>
        <w:t xml:space="preserve"> The configuration will fail if any of the values are missing or out of scope (ex. too many digits) or if the serial number does match what is stored in the device’s memory.</w:t>
      </w:r>
    </w:p>
    <w:p w14:paraId="447C925B" w14:textId="12E0A1B5" w:rsidR="00DB2D6B" w:rsidRDefault="006F349B" w:rsidP="009E5ED2">
      <w:r>
        <w:t xml:space="preserve">If </w:t>
      </w:r>
      <w:proofErr w:type="spellStart"/>
      <w:r>
        <w:t>include_latlng</w:t>
      </w:r>
      <w:proofErr w:type="spellEnd"/>
      <w:r>
        <w:t xml:space="preserve"> is not defined in the firmware code (line 114), latitude and longitude should not be included in the configuration string.</w:t>
      </w:r>
    </w:p>
    <w:p w14:paraId="0F19885B" w14:textId="16BB9C92" w:rsidR="00DB2D6B" w:rsidRDefault="00DB2D6B" w:rsidP="00C51B93">
      <w:pPr>
        <w:pStyle w:val="Heading4"/>
      </w:pPr>
      <w:r>
        <w:t>d – Enter sensor depths</w:t>
      </w:r>
    </w:p>
    <w:p w14:paraId="367243D0" w14:textId="24A41036" w:rsidR="00C51B93" w:rsidRPr="00C51B93" w:rsidRDefault="00C51B93" w:rsidP="00C51B93">
      <w:r>
        <w:t>This option allows users to enter depths for each sensor found during the scan. Depths must be preceded by a “+” or “-“ and are limited to four character afterward (max +9999, min -9999). It is recommended that the depth should represent the midpoint of the sensed volume of the sensor as shown</w:t>
      </w:r>
      <w:r w:rsidR="00A55E59">
        <w:t xml:space="preserve"> below</w:t>
      </w:r>
      <w:r>
        <w:t xml:space="preserve">. </w:t>
      </w:r>
      <w:r w:rsidR="00A55E59">
        <w:t>The node does not assign or ask for units, but users should take care to be consistent in how depth is determined and in what units.</w:t>
      </w:r>
    </w:p>
    <w:p w14:paraId="52D12DA0" w14:textId="5436F369" w:rsidR="00DB2D6B" w:rsidRDefault="00A55E59" w:rsidP="00C51B93">
      <w:pPr>
        <w:jc w:val="center"/>
      </w:pPr>
      <w:r>
        <w:rPr>
          <w:noProof/>
        </w:rPr>
        <w:drawing>
          <wp:inline distT="0" distB="0" distL="0" distR="0" wp14:anchorId="5B24DF74" wp14:editId="448A6821">
            <wp:extent cx="1828800" cy="1348154"/>
            <wp:effectExtent l="0" t="0" r="0" b="444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48154"/>
                    </a:xfrm>
                    <a:prstGeom prst="rect">
                      <a:avLst/>
                    </a:prstGeom>
                  </pic:spPr>
                </pic:pic>
              </a:graphicData>
            </a:graphic>
          </wp:inline>
        </w:drawing>
      </w:r>
    </w:p>
    <w:p w14:paraId="780BDDDF" w14:textId="4E907077" w:rsidR="00DB2D6B" w:rsidRDefault="00DB2D6B" w:rsidP="00A55E59">
      <w:pPr>
        <w:pStyle w:val="Heading4"/>
      </w:pPr>
      <w:r>
        <w:lastRenderedPageBreak/>
        <w:t>c – Set clock</w:t>
      </w:r>
    </w:p>
    <w:p w14:paraId="163770D5" w14:textId="17A99C78" w:rsidR="00DB2D6B" w:rsidRDefault="00312C7D" w:rsidP="009E5ED2">
      <w:r>
        <w:t xml:space="preserve">The node will receive the current time from the gateway during the initial synchronization. Use this option if using the node as a standalone datalogger. The node will prompt the user for date and time values in UTC. </w:t>
      </w:r>
    </w:p>
    <w:p w14:paraId="081C8419" w14:textId="685D7F69" w:rsidR="00DB2D6B" w:rsidRDefault="00DB2D6B" w:rsidP="00580D1F">
      <w:pPr>
        <w:pStyle w:val="Heading4"/>
      </w:pPr>
      <w:proofErr w:type="spellStart"/>
      <w:r>
        <w:t>i</w:t>
      </w:r>
      <w:proofErr w:type="spellEnd"/>
      <w:r>
        <w:t xml:space="preserve"> – Enter project </w:t>
      </w:r>
      <w:proofErr w:type="spellStart"/>
      <w:r>
        <w:t>iD</w:t>
      </w:r>
      <w:proofErr w:type="spellEnd"/>
    </w:p>
    <w:p w14:paraId="65EDC9C4" w14:textId="5C51479E" w:rsidR="00DB2D6B" w:rsidRDefault="00580D1F" w:rsidP="009E5ED2">
      <w:r w:rsidRPr="00580D1F">
        <w:t>This option allows the user to input a project or site identifier that will be included in the data string. The project ID is limited to a maximum length of five characters.</w:t>
      </w:r>
    </w:p>
    <w:p w14:paraId="4CAD7E3E" w14:textId="39C636A6" w:rsidR="00DB2D6B" w:rsidRDefault="00DB2D6B" w:rsidP="00580D1F">
      <w:pPr>
        <w:pStyle w:val="Heading4"/>
      </w:pPr>
      <w:r>
        <w:t>l - Enter or erase Lat/Long values</w:t>
      </w:r>
    </w:p>
    <w:p w14:paraId="02C51074" w14:textId="7DCEC0AC" w:rsidR="00DB2D6B" w:rsidRDefault="00580D1F" w:rsidP="009E5ED2">
      <w:r>
        <w:t xml:space="preserve">This menu option allows the user to enter latitude and longitude values (in decimal format). It is hidden when </w:t>
      </w:r>
      <w:proofErr w:type="spellStart"/>
      <w:r>
        <w:t>include_latlong</w:t>
      </w:r>
      <w:proofErr w:type="spellEnd"/>
      <w:r>
        <w:t xml:space="preserve"> is not defined in the firmware code (line 114).</w:t>
      </w:r>
    </w:p>
    <w:p w14:paraId="074C1DF9" w14:textId="20B19917" w:rsidR="00DB2D6B" w:rsidRDefault="00DB2D6B" w:rsidP="00580D1F">
      <w:pPr>
        <w:pStyle w:val="Heading4"/>
      </w:pPr>
      <w:r>
        <w:t>g – Enter Gateway radio ID</w:t>
      </w:r>
    </w:p>
    <w:p w14:paraId="584AD368" w14:textId="6D309F55" w:rsidR="00DB2D6B" w:rsidRDefault="001700D9" w:rsidP="009E5ED2">
      <w:r>
        <w:t xml:space="preserve">This option will first ask if the user intends to use a gateway with the node. If so, the user will then enter the gateway radio ID. The ID must match what is saved on the gateway. If not, the node will set to datalogging only mode and return to the main menu. </w:t>
      </w:r>
    </w:p>
    <w:p w14:paraId="2C932B40" w14:textId="56C15E82" w:rsidR="00DB2D6B" w:rsidRDefault="00DB2D6B" w:rsidP="00580D1F">
      <w:pPr>
        <w:pStyle w:val="Heading4"/>
      </w:pPr>
      <w:r>
        <w:t>r – Change Node radio ID</w:t>
      </w:r>
    </w:p>
    <w:p w14:paraId="53537E23" w14:textId="15F2AABA" w:rsidR="00DB2D6B" w:rsidRDefault="00795381" w:rsidP="009E5ED2">
      <w:r>
        <w:t>Users can choose to keep the default radio ID (the last two digits of the serial number) or enter a new one (values 0 through 99).</w:t>
      </w:r>
    </w:p>
    <w:p w14:paraId="0CA24379" w14:textId="547C20B8" w:rsidR="00DB2D6B" w:rsidRDefault="00DB2D6B" w:rsidP="00580D1F">
      <w:pPr>
        <w:pStyle w:val="Heading4"/>
      </w:pPr>
      <w:r>
        <w:t>m – Set measurement interval</w:t>
      </w:r>
    </w:p>
    <w:p w14:paraId="3900090D" w14:textId="25F05142" w:rsidR="00DB2D6B" w:rsidRDefault="00A20EE4" w:rsidP="009E5ED2">
      <w:r>
        <w:t>Users can set the measurement interval to 10, 15, 20, 30, or 60 minutes. The node reads the sensors and sends data to the gateway according to this interval.</w:t>
      </w:r>
    </w:p>
    <w:p w14:paraId="1D771584" w14:textId="0F6A2460" w:rsidR="00DB2D6B" w:rsidRDefault="00DB2D6B" w:rsidP="00580D1F">
      <w:pPr>
        <w:pStyle w:val="Heading4"/>
      </w:pPr>
      <w:r>
        <w:t>n – Scan for devices on SDI-12 bus</w:t>
      </w:r>
    </w:p>
    <w:p w14:paraId="4729A9D2" w14:textId="741D69BD" w:rsidR="00DB2D6B" w:rsidRDefault="00A20EE4" w:rsidP="009E5ED2">
      <w:r>
        <w:t>This option will initiate a scan of all possible SDI-12 addresses for active sensors. Sensor IDs of those found on the bus will print to the screen.</w:t>
      </w:r>
    </w:p>
    <w:p w14:paraId="487E8B64" w14:textId="626C844A" w:rsidR="00DB2D6B" w:rsidRDefault="00DB2D6B" w:rsidP="00580D1F">
      <w:pPr>
        <w:pStyle w:val="Heading4"/>
      </w:pPr>
      <w:r>
        <w:t>a – Change SDI-12 sensor addresses</w:t>
      </w:r>
    </w:p>
    <w:p w14:paraId="781BF4AE" w14:textId="60BC5EF5" w:rsidR="00DB2D6B" w:rsidRDefault="00A20EE4" w:rsidP="009E5ED2">
      <w:r>
        <w:t xml:space="preserve">This option allows users to change addresses of the sensors connected to the node. More than one sensor can be connected at a time. </w:t>
      </w:r>
    </w:p>
    <w:p w14:paraId="3F34D1EA" w14:textId="0DCEF4BC" w:rsidR="00DB2D6B" w:rsidRDefault="00DB2D6B" w:rsidP="00580D1F">
      <w:pPr>
        <w:pStyle w:val="Heading4"/>
      </w:pPr>
      <w:r>
        <w:t>t – Test sensors</w:t>
      </w:r>
    </w:p>
    <w:p w14:paraId="5A12797D" w14:textId="7FAF1A11" w:rsidR="00DB2D6B" w:rsidRDefault="00A20EE4" w:rsidP="00DB2D6B">
      <w:r>
        <w:t>This option will read the sensors and compile and print data strings three times.</w:t>
      </w:r>
    </w:p>
    <w:p w14:paraId="39706CCF" w14:textId="27202344" w:rsidR="00DB2D6B" w:rsidRDefault="00DB2D6B" w:rsidP="00580D1F">
      <w:pPr>
        <w:pStyle w:val="Heading4"/>
      </w:pPr>
      <w:r>
        <w:t>p – Print data to screen</w:t>
      </w:r>
    </w:p>
    <w:p w14:paraId="4E85B02E" w14:textId="2FCA3212" w:rsidR="00A20EE4" w:rsidRDefault="00A20EE4" w:rsidP="00A20EE4">
      <w:r>
        <w:t>After the user selects this option, the node will ask if the user wants to print all the data or just the newest data to the screen. The newest data are those collected after the last time data were printed with this option. Printing all the data can take a few minutes depending on how much data are stored in the memory.</w:t>
      </w:r>
    </w:p>
    <w:p w14:paraId="55381B18" w14:textId="7CC5E240" w:rsidR="00DB2D6B" w:rsidRDefault="00DB2D6B" w:rsidP="00580D1F">
      <w:pPr>
        <w:pStyle w:val="Heading4"/>
      </w:pPr>
      <w:r>
        <w:t>e – Erase all data</w:t>
      </w:r>
    </w:p>
    <w:p w14:paraId="736FE864" w14:textId="60BAE529" w:rsidR="00DB2D6B" w:rsidRDefault="0058276A" w:rsidP="00DB2D6B">
      <w:r>
        <w:t>This option will erase everything in the data memory space.</w:t>
      </w:r>
    </w:p>
    <w:p w14:paraId="7351F8BD" w14:textId="3D72E9CA" w:rsidR="00DB2D6B" w:rsidRDefault="006B7571" w:rsidP="00580D1F">
      <w:pPr>
        <w:pStyle w:val="Heading4"/>
      </w:pPr>
      <w:r>
        <w:lastRenderedPageBreak/>
        <w:t>o</w:t>
      </w:r>
      <w:r w:rsidR="00DB2D6B">
        <w:t xml:space="preserve"> – Turn debug statements on/off</w:t>
      </w:r>
    </w:p>
    <w:p w14:paraId="53FD86A5" w14:textId="77777777" w:rsidR="0058276A" w:rsidRDefault="0058276A" w:rsidP="0058276A">
      <w:r>
        <w:t>This option allows the user to choose whether they want the gateway to print debug statements to the terminal windows as it runs. It is advisable to turn off the debug statements if the gateway is to run while not connected to a serial connection (in the field).</w:t>
      </w:r>
    </w:p>
    <w:p w14:paraId="10DC5B23" w14:textId="77777777" w:rsidR="00DB2D6B" w:rsidRDefault="00DB2D6B" w:rsidP="009E5ED2"/>
    <w:p w14:paraId="46A5A253" w14:textId="266753F6" w:rsidR="00E733B7" w:rsidRDefault="00E733B7" w:rsidP="00E733B7">
      <w:pPr>
        <w:pStyle w:val="Heading1"/>
      </w:pPr>
      <w:r>
        <w:t>Gateway Menu</w:t>
      </w:r>
    </w:p>
    <w:p w14:paraId="73815908" w14:textId="1D6464F6" w:rsidR="00205048" w:rsidRDefault="00866B80" w:rsidP="00866B80">
      <w:pPr>
        <w:pStyle w:val="Heading2"/>
        <w:rPr>
          <w:noProof/>
        </w:rPr>
      </w:pPr>
      <w:r>
        <w:rPr>
          <w:noProof/>
        </w:rPr>
        <w:t>Menu Sections</w:t>
      </w:r>
    </w:p>
    <w:p w14:paraId="526F096F" w14:textId="38999345" w:rsidR="00866B80" w:rsidRDefault="00866B80" w:rsidP="00866B80">
      <w:r>
        <w:t>The gateway menu has three sections: metadata</w:t>
      </w:r>
      <w:r w:rsidR="009E5ED2">
        <w:t xml:space="preserve"> list</w:t>
      </w:r>
      <w:r>
        <w:t>, user options, configuration options.</w:t>
      </w:r>
    </w:p>
    <w:p w14:paraId="4D8BF31D" w14:textId="380613CF" w:rsidR="00866B80" w:rsidRDefault="00866B80" w:rsidP="00866B80">
      <w:pPr>
        <w:pStyle w:val="Heading3"/>
      </w:pPr>
      <w:r>
        <w:t>Metadata</w:t>
      </w:r>
      <w:r w:rsidR="009E5ED2">
        <w:t xml:space="preserve"> List</w:t>
      </w:r>
    </w:p>
    <w:p w14:paraId="5EB54675" w14:textId="016A6B65" w:rsidR="002A07AF" w:rsidRDefault="002A07AF" w:rsidP="002A07AF">
      <w:r>
        <w:t>The top portion of the menu lists out metadata such as firmware version, identifiers, intervals, time, and battery voltage. It will also include alerts that Receiver Mode is on, debug statements are on, or that the battery voltage is low.</w:t>
      </w:r>
      <w:r w:rsidR="004B7159">
        <w:t xml:space="preserve"> The information will update after the values are changed.</w:t>
      </w:r>
    </w:p>
    <w:p w14:paraId="7FEEAA66" w14:textId="77777777" w:rsidR="002A07AF" w:rsidRPr="002A07AF" w:rsidRDefault="002A07AF" w:rsidP="002A07AF"/>
    <w:p w14:paraId="650CD3B7" w14:textId="399F28CA" w:rsidR="00E733B7" w:rsidRDefault="000B7D7C" w:rsidP="00866B80">
      <w:pPr>
        <w:jc w:val="center"/>
      </w:pPr>
      <w:r>
        <w:rPr>
          <w:noProof/>
        </w:rPr>
        <w:drawing>
          <wp:inline distT="0" distB="0" distL="0" distR="0" wp14:anchorId="26342551" wp14:editId="5F5ED78C">
            <wp:extent cx="3657600" cy="3187424"/>
            <wp:effectExtent l="19050" t="19050" r="19050" b="133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3187424"/>
                    </a:xfrm>
                    <a:prstGeom prst="rect">
                      <a:avLst/>
                    </a:prstGeom>
                    <a:ln>
                      <a:solidFill>
                        <a:schemeClr val="accent1">
                          <a:lumMod val="50000"/>
                        </a:schemeClr>
                      </a:solidFill>
                    </a:ln>
                  </pic:spPr>
                </pic:pic>
              </a:graphicData>
            </a:graphic>
          </wp:inline>
        </w:drawing>
      </w:r>
    </w:p>
    <w:tbl>
      <w:tblPr>
        <w:tblStyle w:val="TableGrid"/>
        <w:tblW w:w="0" w:type="auto"/>
        <w:tblLook w:val="04A0" w:firstRow="1" w:lastRow="0" w:firstColumn="1" w:lastColumn="0" w:noHBand="0" w:noVBand="1"/>
      </w:tblPr>
      <w:tblGrid>
        <w:gridCol w:w="2245"/>
        <w:gridCol w:w="1980"/>
        <w:gridCol w:w="3420"/>
        <w:gridCol w:w="1705"/>
      </w:tblGrid>
      <w:tr w:rsidR="006D16AF" w14:paraId="6B008404" w14:textId="252111C7" w:rsidTr="00BC581B">
        <w:tc>
          <w:tcPr>
            <w:tcW w:w="2245" w:type="dxa"/>
            <w:shd w:val="clear" w:color="auto" w:fill="D5DCE4" w:themeFill="text2" w:themeFillTint="33"/>
            <w:vAlign w:val="center"/>
          </w:tcPr>
          <w:p w14:paraId="4937B676" w14:textId="5831CB99" w:rsidR="006D16AF" w:rsidRPr="00BC581B" w:rsidRDefault="006D16AF" w:rsidP="00BC581B">
            <w:pPr>
              <w:rPr>
                <w:b/>
                <w:bCs/>
              </w:rPr>
            </w:pPr>
            <w:r w:rsidRPr="00BC581B">
              <w:rPr>
                <w:b/>
                <w:bCs/>
              </w:rPr>
              <w:t>Format</w:t>
            </w:r>
          </w:p>
        </w:tc>
        <w:tc>
          <w:tcPr>
            <w:tcW w:w="1980" w:type="dxa"/>
            <w:shd w:val="clear" w:color="auto" w:fill="D5DCE4" w:themeFill="text2" w:themeFillTint="33"/>
            <w:vAlign w:val="center"/>
          </w:tcPr>
          <w:p w14:paraId="795FA80D" w14:textId="298523A4" w:rsidR="006D16AF" w:rsidRPr="00BC581B" w:rsidRDefault="006D16AF" w:rsidP="00BC581B">
            <w:pPr>
              <w:rPr>
                <w:b/>
                <w:bCs/>
              </w:rPr>
            </w:pPr>
            <w:r w:rsidRPr="00BC581B">
              <w:rPr>
                <w:b/>
                <w:bCs/>
              </w:rPr>
              <w:t>Value</w:t>
            </w:r>
          </w:p>
        </w:tc>
        <w:tc>
          <w:tcPr>
            <w:tcW w:w="3420" w:type="dxa"/>
            <w:shd w:val="clear" w:color="auto" w:fill="D5DCE4" w:themeFill="text2" w:themeFillTint="33"/>
            <w:vAlign w:val="center"/>
          </w:tcPr>
          <w:p w14:paraId="65BEFD19" w14:textId="67112159" w:rsidR="006D16AF" w:rsidRPr="00BC581B" w:rsidRDefault="006D16AF" w:rsidP="00BC581B">
            <w:pPr>
              <w:rPr>
                <w:b/>
                <w:bCs/>
              </w:rPr>
            </w:pPr>
            <w:r w:rsidRPr="00BC581B">
              <w:rPr>
                <w:b/>
                <w:bCs/>
              </w:rPr>
              <w:t>Description</w:t>
            </w:r>
          </w:p>
        </w:tc>
        <w:tc>
          <w:tcPr>
            <w:tcW w:w="1705" w:type="dxa"/>
            <w:shd w:val="clear" w:color="auto" w:fill="D5DCE4" w:themeFill="text2" w:themeFillTint="33"/>
            <w:vAlign w:val="center"/>
          </w:tcPr>
          <w:p w14:paraId="00B3C2CF" w14:textId="27A88FC5" w:rsidR="006D16AF" w:rsidRPr="00BC581B" w:rsidRDefault="006D16AF" w:rsidP="00BC581B">
            <w:pPr>
              <w:rPr>
                <w:b/>
                <w:bCs/>
              </w:rPr>
            </w:pPr>
            <w:r w:rsidRPr="00BC581B">
              <w:rPr>
                <w:b/>
                <w:bCs/>
              </w:rPr>
              <w:t>Can be changed by user?</w:t>
            </w:r>
          </w:p>
        </w:tc>
      </w:tr>
      <w:tr w:rsidR="00BC581B" w14:paraId="3C15CD72" w14:textId="77777777" w:rsidTr="00BC581B">
        <w:tc>
          <w:tcPr>
            <w:tcW w:w="2245" w:type="dxa"/>
          </w:tcPr>
          <w:p w14:paraId="40D95367" w14:textId="2A6C03BA" w:rsidR="00BC581B" w:rsidRDefault="00BC581B" w:rsidP="006D16AF">
            <w:r>
              <w:t>--- Receiver Mode --- (not shown)</w:t>
            </w:r>
          </w:p>
        </w:tc>
        <w:tc>
          <w:tcPr>
            <w:tcW w:w="1980" w:type="dxa"/>
          </w:tcPr>
          <w:p w14:paraId="6C61707B" w14:textId="399A6E10" w:rsidR="00BC581B" w:rsidRDefault="00BC581B" w:rsidP="006D16AF">
            <w:r>
              <w:t>Receiver Mode indicator</w:t>
            </w:r>
          </w:p>
        </w:tc>
        <w:tc>
          <w:tcPr>
            <w:tcW w:w="3420" w:type="dxa"/>
          </w:tcPr>
          <w:p w14:paraId="71250542" w14:textId="74A30689" w:rsidR="00BC581B" w:rsidRDefault="00BC581B" w:rsidP="006D16AF">
            <w:r>
              <w:t>Indicates that gateway is in Receiver mode. Otherwise omitted.</w:t>
            </w:r>
          </w:p>
        </w:tc>
        <w:tc>
          <w:tcPr>
            <w:tcW w:w="1705" w:type="dxa"/>
          </w:tcPr>
          <w:p w14:paraId="3447A871" w14:textId="72B65B7C" w:rsidR="00BC581B" w:rsidRDefault="00BC581B" w:rsidP="006D16AF">
            <w:r>
              <w:t xml:space="preserve">Y </w:t>
            </w:r>
          </w:p>
        </w:tc>
      </w:tr>
      <w:tr w:rsidR="006D16AF" w14:paraId="19A8B67C" w14:textId="0B452591" w:rsidTr="00BC581B">
        <w:tc>
          <w:tcPr>
            <w:tcW w:w="2245" w:type="dxa"/>
          </w:tcPr>
          <w:p w14:paraId="0DD588CA" w14:textId="30B13A14" w:rsidR="006D16AF" w:rsidRDefault="006D16AF" w:rsidP="006D16AF">
            <w:r>
              <w:t>V2021.09.09</w:t>
            </w:r>
          </w:p>
        </w:tc>
        <w:tc>
          <w:tcPr>
            <w:tcW w:w="1980" w:type="dxa"/>
          </w:tcPr>
          <w:p w14:paraId="53ED6042" w14:textId="0CF57DEF" w:rsidR="006D16AF" w:rsidRDefault="006D16AF" w:rsidP="006D16AF">
            <w:r>
              <w:t>Firmware version</w:t>
            </w:r>
          </w:p>
        </w:tc>
        <w:tc>
          <w:tcPr>
            <w:tcW w:w="3420" w:type="dxa"/>
          </w:tcPr>
          <w:p w14:paraId="5492AAA1" w14:textId="39C96FE2" w:rsidR="006D16AF" w:rsidRDefault="006D16AF" w:rsidP="006D16AF">
            <w:r>
              <w:t>Push date of firmware revision</w:t>
            </w:r>
          </w:p>
        </w:tc>
        <w:tc>
          <w:tcPr>
            <w:tcW w:w="1705" w:type="dxa"/>
          </w:tcPr>
          <w:p w14:paraId="76BEDF26" w14:textId="08A040BA" w:rsidR="006D16AF" w:rsidRDefault="006D16AF" w:rsidP="006D16AF">
            <w:r>
              <w:t>N</w:t>
            </w:r>
          </w:p>
        </w:tc>
      </w:tr>
      <w:tr w:rsidR="006D16AF" w14:paraId="065D1C5E" w14:textId="1383B858" w:rsidTr="00BC581B">
        <w:tc>
          <w:tcPr>
            <w:tcW w:w="2245" w:type="dxa"/>
          </w:tcPr>
          <w:p w14:paraId="786D7E46" w14:textId="0394B212" w:rsidR="006D16AF" w:rsidRDefault="006D16AF" w:rsidP="006D16AF">
            <w:r>
              <w:t>21000140</w:t>
            </w:r>
          </w:p>
        </w:tc>
        <w:tc>
          <w:tcPr>
            <w:tcW w:w="1980" w:type="dxa"/>
          </w:tcPr>
          <w:p w14:paraId="1B922B5C" w14:textId="4812C7E5" w:rsidR="006D16AF" w:rsidRDefault="006D16AF" w:rsidP="006D16AF">
            <w:r>
              <w:t>Serial number</w:t>
            </w:r>
          </w:p>
        </w:tc>
        <w:tc>
          <w:tcPr>
            <w:tcW w:w="3420" w:type="dxa"/>
          </w:tcPr>
          <w:p w14:paraId="51961980" w14:textId="75E77C9C" w:rsidR="006D16AF" w:rsidRDefault="006D16AF" w:rsidP="006D16AF">
            <w:r>
              <w:t>Unique identifier for hardware, assigned by manufacturer</w:t>
            </w:r>
          </w:p>
        </w:tc>
        <w:tc>
          <w:tcPr>
            <w:tcW w:w="1705" w:type="dxa"/>
          </w:tcPr>
          <w:p w14:paraId="3F43C9AE" w14:textId="4CA46528" w:rsidR="006D16AF" w:rsidRDefault="006D16AF" w:rsidP="006D16AF">
            <w:r>
              <w:t>N</w:t>
            </w:r>
          </w:p>
        </w:tc>
      </w:tr>
      <w:tr w:rsidR="005C2E06" w14:paraId="071D4914" w14:textId="77777777" w:rsidTr="00BC581B">
        <w:tc>
          <w:tcPr>
            <w:tcW w:w="2245" w:type="dxa"/>
          </w:tcPr>
          <w:p w14:paraId="0079EC20" w14:textId="2E212A95" w:rsidR="005C2E06" w:rsidRDefault="005C2E06" w:rsidP="006D16AF">
            <w:r>
              <w:t>test</w:t>
            </w:r>
          </w:p>
        </w:tc>
        <w:tc>
          <w:tcPr>
            <w:tcW w:w="1980" w:type="dxa"/>
          </w:tcPr>
          <w:p w14:paraId="60642CF0" w14:textId="2D09BE9D" w:rsidR="005C2E06" w:rsidRDefault="005C2E06" w:rsidP="006D16AF">
            <w:r>
              <w:t>Project ID</w:t>
            </w:r>
          </w:p>
        </w:tc>
        <w:tc>
          <w:tcPr>
            <w:tcW w:w="3420" w:type="dxa"/>
          </w:tcPr>
          <w:p w14:paraId="7E1CDE8F" w14:textId="6FE5C3A9" w:rsidR="005C2E06" w:rsidRDefault="00655BCD" w:rsidP="006D16AF">
            <w:r>
              <w:t>Project or site identifier. Up to 5 characters.</w:t>
            </w:r>
          </w:p>
        </w:tc>
        <w:tc>
          <w:tcPr>
            <w:tcW w:w="1705" w:type="dxa"/>
          </w:tcPr>
          <w:p w14:paraId="3493046B" w14:textId="5C902BDF" w:rsidR="005C2E06" w:rsidRDefault="00655BCD" w:rsidP="006D16AF">
            <w:r>
              <w:t>Y</w:t>
            </w:r>
          </w:p>
        </w:tc>
      </w:tr>
      <w:tr w:rsidR="006D16AF" w14:paraId="715C53ED" w14:textId="269CFD84" w:rsidTr="00BC581B">
        <w:tc>
          <w:tcPr>
            <w:tcW w:w="2245" w:type="dxa"/>
          </w:tcPr>
          <w:p w14:paraId="3D1605F6" w14:textId="335E1717" w:rsidR="006D16AF" w:rsidRDefault="006D16AF" w:rsidP="006D16AF">
            <w:r>
              <w:lastRenderedPageBreak/>
              <w:t>915</w:t>
            </w:r>
          </w:p>
        </w:tc>
        <w:tc>
          <w:tcPr>
            <w:tcW w:w="1980" w:type="dxa"/>
          </w:tcPr>
          <w:p w14:paraId="10EF709B" w14:textId="373A74E4" w:rsidR="006D16AF" w:rsidRDefault="006D16AF" w:rsidP="006D16AF">
            <w:r>
              <w:t>LoRa radio frequency</w:t>
            </w:r>
          </w:p>
        </w:tc>
        <w:tc>
          <w:tcPr>
            <w:tcW w:w="3420" w:type="dxa"/>
          </w:tcPr>
          <w:p w14:paraId="4CBFB3AA" w14:textId="1AE47517" w:rsidR="006D16AF" w:rsidRDefault="006D16AF" w:rsidP="006D16AF">
            <w:r>
              <w:t>Frequency band of LoRa radio transceiver in unit</w:t>
            </w:r>
          </w:p>
        </w:tc>
        <w:tc>
          <w:tcPr>
            <w:tcW w:w="1705" w:type="dxa"/>
          </w:tcPr>
          <w:p w14:paraId="25FFEF31" w14:textId="77777777" w:rsidR="006D16AF" w:rsidRDefault="006D16AF" w:rsidP="006D16AF">
            <w:r>
              <w:t>N</w:t>
            </w:r>
          </w:p>
          <w:p w14:paraId="6FB67A9B" w14:textId="68126D81" w:rsidR="006D16AF" w:rsidRDefault="006D16AF" w:rsidP="006D16AF"/>
        </w:tc>
      </w:tr>
      <w:tr w:rsidR="006D16AF" w14:paraId="6D2C3E87" w14:textId="468A7B5A" w:rsidTr="00BC581B">
        <w:tc>
          <w:tcPr>
            <w:tcW w:w="2245" w:type="dxa"/>
          </w:tcPr>
          <w:p w14:paraId="7E0C9CC3" w14:textId="7DC8E676" w:rsidR="006D16AF" w:rsidRDefault="004F0C84" w:rsidP="006D16AF">
            <w:r>
              <w:t>32.187060, 35.830295</w:t>
            </w:r>
          </w:p>
        </w:tc>
        <w:tc>
          <w:tcPr>
            <w:tcW w:w="1980" w:type="dxa"/>
          </w:tcPr>
          <w:p w14:paraId="44E6D3CF" w14:textId="59DAA965" w:rsidR="006D16AF" w:rsidRDefault="004F0C84" w:rsidP="006D16AF">
            <w:r>
              <w:t>Latitude, Longitude</w:t>
            </w:r>
          </w:p>
        </w:tc>
        <w:tc>
          <w:tcPr>
            <w:tcW w:w="3420" w:type="dxa"/>
          </w:tcPr>
          <w:p w14:paraId="6658867C" w14:textId="3210BAE3" w:rsidR="006D16AF" w:rsidRDefault="004F0C84" w:rsidP="006D16AF">
            <w:r>
              <w:t xml:space="preserve">Coordinates of installation location (will default to </w:t>
            </w:r>
            <w:r w:rsidRPr="004F0C84">
              <w:t>-999999999</w:t>
            </w:r>
            <w:r>
              <w:t xml:space="preserve"> if no value entered)</w:t>
            </w:r>
            <w:r w:rsidR="00795287">
              <w:t xml:space="preserve">. Is hidden if </w:t>
            </w:r>
            <w:proofErr w:type="spellStart"/>
            <w:r w:rsidR="00795287">
              <w:t>include_latlong</w:t>
            </w:r>
            <w:proofErr w:type="spellEnd"/>
            <w:r w:rsidR="00795287">
              <w:t xml:space="preserve"> is not defined in the firmware code (line 115).</w:t>
            </w:r>
          </w:p>
        </w:tc>
        <w:tc>
          <w:tcPr>
            <w:tcW w:w="1705" w:type="dxa"/>
          </w:tcPr>
          <w:p w14:paraId="49AB0D07" w14:textId="70A210C3" w:rsidR="006D16AF" w:rsidRDefault="004F0C84" w:rsidP="006D16AF">
            <w:r>
              <w:t>Y</w:t>
            </w:r>
          </w:p>
        </w:tc>
      </w:tr>
      <w:tr w:rsidR="006D16AF" w14:paraId="65375F97" w14:textId="421F9D82" w:rsidTr="00BC581B">
        <w:tc>
          <w:tcPr>
            <w:tcW w:w="2245" w:type="dxa"/>
          </w:tcPr>
          <w:p w14:paraId="5567A812" w14:textId="427C81A8" w:rsidR="006D16AF" w:rsidRDefault="004F0C84" w:rsidP="006D16AF">
            <w:r>
              <w:t>40</w:t>
            </w:r>
          </w:p>
        </w:tc>
        <w:tc>
          <w:tcPr>
            <w:tcW w:w="1980" w:type="dxa"/>
          </w:tcPr>
          <w:p w14:paraId="04A78B17" w14:textId="5CACDF42" w:rsidR="006D16AF" w:rsidRDefault="004F0C84" w:rsidP="006D16AF">
            <w:r>
              <w:t>Gateway radio ID</w:t>
            </w:r>
          </w:p>
        </w:tc>
        <w:tc>
          <w:tcPr>
            <w:tcW w:w="3420" w:type="dxa"/>
          </w:tcPr>
          <w:p w14:paraId="2A8FAEF3" w14:textId="5C9A8E37" w:rsidR="006D16AF" w:rsidRDefault="004F0C84" w:rsidP="006D16AF">
            <w:r>
              <w:t>Two-digit transceiver identifier. Each radio within a network must have a unique radio ID</w:t>
            </w:r>
            <w:r w:rsidR="00FE584B">
              <w:t xml:space="preserve"> between 0 and 99</w:t>
            </w:r>
            <w:r>
              <w:t>. Value defaults to the last two digits of the serial number.</w:t>
            </w:r>
            <w:r w:rsidR="00FE584B">
              <w:t xml:space="preserve"> </w:t>
            </w:r>
          </w:p>
        </w:tc>
        <w:tc>
          <w:tcPr>
            <w:tcW w:w="1705" w:type="dxa"/>
          </w:tcPr>
          <w:p w14:paraId="51EA6781" w14:textId="3E9AA668" w:rsidR="006D16AF" w:rsidRDefault="004F0C84" w:rsidP="006D16AF">
            <w:r>
              <w:t>Y</w:t>
            </w:r>
          </w:p>
        </w:tc>
      </w:tr>
      <w:tr w:rsidR="004F0C84" w14:paraId="3E086A4F" w14:textId="77777777" w:rsidTr="00BC581B">
        <w:tc>
          <w:tcPr>
            <w:tcW w:w="2245" w:type="dxa"/>
          </w:tcPr>
          <w:p w14:paraId="05894E85" w14:textId="786FE889" w:rsidR="004F0C84" w:rsidRDefault="004F0C84" w:rsidP="006D16AF">
            <w:proofErr w:type="spellStart"/>
            <w:r>
              <w:t>ik</w:t>
            </w:r>
            <w:proofErr w:type="spellEnd"/>
            <w:r>
              <w:t>(#jq1 (true value grayed out in figure)</w:t>
            </w:r>
          </w:p>
        </w:tc>
        <w:tc>
          <w:tcPr>
            <w:tcW w:w="1980" w:type="dxa"/>
          </w:tcPr>
          <w:p w14:paraId="7F95F7CA" w14:textId="0FDE65FE" w:rsidR="004F0C84" w:rsidRDefault="004F0C84" w:rsidP="006D16AF">
            <w:r>
              <w:t>Hologram device key</w:t>
            </w:r>
          </w:p>
        </w:tc>
        <w:tc>
          <w:tcPr>
            <w:tcW w:w="3420" w:type="dxa"/>
          </w:tcPr>
          <w:p w14:paraId="374FF86B" w14:textId="729CD1C3" w:rsidR="004F0C84" w:rsidRDefault="004F0C84" w:rsidP="006D16AF">
            <w:r>
              <w:t>Eight-character device-specific identifier used to authenticate SIM when uploading data to Hologram server. Device keys are found on your Hologram Dashboard.</w:t>
            </w:r>
            <w:r w:rsidR="00DF3E58">
              <w:t xml:space="preserve"> Value is omitted if in Receiver mode.</w:t>
            </w:r>
          </w:p>
        </w:tc>
        <w:tc>
          <w:tcPr>
            <w:tcW w:w="1705" w:type="dxa"/>
          </w:tcPr>
          <w:p w14:paraId="11F9FA6A" w14:textId="1EECA393" w:rsidR="004F0C84" w:rsidRDefault="004F0C84" w:rsidP="006D16AF">
            <w:r>
              <w:t>Y</w:t>
            </w:r>
          </w:p>
        </w:tc>
      </w:tr>
      <w:tr w:rsidR="004F0C84" w14:paraId="167F0318" w14:textId="77777777" w:rsidTr="00BC581B">
        <w:tc>
          <w:tcPr>
            <w:tcW w:w="2245" w:type="dxa"/>
          </w:tcPr>
          <w:p w14:paraId="740A6212" w14:textId="2B20FB52" w:rsidR="004F0C84" w:rsidRDefault="004F0C84" w:rsidP="006D16AF">
            <w:r>
              <w:t>4</w:t>
            </w:r>
          </w:p>
        </w:tc>
        <w:tc>
          <w:tcPr>
            <w:tcW w:w="1980" w:type="dxa"/>
          </w:tcPr>
          <w:p w14:paraId="4D613C7B" w14:textId="5C727BFA" w:rsidR="004F0C84" w:rsidRDefault="004F0C84" w:rsidP="006D16AF">
            <w:r>
              <w:t>Number of nodes</w:t>
            </w:r>
          </w:p>
        </w:tc>
        <w:tc>
          <w:tcPr>
            <w:tcW w:w="3420" w:type="dxa"/>
          </w:tcPr>
          <w:p w14:paraId="265A22E9" w14:textId="2093F903" w:rsidR="004F0C84" w:rsidRDefault="004F0C84" w:rsidP="006D16AF">
            <w:r>
              <w:t>Number of nodes to be networked with gateway (max. 8)</w:t>
            </w:r>
          </w:p>
        </w:tc>
        <w:tc>
          <w:tcPr>
            <w:tcW w:w="1705" w:type="dxa"/>
          </w:tcPr>
          <w:p w14:paraId="6AFA1185" w14:textId="67C4B723" w:rsidR="004F0C84" w:rsidRDefault="004F0C84" w:rsidP="006D16AF">
            <w:r>
              <w:t>Y</w:t>
            </w:r>
          </w:p>
        </w:tc>
      </w:tr>
      <w:tr w:rsidR="004F0C84" w14:paraId="213DA7EE" w14:textId="77777777" w:rsidTr="00BC581B">
        <w:tc>
          <w:tcPr>
            <w:tcW w:w="2245" w:type="dxa"/>
          </w:tcPr>
          <w:p w14:paraId="1A37877B" w14:textId="7982755D" w:rsidR="004F0C84" w:rsidRDefault="004F0C84" w:rsidP="006D16AF">
            <w:r>
              <w:t>84, 93, 89, 20</w:t>
            </w:r>
          </w:p>
        </w:tc>
        <w:tc>
          <w:tcPr>
            <w:tcW w:w="1980" w:type="dxa"/>
          </w:tcPr>
          <w:p w14:paraId="5F554BA7" w14:textId="4A97472F" w:rsidR="004F0C84" w:rsidRDefault="004F0C84" w:rsidP="006D16AF">
            <w:r>
              <w:t>Node radio IDs</w:t>
            </w:r>
          </w:p>
        </w:tc>
        <w:tc>
          <w:tcPr>
            <w:tcW w:w="3420" w:type="dxa"/>
          </w:tcPr>
          <w:p w14:paraId="66443AEE" w14:textId="6359D991" w:rsidR="004F0C84" w:rsidRDefault="004F0C84" w:rsidP="006D16AF">
            <w:r>
              <w:t>Unique radio identifiers of networked nodes</w:t>
            </w:r>
            <w:r w:rsidR="00DF3E58">
              <w:t>.</w:t>
            </w:r>
            <w:r w:rsidR="00FE584B">
              <w:t xml:space="preserve"> Values should be between 0 and 99.</w:t>
            </w:r>
          </w:p>
        </w:tc>
        <w:tc>
          <w:tcPr>
            <w:tcW w:w="1705" w:type="dxa"/>
          </w:tcPr>
          <w:p w14:paraId="6295A090" w14:textId="6E008799" w:rsidR="004F0C84" w:rsidRDefault="00DF3E58" w:rsidP="006D16AF">
            <w:r>
              <w:t>Y</w:t>
            </w:r>
          </w:p>
        </w:tc>
      </w:tr>
      <w:tr w:rsidR="004F0C84" w14:paraId="0617D032" w14:textId="77777777" w:rsidTr="00BC581B">
        <w:tc>
          <w:tcPr>
            <w:tcW w:w="2245" w:type="dxa"/>
          </w:tcPr>
          <w:p w14:paraId="26A91AEE" w14:textId="5214F845" w:rsidR="004F0C84" w:rsidRDefault="00DF3E58" w:rsidP="006D16AF">
            <w:r>
              <w:t>G40.txt</w:t>
            </w:r>
          </w:p>
        </w:tc>
        <w:tc>
          <w:tcPr>
            <w:tcW w:w="1980" w:type="dxa"/>
          </w:tcPr>
          <w:p w14:paraId="407ADD93" w14:textId="461B6781" w:rsidR="004F0C84" w:rsidRDefault="00DF3E58" w:rsidP="006D16AF">
            <w:r>
              <w:t>Data filename</w:t>
            </w:r>
          </w:p>
        </w:tc>
        <w:tc>
          <w:tcPr>
            <w:tcW w:w="3420" w:type="dxa"/>
          </w:tcPr>
          <w:p w14:paraId="44932452" w14:textId="64C8AD5F" w:rsidR="004F0C84" w:rsidRDefault="00DF3E58" w:rsidP="006D16AF">
            <w:r>
              <w:t xml:space="preserve">Name of data text file on the microSD card. Defaults to </w:t>
            </w:r>
            <w:proofErr w:type="spellStart"/>
            <w:r>
              <w:t>Gxx</w:t>
            </w:r>
            <w:proofErr w:type="spellEnd"/>
            <w:r>
              <w:t>, where xx is the radio ID of the gateway.</w:t>
            </w:r>
          </w:p>
        </w:tc>
        <w:tc>
          <w:tcPr>
            <w:tcW w:w="1705" w:type="dxa"/>
          </w:tcPr>
          <w:p w14:paraId="5BE54869" w14:textId="7F1DA410" w:rsidR="004F0C84" w:rsidRDefault="00DF3E58" w:rsidP="006D16AF">
            <w:r>
              <w:t>Y (indirectly, by changing gateway radio ID)</w:t>
            </w:r>
          </w:p>
        </w:tc>
      </w:tr>
      <w:tr w:rsidR="00DF3E58" w14:paraId="604BB119" w14:textId="77777777" w:rsidTr="00BC581B">
        <w:tc>
          <w:tcPr>
            <w:tcW w:w="2245" w:type="dxa"/>
          </w:tcPr>
          <w:p w14:paraId="1091E244" w14:textId="34F769EE" w:rsidR="00DF3E58" w:rsidRDefault="00DF3E58" w:rsidP="006D16AF">
            <w:r>
              <w:t>30 mins</w:t>
            </w:r>
          </w:p>
        </w:tc>
        <w:tc>
          <w:tcPr>
            <w:tcW w:w="1980" w:type="dxa"/>
          </w:tcPr>
          <w:p w14:paraId="47A20393" w14:textId="103041B6" w:rsidR="00DF3E58" w:rsidRDefault="00DF3E58" w:rsidP="006D16AF">
            <w:r>
              <w:t>Measurement interval</w:t>
            </w:r>
          </w:p>
        </w:tc>
        <w:tc>
          <w:tcPr>
            <w:tcW w:w="3420" w:type="dxa"/>
          </w:tcPr>
          <w:p w14:paraId="2D6FF313" w14:textId="2B150803" w:rsidR="00DF3E58" w:rsidRDefault="00DF3E58" w:rsidP="006D16AF">
            <w:r>
              <w:t>Interval at which nodes will send data to gateway. Options include 10-, 15-, 20-, 30-, or 60-minute intervals.</w:t>
            </w:r>
          </w:p>
        </w:tc>
        <w:tc>
          <w:tcPr>
            <w:tcW w:w="1705" w:type="dxa"/>
          </w:tcPr>
          <w:p w14:paraId="3ACCDD1F" w14:textId="58E0988F" w:rsidR="00DF3E58" w:rsidRDefault="00BC581B" w:rsidP="006D16AF">
            <w:r>
              <w:t>Y</w:t>
            </w:r>
          </w:p>
        </w:tc>
      </w:tr>
      <w:tr w:rsidR="00DF3E58" w14:paraId="5EA2F037" w14:textId="77777777" w:rsidTr="00BC581B">
        <w:tc>
          <w:tcPr>
            <w:tcW w:w="2245" w:type="dxa"/>
          </w:tcPr>
          <w:p w14:paraId="7383F0AA" w14:textId="70350D17" w:rsidR="00DF3E58" w:rsidRDefault="00DF3E58" w:rsidP="006D16AF">
            <w:r>
              <w:t>1</w:t>
            </w:r>
          </w:p>
        </w:tc>
        <w:tc>
          <w:tcPr>
            <w:tcW w:w="1980" w:type="dxa"/>
          </w:tcPr>
          <w:p w14:paraId="27B4AD42" w14:textId="3C574528" w:rsidR="00DF3E58" w:rsidRDefault="00DF3E58" w:rsidP="006D16AF">
            <w:r>
              <w:t>Upload interval (hours)</w:t>
            </w:r>
          </w:p>
        </w:tc>
        <w:tc>
          <w:tcPr>
            <w:tcW w:w="3420" w:type="dxa"/>
          </w:tcPr>
          <w:p w14:paraId="59678E6C" w14:textId="49F45938" w:rsidR="00DF3E58" w:rsidRDefault="00DF3E58" w:rsidP="006D16AF">
            <w:r>
              <w:t>Interval at which the gateway will upload data to the cloud or generate gateway data string (in Receiver mode). 1 or 4 hours.</w:t>
            </w:r>
          </w:p>
        </w:tc>
        <w:tc>
          <w:tcPr>
            <w:tcW w:w="1705" w:type="dxa"/>
          </w:tcPr>
          <w:p w14:paraId="74CFB014" w14:textId="3E0FA34B" w:rsidR="00DF3E58" w:rsidRDefault="00DF3E58" w:rsidP="006D16AF">
            <w:r>
              <w:t>Y</w:t>
            </w:r>
          </w:p>
        </w:tc>
      </w:tr>
      <w:tr w:rsidR="00DF3E58" w14:paraId="3CFA44B1" w14:textId="77777777" w:rsidTr="00BC581B">
        <w:tc>
          <w:tcPr>
            <w:tcW w:w="2245" w:type="dxa"/>
          </w:tcPr>
          <w:p w14:paraId="383F3B88" w14:textId="684C4156" w:rsidR="00DF3E58" w:rsidRDefault="00DF3E58" w:rsidP="006D16AF">
            <w:r>
              <w:t>9-13-2021 21:21:23 UTC</w:t>
            </w:r>
          </w:p>
        </w:tc>
        <w:tc>
          <w:tcPr>
            <w:tcW w:w="1980" w:type="dxa"/>
          </w:tcPr>
          <w:p w14:paraId="6CDBAF6A" w14:textId="616FFA7D" w:rsidR="00DF3E58" w:rsidRDefault="00DF3E58" w:rsidP="006D16AF">
            <w:r>
              <w:t>Current time (UTC)</w:t>
            </w:r>
          </w:p>
        </w:tc>
        <w:tc>
          <w:tcPr>
            <w:tcW w:w="3420" w:type="dxa"/>
          </w:tcPr>
          <w:p w14:paraId="42E55BA3" w14:textId="308F3FEB" w:rsidR="00DF3E58" w:rsidRDefault="00DF3E58" w:rsidP="006D16AF">
            <w:r>
              <w:t>Date and time in MM-DD-YYY</w:t>
            </w:r>
            <w:r w:rsidR="00BC581B">
              <w:t>Y</w:t>
            </w:r>
            <w:r>
              <w:t xml:space="preserve"> HH:MM:SS UTC format. </w:t>
            </w:r>
            <w:r w:rsidR="00BC581B">
              <w:t>Time Zone cannot be changed.</w:t>
            </w:r>
          </w:p>
        </w:tc>
        <w:tc>
          <w:tcPr>
            <w:tcW w:w="1705" w:type="dxa"/>
          </w:tcPr>
          <w:p w14:paraId="73F945DE" w14:textId="3B49912C" w:rsidR="00DF3E58" w:rsidRDefault="00BC581B" w:rsidP="006D16AF">
            <w:r>
              <w:t xml:space="preserve">Y </w:t>
            </w:r>
          </w:p>
        </w:tc>
      </w:tr>
      <w:tr w:rsidR="00DF3E58" w14:paraId="524D92D9" w14:textId="77777777" w:rsidTr="00BC581B">
        <w:tc>
          <w:tcPr>
            <w:tcW w:w="2245" w:type="dxa"/>
          </w:tcPr>
          <w:p w14:paraId="261D5CFD" w14:textId="1300D7D3" w:rsidR="00DF3E58" w:rsidRDefault="00BC581B" w:rsidP="006D16AF">
            <w:r>
              <w:t>4.13 V</w:t>
            </w:r>
          </w:p>
        </w:tc>
        <w:tc>
          <w:tcPr>
            <w:tcW w:w="1980" w:type="dxa"/>
          </w:tcPr>
          <w:p w14:paraId="4F852CFA" w14:textId="35AA4114" w:rsidR="00DF3E58" w:rsidRDefault="00BC581B" w:rsidP="006D16AF">
            <w:r>
              <w:t>Current battery voltage</w:t>
            </w:r>
          </w:p>
        </w:tc>
        <w:tc>
          <w:tcPr>
            <w:tcW w:w="3420" w:type="dxa"/>
          </w:tcPr>
          <w:p w14:paraId="431B4F35" w14:textId="52C4D66F" w:rsidR="00DF3E58" w:rsidRDefault="00BC581B" w:rsidP="006D16AF">
            <w:r>
              <w:t>In volts. Menu will display a warning if battery voltage below 3.4 V.</w:t>
            </w:r>
          </w:p>
        </w:tc>
        <w:tc>
          <w:tcPr>
            <w:tcW w:w="1705" w:type="dxa"/>
          </w:tcPr>
          <w:p w14:paraId="09BA7CAC" w14:textId="64633631" w:rsidR="00DF3E58" w:rsidRDefault="00BC581B" w:rsidP="006D16AF">
            <w:r>
              <w:t>N</w:t>
            </w:r>
          </w:p>
        </w:tc>
      </w:tr>
      <w:tr w:rsidR="00BC581B" w14:paraId="2D33A644" w14:textId="77777777" w:rsidTr="00BC581B">
        <w:tc>
          <w:tcPr>
            <w:tcW w:w="2245" w:type="dxa"/>
          </w:tcPr>
          <w:p w14:paraId="614FCBD8" w14:textId="6A6745FD" w:rsidR="00BC581B" w:rsidRDefault="00BC581B" w:rsidP="006D16AF">
            <w:r>
              <w:t>Debug on</w:t>
            </w:r>
          </w:p>
        </w:tc>
        <w:tc>
          <w:tcPr>
            <w:tcW w:w="1980" w:type="dxa"/>
          </w:tcPr>
          <w:p w14:paraId="4D4C0E3C" w14:textId="6163B30E" w:rsidR="00BC581B" w:rsidRDefault="00BC581B" w:rsidP="006D16AF">
            <w:r>
              <w:t xml:space="preserve">Debug status indicator </w:t>
            </w:r>
          </w:p>
        </w:tc>
        <w:tc>
          <w:tcPr>
            <w:tcW w:w="3420" w:type="dxa"/>
          </w:tcPr>
          <w:p w14:paraId="79CAFBCB" w14:textId="420CAAAF" w:rsidR="00BC581B" w:rsidRDefault="00BC581B" w:rsidP="006D16AF">
            <w:r>
              <w:t>Indicates whether debug statements are on or off</w:t>
            </w:r>
          </w:p>
        </w:tc>
        <w:tc>
          <w:tcPr>
            <w:tcW w:w="1705" w:type="dxa"/>
          </w:tcPr>
          <w:p w14:paraId="7B2A9F71" w14:textId="0A5825FF" w:rsidR="00BC581B" w:rsidRDefault="00BC581B" w:rsidP="006D16AF">
            <w:r>
              <w:t xml:space="preserve">Y </w:t>
            </w:r>
          </w:p>
        </w:tc>
      </w:tr>
    </w:tbl>
    <w:p w14:paraId="29ECB276" w14:textId="77777777" w:rsidR="006D16AF" w:rsidRDefault="006D16AF" w:rsidP="006D16AF"/>
    <w:p w14:paraId="4010A4ED" w14:textId="23CC020E" w:rsidR="00205048" w:rsidRDefault="00866B80" w:rsidP="00866B80">
      <w:pPr>
        <w:pStyle w:val="Heading3"/>
        <w:rPr>
          <w:noProof/>
        </w:rPr>
      </w:pPr>
      <w:r>
        <w:rPr>
          <w:noProof/>
        </w:rPr>
        <w:lastRenderedPageBreak/>
        <w:t>User Options</w:t>
      </w:r>
    </w:p>
    <w:p w14:paraId="64779FF6" w14:textId="6AE1AEC3" w:rsidR="00866B80" w:rsidRPr="00866B80" w:rsidRDefault="00866B80" w:rsidP="00866B80">
      <w:r>
        <w:t xml:space="preserve">The user options </w:t>
      </w:r>
      <w:r w:rsidR="002A07AF">
        <w:t xml:space="preserve">execute specific functions </w:t>
      </w:r>
      <w:r w:rsidR="00D94AF5">
        <w:t xml:space="preserve">that do not alter any configuration parameters that change the gateway’s performance. </w:t>
      </w:r>
    </w:p>
    <w:p w14:paraId="77E646B6" w14:textId="6EFA6DC4" w:rsidR="00205048" w:rsidRDefault="00205048" w:rsidP="00866B80">
      <w:pPr>
        <w:jc w:val="center"/>
      </w:pPr>
      <w:r>
        <w:rPr>
          <w:noProof/>
        </w:rPr>
        <w:drawing>
          <wp:inline distT="0" distB="0" distL="0" distR="0" wp14:anchorId="51DC43A5" wp14:editId="4E087D79">
            <wp:extent cx="3657600" cy="1331899"/>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620" b="27315"/>
                    <a:stretch/>
                  </pic:blipFill>
                  <pic:spPr bwMode="auto">
                    <a:xfrm>
                      <a:off x="0" y="0"/>
                      <a:ext cx="3657600" cy="1331899"/>
                    </a:xfrm>
                    <a:prstGeom prst="rect">
                      <a:avLst/>
                    </a:prstGeom>
                    <a:ln>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60BEF2A7" w14:textId="4E5B959C" w:rsidR="00D94AF5" w:rsidRDefault="00D94AF5" w:rsidP="00D94AF5">
      <w:pPr>
        <w:pStyle w:val="Heading4"/>
      </w:pPr>
      <w:r>
        <w:t>1 - Cellular Signal Scouting Mode</w:t>
      </w:r>
    </w:p>
    <w:p w14:paraId="1FF465E3" w14:textId="08DAF1D3" w:rsidR="00D94AF5" w:rsidRDefault="00D94AF5" w:rsidP="00D94AF5">
      <w:r>
        <w:t>The cellular module on the gateway is compatible with 2G and 3G networks. Since 2G networks are being phased out, your gateway will most likely be connecting to a 3G network. Most mobile phones operate on the newer 4G/LTE or 5G networks. This means that being able to place a phone call or access the Internet on your phone does not mean that the gateway will also be able to connect.</w:t>
      </w:r>
    </w:p>
    <w:p w14:paraId="7DF57573" w14:textId="77777777" w:rsidR="00D94AF5" w:rsidRDefault="00D94AF5" w:rsidP="00D94AF5">
      <w:pPr>
        <w:pStyle w:val="NormalWeb"/>
        <w:spacing w:before="0" w:beforeAutospacing="0" w:after="0" w:afterAutospacing="0"/>
      </w:pPr>
      <w:r>
        <w:rPr>
          <w:rFonts w:ascii="Arial" w:hAnsi="Arial" w:cs="Arial"/>
          <w:noProof/>
          <w:color w:val="000000"/>
          <w:sz w:val="22"/>
          <w:szCs w:val="22"/>
          <w:bdr w:val="single" w:sz="8" w:space="0" w:color="666666" w:frame="1"/>
        </w:rPr>
        <w:drawing>
          <wp:inline distT="0" distB="0" distL="0" distR="0" wp14:anchorId="5ABBF2E9" wp14:editId="7762C209">
            <wp:extent cx="5943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4082"/>
                    <a:stretch/>
                  </pic:blipFill>
                  <pic:spPr bwMode="auto">
                    <a:xfrm>
                      <a:off x="0" y="0"/>
                      <a:ext cx="5943600"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4CA7C1A0" w14:textId="77777777" w:rsidR="00D94AF5" w:rsidRDefault="00D94AF5" w:rsidP="00D94AF5">
      <w:pPr>
        <w:pStyle w:val="NormalWeb"/>
        <w:spacing w:before="0" w:beforeAutospacing="0" w:after="0" w:afterAutospacing="0"/>
        <w:jc w:val="right"/>
        <w:rPr>
          <w:rFonts w:ascii="Arial" w:hAnsi="Arial" w:cs="Arial"/>
          <w:color w:val="000000"/>
          <w:sz w:val="16"/>
          <w:szCs w:val="16"/>
        </w:rPr>
      </w:pPr>
      <w:r>
        <w:rPr>
          <w:rFonts w:ascii="Arial" w:hAnsi="Arial" w:cs="Arial"/>
          <w:color w:val="000000"/>
          <w:sz w:val="16"/>
          <w:szCs w:val="16"/>
        </w:rPr>
        <w:t>Image from signalbooster.com</w:t>
      </w:r>
    </w:p>
    <w:p w14:paraId="2A8758AA" w14:textId="77777777" w:rsidR="00D94AF5" w:rsidRPr="00D94AF5" w:rsidRDefault="00D94AF5" w:rsidP="00D94AF5"/>
    <w:p w14:paraId="2A3F36C2" w14:textId="452BA3D2" w:rsidR="00D94AF5" w:rsidRDefault="00D94AF5" w:rsidP="00D94AF5">
      <w:r>
        <w:t>The Cellular Signal Scouting Mode measures the current signal strength every second and gives a rating of EXCELLENT, GOOD, FAIR, or POOR according to the chart above. Scouting Mode requires a connection to the network to measure the signal strength. If the gateway cannot connect to the network, you will see the following error message in the terminal window:</w:t>
      </w:r>
    </w:p>
    <w:p w14:paraId="56246826" w14:textId="4CA55554" w:rsidR="00D94AF5" w:rsidRDefault="00D94AF5" w:rsidP="00D94AF5">
      <w:pPr>
        <w:pStyle w:val="NormalWeb"/>
        <w:spacing w:before="0" w:beforeAutospacing="0" w:after="160" w:afterAutospacing="0"/>
        <w:jc w:val="center"/>
        <w:rPr>
          <w:rFonts w:ascii="Courier New" w:hAnsi="Courier New" w:cs="Courier New"/>
          <w:color w:val="000000"/>
        </w:rPr>
      </w:pPr>
      <w:r>
        <w:rPr>
          <w:rFonts w:ascii="Courier New" w:hAnsi="Courier New" w:cs="Courier New"/>
          <w:color w:val="000000"/>
        </w:rPr>
        <w:t>ERROR: could not connect to network</w:t>
      </w:r>
    </w:p>
    <w:p w14:paraId="19BBE185" w14:textId="7B1287D9" w:rsidR="00D94AF5" w:rsidRDefault="00D94AF5" w:rsidP="00D94AF5">
      <w:r>
        <w:t>If the gateway can connect to a network, Scouting Mode will print the RSSI and corresponding rating.</w:t>
      </w:r>
    </w:p>
    <w:p w14:paraId="36503654" w14:textId="77777777" w:rsidR="00D94AF5" w:rsidRDefault="00D94AF5" w:rsidP="00D94AF5">
      <w:pPr>
        <w:pStyle w:val="NormalWeb"/>
        <w:spacing w:before="0" w:beforeAutospacing="0" w:after="160" w:afterAutospacing="0"/>
        <w:jc w:val="center"/>
      </w:pPr>
      <w:r>
        <w:rPr>
          <w:rFonts w:ascii="Calibri" w:hAnsi="Calibri" w:cs="Calibri"/>
          <w:noProof/>
          <w:color w:val="000000"/>
          <w:bdr w:val="none" w:sz="0" w:space="0" w:color="auto" w:frame="1"/>
        </w:rPr>
        <w:lastRenderedPageBreak/>
        <w:drawing>
          <wp:inline distT="0" distB="0" distL="0" distR="0" wp14:anchorId="4B77ED95" wp14:editId="52E24984">
            <wp:extent cx="351472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1851ED05" w14:textId="6F9B4568" w:rsidR="00D94AF5" w:rsidRDefault="00D94AF5" w:rsidP="00D94AF5">
      <w:pPr>
        <w:pStyle w:val="Heading4"/>
      </w:pPr>
      <w:r>
        <w:t>c – Set clock</w:t>
      </w:r>
    </w:p>
    <w:p w14:paraId="32C2AA48" w14:textId="690C15F5" w:rsidR="00D94AF5" w:rsidRDefault="00D94AF5" w:rsidP="00D94AF5">
      <w:r>
        <w:t>This option will first attempt to get the current time from the NIST time server. If it succeeds the gateway will return to the menu. If it fails, the gateway will prompt the user to enter the time manually in UTC.</w:t>
      </w:r>
    </w:p>
    <w:p w14:paraId="0FB348B3" w14:textId="43CDCC59" w:rsidR="00A26A5B" w:rsidRDefault="00A26A5B" w:rsidP="00A26A5B">
      <w:pPr>
        <w:pStyle w:val="Heading4"/>
      </w:pPr>
      <w:r>
        <w:t>p – Print node data to screen</w:t>
      </w:r>
    </w:p>
    <w:p w14:paraId="49254ECB" w14:textId="08611F4D" w:rsidR="00A26A5B" w:rsidRDefault="00A26A5B" w:rsidP="00A26A5B">
      <w:r>
        <w:t>This option prints everything saved in the data file to the terminal window for the user to view. It does not download the data to the device, as in create a file on the device. It simply prints the data to the window terminal. The user can then copy and paste the data from the window into another file if desired.</w:t>
      </w:r>
    </w:p>
    <w:p w14:paraId="10FA7CDB" w14:textId="6194990E" w:rsidR="00A26A5B" w:rsidRDefault="00A26A5B" w:rsidP="00A26A5B">
      <w:pPr>
        <w:pStyle w:val="Heading4"/>
      </w:pPr>
      <w:r>
        <w:t>f – See list of saved files</w:t>
      </w:r>
    </w:p>
    <w:p w14:paraId="1CC08E25" w14:textId="5A82AE5A" w:rsidR="00A26A5B" w:rsidRDefault="00A26A5B" w:rsidP="00A26A5B">
      <w:r>
        <w:t>This option prints a list of the names and sizes of all files saved on the microSD card to the terminal window.</w:t>
      </w:r>
    </w:p>
    <w:p w14:paraId="62678DA8" w14:textId="7A9442E1" w:rsidR="00A26A5B" w:rsidRDefault="00A26A5B" w:rsidP="00A26A5B">
      <w:pPr>
        <w:pStyle w:val="Heading4"/>
      </w:pPr>
      <w:r>
        <w:t>e – Erase microSD card</w:t>
      </w:r>
    </w:p>
    <w:p w14:paraId="2FB7B822" w14:textId="7438D5A2" w:rsidR="00A26A5B" w:rsidRDefault="00A26A5B" w:rsidP="00A26A5B">
      <w:r>
        <w:t>This option will delete all files saved on the microSD card.</w:t>
      </w:r>
    </w:p>
    <w:p w14:paraId="4368A043" w14:textId="1499C7F2" w:rsidR="00A26A5B" w:rsidRDefault="00A26A5B" w:rsidP="00A26A5B">
      <w:pPr>
        <w:pStyle w:val="Heading4"/>
      </w:pPr>
      <w:r>
        <w:t>o – Debug statements on/off</w:t>
      </w:r>
    </w:p>
    <w:p w14:paraId="6A98520C" w14:textId="7CF63B45" w:rsidR="00A26A5B" w:rsidRDefault="00A26A5B" w:rsidP="00A26A5B">
      <w:r>
        <w:t>This option allows the user to cho</w:t>
      </w:r>
      <w:r w:rsidR="0058276A">
        <w:t>o</w:t>
      </w:r>
      <w:r>
        <w:t>se whether they want the gateway to print debug statements to the terminal windows as it runs. It is advisable to turn off the debug statements if the gateway is to run while not connected to a serial connection (in the field).</w:t>
      </w:r>
    </w:p>
    <w:p w14:paraId="32F53A6B" w14:textId="00C0C7FB" w:rsidR="00D26488" w:rsidRDefault="00D26488" w:rsidP="00D26488">
      <w:pPr>
        <w:pStyle w:val="Heading4"/>
      </w:pPr>
      <w:r>
        <w:t>4 – Clear forbidden networks list</w:t>
      </w:r>
    </w:p>
    <w:p w14:paraId="7EC48E2B" w14:textId="5EB40379" w:rsidR="00D26488" w:rsidRPr="00D26488" w:rsidRDefault="00D26488" w:rsidP="00D26488">
      <w:r>
        <w:t>If the gateway fails to connect to a particular network within a certain amount of time, it will add that network to the Forbidden Public Land Mobile Network (FPLMN) list on the SIM card and not attempt to connect to it again. This feature is meant to decrease network connection time, but</w:t>
      </w:r>
      <w:r w:rsidR="003E228B">
        <w:t xml:space="preserve"> it can block the only networks available</w:t>
      </w:r>
      <w:r>
        <w:t xml:space="preserve"> where </w:t>
      </w:r>
      <w:r w:rsidR="003E228B">
        <w:t>they</w:t>
      </w:r>
      <w:r>
        <w:t xml:space="preserve"> are limited (in rural or mountainous areas). Clearing this list will free the gateway to try reconnecting to those towers. This option should only be used as a last resort when searching for network connectivity. Moving and raising the gateway should always be attempted first. </w:t>
      </w:r>
    </w:p>
    <w:p w14:paraId="75F7FD5D" w14:textId="1AD1D04C" w:rsidR="00205048" w:rsidRDefault="002A07AF" w:rsidP="002A07AF">
      <w:pPr>
        <w:pStyle w:val="Heading3"/>
        <w:rPr>
          <w:noProof/>
        </w:rPr>
      </w:pPr>
      <w:r>
        <w:rPr>
          <w:noProof/>
        </w:rPr>
        <w:lastRenderedPageBreak/>
        <w:t>Configuration Options</w:t>
      </w:r>
    </w:p>
    <w:p w14:paraId="7E30BEE9" w14:textId="34EAD91A" w:rsidR="002A07AF" w:rsidRPr="002A07AF" w:rsidRDefault="00040379" w:rsidP="002A07AF">
      <w:r>
        <w:t>These options allow the user to s</w:t>
      </w:r>
      <w:r w:rsidR="002A07AF">
        <w:t xml:space="preserve">et identifiers, intervals, and Receiver Mode independently or all at once with the configuration string. </w:t>
      </w:r>
    </w:p>
    <w:p w14:paraId="746A9811" w14:textId="06600836" w:rsidR="00205048" w:rsidRDefault="00205048" w:rsidP="00866B80">
      <w:pPr>
        <w:jc w:val="center"/>
      </w:pPr>
      <w:r>
        <w:rPr>
          <w:noProof/>
        </w:rPr>
        <w:drawing>
          <wp:inline distT="0" distB="0" distL="0" distR="0" wp14:anchorId="44A8ECF9" wp14:editId="59F98E3B">
            <wp:extent cx="3657600" cy="2173484"/>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213" b="21412"/>
                    <a:stretch/>
                  </pic:blipFill>
                  <pic:spPr bwMode="auto">
                    <a:xfrm>
                      <a:off x="0" y="0"/>
                      <a:ext cx="3657600" cy="2173484"/>
                    </a:xfrm>
                    <a:prstGeom prst="rect">
                      <a:avLst/>
                    </a:prstGeom>
                    <a:ln>
                      <a:solidFill>
                        <a:schemeClr val="accent1">
                          <a:lumMod val="50000"/>
                        </a:schemeClr>
                      </a:solidFill>
                    </a:ln>
                    <a:extLst>
                      <a:ext uri="{53640926-AAD7-44D8-BBD7-CCE9431645EC}">
                        <a14:shadowObscured xmlns:a14="http://schemas.microsoft.com/office/drawing/2010/main"/>
                      </a:ext>
                    </a:extLst>
                  </pic:spPr>
                </pic:pic>
              </a:graphicData>
            </a:graphic>
          </wp:inline>
        </w:drawing>
      </w:r>
    </w:p>
    <w:p w14:paraId="2D27BA23" w14:textId="4B5B04DD" w:rsidR="00B27F57" w:rsidRDefault="00040379" w:rsidP="00040379">
      <w:pPr>
        <w:pStyle w:val="Heading4"/>
      </w:pPr>
      <w:r>
        <w:t>0 – Enter configuration string</w:t>
      </w:r>
    </w:p>
    <w:p w14:paraId="1BFD62F0" w14:textId="6E8A8669" w:rsidR="00CB25CC" w:rsidRDefault="00CB25CC" w:rsidP="00CB25CC">
      <w:r>
        <w:t>Entering a single configuration string allows the user to set identifiers and other parameters without having to use each individual menu option. The configuration string is comma separated with values in the following order:</w:t>
      </w:r>
    </w:p>
    <w:p w14:paraId="535352D2" w14:textId="04B53515" w:rsidR="00CB25CC" w:rsidRDefault="00CB25CC" w:rsidP="00CB25CC">
      <w:r>
        <w:t>Project ID, serial number, device key, gateway</w:t>
      </w:r>
      <w:r w:rsidR="006D16AF">
        <w:t xml:space="preserve"> radio</w:t>
      </w:r>
      <w:r>
        <w:t xml:space="preserve"> ID, number of nodes, node 1 radio ID, node 2 radio ID, …, </w:t>
      </w:r>
      <w:r w:rsidR="006F349B">
        <w:t>node</w:t>
      </w:r>
      <w:r>
        <w:t xml:space="preserve"> n radio ID, measurement interval, upload interval, latitude, longitude</w:t>
      </w:r>
    </w:p>
    <w:p w14:paraId="57648137" w14:textId="6131CC77" w:rsidR="00CB25CC" w:rsidRDefault="00CB25CC" w:rsidP="00CB25CC">
      <w:r>
        <w:t>The string should not contain any spaces as in the following example:</w:t>
      </w:r>
    </w:p>
    <w:p w14:paraId="5A8409DA" w14:textId="4DFAD8B3" w:rsidR="00CB25CC" w:rsidRDefault="00CB25CC" w:rsidP="00CB25CC">
      <w:pPr>
        <w:jc w:val="center"/>
      </w:pPr>
      <w:r>
        <w:t>FARM1</w:t>
      </w:r>
      <w:r w:rsidRPr="00CB25CC">
        <w:t>,21000140,</w:t>
      </w:r>
      <w:r>
        <w:t>ik(#jq1&gt;</w:t>
      </w:r>
      <w:r w:rsidRPr="00CB25CC">
        <w:t>,40,4,84,93,89,20,10,1,32.187060,</w:t>
      </w:r>
      <w:r>
        <w:t>-</w:t>
      </w:r>
      <w:r w:rsidRPr="00CB25CC">
        <w:t>35.830295</w:t>
      </w:r>
    </w:p>
    <w:p w14:paraId="2B582E75" w14:textId="1D5922BF" w:rsidR="00CB25CC" w:rsidRDefault="00CB25CC" w:rsidP="00CB25CC">
      <w:r>
        <w:t>This string sets the values as follows:</w:t>
      </w:r>
    </w:p>
    <w:p w14:paraId="68009455" w14:textId="77777777" w:rsidR="006D16AF" w:rsidRDefault="006D16AF" w:rsidP="00CB25CC">
      <w:pPr>
        <w:pStyle w:val="ListParagraph"/>
        <w:numPr>
          <w:ilvl w:val="0"/>
          <w:numId w:val="19"/>
        </w:numPr>
        <w:sectPr w:rsidR="006D16AF" w:rsidSect="00192B4F">
          <w:footerReference w:type="default" r:id="rId18"/>
          <w:pgSz w:w="12240" w:h="15840"/>
          <w:pgMar w:top="1440" w:right="1440" w:bottom="1440" w:left="1440" w:header="720" w:footer="720" w:gutter="0"/>
          <w:pgNumType w:start="0"/>
          <w:cols w:space="720"/>
          <w:titlePg/>
          <w:docGrid w:linePitch="360"/>
        </w:sectPr>
      </w:pPr>
    </w:p>
    <w:p w14:paraId="7F96CBBB" w14:textId="07F1F2E9" w:rsidR="00CB25CC" w:rsidRDefault="00CB25CC" w:rsidP="00CB25CC">
      <w:pPr>
        <w:pStyle w:val="ListParagraph"/>
        <w:numPr>
          <w:ilvl w:val="0"/>
          <w:numId w:val="19"/>
        </w:numPr>
      </w:pPr>
      <w:r>
        <w:t>Project ID</w:t>
      </w:r>
      <w:r w:rsidR="006D16AF">
        <w:t>:</w:t>
      </w:r>
      <w:r>
        <w:t xml:space="preserve"> FARM1</w:t>
      </w:r>
    </w:p>
    <w:p w14:paraId="78C2F0A9" w14:textId="6A774B53" w:rsidR="00CB25CC" w:rsidRDefault="006D16AF" w:rsidP="00CB25CC">
      <w:pPr>
        <w:pStyle w:val="ListParagraph"/>
        <w:numPr>
          <w:ilvl w:val="0"/>
          <w:numId w:val="19"/>
        </w:numPr>
      </w:pPr>
      <w:r>
        <w:t>Serial number: 21000140</w:t>
      </w:r>
    </w:p>
    <w:p w14:paraId="3B711459" w14:textId="225BD14D" w:rsidR="006D16AF" w:rsidRDefault="006D16AF" w:rsidP="00CB25CC">
      <w:pPr>
        <w:pStyle w:val="ListParagraph"/>
        <w:numPr>
          <w:ilvl w:val="0"/>
          <w:numId w:val="19"/>
        </w:numPr>
      </w:pPr>
      <w:r>
        <w:t xml:space="preserve">Device key: </w:t>
      </w:r>
      <w:proofErr w:type="spellStart"/>
      <w:r>
        <w:t>ik</w:t>
      </w:r>
      <w:proofErr w:type="spellEnd"/>
      <w:r>
        <w:t>(#jq1&gt;</w:t>
      </w:r>
      <w:r w:rsidRPr="00CB25CC">
        <w:t>,</w:t>
      </w:r>
    </w:p>
    <w:p w14:paraId="377941D4" w14:textId="10F8376D" w:rsidR="006D16AF" w:rsidRDefault="006D16AF" w:rsidP="00CB25CC">
      <w:pPr>
        <w:pStyle w:val="ListParagraph"/>
        <w:numPr>
          <w:ilvl w:val="0"/>
          <w:numId w:val="19"/>
        </w:numPr>
      </w:pPr>
      <w:r>
        <w:t>Gateway radio ID: 40</w:t>
      </w:r>
    </w:p>
    <w:p w14:paraId="1D73098C" w14:textId="4516C191" w:rsidR="006D16AF" w:rsidRDefault="006D16AF" w:rsidP="00CB25CC">
      <w:pPr>
        <w:pStyle w:val="ListParagraph"/>
        <w:numPr>
          <w:ilvl w:val="0"/>
          <w:numId w:val="19"/>
        </w:numPr>
      </w:pPr>
      <w:r>
        <w:t>Number of nodes: 4</w:t>
      </w:r>
    </w:p>
    <w:p w14:paraId="150CA83A" w14:textId="60F191A3" w:rsidR="006D16AF" w:rsidRDefault="006D16AF" w:rsidP="00CB25CC">
      <w:pPr>
        <w:pStyle w:val="ListParagraph"/>
        <w:numPr>
          <w:ilvl w:val="0"/>
          <w:numId w:val="19"/>
        </w:numPr>
      </w:pPr>
      <w:r>
        <w:t>Node 1 radio ID: 84</w:t>
      </w:r>
    </w:p>
    <w:p w14:paraId="2E6D066A" w14:textId="5A212783" w:rsidR="006D16AF" w:rsidRDefault="006D16AF" w:rsidP="00CB25CC">
      <w:pPr>
        <w:pStyle w:val="ListParagraph"/>
        <w:numPr>
          <w:ilvl w:val="0"/>
          <w:numId w:val="19"/>
        </w:numPr>
      </w:pPr>
      <w:r>
        <w:t>Node 2 radio ID: 93</w:t>
      </w:r>
    </w:p>
    <w:p w14:paraId="44F5C440" w14:textId="09631219" w:rsidR="006D16AF" w:rsidRDefault="006D16AF" w:rsidP="00CB25CC">
      <w:pPr>
        <w:pStyle w:val="ListParagraph"/>
        <w:numPr>
          <w:ilvl w:val="0"/>
          <w:numId w:val="19"/>
        </w:numPr>
      </w:pPr>
      <w:r>
        <w:t>Node 3 radio ID: 89</w:t>
      </w:r>
    </w:p>
    <w:p w14:paraId="38BA04CD" w14:textId="1686AC5F" w:rsidR="006D16AF" w:rsidRDefault="006D16AF" w:rsidP="00CB25CC">
      <w:pPr>
        <w:pStyle w:val="ListParagraph"/>
        <w:numPr>
          <w:ilvl w:val="0"/>
          <w:numId w:val="19"/>
        </w:numPr>
      </w:pPr>
      <w:r>
        <w:t>Node 4 radio ID: 20</w:t>
      </w:r>
    </w:p>
    <w:p w14:paraId="478F65C5" w14:textId="05B2E95E" w:rsidR="006D16AF" w:rsidRDefault="006D16AF" w:rsidP="00CB25CC">
      <w:pPr>
        <w:pStyle w:val="ListParagraph"/>
        <w:numPr>
          <w:ilvl w:val="0"/>
          <w:numId w:val="19"/>
        </w:numPr>
      </w:pPr>
      <w:r>
        <w:t>Measurement interval: 10</w:t>
      </w:r>
    </w:p>
    <w:p w14:paraId="3BAF66E8" w14:textId="1A33A6B4" w:rsidR="006D16AF" w:rsidRDefault="006D16AF" w:rsidP="00CB25CC">
      <w:pPr>
        <w:pStyle w:val="ListParagraph"/>
        <w:numPr>
          <w:ilvl w:val="0"/>
          <w:numId w:val="19"/>
        </w:numPr>
      </w:pPr>
      <w:r>
        <w:t>Upload interval: 10</w:t>
      </w:r>
    </w:p>
    <w:p w14:paraId="4A8EFC5D" w14:textId="2118EA2F" w:rsidR="006D16AF" w:rsidRDefault="006D16AF" w:rsidP="00CB25CC">
      <w:pPr>
        <w:pStyle w:val="ListParagraph"/>
        <w:numPr>
          <w:ilvl w:val="0"/>
          <w:numId w:val="19"/>
        </w:numPr>
      </w:pPr>
      <w:r>
        <w:t xml:space="preserve">Latitude: </w:t>
      </w:r>
      <w:r w:rsidRPr="00CB25CC">
        <w:t>32.187060</w:t>
      </w:r>
    </w:p>
    <w:p w14:paraId="53DCC1D3" w14:textId="332B97E1" w:rsidR="006D16AF" w:rsidRDefault="006D16AF" w:rsidP="00CB25CC">
      <w:pPr>
        <w:pStyle w:val="ListParagraph"/>
        <w:numPr>
          <w:ilvl w:val="0"/>
          <w:numId w:val="19"/>
        </w:numPr>
      </w:pPr>
      <w:r>
        <w:t>Longitude: -</w:t>
      </w:r>
      <w:r w:rsidRPr="00CB25CC">
        <w:t>35.830295</w:t>
      </w:r>
    </w:p>
    <w:p w14:paraId="43B4BC64" w14:textId="77777777" w:rsidR="006D16AF" w:rsidRDefault="006D16AF" w:rsidP="00CB25CC">
      <w:pPr>
        <w:sectPr w:rsidR="006D16AF" w:rsidSect="006D16AF">
          <w:type w:val="continuous"/>
          <w:pgSz w:w="12240" w:h="15840"/>
          <w:pgMar w:top="1440" w:right="1440" w:bottom="1440" w:left="1440" w:header="720" w:footer="720" w:gutter="0"/>
          <w:pgNumType w:start="0"/>
          <w:cols w:space="720"/>
          <w:titlePg/>
          <w:docGrid w:linePitch="360"/>
        </w:sectPr>
      </w:pPr>
    </w:p>
    <w:p w14:paraId="4C7F50B8" w14:textId="27303F24" w:rsidR="00CB25CC" w:rsidRDefault="006D16AF" w:rsidP="00CB25CC">
      <w:r>
        <w:lastRenderedPageBreak/>
        <w:t>Entering “0” for the device key will put the gateway into Receiver Mode. The configuration will fail if any of the values are missing or out of scope (ex. too many digits) or if the serial number does match what is stored in the device’s memory.</w:t>
      </w:r>
    </w:p>
    <w:p w14:paraId="00F31B7A" w14:textId="30C1A03C" w:rsidR="00795287" w:rsidRDefault="00795287" w:rsidP="00CB25CC">
      <w:r>
        <w:t xml:space="preserve">If </w:t>
      </w:r>
      <w:proofErr w:type="spellStart"/>
      <w:r>
        <w:t>include_latlng</w:t>
      </w:r>
      <w:proofErr w:type="spellEnd"/>
      <w:r>
        <w:t xml:space="preserve"> is not defined in the firmware code (line 115), </w:t>
      </w:r>
      <w:r w:rsidR="00FE584B">
        <w:t>latitude and longitude should not be included in the configuration string.</w:t>
      </w:r>
    </w:p>
    <w:p w14:paraId="5E59E557" w14:textId="25189B5B" w:rsidR="00040379" w:rsidRDefault="00040379" w:rsidP="00040379">
      <w:pPr>
        <w:pStyle w:val="Heading4"/>
      </w:pPr>
      <w:proofErr w:type="spellStart"/>
      <w:r>
        <w:t>i</w:t>
      </w:r>
      <w:proofErr w:type="spellEnd"/>
      <w:r>
        <w:t xml:space="preserve"> – Enter project ID</w:t>
      </w:r>
    </w:p>
    <w:p w14:paraId="3C0CC5E7" w14:textId="5C13FDF4" w:rsidR="00040379" w:rsidRDefault="00795287" w:rsidP="00040379">
      <w:bookmarkStart w:id="1" w:name="_Hlk82701011"/>
      <w:r>
        <w:t xml:space="preserve">This option allows the user to input a project or site identifier that will be included in the data string. The project ID is limited to a maximum length of five characters. </w:t>
      </w:r>
    </w:p>
    <w:bookmarkEnd w:id="1"/>
    <w:p w14:paraId="5DF26DAE" w14:textId="1FCEACFC" w:rsidR="00040379" w:rsidRDefault="00040379" w:rsidP="00040379">
      <w:pPr>
        <w:pStyle w:val="Heading4"/>
      </w:pPr>
      <w:r>
        <w:t>l – Enter or erase Lat/Long values</w:t>
      </w:r>
    </w:p>
    <w:p w14:paraId="56CEF26C" w14:textId="736ED3B2" w:rsidR="00040379" w:rsidRDefault="00795287" w:rsidP="00040379">
      <w:r>
        <w:t xml:space="preserve">This menu option allows the user to enter latitude and longitude values (in decimal format). It is hidden when </w:t>
      </w:r>
      <w:proofErr w:type="spellStart"/>
      <w:r>
        <w:t>include_latlong</w:t>
      </w:r>
      <w:proofErr w:type="spellEnd"/>
      <w:r>
        <w:t xml:space="preserve"> is not defined in the firmware code (line 115).</w:t>
      </w:r>
    </w:p>
    <w:p w14:paraId="45037B76" w14:textId="712E3C23" w:rsidR="00040379" w:rsidRDefault="00040379" w:rsidP="00795287">
      <w:pPr>
        <w:pStyle w:val="Heading4"/>
      </w:pPr>
      <w:r>
        <w:t>g – Change Gateway radio ID</w:t>
      </w:r>
    </w:p>
    <w:p w14:paraId="15C60E38" w14:textId="50FE0E58" w:rsidR="00040379" w:rsidRDefault="00FE584B" w:rsidP="00040379">
      <w:r>
        <w:t>This option will ask the user if they want to change the radio ID from the default value (the last two digits of the serial number). If so, the user can enter a radio ID value between 0 and 99.</w:t>
      </w:r>
    </w:p>
    <w:p w14:paraId="54D4B172" w14:textId="06216CB1" w:rsidR="00040379" w:rsidRDefault="00040379" w:rsidP="00795287">
      <w:pPr>
        <w:pStyle w:val="Heading4"/>
      </w:pPr>
      <w:r>
        <w:t>d – Enter Hologram Device Key</w:t>
      </w:r>
    </w:p>
    <w:p w14:paraId="4B537EC4" w14:textId="2F16A599" w:rsidR="00040379" w:rsidRDefault="00FE584B" w:rsidP="00040379">
      <w:r>
        <w:t xml:space="preserve">This option allows users to enter the device key associated with the gateway’s Hologram SIM card. </w:t>
      </w:r>
      <w:r w:rsidR="00795287">
        <w:t>Th</w:t>
      </w:r>
      <w:r>
        <w:t xml:space="preserve">e menu </w:t>
      </w:r>
      <w:r w:rsidR="00795287">
        <w:t>option is hidden when the gateway is in Receiver mode.</w:t>
      </w:r>
    </w:p>
    <w:p w14:paraId="0BCA9401" w14:textId="57A10101" w:rsidR="00040379" w:rsidRDefault="00040379" w:rsidP="00795287">
      <w:pPr>
        <w:pStyle w:val="Heading4"/>
      </w:pPr>
      <w:r>
        <w:t>n – Enter Node radios IDs</w:t>
      </w:r>
    </w:p>
    <w:p w14:paraId="56B0721B" w14:textId="5563D87F" w:rsidR="00795287" w:rsidRPr="00795287" w:rsidRDefault="00FE584B" w:rsidP="00795287">
      <w:r>
        <w:t>This option will first ask how many nodes are at the site i.e., how many nodes are to be networked to the gateway.</w:t>
      </w:r>
      <w:r w:rsidR="00C31A69">
        <w:t xml:space="preserve"> It will then iteratively ask for the radio IDs for each node. The number of nodes per gateway is capped at eight.</w:t>
      </w:r>
    </w:p>
    <w:p w14:paraId="5B7A8C57" w14:textId="22C3B99E" w:rsidR="00040379" w:rsidRDefault="00040379" w:rsidP="00795287">
      <w:pPr>
        <w:pStyle w:val="Heading4"/>
      </w:pPr>
      <w:r>
        <w:t>u – Set data upload to cloud interval</w:t>
      </w:r>
    </w:p>
    <w:p w14:paraId="49B4980C" w14:textId="7C021A4F" w:rsidR="00040379" w:rsidRDefault="00795287" w:rsidP="00040379">
      <w:r>
        <w:t xml:space="preserve">This option is reworded to “Set gateway data interval” when the gateway is in Receiver mode. </w:t>
      </w:r>
      <w:r w:rsidR="00C31A69">
        <w:t>The user can choose either an hourly interval or every four hours.</w:t>
      </w:r>
    </w:p>
    <w:p w14:paraId="375E9894" w14:textId="1BCB98B1" w:rsidR="00040379" w:rsidRDefault="00040379" w:rsidP="00795287">
      <w:pPr>
        <w:pStyle w:val="Heading4"/>
      </w:pPr>
      <w:r>
        <w:t>m – Set measurement interval</w:t>
      </w:r>
    </w:p>
    <w:p w14:paraId="6CAD834F" w14:textId="76E98A5E" w:rsidR="00040379" w:rsidRDefault="009E5ED2" w:rsidP="00040379">
      <w:r>
        <w:t>Users can set the measurement interval to 10, 15, 20, 30, or 60 minutes. The gateway retrieves data from the nodes according to this interval.</w:t>
      </w:r>
    </w:p>
    <w:p w14:paraId="49D89789" w14:textId="01B9C9F3" w:rsidR="00040379" w:rsidRPr="00040379" w:rsidRDefault="00040379" w:rsidP="00795287">
      <w:pPr>
        <w:pStyle w:val="Heading4"/>
      </w:pPr>
      <w:r>
        <w:t>r – Receiver Mode on/off</w:t>
      </w:r>
    </w:p>
    <w:p w14:paraId="2532032A" w14:textId="41DA0C85" w:rsidR="00D94AF5" w:rsidRDefault="009E5ED2" w:rsidP="00D94AF5">
      <w:r>
        <w:t>Users can activate or deactivate Receiver mode during which the gateway does not upload data to the cloud. It will also ask at which interval the user would like the gateway to compile its data string (every 1 or 4 hours).</w:t>
      </w:r>
    </w:p>
    <w:p w14:paraId="651F1A43" w14:textId="2BD55ED2" w:rsidR="004821EE" w:rsidRDefault="004821EE" w:rsidP="00D94AF5">
      <w:r>
        <w:t xml:space="preserve">Entering a zero for the device key in the configuration string will also put the gateway into Receiver Mode. In this mode, the gateway will not upload data to the cloud. With a SIM card, the gateway will continue to update its clock daily from the NIST server. Otherwise, the gateway will skip all cellular functions. </w:t>
      </w:r>
    </w:p>
    <w:p w14:paraId="31053CCC" w14:textId="7DC73AB6" w:rsidR="00E733B7" w:rsidRDefault="00B434A3" w:rsidP="00B434A3">
      <w:pPr>
        <w:pStyle w:val="Heading1"/>
      </w:pPr>
      <w:r>
        <w:t>Data String Format</w:t>
      </w:r>
      <w:r w:rsidR="00B50561">
        <w:t>s</w:t>
      </w:r>
    </w:p>
    <w:p w14:paraId="121A9F92" w14:textId="153FAC55" w:rsidR="00B50561" w:rsidRDefault="00B50561" w:rsidP="00B50561">
      <w:r>
        <w:t>Raw data strings are delimited with a ~.</w:t>
      </w:r>
    </w:p>
    <w:p w14:paraId="736C6066" w14:textId="5F2463EF" w:rsidR="00B434A3" w:rsidRDefault="00B434A3" w:rsidP="00B434A3">
      <w:pPr>
        <w:pStyle w:val="Heading2"/>
      </w:pPr>
      <w:r>
        <w:lastRenderedPageBreak/>
        <w:t>Gateway</w:t>
      </w:r>
    </w:p>
    <w:p w14:paraId="5ABBC23B" w14:textId="64B20456" w:rsidR="00B434A3" w:rsidRDefault="00655BCD" w:rsidP="00B434A3">
      <w:r>
        <w:t>The gateway will generate a data string every upload interval (every 1 or 4 hours).</w:t>
      </w:r>
    </w:p>
    <w:p w14:paraId="1706EE39" w14:textId="059F638C" w:rsidR="00655BCD" w:rsidRDefault="00655BCD" w:rsidP="00B434A3">
      <w:r w:rsidRPr="00655BCD">
        <w:t>V2021.09.09~test~32.187060,35.830295~21000140~4.18~25.25~0~0.13~2021-9-15_18:03:01_UTC~-79</w:t>
      </w:r>
    </w:p>
    <w:tbl>
      <w:tblPr>
        <w:tblStyle w:val="TableGrid"/>
        <w:tblW w:w="0" w:type="auto"/>
        <w:tblLook w:val="04A0" w:firstRow="1" w:lastRow="0" w:firstColumn="1" w:lastColumn="0" w:noHBand="0" w:noVBand="1"/>
      </w:tblPr>
      <w:tblGrid>
        <w:gridCol w:w="3145"/>
        <w:gridCol w:w="6205"/>
      </w:tblGrid>
      <w:tr w:rsidR="00655BCD" w14:paraId="1028F884" w14:textId="77777777" w:rsidTr="00CD1FC1">
        <w:tc>
          <w:tcPr>
            <w:tcW w:w="3145" w:type="dxa"/>
            <w:shd w:val="clear" w:color="auto" w:fill="D5DCE4" w:themeFill="text2" w:themeFillTint="33"/>
          </w:tcPr>
          <w:p w14:paraId="68030347" w14:textId="1A72734A" w:rsidR="00655BCD" w:rsidRPr="00CD1FC1" w:rsidRDefault="00655BCD" w:rsidP="00B434A3">
            <w:pPr>
              <w:rPr>
                <w:b/>
                <w:bCs/>
              </w:rPr>
            </w:pPr>
            <w:r w:rsidRPr="00CD1FC1">
              <w:rPr>
                <w:b/>
                <w:bCs/>
              </w:rPr>
              <w:t>Example</w:t>
            </w:r>
          </w:p>
        </w:tc>
        <w:tc>
          <w:tcPr>
            <w:tcW w:w="6205" w:type="dxa"/>
            <w:shd w:val="clear" w:color="auto" w:fill="D5DCE4" w:themeFill="text2" w:themeFillTint="33"/>
          </w:tcPr>
          <w:p w14:paraId="56A196F4" w14:textId="18F3F6D5" w:rsidR="00655BCD" w:rsidRPr="00CD1FC1" w:rsidRDefault="00655BCD" w:rsidP="00B434A3">
            <w:pPr>
              <w:rPr>
                <w:b/>
                <w:bCs/>
              </w:rPr>
            </w:pPr>
            <w:r w:rsidRPr="00CD1FC1">
              <w:rPr>
                <w:b/>
                <w:bCs/>
              </w:rPr>
              <w:t>Value</w:t>
            </w:r>
          </w:p>
        </w:tc>
      </w:tr>
      <w:tr w:rsidR="00655BCD" w14:paraId="3FC5E965" w14:textId="77777777" w:rsidTr="00CD1FC1">
        <w:tc>
          <w:tcPr>
            <w:tcW w:w="3145" w:type="dxa"/>
          </w:tcPr>
          <w:p w14:paraId="0ED2ACAF" w14:textId="295E8F62" w:rsidR="00655BCD" w:rsidRDefault="00655BCD" w:rsidP="00B434A3">
            <w:r>
              <w:t>V2021.09.09</w:t>
            </w:r>
          </w:p>
        </w:tc>
        <w:tc>
          <w:tcPr>
            <w:tcW w:w="6205" w:type="dxa"/>
          </w:tcPr>
          <w:p w14:paraId="4337690D" w14:textId="33A6B179" w:rsidR="00655BCD" w:rsidRDefault="00655BCD" w:rsidP="00B434A3">
            <w:r>
              <w:t>Firmware version</w:t>
            </w:r>
          </w:p>
        </w:tc>
      </w:tr>
      <w:tr w:rsidR="00655BCD" w14:paraId="2BF54D50" w14:textId="77777777" w:rsidTr="00CD1FC1">
        <w:tc>
          <w:tcPr>
            <w:tcW w:w="3145" w:type="dxa"/>
          </w:tcPr>
          <w:p w14:paraId="2697A115" w14:textId="448F1B0D" w:rsidR="00655BCD" w:rsidRDefault="00655BCD" w:rsidP="00B434A3">
            <w:r>
              <w:t>test</w:t>
            </w:r>
          </w:p>
        </w:tc>
        <w:tc>
          <w:tcPr>
            <w:tcW w:w="6205" w:type="dxa"/>
          </w:tcPr>
          <w:p w14:paraId="220B70DB" w14:textId="0E534E41" w:rsidR="00655BCD" w:rsidRDefault="00655BCD" w:rsidP="00B434A3">
            <w:r>
              <w:t>Project ID</w:t>
            </w:r>
          </w:p>
        </w:tc>
      </w:tr>
      <w:tr w:rsidR="00655BCD" w14:paraId="1266CE8D" w14:textId="77777777" w:rsidTr="00CD1FC1">
        <w:tc>
          <w:tcPr>
            <w:tcW w:w="3145" w:type="dxa"/>
          </w:tcPr>
          <w:p w14:paraId="7CA3C209" w14:textId="5CD71EB3" w:rsidR="00655BCD" w:rsidRDefault="00655BCD" w:rsidP="00B434A3">
            <w:r w:rsidRPr="00655BCD">
              <w:t>32.187060,35.830295</w:t>
            </w:r>
          </w:p>
        </w:tc>
        <w:tc>
          <w:tcPr>
            <w:tcW w:w="6205" w:type="dxa"/>
          </w:tcPr>
          <w:p w14:paraId="3157DA84" w14:textId="54C51129" w:rsidR="00655BCD" w:rsidRDefault="00655BCD" w:rsidP="00B434A3">
            <w:r>
              <w:t>Latitude, Longitude</w:t>
            </w:r>
            <w:r w:rsidR="00795287">
              <w:t xml:space="preserve"> (omitted if </w:t>
            </w:r>
            <w:proofErr w:type="spellStart"/>
            <w:r w:rsidR="00795287">
              <w:t>include_latlng</w:t>
            </w:r>
            <w:proofErr w:type="spellEnd"/>
            <w:r w:rsidR="00795287">
              <w:t xml:space="preserve"> not defined in code)</w:t>
            </w:r>
          </w:p>
        </w:tc>
      </w:tr>
      <w:tr w:rsidR="00655BCD" w14:paraId="3519085F" w14:textId="77777777" w:rsidTr="00CD1FC1">
        <w:tc>
          <w:tcPr>
            <w:tcW w:w="3145" w:type="dxa"/>
          </w:tcPr>
          <w:p w14:paraId="0D0EAD79" w14:textId="10D208CD" w:rsidR="00655BCD" w:rsidRDefault="00655BCD" w:rsidP="00B434A3">
            <w:r w:rsidRPr="00655BCD">
              <w:t>21000140</w:t>
            </w:r>
          </w:p>
        </w:tc>
        <w:tc>
          <w:tcPr>
            <w:tcW w:w="6205" w:type="dxa"/>
          </w:tcPr>
          <w:p w14:paraId="0721C1EB" w14:textId="7FAAED6C" w:rsidR="00655BCD" w:rsidRDefault="00655BCD" w:rsidP="00B434A3">
            <w:r>
              <w:t>Serial number</w:t>
            </w:r>
          </w:p>
        </w:tc>
      </w:tr>
      <w:tr w:rsidR="00655BCD" w14:paraId="28BD1C42" w14:textId="77777777" w:rsidTr="00CD1FC1">
        <w:tc>
          <w:tcPr>
            <w:tcW w:w="3145" w:type="dxa"/>
          </w:tcPr>
          <w:p w14:paraId="1C63009A" w14:textId="30C5D213" w:rsidR="00655BCD" w:rsidRDefault="00655BCD" w:rsidP="00B434A3">
            <w:r>
              <w:t>4.18</w:t>
            </w:r>
          </w:p>
        </w:tc>
        <w:tc>
          <w:tcPr>
            <w:tcW w:w="6205" w:type="dxa"/>
          </w:tcPr>
          <w:p w14:paraId="1D1AD07D" w14:textId="3036F4D1" w:rsidR="00655BCD" w:rsidRDefault="00655BCD" w:rsidP="00B434A3">
            <w:r>
              <w:t>Battery voltage (V)</w:t>
            </w:r>
          </w:p>
        </w:tc>
      </w:tr>
      <w:tr w:rsidR="00655BCD" w14:paraId="0EF35D99" w14:textId="77777777" w:rsidTr="00CD1FC1">
        <w:tc>
          <w:tcPr>
            <w:tcW w:w="3145" w:type="dxa"/>
          </w:tcPr>
          <w:p w14:paraId="79F1E970" w14:textId="4B23BCCA" w:rsidR="00655BCD" w:rsidRDefault="00655BCD" w:rsidP="00B434A3">
            <w:r>
              <w:t>25.25</w:t>
            </w:r>
          </w:p>
        </w:tc>
        <w:tc>
          <w:tcPr>
            <w:tcW w:w="6205" w:type="dxa"/>
          </w:tcPr>
          <w:p w14:paraId="5095693E" w14:textId="6AA4F710" w:rsidR="00655BCD" w:rsidRDefault="00655BCD" w:rsidP="00B434A3">
            <w:r>
              <w:t>Enclosure temperature (</w:t>
            </w:r>
            <w:r>
              <w:rPr>
                <w:rFonts w:cstheme="minorHAnsi"/>
              </w:rPr>
              <w:t>°</w:t>
            </w:r>
            <w:r>
              <w:t>C)</w:t>
            </w:r>
          </w:p>
        </w:tc>
      </w:tr>
      <w:tr w:rsidR="00655BCD" w14:paraId="372614A3" w14:textId="77777777" w:rsidTr="00CD1FC1">
        <w:tc>
          <w:tcPr>
            <w:tcW w:w="3145" w:type="dxa"/>
          </w:tcPr>
          <w:p w14:paraId="04F64214" w14:textId="589D6335" w:rsidR="00655BCD" w:rsidRDefault="00655BCD" w:rsidP="00B434A3">
            <w:r>
              <w:t>0</w:t>
            </w:r>
          </w:p>
        </w:tc>
        <w:tc>
          <w:tcPr>
            <w:tcW w:w="6205" w:type="dxa"/>
          </w:tcPr>
          <w:p w14:paraId="7651B1FC" w14:textId="1517B696" w:rsidR="00655BCD" w:rsidRDefault="00655BCD" w:rsidP="00B434A3">
            <w:r>
              <w:t>Photovoltaic current (mA)</w:t>
            </w:r>
          </w:p>
        </w:tc>
      </w:tr>
      <w:tr w:rsidR="00655BCD" w14:paraId="7243CC21" w14:textId="77777777" w:rsidTr="00CD1FC1">
        <w:tc>
          <w:tcPr>
            <w:tcW w:w="3145" w:type="dxa"/>
          </w:tcPr>
          <w:p w14:paraId="1544520E" w14:textId="5E48785A" w:rsidR="00655BCD" w:rsidRDefault="00655BCD" w:rsidP="00B434A3">
            <w:r>
              <w:t>0.13</w:t>
            </w:r>
          </w:p>
        </w:tc>
        <w:tc>
          <w:tcPr>
            <w:tcW w:w="6205" w:type="dxa"/>
          </w:tcPr>
          <w:p w14:paraId="790C91D7" w14:textId="3231E1AE" w:rsidR="00655BCD" w:rsidRDefault="00655BCD" w:rsidP="00B434A3">
            <w:r>
              <w:t>Photovoltaic voltage (V)</w:t>
            </w:r>
          </w:p>
        </w:tc>
      </w:tr>
      <w:tr w:rsidR="00655BCD" w14:paraId="71049A39" w14:textId="77777777" w:rsidTr="00CD1FC1">
        <w:tc>
          <w:tcPr>
            <w:tcW w:w="3145" w:type="dxa"/>
          </w:tcPr>
          <w:p w14:paraId="6AE373C6" w14:textId="4B3E1713" w:rsidR="00655BCD" w:rsidRDefault="00655BCD" w:rsidP="00B434A3">
            <w:r w:rsidRPr="00655BCD">
              <w:t>2021-9-15_18:03:01_UTC</w:t>
            </w:r>
          </w:p>
        </w:tc>
        <w:tc>
          <w:tcPr>
            <w:tcW w:w="6205" w:type="dxa"/>
          </w:tcPr>
          <w:p w14:paraId="32DD5B4E" w14:textId="79AB9442" w:rsidR="00655BCD" w:rsidRDefault="00655BCD" w:rsidP="00B434A3">
            <w:r>
              <w:t>Timestamp</w:t>
            </w:r>
          </w:p>
        </w:tc>
      </w:tr>
      <w:tr w:rsidR="00655BCD" w14:paraId="57759353" w14:textId="77777777" w:rsidTr="00CD1FC1">
        <w:tc>
          <w:tcPr>
            <w:tcW w:w="3145" w:type="dxa"/>
          </w:tcPr>
          <w:p w14:paraId="6BE6A2E4" w14:textId="7800F7D4" w:rsidR="00655BCD" w:rsidRDefault="00655BCD" w:rsidP="00B434A3">
            <w:r>
              <w:t>-79</w:t>
            </w:r>
          </w:p>
        </w:tc>
        <w:tc>
          <w:tcPr>
            <w:tcW w:w="6205" w:type="dxa"/>
          </w:tcPr>
          <w:p w14:paraId="0A040662" w14:textId="3D484B7E" w:rsidR="00655BCD" w:rsidRDefault="00655BCD" w:rsidP="00B434A3">
            <w:r>
              <w:t xml:space="preserve">Cellular Received Signal Strength Indicator (RSSI, dBm, </w:t>
            </w:r>
            <w:r w:rsidR="00CD1FC1">
              <w:t>omitted</w:t>
            </w:r>
            <w:r>
              <w:t xml:space="preserve"> if in Receiver mode)</w:t>
            </w:r>
          </w:p>
        </w:tc>
      </w:tr>
    </w:tbl>
    <w:p w14:paraId="4EBA9899" w14:textId="77777777" w:rsidR="00655BCD" w:rsidRDefault="00655BCD" w:rsidP="00B434A3"/>
    <w:p w14:paraId="44A7654F" w14:textId="389DA14E" w:rsidR="00B434A3" w:rsidRDefault="00B434A3" w:rsidP="00B434A3">
      <w:pPr>
        <w:pStyle w:val="Heading2"/>
      </w:pPr>
      <w:r>
        <w:t>Node</w:t>
      </w:r>
    </w:p>
    <w:p w14:paraId="12420D06" w14:textId="3BC4E15F" w:rsidR="00A75BF9" w:rsidRDefault="00A75BF9" w:rsidP="00A75BF9">
      <w:r>
        <w:t>The nodes will read sensors and compile the outputs into one string per measurement interval.</w:t>
      </w:r>
    </w:p>
    <w:p w14:paraId="2089D7EE" w14:textId="77777777" w:rsidR="00A75BF9" w:rsidRDefault="00A75BF9" w:rsidP="00A75BF9">
      <w:r w:rsidRPr="00A75BF9">
        <w:t>V2021.08.31~test~-9999999999,-9999999999~18000120~3.99~24.00~2520~2.52~2021-9-15_18:30:00_UTC~s14Acclima TR310H2.214006302~-10~0.0~22.8~1.2~0~735~t14Acclima TR310H2.214006275~-100~0.0~22.8~1.2~0~720~-67</w:t>
      </w:r>
      <w:r w:rsidRPr="00A75BF9">
        <w:cr/>
      </w:r>
    </w:p>
    <w:tbl>
      <w:tblPr>
        <w:tblStyle w:val="TableGrid"/>
        <w:tblW w:w="0" w:type="auto"/>
        <w:tblLook w:val="04A0" w:firstRow="1" w:lastRow="0" w:firstColumn="1" w:lastColumn="0" w:noHBand="0" w:noVBand="1"/>
      </w:tblPr>
      <w:tblGrid>
        <w:gridCol w:w="3145"/>
        <w:gridCol w:w="6205"/>
      </w:tblGrid>
      <w:tr w:rsidR="00A75BF9" w14:paraId="532FBF40" w14:textId="77777777" w:rsidTr="006F349B">
        <w:tc>
          <w:tcPr>
            <w:tcW w:w="3145" w:type="dxa"/>
            <w:shd w:val="clear" w:color="auto" w:fill="D5DCE4" w:themeFill="text2" w:themeFillTint="33"/>
          </w:tcPr>
          <w:p w14:paraId="632D7FD4" w14:textId="77777777" w:rsidR="00A75BF9" w:rsidRPr="00CD1FC1" w:rsidRDefault="00A75BF9" w:rsidP="006F349B">
            <w:pPr>
              <w:rPr>
                <w:b/>
                <w:bCs/>
              </w:rPr>
            </w:pPr>
            <w:r w:rsidRPr="00CD1FC1">
              <w:rPr>
                <w:b/>
                <w:bCs/>
              </w:rPr>
              <w:t>Example</w:t>
            </w:r>
          </w:p>
        </w:tc>
        <w:tc>
          <w:tcPr>
            <w:tcW w:w="6205" w:type="dxa"/>
            <w:shd w:val="clear" w:color="auto" w:fill="D5DCE4" w:themeFill="text2" w:themeFillTint="33"/>
          </w:tcPr>
          <w:p w14:paraId="638DD4F6" w14:textId="77777777" w:rsidR="00A75BF9" w:rsidRPr="00CD1FC1" w:rsidRDefault="00A75BF9" w:rsidP="006F349B">
            <w:pPr>
              <w:rPr>
                <w:b/>
                <w:bCs/>
              </w:rPr>
            </w:pPr>
            <w:r w:rsidRPr="00CD1FC1">
              <w:rPr>
                <w:b/>
                <w:bCs/>
              </w:rPr>
              <w:t>Value</w:t>
            </w:r>
          </w:p>
        </w:tc>
      </w:tr>
      <w:tr w:rsidR="00A75BF9" w14:paraId="3B253696" w14:textId="77777777" w:rsidTr="006F349B">
        <w:tc>
          <w:tcPr>
            <w:tcW w:w="3145" w:type="dxa"/>
          </w:tcPr>
          <w:p w14:paraId="69C8EAF1" w14:textId="0BFE05C2" w:rsidR="00A75BF9" w:rsidRDefault="00A75BF9" w:rsidP="006F349B">
            <w:r>
              <w:t>V2021.08.31</w:t>
            </w:r>
          </w:p>
        </w:tc>
        <w:tc>
          <w:tcPr>
            <w:tcW w:w="6205" w:type="dxa"/>
          </w:tcPr>
          <w:p w14:paraId="5BEA0095" w14:textId="77777777" w:rsidR="00A75BF9" w:rsidRDefault="00A75BF9" w:rsidP="006F349B">
            <w:r>
              <w:t>Firmware version</w:t>
            </w:r>
          </w:p>
        </w:tc>
      </w:tr>
      <w:tr w:rsidR="00A75BF9" w14:paraId="0880E8C4" w14:textId="77777777" w:rsidTr="006F349B">
        <w:tc>
          <w:tcPr>
            <w:tcW w:w="3145" w:type="dxa"/>
          </w:tcPr>
          <w:p w14:paraId="1DABE5E5" w14:textId="77777777" w:rsidR="00A75BF9" w:rsidRDefault="00A75BF9" w:rsidP="006F349B">
            <w:r>
              <w:t>test</w:t>
            </w:r>
          </w:p>
        </w:tc>
        <w:tc>
          <w:tcPr>
            <w:tcW w:w="6205" w:type="dxa"/>
          </w:tcPr>
          <w:p w14:paraId="669F4E04" w14:textId="77777777" w:rsidR="00A75BF9" w:rsidRDefault="00A75BF9" w:rsidP="006F349B">
            <w:r>
              <w:t>Project ID</w:t>
            </w:r>
          </w:p>
        </w:tc>
      </w:tr>
      <w:tr w:rsidR="00A75BF9" w14:paraId="73F85739" w14:textId="77777777" w:rsidTr="006F349B">
        <w:tc>
          <w:tcPr>
            <w:tcW w:w="3145" w:type="dxa"/>
          </w:tcPr>
          <w:p w14:paraId="546E5D9A" w14:textId="5C05C285" w:rsidR="00A75BF9" w:rsidRDefault="00A75BF9" w:rsidP="006F349B">
            <w:r w:rsidRPr="00A75BF9">
              <w:t>-9999999999,-9999999999</w:t>
            </w:r>
          </w:p>
        </w:tc>
        <w:tc>
          <w:tcPr>
            <w:tcW w:w="6205" w:type="dxa"/>
          </w:tcPr>
          <w:p w14:paraId="2909B1D7" w14:textId="77777777" w:rsidR="00A75BF9" w:rsidRDefault="00A75BF9" w:rsidP="006F349B">
            <w:r>
              <w:t>Latitude, Longitude</w:t>
            </w:r>
          </w:p>
        </w:tc>
      </w:tr>
      <w:tr w:rsidR="00A75BF9" w14:paraId="69F8C14F" w14:textId="77777777" w:rsidTr="006F349B">
        <w:tc>
          <w:tcPr>
            <w:tcW w:w="3145" w:type="dxa"/>
          </w:tcPr>
          <w:p w14:paraId="193728E9" w14:textId="46B4D1C6" w:rsidR="00A75BF9" w:rsidRDefault="00A75BF9" w:rsidP="006F349B">
            <w:r w:rsidRPr="00A75BF9">
              <w:t>18000120</w:t>
            </w:r>
          </w:p>
        </w:tc>
        <w:tc>
          <w:tcPr>
            <w:tcW w:w="6205" w:type="dxa"/>
          </w:tcPr>
          <w:p w14:paraId="74292837" w14:textId="77777777" w:rsidR="00A75BF9" w:rsidRDefault="00A75BF9" w:rsidP="006F349B">
            <w:r>
              <w:t>Serial number</w:t>
            </w:r>
          </w:p>
        </w:tc>
      </w:tr>
      <w:tr w:rsidR="00A75BF9" w14:paraId="55C7491E" w14:textId="77777777" w:rsidTr="006F349B">
        <w:tc>
          <w:tcPr>
            <w:tcW w:w="3145" w:type="dxa"/>
          </w:tcPr>
          <w:p w14:paraId="071CF34E" w14:textId="221A3851" w:rsidR="00A75BF9" w:rsidRDefault="00A75BF9" w:rsidP="006F349B">
            <w:r>
              <w:t>3.99</w:t>
            </w:r>
          </w:p>
        </w:tc>
        <w:tc>
          <w:tcPr>
            <w:tcW w:w="6205" w:type="dxa"/>
          </w:tcPr>
          <w:p w14:paraId="7CAEB79F" w14:textId="77777777" w:rsidR="00A75BF9" w:rsidRDefault="00A75BF9" w:rsidP="006F349B">
            <w:r>
              <w:t>Battery voltage (V)</w:t>
            </w:r>
          </w:p>
        </w:tc>
      </w:tr>
      <w:tr w:rsidR="00A75BF9" w14:paraId="4F5DB880" w14:textId="77777777" w:rsidTr="006F349B">
        <w:tc>
          <w:tcPr>
            <w:tcW w:w="3145" w:type="dxa"/>
          </w:tcPr>
          <w:p w14:paraId="594CF590" w14:textId="5B674699" w:rsidR="00A75BF9" w:rsidRDefault="00A75BF9" w:rsidP="006F349B">
            <w:r>
              <w:t>24.00</w:t>
            </w:r>
          </w:p>
        </w:tc>
        <w:tc>
          <w:tcPr>
            <w:tcW w:w="6205" w:type="dxa"/>
          </w:tcPr>
          <w:p w14:paraId="78758434" w14:textId="77777777" w:rsidR="00A75BF9" w:rsidRDefault="00A75BF9" w:rsidP="006F349B">
            <w:r>
              <w:t>Enclosure temperature (</w:t>
            </w:r>
            <w:r>
              <w:rPr>
                <w:rFonts w:cstheme="minorHAnsi"/>
              </w:rPr>
              <w:t>°</w:t>
            </w:r>
            <w:r>
              <w:t>C)</w:t>
            </w:r>
          </w:p>
        </w:tc>
      </w:tr>
      <w:tr w:rsidR="00A75BF9" w14:paraId="0D1F8F1F" w14:textId="77777777" w:rsidTr="006F349B">
        <w:tc>
          <w:tcPr>
            <w:tcW w:w="3145" w:type="dxa"/>
          </w:tcPr>
          <w:p w14:paraId="597BD8D8" w14:textId="7BDF204A" w:rsidR="00A75BF9" w:rsidRDefault="00A75BF9" w:rsidP="006F349B">
            <w:r>
              <w:t>2520</w:t>
            </w:r>
          </w:p>
        </w:tc>
        <w:tc>
          <w:tcPr>
            <w:tcW w:w="6205" w:type="dxa"/>
          </w:tcPr>
          <w:p w14:paraId="7F3AC835" w14:textId="77777777" w:rsidR="00A75BF9" w:rsidRDefault="00A75BF9" w:rsidP="006F349B">
            <w:r>
              <w:t>Photovoltaic current (mA)</w:t>
            </w:r>
          </w:p>
        </w:tc>
      </w:tr>
      <w:tr w:rsidR="00A75BF9" w14:paraId="6640D0CB" w14:textId="77777777" w:rsidTr="006F349B">
        <w:tc>
          <w:tcPr>
            <w:tcW w:w="3145" w:type="dxa"/>
          </w:tcPr>
          <w:p w14:paraId="0EC2411A" w14:textId="5BD6FD16" w:rsidR="00A75BF9" w:rsidRDefault="00A75BF9" w:rsidP="006F349B">
            <w:r>
              <w:t>2.52</w:t>
            </w:r>
          </w:p>
        </w:tc>
        <w:tc>
          <w:tcPr>
            <w:tcW w:w="6205" w:type="dxa"/>
          </w:tcPr>
          <w:p w14:paraId="4D4835B2" w14:textId="77777777" w:rsidR="00A75BF9" w:rsidRDefault="00A75BF9" w:rsidP="006F349B">
            <w:r>
              <w:t>Photovoltaic voltage (V)</w:t>
            </w:r>
          </w:p>
        </w:tc>
      </w:tr>
      <w:tr w:rsidR="00A75BF9" w14:paraId="0597C244" w14:textId="77777777" w:rsidTr="006F349B">
        <w:tc>
          <w:tcPr>
            <w:tcW w:w="3145" w:type="dxa"/>
          </w:tcPr>
          <w:p w14:paraId="5F96E17F" w14:textId="71E8F3B6" w:rsidR="00A75BF9" w:rsidRDefault="00A75BF9" w:rsidP="006F349B">
            <w:r w:rsidRPr="00655BCD">
              <w:t>2021-9-15_18:</w:t>
            </w:r>
            <w:r>
              <w:t>30</w:t>
            </w:r>
            <w:r w:rsidRPr="00655BCD">
              <w:t>:0</w:t>
            </w:r>
            <w:r>
              <w:t>0</w:t>
            </w:r>
            <w:r w:rsidRPr="00655BCD">
              <w:t>_UTC</w:t>
            </w:r>
          </w:p>
        </w:tc>
        <w:tc>
          <w:tcPr>
            <w:tcW w:w="6205" w:type="dxa"/>
          </w:tcPr>
          <w:p w14:paraId="3A55B89A" w14:textId="77777777" w:rsidR="00A75BF9" w:rsidRDefault="00A75BF9" w:rsidP="006F349B">
            <w:r>
              <w:t>Timestamp</w:t>
            </w:r>
          </w:p>
        </w:tc>
      </w:tr>
      <w:tr w:rsidR="00A75BF9" w14:paraId="55312AC5" w14:textId="77777777" w:rsidTr="006F349B">
        <w:tc>
          <w:tcPr>
            <w:tcW w:w="3145" w:type="dxa"/>
          </w:tcPr>
          <w:p w14:paraId="4133627A" w14:textId="51CF0AD9" w:rsidR="00A75BF9" w:rsidRDefault="00A75BF9" w:rsidP="006F349B">
            <w:r w:rsidRPr="00A75BF9">
              <w:t>s14Acclima TR310H2.214006302</w:t>
            </w:r>
          </w:p>
        </w:tc>
        <w:tc>
          <w:tcPr>
            <w:tcW w:w="6205" w:type="dxa"/>
          </w:tcPr>
          <w:p w14:paraId="6B55C9F2" w14:textId="1ED395DA" w:rsidR="00A75BF9" w:rsidRDefault="00A75BF9" w:rsidP="006F349B">
            <w:r>
              <w:t>Sensor ID</w:t>
            </w:r>
          </w:p>
        </w:tc>
      </w:tr>
      <w:tr w:rsidR="00A75BF9" w14:paraId="46986A5D" w14:textId="77777777" w:rsidTr="006F349B">
        <w:tc>
          <w:tcPr>
            <w:tcW w:w="3145" w:type="dxa"/>
          </w:tcPr>
          <w:p w14:paraId="3D74DE65" w14:textId="7E5FB695" w:rsidR="00A75BF9" w:rsidRDefault="00A75BF9" w:rsidP="006F349B">
            <w:r>
              <w:t>-10</w:t>
            </w:r>
          </w:p>
        </w:tc>
        <w:tc>
          <w:tcPr>
            <w:tcW w:w="6205" w:type="dxa"/>
          </w:tcPr>
          <w:p w14:paraId="4784A41B" w14:textId="139604F4" w:rsidR="00A75BF9" w:rsidRDefault="00A75BF9" w:rsidP="006F349B">
            <w:r>
              <w:t>Sensor depth (“-“ indicates below ground)</w:t>
            </w:r>
          </w:p>
        </w:tc>
      </w:tr>
      <w:tr w:rsidR="00A75BF9" w14:paraId="25F4A165" w14:textId="77777777" w:rsidTr="006F349B">
        <w:tc>
          <w:tcPr>
            <w:tcW w:w="3145" w:type="dxa"/>
          </w:tcPr>
          <w:p w14:paraId="2CB31A5D" w14:textId="189B7E66" w:rsidR="00A75BF9" w:rsidRDefault="00A75BF9" w:rsidP="006F349B">
            <w:r w:rsidRPr="00A75BF9">
              <w:t>0.0~22.8~1.2~0~735</w:t>
            </w:r>
          </w:p>
        </w:tc>
        <w:tc>
          <w:tcPr>
            <w:tcW w:w="6205" w:type="dxa"/>
          </w:tcPr>
          <w:p w14:paraId="6E0737CD" w14:textId="392C755E" w:rsidR="00A75BF9" w:rsidRDefault="00A75BF9" w:rsidP="006F349B">
            <w:r>
              <w:t xml:space="preserve">Output from </w:t>
            </w:r>
            <w:proofErr w:type="spellStart"/>
            <w:r>
              <w:t>Acclima</w:t>
            </w:r>
            <w:proofErr w:type="spellEnd"/>
            <w:r>
              <w:t xml:space="preserve"> TDR310H sensor (VWC, T, K, EC, Tt)* </w:t>
            </w:r>
          </w:p>
        </w:tc>
      </w:tr>
      <w:tr w:rsidR="00A75BF9" w14:paraId="5A5166FF" w14:textId="77777777" w:rsidTr="006F349B">
        <w:tc>
          <w:tcPr>
            <w:tcW w:w="3145" w:type="dxa"/>
          </w:tcPr>
          <w:p w14:paraId="2A0467C5" w14:textId="69611E65" w:rsidR="00A75BF9" w:rsidRDefault="00A75BF9" w:rsidP="006F349B">
            <w:r>
              <w:t>-67</w:t>
            </w:r>
          </w:p>
        </w:tc>
        <w:tc>
          <w:tcPr>
            <w:tcW w:w="6205" w:type="dxa"/>
          </w:tcPr>
          <w:p w14:paraId="060DCBD5" w14:textId="1CC26353" w:rsidR="00A75BF9" w:rsidRDefault="00A75BF9" w:rsidP="006F349B">
            <w:r>
              <w:t>LoRa Received Signal Strength Indicator (RSSI, dBm, added by gateway upon receipt of string)</w:t>
            </w:r>
          </w:p>
        </w:tc>
      </w:tr>
    </w:tbl>
    <w:p w14:paraId="3FA05332" w14:textId="661B04F8" w:rsidR="00A75BF9" w:rsidRPr="00A75BF9" w:rsidRDefault="00A75BF9" w:rsidP="00A75BF9">
      <w:r>
        <w:t xml:space="preserve">*With </w:t>
      </w:r>
      <w:proofErr w:type="spellStart"/>
      <w:r>
        <w:t>Acclima</w:t>
      </w:r>
      <w:proofErr w:type="spellEnd"/>
      <w:r>
        <w:t xml:space="preserve"> TDR sensors, the node firmware will substitute the pore water EC value with the</w:t>
      </w:r>
      <w:r w:rsidR="00317960">
        <w:t xml:space="preserve"> signal</w:t>
      </w:r>
      <w:r>
        <w:t xml:space="preserve"> travel time. </w:t>
      </w:r>
      <w:r w:rsidR="00317960">
        <w:t>Volumetric Water Content is also converted from % to m</w:t>
      </w:r>
      <w:r w:rsidR="00317960">
        <w:rPr>
          <w:vertAlign w:val="superscript"/>
        </w:rPr>
        <w:t>3</w:t>
      </w:r>
      <w:r w:rsidR="00317960">
        <w:t>/m</w:t>
      </w:r>
      <w:r w:rsidR="00317960">
        <w:rPr>
          <w:vertAlign w:val="superscript"/>
        </w:rPr>
        <w:t>3</w:t>
      </w:r>
      <w:r w:rsidR="00317960">
        <w:t>.</w:t>
      </w:r>
    </w:p>
    <w:p w14:paraId="0FA45F0F" w14:textId="359A8F63" w:rsidR="00B434A3" w:rsidRDefault="00FB23C9" w:rsidP="004821EE">
      <w:pPr>
        <w:jc w:val="center"/>
      </w:pPr>
      <w:r>
        <w:rPr>
          <w:noProof/>
        </w:rPr>
        <w:lastRenderedPageBreak/>
        <w:drawing>
          <wp:inline distT="0" distB="0" distL="0" distR="0" wp14:anchorId="7CA80645" wp14:editId="6DA2D12E">
            <wp:extent cx="4547114" cy="2371725"/>
            <wp:effectExtent l="0" t="0" r="635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19" cstate="print">
                      <a:extLst>
                        <a:ext uri="{28A0092B-C50C-407E-A947-70E740481C1C}">
                          <a14:useLocalDpi xmlns:a14="http://schemas.microsoft.com/office/drawing/2010/main" val="0"/>
                        </a:ext>
                      </a:extLst>
                    </a:blip>
                    <a:srcRect l="2564" t="8832" r="4646" b="5128"/>
                    <a:stretch/>
                  </pic:blipFill>
                  <pic:spPr bwMode="auto">
                    <a:xfrm>
                      <a:off x="0" y="0"/>
                      <a:ext cx="4550445" cy="2373463"/>
                    </a:xfrm>
                    <a:prstGeom prst="rect">
                      <a:avLst/>
                    </a:prstGeom>
                    <a:ln>
                      <a:noFill/>
                    </a:ln>
                    <a:extLst>
                      <a:ext uri="{53640926-AAD7-44D8-BBD7-CCE9431645EC}">
                        <a14:shadowObscured xmlns:a14="http://schemas.microsoft.com/office/drawing/2010/main"/>
                      </a:ext>
                    </a:extLst>
                  </pic:spPr>
                </pic:pic>
              </a:graphicData>
            </a:graphic>
          </wp:inline>
        </w:drawing>
      </w:r>
    </w:p>
    <w:p w14:paraId="2A711A22" w14:textId="50E6CE90" w:rsidR="00B434A3" w:rsidRDefault="00B434A3" w:rsidP="00B434A3">
      <w:pPr>
        <w:pStyle w:val="Heading1"/>
      </w:pPr>
      <w:r>
        <w:t>Field Installation</w:t>
      </w:r>
    </w:p>
    <w:p w14:paraId="418F55C3" w14:textId="73BB473F" w:rsidR="00B434A3" w:rsidRDefault="00B434A3" w:rsidP="00B434A3">
      <w:pPr>
        <w:pStyle w:val="Heading2"/>
      </w:pPr>
      <w:r>
        <w:t>Gateway</w:t>
      </w:r>
    </w:p>
    <w:p w14:paraId="5AAA1B1E" w14:textId="1632A7FB" w:rsidR="00B434A3" w:rsidRDefault="00B434A3" w:rsidP="00B434A3">
      <w:r>
        <w:t xml:space="preserve">Placement of the </w:t>
      </w:r>
      <w:r w:rsidR="00192B4F">
        <w:t>g</w:t>
      </w:r>
      <w:r>
        <w:t xml:space="preserve">ateway in the field is of utmost importance to its successful operation. </w:t>
      </w:r>
      <w:r w:rsidRPr="00192B4F">
        <w:t xml:space="preserve">The </w:t>
      </w:r>
      <w:r w:rsidR="00192B4F">
        <w:t>g</w:t>
      </w:r>
      <w:r w:rsidRPr="00192B4F">
        <w:t>ateway</w:t>
      </w:r>
      <w:r>
        <w:t xml:space="preserve"> controls two things: </w:t>
      </w:r>
    </w:p>
    <w:p w14:paraId="4ADF3F1D" w14:textId="77C50FA6" w:rsidR="00B434A3" w:rsidRDefault="00B434A3" w:rsidP="00B434A3">
      <w:pPr>
        <w:pStyle w:val="ListParagraph"/>
        <w:numPr>
          <w:ilvl w:val="0"/>
          <w:numId w:val="4"/>
        </w:numPr>
      </w:pPr>
      <w:r w:rsidRPr="00B434A3">
        <w:rPr>
          <w:u w:val="single"/>
        </w:rPr>
        <w:t xml:space="preserve">Compiling data from all </w:t>
      </w:r>
      <w:r w:rsidR="00192B4F">
        <w:rPr>
          <w:u w:val="single"/>
        </w:rPr>
        <w:t>n</w:t>
      </w:r>
      <w:r w:rsidRPr="00B434A3">
        <w:rPr>
          <w:u w:val="single"/>
        </w:rPr>
        <w:t>odes.</w:t>
      </w:r>
      <w:r>
        <w:t xml:space="preserve"> For the </w:t>
      </w:r>
      <w:r w:rsidR="00192B4F">
        <w:t>n</w:t>
      </w:r>
      <w:r>
        <w:t xml:space="preserve">odes to send data to the </w:t>
      </w:r>
      <w:r w:rsidR="00192B4F">
        <w:t>g</w:t>
      </w:r>
      <w:r>
        <w:t xml:space="preserve">ateway by LoRa (Long Range) radio transmission, they must be within </w:t>
      </w:r>
      <w:r w:rsidRPr="00192B4F">
        <w:t>“line-of-sight”, meaning you should be able to see one from the other either with the naked eye or binoculars.</w:t>
      </w:r>
      <w:r>
        <w:t xml:space="preserve"> Obstructions like hills or buildings will block the radio transmissions, but plant structures like corn will not interfere much.  </w:t>
      </w:r>
    </w:p>
    <w:p w14:paraId="494AE81F" w14:textId="5DF654A1" w:rsidR="00B434A3" w:rsidRPr="00B434A3" w:rsidRDefault="00B434A3" w:rsidP="00B434A3">
      <w:pPr>
        <w:pStyle w:val="ListParagraph"/>
        <w:numPr>
          <w:ilvl w:val="0"/>
          <w:numId w:val="4"/>
        </w:numPr>
      </w:pPr>
      <w:r w:rsidRPr="00B434A3">
        <w:rPr>
          <w:u w:val="single"/>
        </w:rPr>
        <w:t>The data transfer to the cloud for real time data collection.</w:t>
      </w:r>
      <w:r>
        <w:t xml:space="preserve"> The </w:t>
      </w:r>
      <w:r w:rsidR="00192B4F">
        <w:t>g</w:t>
      </w:r>
      <w:r>
        <w:t>ateway needs good cellular reception to send data and receive accurate time data from the NIST server. </w:t>
      </w:r>
    </w:p>
    <w:p w14:paraId="49569CD5" w14:textId="48D21D72" w:rsidR="00B434A3" w:rsidRDefault="00B434A3" w:rsidP="00B434A3">
      <w:r>
        <w:t xml:space="preserve">The </w:t>
      </w:r>
      <w:r w:rsidR="00192B4F">
        <w:t>g</w:t>
      </w:r>
      <w:r>
        <w:t xml:space="preserve">ateway and </w:t>
      </w:r>
      <w:r w:rsidR="00192B4F">
        <w:t>n</w:t>
      </w:r>
      <w:r>
        <w:t xml:space="preserve">ode system relies on cellular connectivity for real-time data access and management. The system has built-in data backup redundancy in case of connectivity issues. Taking time to locate cellular reception and identify the best location for the </w:t>
      </w:r>
      <w:r w:rsidR="00192B4F">
        <w:t>g</w:t>
      </w:r>
      <w:r>
        <w:t>ateway enables remote system monitoring and will save time in the long run.</w:t>
      </w:r>
    </w:p>
    <w:p w14:paraId="3528D228" w14:textId="77777777" w:rsidR="00192B4F" w:rsidRDefault="00192B4F" w:rsidP="00192B4F">
      <w:pPr>
        <w:pStyle w:val="NormalWeb"/>
        <w:spacing w:before="0" w:beforeAutospacing="0" w:after="0" w:afterAutospacing="0"/>
        <w:jc w:val="right"/>
      </w:pPr>
    </w:p>
    <w:p w14:paraId="12A6FBA9" w14:textId="0482CFDF" w:rsidR="00B434A3" w:rsidRPr="00FB23C9" w:rsidRDefault="00B434A3" w:rsidP="00FB23C9">
      <w:pPr>
        <w:pStyle w:val="Heading3"/>
      </w:pPr>
      <w:r w:rsidRPr="00FB23C9">
        <w:t>Locating the Gateway</w:t>
      </w:r>
    </w:p>
    <w:p w14:paraId="2B1149CE" w14:textId="6183A380" w:rsidR="00B434A3" w:rsidRDefault="00B434A3" w:rsidP="00FB23C9">
      <w:r>
        <w:t xml:space="preserve">Use the Signal Scouting mode to choose a location for the </w:t>
      </w:r>
      <w:r w:rsidR="00323C00">
        <w:t>g</w:t>
      </w:r>
      <w:r>
        <w:t xml:space="preserve">ateway. Scout the field and surrounding area for possible locations to install the </w:t>
      </w:r>
      <w:r w:rsidR="00323C00">
        <w:t>g</w:t>
      </w:r>
      <w:r>
        <w:t>ateway. Ideal conditions are:</w:t>
      </w:r>
    </w:p>
    <w:p w14:paraId="51491B48" w14:textId="641AE037" w:rsidR="00B434A3" w:rsidRDefault="00B434A3" w:rsidP="00FB23C9">
      <w:pPr>
        <w:pStyle w:val="ListParagraph"/>
        <w:numPr>
          <w:ilvl w:val="0"/>
          <w:numId w:val="5"/>
        </w:numPr>
      </w:pPr>
      <w:r>
        <w:t>Highest signal rating achievable in scouted area</w:t>
      </w:r>
    </w:p>
    <w:p w14:paraId="7CA882E0" w14:textId="676E0716" w:rsidR="00B434A3" w:rsidRDefault="00B434A3" w:rsidP="00FB23C9">
      <w:pPr>
        <w:pStyle w:val="ListParagraph"/>
        <w:numPr>
          <w:ilvl w:val="0"/>
          <w:numId w:val="5"/>
        </w:numPr>
      </w:pPr>
      <w:r>
        <w:t>Within line-of-sight of the</w:t>
      </w:r>
      <w:r w:rsidR="00FB23C9">
        <w:t xml:space="preserve"> nodes</w:t>
      </w:r>
      <w:r>
        <w:t xml:space="preserve"> (you can see the </w:t>
      </w:r>
      <w:r w:rsidR="00FB23C9">
        <w:t>n</w:t>
      </w:r>
      <w:r>
        <w:t>odes with your naked eye or with binoculars)</w:t>
      </w:r>
    </w:p>
    <w:p w14:paraId="67B1D6E4" w14:textId="77777777" w:rsidR="00B434A3" w:rsidRDefault="00B434A3" w:rsidP="00FB23C9">
      <w:pPr>
        <w:pStyle w:val="ListParagraph"/>
        <w:numPr>
          <w:ilvl w:val="0"/>
          <w:numId w:val="5"/>
        </w:numPr>
      </w:pPr>
      <w:r>
        <w:t>At a higher elevation than the test plots (on top of a hill if possible)</w:t>
      </w:r>
    </w:p>
    <w:p w14:paraId="2C8DCB10" w14:textId="77777777" w:rsidR="00B434A3" w:rsidRDefault="00B434A3" w:rsidP="00FB23C9">
      <w:pPr>
        <w:pStyle w:val="ListParagraph"/>
        <w:numPr>
          <w:ilvl w:val="0"/>
          <w:numId w:val="5"/>
        </w:numPr>
      </w:pPr>
      <w:r>
        <w:t>Accessible</w:t>
      </w:r>
    </w:p>
    <w:p w14:paraId="4D3DF7E4" w14:textId="77777777" w:rsidR="00B434A3" w:rsidRDefault="00B434A3" w:rsidP="00FB23C9">
      <w:pPr>
        <w:pStyle w:val="ListParagraph"/>
        <w:numPr>
          <w:ilvl w:val="0"/>
          <w:numId w:val="5"/>
        </w:numPr>
      </w:pPr>
      <w:r>
        <w:t>In full sun</w:t>
      </w:r>
    </w:p>
    <w:p w14:paraId="1C83BDDD" w14:textId="67316734" w:rsidR="000C0360" w:rsidRPr="000C0360" w:rsidRDefault="000C0360" w:rsidP="000C0360">
      <w:r w:rsidRPr="000C0360">
        <w:t xml:space="preserve">To select a location for installing the </w:t>
      </w:r>
      <w:r w:rsidR="00323C00">
        <w:t>g</w:t>
      </w:r>
      <w:r w:rsidRPr="000C0360">
        <w:t>ateway:</w:t>
      </w:r>
    </w:p>
    <w:p w14:paraId="0517978A" w14:textId="77777777" w:rsidR="000C0360" w:rsidRPr="000C0360" w:rsidRDefault="000C0360" w:rsidP="000C0360">
      <w:pPr>
        <w:numPr>
          <w:ilvl w:val="0"/>
          <w:numId w:val="15"/>
        </w:numPr>
        <w:contextualSpacing/>
      </w:pPr>
      <w:r w:rsidRPr="000C0360">
        <w:t>Identify 3 to 5 locations that satisfy the criteria above.</w:t>
      </w:r>
    </w:p>
    <w:p w14:paraId="751D2AD9" w14:textId="77777777" w:rsidR="000C0360" w:rsidRPr="000C0360" w:rsidRDefault="000C0360" w:rsidP="000C0360">
      <w:pPr>
        <w:ind w:left="360" w:firstLine="360"/>
        <w:contextualSpacing/>
      </w:pPr>
      <w:r w:rsidRPr="000C0360">
        <w:rPr>
          <w:b/>
          <w:bCs/>
        </w:rPr>
        <w:t>→ Tip</w:t>
      </w:r>
      <w:r w:rsidRPr="000C0360">
        <w:t>: Flagging prospective locations will help you keep track of them.</w:t>
      </w:r>
    </w:p>
    <w:p w14:paraId="7B01BCFE" w14:textId="27FBF458" w:rsidR="000C0360" w:rsidRPr="000C0360" w:rsidRDefault="000C0360" w:rsidP="000C0360">
      <w:pPr>
        <w:numPr>
          <w:ilvl w:val="0"/>
          <w:numId w:val="15"/>
        </w:numPr>
        <w:contextualSpacing/>
      </w:pPr>
      <w:r w:rsidRPr="000C0360">
        <w:lastRenderedPageBreak/>
        <w:t xml:space="preserve">Connect the </w:t>
      </w:r>
      <w:r w:rsidR="00323C00">
        <w:t>g</w:t>
      </w:r>
      <w:r w:rsidRPr="000C0360">
        <w:t>ateway to the tablet.</w:t>
      </w:r>
    </w:p>
    <w:p w14:paraId="0CBC4759" w14:textId="0507A897" w:rsidR="000C0360" w:rsidRPr="000C0360" w:rsidRDefault="000C0360" w:rsidP="000C0360">
      <w:pPr>
        <w:numPr>
          <w:ilvl w:val="0"/>
          <w:numId w:val="15"/>
        </w:numPr>
        <w:contextualSpacing/>
      </w:pPr>
      <w:r w:rsidRPr="000C0360">
        <w:t xml:space="preserve">Select and stand at the first prospective location for the </w:t>
      </w:r>
      <w:r w:rsidR="00323C00">
        <w:t>g</w:t>
      </w:r>
      <w:r w:rsidRPr="000C0360">
        <w:t>ateway.</w:t>
      </w:r>
    </w:p>
    <w:p w14:paraId="2E09EA8A" w14:textId="7ABC1653" w:rsidR="000C0360" w:rsidRPr="000C0360" w:rsidRDefault="000C0360" w:rsidP="000C0360">
      <w:pPr>
        <w:numPr>
          <w:ilvl w:val="0"/>
          <w:numId w:val="15"/>
        </w:numPr>
        <w:contextualSpacing/>
      </w:pPr>
      <w:r w:rsidRPr="000C0360">
        <w:t xml:space="preserve">Open </w:t>
      </w:r>
      <w:r w:rsidR="00192B4F">
        <w:t>a serial terminal</w:t>
      </w:r>
      <w:r w:rsidRPr="000C0360">
        <w:t xml:space="preserve"> app. </w:t>
      </w:r>
    </w:p>
    <w:p w14:paraId="4D77755E" w14:textId="77777777" w:rsidR="000C0360" w:rsidRPr="000C0360" w:rsidRDefault="000C0360" w:rsidP="000C0360">
      <w:pPr>
        <w:numPr>
          <w:ilvl w:val="0"/>
          <w:numId w:val="15"/>
        </w:numPr>
        <w:contextualSpacing/>
      </w:pPr>
      <w:r w:rsidRPr="000C0360">
        <w:t>Select menu option “1” to enter the Signal Scouting mode.</w:t>
      </w:r>
    </w:p>
    <w:p w14:paraId="7ADE6AB1" w14:textId="43F67AFE" w:rsidR="000C0360" w:rsidRPr="000C0360" w:rsidRDefault="000C0360" w:rsidP="000C0360">
      <w:pPr>
        <w:numPr>
          <w:ilvl w:val="1"/>
          <w:numId w:val="11"/>
        </w:numPr>
        <w:tabs>
          <w:tab w:val="left" w:pos="1080"/>
        </w:tabs>
        <w:ind w:left="1080" w:hanging="360"/>
        <w:contextualSpacing/>
      </w:pPr>
      <w:r w:rsidRPr="000C0360">
        <w:t xml:space="preserve">If the rating is EXCELLENT, enter “x” into the input bar to exit Scouting </w:t>
      </w:r>
      <w:r w:rsidR="00323C00">
        <w:t>M</w:t>
      </w:r>
      <w:r w:rsidRPr="000C0360">
        <w:t xml:space="preserve">ode and turn off the </w:t>
      </w:r>
      <w:r w:rsidR="00323C00">
        <w:t>g</w:t>
      </w:r>
      <w:r w:rsidRPr="000C0360">
        <w:t xml:space="preserve">ateway. Disconnect the </w:t>
      </w:r>
      <w:r w:rsidR="00323C00">
        <w:t>g</w:t>
      </w:r>
      <w:r w:rsidRPr="000C0360">
        <w:t xml:space="preserve">ateway from the tablet. Install the </w:t>
      </w:r>
      <w:r w:rsidR="00323C00">
        <w:t>g</w:t>
      </w:r>
      <w:r w:rsidRPr="000C0360">
        <w:t xml:space="preserve">ateway but do not turn it back on until after you have installed the </w:t>
      </w:r>
      <w:r w:rsidR="00323C00">
        <w:t>n</w:t>
      </w:r>
      <w:r w:rsidRPr="000C0360">
        <w:t>odes.</w:t>
      </w:r>
    </w:p>
    <w:p w14:paraId="41AFF672" w14:textId="2CEC9AC1" w:rsidR="000C0360" w:rsidRPr="000C0360" w:rsidRDefault="000C0360" w:rsidP="000C0360">
      <w:pPr>
        <w:numPr>
          <w:ilvl w:val="1"/>
          <w:numId w:val="11"/>
        </w:numPr>
        <w:tabs>
          <w:tab w:val="left" w:pos="1080"/>
        </w:tabs>
        <w:ind w:left="1080" w:hanging="360"/>
        <w:contextualSpacing/>
      </w:pPr>
      <w:r w:rsidRPr="000C0360">
        <w:t xml:space="preserve">If the </w:t>
      </w:r>
      <w:r w:rsidR="00323C00">
        <w:t>g</w:t>
      </w:r>
      <w:r w:rsidRPr="000C0360">
        <w:t>ateway successfully connects to the network, note the signal strength rating at that location. Move on to Step 6.</w:t>
      </w:r>
    </w:p>
    <w:p w14:paraId="168E4DDB" w14:textId="77777777" w:rsidR="000C0360" w:rsidRPr="000C0360" w:rsidRDefault="000C0360" w:rsidP="000C0360">
      <w:pPr>
        <w:ind w:left="360" w:firstLine="720"/>
        <w:contextualSpacing/>
      </w:pPr>
      <w:r w:rsidRPr="000C0360">
        <w:rPr>
          <w:b/>
          <w:bCs/>
        </w:rPr>
        <w:t>→ Tip</w:t>
      </w:r>
      <w:r w:rsidRPr="000C0360">
        <w:t>: Write the rating on the flag with a permanent marker.</w:t>
      </w:r>
    </w:p>
    <w:p w14:paraId="6C4D8740" w14:textId="02BD23BA" w:rsidR="000C0360" w:rsidRPr="000C0360" w:rsidRDefault="000C0360" w:rsidP="000C0360">
      <w:pPr>
        <w:numPr>
          <w:ilvl w:val="1"/>
          <w:numId w:val="11"/>
        </w:numPr>
        <w:tabs>
          <w:tab w:val="num" w:pos="720"/>
          <w:tab w:val="left" w:pos="1080"/>
        </w:tabs>
        <w:ind w:left="1080" w:hanging="360"/>
        <w:contextualSpacing/>
      </w:pPr>
      <w:r w:rsidRPr="000C0360">
        <w:t xml:space="preserve">If the </w:t>
      </w:r>
      <w:r w:rsidR="00323C00">
        <w:t>g</w:t>
      </w:r>
      <w:r w:rsidRPr="000C0360">
        <w:t xml:space="preserve">ateway does not connect to the network, enter “x” into the input bar to exit Scouting mode. Do not turn off the </w:t>
      </w:r>
      <w:r w:rsidR="00323C00">
        <w:t>g</w:t>
      </w:r>
      <w:r w:rsidRPr="000C0360">
        <w:t>ateway. Move on to Step 6.</w:t>
      </w:r>
    </w:p>
    <w:p w14:paraId="754A8108" w14:textId="77777777" w:rsidR="000C0360" w:rsidRPr="000C0360" w:rsidRDefault="000C0360" w:rsidP="000C0360">
      <w:pPr>
        <w:numPr>
          <w:ilvl w:val="0"/>
          <w:numId w:val="13"/>
        </w:numPr>
        <w:ind w:left="720" w:hanging="360"/>
        <w:contextualSpacing/>
      </w:pPr>
      <w:r w:rsidRPr="000C0360">
        <w:t>Proceed to the next location you marked and repeat step 5 until you find the location with the highest signal strength rating. </w:t>
      </w:r>
    </w:p>
    <w:p w14:paraId="46450791" w14:textId="27FE0F3F" w:rsidR="000C0360" w:rsidRPr="000C0360" w:rsidRDefault="000C0360" w:rsidP="000C0360">
      <w:pPr>
        <w:numPr>
          <w:ilvl w:val="1"/>
          <w:numId w:val="14"/>
        </w:numPr>
        <w:ind w:left="1080" w:hanging="360"/>
        <w:contextualSpacing/>
      </w:pPr>
      <w:r w:rsidRPr="000C0360">
        <w:t xml:space="preserve">If the </w:t>
      </w:r>
      <w:r w:rsidR="00323C00">
        <w:t>g</w:t>
      </w:r>
      <w:r w:rsidRPr="000C0360">
        <w:t xml:space="preserve">ateway fails to connect to the network at all locations, choose the most convenient location and install the </w:t>
      </w:r>
      <w:r w:rsidR="00323C00">
        <w:t>g</w:t>
      </w:r>
      <w:r w:rsidRPr="000C0360">
        <w:t xml:space="preserve">ateway there. Plan to manually download data every two weeks after installation (see </w:t>
      </w:r>
      <w:r w:rsidR="00496D91" w:rsidRPr="00496D91">
        <w:rPr>
          <w:color w:val="2F5496" w:themeColor="accent1" w:themeShade="BF"/>
          <w:u w:val="single"/>
        </w:rPr>
        <w:fldChar w:fldCharType="begin"/>
      </w:r>
      <w:r w:rsidR="00496D91" w:rsidRPr="00496D91">
        <w:rPr>
          <w:color w:val="2F5496" w:themeColor="accent1" w:themeShade="BF"/>
          <w:u w:val="single"/>
        </w:rPr>
        <w:instrText xml:space="preserve"> REF _Ref82522396 \h </w:instrText>
      </w:r>
      <w:r w:rsidR="00496D91" w:rsidRPr="00496D91">
        <w:rPr>
          <w:color w:val="2F5496" w:themeColor="accent1" w:themeShade="BF"/>
          <w:u w:val="single"/>
        </w:rPr>
      </w:r>
      <w:r w:rsidR="00496D91" w:rsidRPr="00496D91">
        <w:rPr>
          <w:color w:val="2F5496" w:themeColor="accent1" w:themeShade="BF"/>
          <w:u w:val="single"/>
        </w:rPr>
        <w:fldChar w:fldCharType="separate"/>
      </w:r>
      <w:r w:rsidR="00496D91" w:rsidRPr="00496D91">
        <w:rPr>
          <w:noProof/>
          <w:color w:val="2F5496" w:themeColor="accent1" w:themeShade="BF"/>
          <w:u w:val="single"/>
        </w:rPr>
        <w:t>Manual Data Collection</w:t>
      </w:r>
      <w:r w:rsidR="00496D91" w:rsidRPr="00496D91">
        <w:rPr>
          <w:color w:val="2F5496" w:themeColor="accent1" w:themeShade="BF"/>
          <w:u w:val="single"/>
        </w:rPr>
        <w:fldChar w:fldCharType="end"/>
      </w:r>
      <w:r w:rsidRPr="000C0360">
        <w:t>).</w:t>
      </w:r>
    </w:p>
    <w:p w14:paraId="20B89DC4" w14:textId="14D9A267" w:rsidR="00B434A3" w:rsidRDefault="000C0360" w:rsidP="000C0360">
      <w:r w:rsidRPr="000C0360">
        <w:br/>
        <w:t xml:space="preserve">To install the </w:t>
      </w:r>
      <w:r w:rsidR="00323C00">
        <w:t>g</w:t>
      </w:r>
      <w:r w:rsidR="00323C00" w:rsidRPr="000C0360">
        <w:t>ateway,</w:t>
      </w:r>
      <w:r w:rsidRPr="000C0360">
        <w:t xml:space="preserve"> you will need a 1-1/2” flight auger to dig </w:t>
      </w:r>
      <w:r w:rsidR="00323C00">
        <w:t xml:space="preserve">a </w:t>
      </w:r>
      <w:r w:rsidRPr="000C0360">
        <w:t>hole</w:t>
      </w:r>
      <w:r w:rsidR="00323C00">
        <w:t xml:space="preserve"> deep enough to stabilize the above-ground portion of the pipe</w:t>
      </w:r>
      <w:r w:rsidRPr="000C0360">
        <w:t xml:space="preserve">. Insert the 1-1/4” PVC pipe into the hole but </w:t>
      </w:r>
      <w:r w:rsidRPr="000C0360">
        <w:rPr>
          <w:u w:val="single"/>
        </w:rPr>
        <w:t xml:space="preserve">do not mount the </w:t>
      </w:r>
      <w:r w:rsidR="00323C00">
        <w:rPr>
          <w:u w:val="single"/>
        </w:rPr>
        <w:t>g</w:t>
      </w:r>
      <w:r w:rsidRPr="000C0360">
        <w:rPr>
          <w:u w:val="single"/>
        </w:rPr>
        <w:t>ateway on top</w:t>
      </w:r>
      <w:r w:rsidRPr="000C0360">
        <w:t>. Ensure the conduit opening in the enclosure is plugged with duct seal and that there are desiccant packets and a humidity indicator inside.</w:t>
      </w:r>
      <w:r w:rsidR="0075615C">
        <w:t xml:space="preserve"> Take the gateway with you as you install the sensors and nodes.</w:t>
      </w:r>
    </w:p>
    <w:p w14:paraId="2A349C5E" w14:textId="7CEA58BE" w:rsidR="00CA0B0C" w:rsidRDefault="00860EC8" w:rsidP="00860EC8">
      <w:pPr>
        <w:pStyle w:val="Heading2"/>
      </w:pPr>
      <w:r>
        <w:t>Node</w:t>
      </w:r>
    </w:p>
    <w:p w14:paraId="6CBC5B21" w14:textId="48C7E4A7" w:rsidR="00323C00" w:rsidRDefault="00860EC8" w:rsidP="000C0360">
      <w:r>
        <w:t>The node is compatible with SDI-12 sensors that use address-based communication with the data logger. This means that sensors can be connected into a junction and one cable connecting the junction to the node. The node can accommodate up to 16 sensors</w:t>
      </w:r>
      <w:r w:rsidR="00323C00">
        <w:t xml:space="preserve"> at once</w:t>
      </w:r>
      <w:r>
        <w:t>.</w:t>
      </w:r>
    </w:p>
    <w:p w14:paraId="7502E309" w14:textId="2C28E88B" w:rsidR="0050064E" w:rsidRDefault="00323C00" w:rsidP="0050064E">
      <w:pPr>
        <w:pStyle w:val="ListParagraph"/>
        <w:numPr>
          <w:ilvl w:val="0"/>
          <w:numId w:val="16"/>
        </w:numPr>
      </w:pPr>
      <w:r>
        <w:t xml:space="preserve">Install and connect your sensors either directly to the node or to a junction that connects to the node. </w:t>
      </w:r>
      <w:r w:rsidR="0050064E">
        <w:t>We recommend plugging the conduit on the node enclosure with duct seal after pulling the sensor cables through to limit moisture entering the box. Putting desiccant packs and humidity indicator in the box will also help protect the circuitry from moisture.</w:t>
      </w:r>
    </w:p>
    <w:p w14:paraId="379BC511" w14:textId="04471880" w:rsidR="00323C00" w:rsidRDefault="0050064E" w:rsidP="0050064E">
      <w:pPr>
        <w:pStyle w:val="ListParagraph"/>
        <w:numPr>
          <w:ilvl w:val="0"/>
          <w:numId w:val="16"/>
        </w:numPr>
      </w:pPr>
      <w:r>
        <w:t xml:space="preserve">Dig out a hole for the mounting pipe using a 1-1/2” flight auger and insert the pipe. Mount the node on the pipe. Install all sensors and nodes before turning the nodes on. </w:t>
      </w:r>
    </w:p>
    <w:p w14:paraId="68E168D7" w14:textId="638BD85D" w:rsidR="0050064E" w:rsidRDefault="0050064E" w:rsidP="0050064E">
      <w:pPr>
        <w:pStyle w:val="ListParagraph"/>
        <w:numPr>
          <w:ilvl w:val="0"/>
          <w:numId w:val="16"/>
        </w:numPr>
      </w:pPr>
      <w:r>
        <w:t xml:space="preserve">Once the sensors </w:t>
      </w:r>
      <w:r w:rsidR="0075615C">
        <w:t>and mounts are installed, turn the nodes on.</w:t>
      </w:r>
    </w:p>
    <w:p w14:paraId="452CB160" w14:textId="77777777" w:rsidR="0075615C" w:rsidRDefault="0075615C" w:rsidP="0075615C">
      <w:pPr>
        <w:pStyle w:val="ListParagraph"/>
        <w:numPr>
          <w:ilvl w:val="0"/>
          <w:numId w:val="16"/>
        </w:numPr>
      </w:pPr>
      <w:r>
        <w:t xml:space="preserve">Turn on the gateway while you are still near the nodes. </w:t>
      </w:r>
    </w:p>
    <w:p w14:paraId="273413EF" w14:textId="72976D87" w:rsidR="0075615C" w:rsidRPr="008B488C" w:rsidRDefault="0075615C" w:rsidP="0075615C">
      <w:pPr>
        <w:pStyle w:val="ListParagraph"/>
        <w:numPr>
          <w:ilvl w:val="1"/>
          <w:numId w:val="16"/>
        </w:numPr>
      </w:pPr>
      <w:r w:rsidRPr="0075615C">
        <w:rPr>
          <w:rFonts w:ascii="Calibri" w:hAnsi="Calibri" w:cs="Calibri"/>
          <w:b/>
          <w:bCs/>
          <w:color w:val="CC0000"/>
        </w:rPr>
        <w:t xml:space="preserve">If you were </w:t>
      </w:r>
      <w:r w:rsidRPr="0075615C">
        <w:rPr>
          <w:rFonts w:ascii="Calibri" w:hAnsi="Calibri" w:cs="Calibri"/>
          <w:b/>
          <w:bCs/>
          <w:color w:val="CC0000"/>
          <w:u w:val="single"/>
        </w:rPr>
        <w:t>unable to find a</w:t>
      </w:r>
      <w:r>
        <w:rPr>
          <w:rFonts w:ascii="Calibri" w:hAnsi="Calibri" w:cs="Calibri"/>
          <w:b/>
          <w:bCs/>
          <w:color w:val="CC0000"/>
          <w:u w:val="single"/>
        </w:rPr>
        <w:t xml:space="preserve"> cellular</w:t>
      </w:r>
      <w:r w:rsidRPr="0075615C">
        <w:rPr>
          <w:rFonts w:ascii="Calibri" w:hAnsi="Calibri" w:cs="Calibri"/>
          <w:b/>
          <w:bCs/>
          <w:color w:val="CC0000"/>
          <w:u w:val="single"/>
        </w:rPr>
        <w:t xml:space="preserve"> network connection</w:t>
      </w:r>
      <w:r w:rsidRPr="0075615C">
        <w:rPr>
          <w:rFonts w:ascii="Calibri" w:hAnsi="Calibri" w:cs="Calibri"/>
          <w:b/>
          <w:bCs/>
          <w:color w:val="CC0000"/>
        </w:rPr>
        <w:t xml:space="preserve"> with the gateway,</w:t>
      </w:r>
      <w:r>
        <w:t xml:space="preserve"> </w:t>
      </w:r>
      <w:r w:rsidRPr="0075615C">
        <w:rPr>
          <w:rFonts w:ascii="Calibri" w:hAnsi="Calibri" w:cs="Calibri"/>
          <w:color w:val="000000"/>
        </w:rPr>
        <w:t xml:space="preserve">connect the gateway to a laptop or tablet and open a serial terminal application (see </w:t>
      </w:r>
      <w:r w:rsidR="00496D91" w:rsidRPr="00496D91">
        <w:rPr>
          <w:noProof/>
          <w:color w:val="2F5496" w:themeColor="accent1" w:themeShade="BF"/>
          <w:u w:val="single"/>
        </w:rPr>
        <w:fldChar w:fldCharType="begin"/>
      </w:r>
      <w:r w:rsidR="00496D91" w:rsidRPr="00496D91">
        <w:rPr>
          <w:noProof/>
          <w:color w:val="2F5496" w:themeColor="accent1" w:themeShade="BF"/>
          <w:u w:val="single"/>
        </w:rPr>
        <w:instrText xml:space="preserve"> REF _Ref82522480 \h </w:instrText>
      </w:r>
      <w:r w:rsidR="00496D91">
        <w:rPr>
          <w:noProof/>
          <w:color w:val="2F5496" w:themeColor="accent1" w:themeShade="BF"/>
          <w:u w:val="single"/>
        </w:rPr>
        <w:instrText xml:space="preserve"> \* MERGEFORMAT </w:instrText>
      </w:r>
      <w:r w:rsidR="00496D91" w:rsidRPr="00496D91">
        <w:rPr>
          <w:noProof/>
          <w:color w:val="2F5496" w:themeColor="accent1" w:themeShade="BF"/>
          <w:u w:val="single"/>
        </w:rPr>
      </w:r>
      <w:r w:rsidR="00496D91" w:rsidRPr="00496D91">
        <w:rPr>
          <w:noProof/>
          <w:color w:val="2F5496" w:themeColor="accent1" w:themeShade="BF"/>
          <w:u w:val="single"/>
        </w:rPr>
        <w:fldChar w:fldCharType="separate"/>
      </w:r>
      <w:r w:rsidR="00496D91" w:rsidRPr="00496D91">
        <w:rPr>
          <w:noProof/>
          <w:color w:val="2F5496" w:themeColor="accent1" w:themeShade="BF"/>
          <w:u w:val="single"/>
        </w:rPr>
        <w:t>Serial Terminal Communication</w:t>
      </w:r>
      <w:r w:rsidR="00496D91" w:rsidRPr="00496D91">
        <w:rPr>
          <w:noProof/>
          <w:color w:val="2F5496" w:themeColor="accent1" w:themeShade="BF"/>
          <w:u w:val="single"/>
        </w:rPr>
        <w:fldChar w:fldCharType="end"/>
      </w:r>
      <w:r w:rsidRPr="0075615C">
        <w:rPr>
          <w:rFonts w:ascii="Calibri" w:hAnsi="Calibri" w:cs="Calibri"/>
          <w:color w:val="000000"/>
        </w:rPr>
        <w:t xml:space="preserve">). Use menu option “c” to enter the time in UTC. </w:t>
      </w:r>
      <w:r>
        <w:rPr>
          <w:rFonts w:ascii="Calibri" w:hAnsi="Calibri" w:cs="Calibri"/>
          <w:color w:val="000000"/>
        </w:rPr>
        <w:t xml:space="preserve">Enter “x” into the input bar to exit out of the menu. Disconnect the USB cable. </w:t>
      </w:r>
      <w:r w:rsidRPr="008B488C">
        <w:rPr>
          <w:rFonts w:ascii="Calibri" w:hAnsi="Calibri" w:cs="Calibri"/>
          <w:color w:val="000000"/>
        </w:rPr>
        <w:t>Do not restart the Gateway</w:t>
      </w:r>
      <w:r w:rsidR="008B488C">
        <w:rPr>
          <w:rFonts w:ascii="Calibri" w:hAnsi="Calibri" w:cs="Calibri"/>
          <w:color w:val="000000"/>
        </w:rPr>
        <w:t>.</w:t>
      </w:r>
    </w:p>
    <w:p w14:paraId="0532285A" w14:textId="02E5D83F" w:rsidR="0075615C" w:rsidRDefault="00B77513" w:rsidP="00B77513">
      <w:pPr>
        <w:pStyle w:val="Heading2"/>
      </w:pPr>
      <w:r>
        <w:lastRenderedPageBreak/>
        <w:t>Initialization</w:t>
      </w:r>
    </w:p>
    <w:p w14:paraId="46A59C10" w14:textId="388657B1" w:rsidR="00B77513" w:rsidRPr="00D22943" w:rsidRDefault="00B77513" w:rsidP="00B77513">
      <w:pPr>
        <w:pStyle w:val="NormalWeb"/>
        <w:spacing w:before="0" w:beforeAutospacing="0" w:after="160" w:afterAutospacing="0"/>
        <w:rPr>
          <w:sz w:val="22"/>
          <w:szCs w:val="22"/>
        </w:rPr>
      </w:pPr>
      <w:r w:rsidRPr="00D22943">
        <w:rPr>
          <w:rFonts w:ascii="Calibri" w:hAnsi="Calibri" w:cs="Calibri"/>
          <w:color w:val="000000"/>
          <w:sz w:val="22"/>
          <w:szCs w:val="22"/>
        </w:rPr>
        <w:t xml:space="preserve">The status LED on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and </w:t>
      </w:r>
      <w:r w:rsidR="00D22943">
        <w:rPr>
          <w:rFonts w:ascii="Calibri" w:hAnsi="Calibri" w:cs="Calibri"/>
          <w:color w:val="000000"/>
          <w:sz w:val="22"/>
          <w:szCs w:val="22"/>
        </w:rPr>
        <w:t>g</w:t>
      </w:r>
      <w:r w:rsidRPr="00D22943">
        <w:rPr>
          <w:rFonts w:ascii="Calibri" w:hAnsi="Calibri" w:cs="Calibri"/>
          <w:color w:val="000000"/>
          <w:sz w:val="22"/>
          <w:szCs w:val="22"/>
        </w:rPr>
        <w:t xml:space="preserve">ateway should be lit during the initial synchronization. The LED on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will turn off after they have successfully sent a test measurement to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LED will turn off after it sends the received test data to the cloud, or after two hours. If the LEDs stay on for longer than 20 minutes, it is likely that the synchronization failed. If this happens, connect </w:t>
      </w:r>
      <w:r w:rsidR="00D22943">
        <w:rPr>
          <w:rFonts w:ascii="Calibri" w:hAnsi="Calibri" w:cs="Calibri"/>
          <w:color w:val="000000"/>
          <w:sz w:val="22"/>
          <w:szCs w:val="22"/>
        </w:rPr>
        <w:t>a laptop or</w:t>
      </w:r>
      <w:r w:rsidRPr="00D22943">
        <w:rPr>
          <w:rFonts w:ascii="Calibri" w:hAnsi="Calibri" w:cs="Calibri"/>
          <w:color w:val="000000"/>
          <w:sz w:val="22"/>
          <w:szCs w:val="22"/>
        </w:rPr>
        <w:t xml:space="preserve"> tablet to the </w:t>
      </w:r>
      <w:r w:rsidR="00D22943">
        <w:rPr>
          <w:rFonts w:ascii="Calibri" w:hAnsi="Calibri" w:cs="Calibri"/>
          <w:color w:val="000000"/>
          <w:sz w:val="22"/>
          <w:szCs w:val="22"/>
        </w:rPr>
        <w:t>g</w:t>
      </w:r>
      <w:r w:rsidRPr="00D22943">
        <w:rPr>
          <w:rFonts w:ascii="Calibri" w:hAnsi="Calibri" w:cs="Calibri"/>
          <w:color w:val="000000"/>
          <w:sz w:val="22"/>
          <w:szCs w:val="22"/>
        </w:rPr>
        <w:t xml:space="preserve">ateway and open </w:t>
      </w:r>
      <w:r w:rsidR="00D22943">
        <w:rPr>
          <w:rFonts w:ascii="Calibri" w:hAnsi="Calibri" w:cs="Calibri"/>
          <w:color w:val="000000"/>
          <w:sz w:val="22"/>
          <w:szCs w:val="22"/>
        </w:rPr>
        <w:t>a serial terminal app</w:t>
      </w:r>
      <w:r w:rsidRPr="00D22943">
        <w:rPr>
          <w:rFonts w:ascii="Calibri" w:hAnsi="Calibri" w:cs="Calibri"/>
          <w:color w:val="000000"/>
          <w:sz w:val="22"/>
          <w:szCs w:val="22"/>
        </w:rPr>
        <w:t xml:space="preserve">. Restart the </w:t>
      </w:r>
      <w:r w:rsidR="00D22943">
        <w:rPr>
          <w:rFonts w:ascii="Calibri" w:hAnsi="Calibri" w:cs="Calibri"/>
          <w:color w:val="000000"/>
          <w:sz w:val="22"/>
          <w:szCs w:val="22"/>
        </w:rPr>
        <w:t>n</w:t>
      </w:r>
      <w:r w:rsidRPr="00D22943">
        <w:rPr>
          <w:rFonts w:ascii="Calibri" w:hAnsi="Calibri" w:cs="Calibri"/>
          <w:color w:val="000000"/>
          <w:sz w:val="22"/>
          <w:szCs w:val="22"/>
        </w:rPr>
        <w:t xml:space="preserve">odes and </w:t>
      </w:r>
      <w:r w:rsidR="00D22943">
        <w:rPr>
          <w:rFonts w:ascii="Calibri" w:hAnsi="Calibri" w:cs="Calibri"/>
          <w:color w:val="000000"/>
          <w:sz w:val="22"/>
          <w:szCs w:val="22"/>
        </w:rPr>
        <w:t>g</w:t>
      </w:r>
      <w:r w:rsidRPr="00D22943">
        <w:rPr>
          <w:rFonts w:ascii="Calibri" w:hAnsi="Calibri" w:cs="Calibri"/>
          <w:color w:val="000000"/>
          <w:sz w:val="22"/>
          <w:szCs w:val="22"/>
        </w:rPr>
        <w:t>ateway</w:t>
      </w:r>
      <w:r w:rsidR="00D22943">
        <w:rPr>
          <w:rFonts w:ascii="Calibri" w:hAnsi="Calibri" w:cs="Calibri"/>
          <w:color w:val="000000"/>
          <w:sz w:val="22"/>
          <w:szCs w:val="22"/>
        </w:rPr>
        <w:t xml:space="preserve"> and watch the gateway output</w:t>
      </w:r>
      <w:r w:rsidRPr="00D22943">
        <w:rPr>
          <w:rFonts w:ascii="Calibri" w:hAnsi="Calibri" w:cs="Calibri"/>
          <w:color w:val="000000"/>
          <w:sz w:val="22"/>
          <w:szCs w:val="22"/>
        </w:rPr>
        <w:t xml:space="preserve"> for any obvious errors. </w:t>
      </w:r>
    </w:p>
    <w:p w14:paraId="3453F16B" w14:textId="7412A474" w:rsidR="00B434A3" w:rsidRDefault="000C0360" w:rsidP="004821EE">
      <w:pPr>
        <w:pStyle w:val="Heading1"/>
        <w:rPr>
          <w:noProof/>
        </w:rPr>
      </w:pPr>
      <w:bookmarkStart w:id="2" w:name="_Ref82522396"/>
      <w:r>
        <w:rPr>
          <w:noProof/>
        </w:rPr>
        <w:t>Manual Data Collection</w:t>
      </w:r>
      <w:bookmarkEnd w:id="2"/>
    </w:p>
    <w:p w14:paraId="50C0E21E" w14:textId="77777777" w:rsidR="009E5ED2" w:rsidRDefault="008D6CB1" w:rsidP="009E5ED2">
      <w:r w:rsidRPr="008D6CB1">
        <w:t xml:space="preserve">The </w:t>
      </w:r>
      <w:r>
        <w:t>ga</w:t>
      </w:r>
      <w:r w:rsidRPr="008D6CB1">
        <w:t xml:space="preserve">teway </w:t>
      </w:r>
      <w:r>
        <w:t>saves</w:t>
      </w:r>
      <w:r w:rsidRPr="008D6CB1">
        <w:t xml:space="preserve"> </w:t>
      </w:r>
      <w:r>
        <w:t>data received from the nodes to</w:t>
      </w:r>
      <w:r w:rsidRPr="008D6CB1">
        <w:t xml:space="preserve"> a microSD card.</w:t>
      </w:r>
      <w:r>
        <w:t xml:space="preserve"> It creates a data </w:t>
      </w:r>
      <w:r w:rsidR="00496D91">
        <w:t>file</w:t>
      </w:r>
      <w:r>
        <w:t xml:space="preserve"> and a dump file. The data filename is formatted “G--.txt”, where the blanks are filled with the radio ID. The dump file is name “DUMP.txt”. </w:t>
      </w:r>
      <w:r w:rsidR="00496D91">
        <w:t>The dump file gets deleted and regenerated upon each successful upload to the cloud. The data file holds all the data. In Receiver Mode both files will be the same.</w:t>
      </w:r>
    </w:p>
    <w:p w14:paraId="1D0CDD94" w14:textId="52116FFE" w:rsidR="00B434A3" w:rsidRPr="009E5ED2" w:rsidRDefault="009E5ED2" w:rsidP="009E5ED2">
      <w:pPr>
        <w:rPr>
          <w:rFonts w:ascii="Times New Roman" w:hAnsi="Times New Roman" w:cs="Times New Roman"/>
        </w:rPr>
      </w:pPr>
      <w:r>
        <w:t xml:space="preserve">Each node also saves its own data to an onboard Flash chip. Users can print the data to a serial terminal window using the node’s menu and can then copy and paste the data into a file. </w:t>
      </w:r>
      <w:r w:rsidR="00795381">
        <w:t>The</w:t>
      </w:r>
      <w:r>
        <w:t xml:space="preserve"> node will erase the oldest data to make room for new data if the memory chip is full </w:t>
      </w:r>
      <w:r w:rsidR="00795381">
        <w:t>therefore u</w:t>
      </w:r>
      <w:r>
        <w:t xml:space="preserve">sers should make sure to print the data regularly if this is the primary method of data retrieval. </w:t>
      </w:r>
      <w:r w:rsidR="008D6CB1" w:rsidRPr="008D6CB1">
        <w:rPr>
          <w:rFonts w:ascii="Times New Roman" w:hAnsi="Times New Roman" w:cs="Times New Roman"/>
        </w:rPr>
        <w:br/>
      </w:r>
    </w:p>
    <w:p w14:paraId="565053D9" w14:textId="77777777" w:rsidR="00B434A3" w:rsidRPr="00B434A3" w:rsidRDefault="00B434A3" w:rsidP="00B434A3"/>
    <w:p w14:paraId="6AD712F6" w14:textId="77777777" w:rsidR="00B434A3" w:rsidRPr="00B434A3" w:rsidRDefault="00B434A3" w:rsidP="00B434A3"/>
    <w:p w14:paraId="24FC6B01" w14:textId="77777777" w:rsidR="008B017C" w:rsidRPr="008B017C" w:rsidRDefault="008B017C" w:rsidP="008B017C"/>
    <w:sectPr w:rsidR="008B017C" w:rsidRPr="008B017C" w:rsidSect="006D16A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16D16" w14:textId="77777777" w:rsidR="00917C7A" w:rsidRDefault="00917C7A" w:rsidP="00192B4F">
      <w:pPr>
        <w:spacing w:after="0" w:line="240" w:lineRule="auto"/>
      </w:pPr>
      <w:r>
        <w:separator/>
      </w:r>
    </w:p>
  </w:endnote>
  <w:endnote w:type="continuationSeparator" w:id="0">
    <w:p w14:paraId="39D9DDF4" w14:textId="77777777" w:rsidR="00917C7A" w:rsidRDefault="00917C7A" w:rsidP="0019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561232"/>
      <w:docPartObj>
        <w:docPartGallery w:val="Page Numbers (Bottom of Page)"/>
        <w:docPartUnique/>
      </w:docPartObj>
    </w:sdtPr>
    <w:sdtEndPr>
      <w:rPr>
        <w:noProof/>
      </w:rPr>
    </w:sdtEndPr>
    <w:sdtContent>
      <w:p w14:paraId="1355D281" w14:textId="71301011" w:rsidR="006F349B" w:rsidRDefault="006F3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5C1B9" w14:textId="77777777" w:rsidR="006F349B" w:rsidRDefault="006F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D7DCE" w14:textId="77777777" w:rsidR="00917C7A" w:rsidRDefault="00917C7A" w:rsidP="00192B4F">
      <w:pPr>
        <w:spacing w:after="0" w:line="240" w:lineRule="auto"/>
      </w:pPr>
      <w:r>
        <w:separator/>
      </w:r>
    </w:p>
  </w:footnote>
  <w:footnote w:type="continuationSeparator" w:id="0">
    <w:p w14:paraId="08D7780C" w14:textId="77777777" w:rsidR="00917C7A" w:rsidRDefault="00917C7A" w:rsidP="00192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4C2"/>
    <w:multiLevelType w:val="multilevel"/>
    <w:tmpl w:val="1520B1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B38D6"/>
    <w:multiLevelType w:val="hybridMultilevel"/>
    <w:tmpl w:val="3B62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B9E"/>
    <w:multiLevelType w:val="hybridMultilevel"/>
    <w:tmpl w:val="087E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211A0"/>
    <w:multiLevelType w:val="hybridMultilevel"/>
    <w:tmpl w:val="491AD9BA"/>
    <w:lvl w:ilvl="0" w:tplc="33BC064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C63CB"/>
    <w:multiLevelType w:val="hybridMultilevel"/>
    <w:tmpl w:val="7128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A2549"/>
    <w:multiLevelType w:val="multilevel"/>
    <w:tmpl w:val="593496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C6160"/>
    <w:multiLevelType w:val="hybridMultilevel"/>
    <w:tmpl w:val="ECB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0470B"/>
    <w:multiLevelType w:val="hybridMultilevel"/>
    <w:tmpl w:val="FB708BBC"/>
    <w:lvl w:ilvl="0" w:tplc="ED0A211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70954"/>
    <w:multiLevelType w:val="hybridMultilevel"/>
    <w:tmpl w:val="04B2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3355C"/>
    <w:multiLevelType w:val="multilevel"/>
    <w:tmpl w:val="72A6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203F6"/>
    <w:multiLevelType w:val="hybridMultilevel"/>
    <w:tmpl w:val="E4FA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B552B"/>
    <w:multiLevelType w:val="hybridMultilevel"/>
    <w:tmpl w:val="4912A93A"/>
    <w:lvl w:ilvl="0" w:tplc="AF607600">
      <w:start w:val="3"/>
      <w:numFmt w:val="lowerLetter"/>
      <w:lvlText w:val="%1."/>
      <w:lvlJc w:val="left"/>
      <w:pPr>
        <w:tabs>
          <w:tab w:val="num" w:pos="720"/>
        </w:tabs>
        <w:ind w:left="720" w:hanging="360"/>
      </w:pPr>
    </w:lvl>
    <w:lvl w:ilvl="1" w:tplc="44BEC02C" w:tentative="1">
      <w:start w:val="1"/>
      <w:numFmt w:val="decimal"/>
      <w:lvlText w:val="%2."/>
      <w:lvlJc w:val="left"/>
      <w:pPr>
        <w:tabs>
          <w:tab w:val="num" w:pos="1440"/>
        </w:tabs>
        <w:ind w:left="1440" w:hanging="360"/>
      </w:pPr>
    </w:lvl>
    <w:lvl w:ilvl="2" w:tplc="08AABE4E" w:tentative="1">
      <w:start w:val="1"/>
      <w:numFmt w:val="decimal"/>
      <w:lvlText w:val="%3."/>
      <w:lvlJc w:val="left"/>
      <w:pPr>
        <w:tabs>
          <w:tab w:val="num" w:pos="2160"/>
        </w:tabs>
        <w:ind w:left="2160" w:hanging="360"/>
      </w:pPr>
    </w:lvl>
    <w:lvl w:ilvl="3" w:tplc="26783434" w:tentative="1">
      <w:start w:val="1"/>
      <w:numFmt w:val="decimal"/>
      <w:lvlText w:val="%4."/>
      <w:lvlJc w:val="left"/>
      <w:pPr>
        <w:tabs>
          <w:tab w:val="num" w:pos="2880"/>
        </w:tabs>
        <w:ind w:left="2880" w:hanging="360"/>
      </w:pPr>
    </w:lvl>
    <w:lvl w:ilvl="4" w:tplc="00E0E01A" w:tentative="1">
      <w:start w:val="1"/>
      <w:numFmt w:val="decimal"/>
      <w:lvlText w:val="%5."/>
      <w:lvlJc w:val="left"/>
      <w:pPr>
        <w:tabs>
          <w:tab w:val="num" w:pos="3600"/>
        </w:tabs>
        <w:ind w:left="3600" w:hanging="360"/>
      </w:pPr>
    </w:lvl>
    <w:lvl w:ilvl="5" w:tplc="E39C7BD4" w:tentative="1">
      <w:start w:val="1"/>
      <w:numFmt w:val="decimal"/>
      <w:lvlText w:val="%6."/>
      <w:lvlJc w:val="left"/>
      <w:pPr>
        <w:tabs>
          <w:tab w:val="num" w:pos="4320"/>
        </w:tabs>
        <w:ind w:left="4320" w:hanging="360"/>
      </w:pPr>
    </w:lvl>
    <w:lvl w:ilvl="6" w:tplc="FAA0851A" w:tentative="1">
      <w:start w:val="1"/>
      <w:numFmt w:val="decimal"/>
      <w:lvlText w:val="%7."/>
      <w:lvlJc w:val="left"/>
      <w:pPr>
        <w:tabs>
          <w:tab w:val="num" w:pos="5040"/>
        </w:tabs>
        <w:ind w:left="5040" w:hanging="360"/>
      </w:pPr>
    </w:lvl>
    <w:lvl w:ilvl="7" w:tplc="A8EAC2B4" w:tentative="1">
      <w:start w:val="1"/>
      <w:numFmt w:val="decimal"/>
      <w:lvlText w:val="%8."/>
      <w:lvlJc w:val="left"/>
      <w:pPr>
        <w:tabs>
          <w:tab w:val="num" w:pos="5760"/>
        </w:tabs>
        <w:ind w:left="5760" w:hanging="360"/>
      </w:pPr>
    </w:lvl>
    <w:lvl w:ilvl="8" w:tplc="0922A75E" w:tentative="1">
      <w:start w:val="1"/>
      <w:numFmt w:val="decimal"/>
      <w:lvlText w:val="%9."/>
      <w:lvlJc w:val="left"/>
      <w:pPr>
        <w:tabs>
          <w:tab w:val="num" w:pos="6480"/>
        </w:tabs>
        <w:ind w:left="6480" w:hanging="360"/>
      </w:pPr>
    </w:lvl>
  </w:abstractNum>
  <w:abstractNum w:abstractNumId="12" w15:restartNumberingAfterBreak="0">
    <w:nsid w:val="6DD26C45"/>
    <w:multiLevelType w:val="multilevel"/>
    <w:tmpl w:val="BB5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371CE"/>
    <w:multiLevelType w:val="hybridMultilevel"/>
    <w:tmpl w:val="6DEC5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E4626"/>
    <w:multiLevelType w:val="multilevel"/>
    <w:tmpl w:val="B4B4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2"/>
  </w:num>
  <w:num w:numId="5">
    <w:abstractNumId w:val="4"/>
  </w:num>
  <w:num w:numId="6">
    <w:abstractNumId w:val="9"/>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11"/>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lvlOverride w:ilvl="1">
      <w:lvl w:ilvl="1">
        <w:numFmt w:val="lowerLetter"/>
        <w:lvlText w:val="%2."/>
        <w:lvlJc w:val="left"/>
      </w:lvl>
    </w:lvlOverride>
  </w:num>
  <w:num w:numId="15">
    <w:abstractNumId w:val="1"/>
  </w:num>
  <w:num w:numId="16">
    <w:abstractNumId w:val="13"/>
  </w:num>
  <w:num w:numId="17">
    <w:abstractNumId w:val="8"/>
  </w:num>
  <w:num w:numId="18">
    <w:abstractNumId w:val="3"/>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B"/>
    <w:rsid w:val="000320E7"/>
    <w:rsid w:val="00040379"/>
    <w:rsid w:val="000B7D7C"/>
    <w:rsid w:val="000C0360"/>
    <w:rsid w:val="00156D60"/>
    <w:rsid w:val="001700D9"/>
    <w:rsid w:val="00192B4F"/>
    <w:rsid w:val="00205048"/>
    <w:rsid w:val="002A07AF"/>
    <w:rsid w:val="00312C7D"/>
    <w:rsid w:val="00317960"/>
    <w:rsid w:val="00323C00"/>
    <w:rsid w:val="00357A75"/>
    <w:rsid w:val="003E228B"/>
    <w:rsid w:val="004821EE"/>
    <w:rsid w:val="00496D91"/>
    <w:rsid w:val="004A4163"/>
    <w:rsid w:val="004B7159"/>
    <w:rsid w:val="004F0C84"/>
    <w:rsid w:val="0050064E"/>
    <w:rsid w:val="00526DFC"/>
    <w:rsid w:val="00580D1F"/>
    <w:rsid w:val="0058276A"/>
    <w:rsid w:val="005C2E06"/>
    <w:rsid w:val="00655BCD"/>
    <w:rsid w:val="006B7571"/>
    <w:rsid w:val="006D16AF"/>
    <w:rsid w:val="006F349B"/>
    <w:rsid w:val="0075615C"/>
    <w:rsid w:val="00787A9F"/>
    <w:rsid w:val="00795287"/>
    <w:rsid w:val="00795381"/>
    <w:rsid w:val="008529CB"/>
    <w:rsid w:val="00860EC8"/>
    <w:rsid w:val="00866B80"/>
    <w:rsid w:val="008B017C"/>
    <w:rsid w:val="008B488C"/>
    <w:rsid w:val="008D6CB1"/>
    <w:rsid w:val="00917C7A"/>
    <w:rsid w:val="00922F7F"/>
    <w:rsid w:val="00945FB6"/>
    <w:rsid w:val="009E5ED2"/>
    <w:rsid w:val="00A20EE4"/>
    <w:rsid w:val="00A26A5B"/>
    <w:rsid w:val="00A55E59"/>
    <w:rsid w:val="00A75BF9"/>
    <w:rsid w:val="00A81E27"/>
    <w:rsid w:val="00B27F57"/>
    <w:rsid w:val="00B434A3"/>
    <w:rsid w:val="00B50561"/>
    <w:rsid w:val="00B77513"/>
    <w:rsid w:val="00BC581B"/>
    <w:rsid w:val="00C31A69"/>
    <w:rsid w:val="00C51B93"/>
    <w:rsid w:val="00C6215B"/>
    <w:rsid w:val="00C952CA"/>
    <w:rsid w:val="00CA0B0C"/>
    <w:rsid w:val="00CB25CC"/>
    <w:rsid w:val="00CD07B2"/>
    <w:rsid w:val="00CD1FC1"/>
    <w:rsid w:val="00D22943"/>
    <w:rsid w:val="00D24503"/>
    <w:rsid w:val="00D26488"/>
    <w:rsid w:val="00D54DD1"/>
    <w:rsid w:val="00D94AF5"/>
    <w:rsid w:val="00DB2D6B"/>
    <w:rsid w:val="00DF3E58"/>
    <w:rsid w:val="00E733B7"/>
    <w:rsid w:val="00F0008E"/>
    <w:rsid w:val="00F14954"/>
    <w:rsid w:val="00F301AC"/>
    <w:rsid w:val="00F47D8D"/>
    <w:rsid w:val="00F51D53"/>
    <w:rsid w:val="00FB23C9"/>
    <w:rsid w:val="00FE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B04B"/>
  <w15:chartTrackingRefBased/>
  <w15:docId w15:val="{6224E562-C205-4405-84C1-80F46458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1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5FB6"/>
    <w:rPr>
      <w:color w:val="0563C1" w:themeColor="hyperlink"/>
      <w:u w:val="single"/>
    </w:rPr>
  </w:style>
  <w:style w:type="character" w:styleId="UnresolvedMention">
    <w:name w:val="Unresolved Mention"/>
    <w:basedOn w:val="DefaultParagraphFont"/>
    <w:uiPriority w:val="99"/>
    <w:semiHidden/>
    <w:unhideWhenUsed/>
    <w:rsid w:val="00945FB6"/>
    <w:rPr>
      <w:color w:val="605E5C"/>
      <w:shd w:val="clear" w:color="auto" w:fill="E1DFDD"/>
    </w:rPr>
  </w:style>
  <w:style w:type="character" w:customStyle="1" w:styleId="Heading2Char">
    <w:name w:val="Heading 2 Char"/>
    <w:basedOn w:val="DefaultParagraphFont"/>
    <w:link w:val="Heading2"/>
    <w:uiPriority w:val="9"/>
    <w:rsid w:val="00945F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FB6"/>
    <w:pPr>
      <w:ind w:left="720"/>
      <w:contextualSpacing/>
    </w:pPr>
  </w:style>
  <w:style w:type="character" w:customStyle="1" w:styleId="Heading3Char">
    <w:name w:val="Heading 3 Char"/>
    <w:basedOn w:val="DefaultParagraphFont"/>
    <w:link w:val="Heading3"/>
    <w:uiPriority w:val="9"/>
    <w:rsid w:val="00B434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434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B4F"/>
  </w:style>
  <w:style w:type="paragraph" w:styleId="Footer">
    <w:name w:val="footer"/>
    <w:basedOn w:val="Normal"/>
    <w:link w:val="FooterChar"/>
    <w:uiPriority w:val="99"/>
    <w:unhideWhenUsed/>
    <w:rsid w:val="0019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B4F"/>
  </w:style>
  <w:style w:type="character" w:customStyle="1" w:styleId="Heading4Char">
    <w:name w:val="Heading 4 Char"/>
    <w:basedOn w:val="DefaultParagraphFont"/>
    <w:link w:val="Heading4"/>
    <w:uiPriority w:val="9"/>
    <w:rsid w:val="00D94AF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5971">
      <w:bodyDiv w:val="1"/>
      <w:marLeft w:val="0"/>
      <w:marRight w:val="0"/>
      <w:marTop w:val="0"/>
      <w:marBottom w:val="0"/>
      <w:divBdr>
        <w:top w:val="none" w:sz="0" w:space="0" w:color="auto"/>
        <w:left w:val="none" w:sz="0" w:space="0" w:color="auto"/>
        <w:bottom w:val="none" w:sz="0" w:space="0" w:color="auto"/>
        <w:right w:val="none" w:sz="0" w:space="0" w:color="auto"/>
      </w:divBdr>
    </w:div>
    <w:div w:id="151458381">
      <w:bodyDiv w:val="1"/>
      <w:marLeft w:val="0"/>
      <w:marRight w:val="0"/>
      <w:marTop w:val="0"/>
      <w:marBottom w:val="0"/>
      <w:divBdr>
        <w:top w:val="none" w:sz="0" w:space="0" w:color="auto"/>
        <w:left w:val="none" w:sz="0" w:space="0" w:color="auto"/>
        <w:bottom w:val="none" w:sz="0" w:space="0" w:color="auto"/>
        <w:right w:val="none" w:sz="0" w:space="0" w:color="auto"/>
      </w:divBdr>
    </w:div>
    <w:div w:id="227738538">
      <w:bodyDiv w:val="1"/>
      <w:marLeft w:val="0"/>
      <w:marRight w:val="0"/>
      <w:marTop w:val="0"/>
      <w:marBottom w:val="0"/>
      <w:divBdr>
        <w:top w:val="none" w:sz="0" w:space="0" w:color="auto"/>
        <w:left w:val="none" w:sz="0" w:space="0" w:color="auto"/>
        <w:bottom w:val="none" w:sz="0" w:space="0" w:color="auto"/>
        <w:right w:val="none" w:sz="0" w:space="0" w:color="auto"/>
      </w:divBdr>
    </w:div>
    <w:div w:id="600727286">
      <w:bodyDiv w:val="1"/>
      <w:marLeft w:val="0"/>
      <w:marRight w:val="0"/>
      <w:marTop w:val="0"/>
      <w:marBottom w:val="0"/>
      <w:divBdr>
        <w:top w:val="none" w:sz="0" w:space="0" w:color="auto"/>
        <w:left w:val="none" w:sz="0" w:space="0" w:color="auto"/>
        <w:bottom w:val="none" w:sz="0" w:space="0" w:color="auto"/>
        <w:right w:val="none" w:sz="0" w:space="0" w:color="auto"/>
      </w:divBdr>
    </w:div>
    <w:div w:id="897789956">
      <w:bodyDiv w:val="1"/>
      <w:marLeft w:val="0"/>
      <w:marRight w:val="0"/>
      <w:marTop w:val="0"/>
      <w:marBottom w:val="0"/>
      <w:divBdr>
        <w:top w:val="none" w:sz="0" w:space="0" w:color="auto"/>
        <w:left w:val="none" w:sz="0" w:space="0" w:color="auto"/>
        <w:bottom w:val="none" w:sz="0" w:space="0" w:color="auto"/>
        <w:right w:val="none" w:sz="0" w:space="0" w:color="auto"/>
      </w:divBdr>
    </w:div>
    <w:div w:id="1130825581">
      <w:bodyDiv w:val="1"/>
      <w:marLeft w:val="0"/>
      <w:marRight w:val="0"/>
      <w:marTop w:val="0"/>
      <w:marBottom w:val="0"/>
      <w:divBdr>
        <w:top w:val="none" w:sz="0" w:space="0" w:color="auto"/>
        <w:left w:val="none" w:sz="0" w:space="0" w:color="auto"/>
        <w:bottom w:val="none" w:sz="0" w:space="0" w:color="auto"/>
        <w:right w:val="none" w:sz="0" w:space="0" w:color="auto"/>
      </w:divBdr>
    </w:div>
    <w:div w:id="1177160083">
      <w:bodyDiv w:val="1"/>
      <w:marLeft w:val="0"/>
      <w:marRight w:val="0"/>
      <w:marTop w:val="0"/>
      <w:marBottom w:val="0"/>
      <w:divBdr>
        <w:top w:val="none" w:sz="0" w:space="0" w:color="auto"/>
        <w:left w:val="none" w:sz="0" w:space="0" w:color="auto"/>
        <w:bottom w:val="none" w:sz="0" w:space="0" w:color="auto"/>
        <w:right w:val="none" w:sz="0" w:space="0" w:color="auto"/>
      </w:divBdr>
    </w:div>
    <w:div w:id="192977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_"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ompuphase.com/software_termite.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33D8-23BE-4E62-9587-C5C912A6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15</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Alondra - ARS</dc:creator>
  <cp:keywords/>
  <dc:description/>
  <cp:lastModifiedBy>Thompson, Alondra - ARS</cp:lastModifiedBy>
  <cp:revision>26</cp:revision>
  <dcterms:created xsi:type="dcterms:W3CDTF">2021-09-03T14:12:00Z</dcterms:created>
  <dcterms:modified xsi:type="dcterms:W3CDTF">2021-10-05T17:15:00Z</dcterms:modified>
</cp:coreProperties>
</file>