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 xml:space="preserve">ARS Gateway and Node Wireless Data Logging Firmware with </w:t>
      </w:r>
      <w:proofErr w:type="spellStart"/>
      <w:r>
        <w:t>Acclima</w:t>
      </w:r>
      <w:proofErr w:type="spellEnd"/>
      <w:r>
        <w:t xml:space="preserve"> Inc. Hardware</w:t>
      </w:r>
    </w:p>
    <w:p w14:paraId="16C7B023" w14:textId="05BCE531" w:rsidR="008B017C" w:rsidRDefault="008B017C" w:rsidP="008B017C"/>
    <w:p w14:paraId="00A21C36" w14:textId="77777777" w:rsidR="00A24AF7" w:rsidRDefault="008B017C">
      <w:r>
        <w:t xml:space="preserve">Last Updated: </w:t>
      </w:r>
      <w:r w:rsidR="00006396">
        <w:t>March 3,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 xml:space="preserve">These systems provide researchers a low-cost option for collecting environmental data from remote sites. </w:t>
      </w:r>
      <w:r w:rsidR="00462069">
        <w:t>Each</w:t>
      </w:r>
      <w:r w:rsidR="00C53088">
        <w:t xml:space="preserve"> system consists of a gateway, one or more nodes, and one or more sensors. </w:t>
      </w:r>
    </w:p>
    <w:p w14:paraId="015BE6BF" w14:textId="77777777" w:rsidR="00C53088" w:rsidRDefault="00FF029C" w:rsidP="00C53088">
      <w:pPr>
        <w:keepNext/>
      </w:pPr>
      <w:r>
        <w:rPr>
          <w:noProof/>
        </w:rPr>
        <w:drawing>
          <wp:inline distT="0" distB="0" distL="0" distR="0" wp14:anchorId="30032911" wp14:editId="41D09B50">
            <wp:extent cx="5943600" cy="3343275"/>
            <wp:effectExtent l="0" t="0" r="0" b="9525"/>
            <wp:docPr id="36" name="Picture 36"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fldSimple w:instr=" SEQ Figure \* ARABIC ">
        <w:r>
          <w:rPr>
            <w:noProof/>
          </w:rPr>
          <w:t>1</w:t>
        </w:r>
      </w:fldSimple>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142A965C" w:rsidR="008A78E0" w:rsidRDefault="008A78E0" w:rsidP="00C53088">
      <w:r>
        <w:t>When linked to a gateway, the node will send its compiled data to the gateway after each measurement interval</w:t>
      </w:r>
      <w:r w:rsidR="00693C50">
        <w:t xml:space="preserve"> via a </w:t>
      </w:r>
      <w:proofErr w:type="spellStart"/>
      <w:r w:rsidR="00693C50">
        <w:t>Semtech</w:t>
      </w:r>
      <w:proofErr w:type="spellEnd"/>
      <w:r w:rsidR="00693C50">
        <w:t xml:space="preserve"> LoRa (Long Range) radio</w:t>
      </w:r>
      <w:r>
        <w:t xml:space="preserve">. The gateway receives the data and store them </w:t>
      </w:r>
      <w:r w:rsidR="00693C50">
        <w:t>to a microSD card. One gateway can accommodate up to eight nodes. With a Hologram SIM card installed and a 2G or 3G cellular connection established, the gateway will send the data to Hologram’s cloud server. From there, data can be accessed via API.</w:t>
      </w:r>
    </w:p>
    <w:p w14:paraId="156398B3" w14:textId="683EF541" w:rsidR="00693C50" w:rsidRPr="00C53088" w:rsidRDefault="00693C50" w:rsidP="00C53088">
      <w:r>
        <w:t xml:space="preserve">Please note that the gateway units at the time of this writing are equipped with </w:t>
      </w:r>
      <w:proofErr w:type="spellStart"/>
      <w:r>
        <w:t>Simcom</w:t>
      </w:r>
      <w:proofErr w:type="spellEnd"/>
      <w:r>
        <w:t xml:space="preserve"> 3G cellular modules. 3G networks in the United States are scheduled to be sunset </w:t>
      </w:r>
      <w:r w:rsidR="00462069">
        <w:t>during 2022. A 4G enabled gateway is under development.</w:t>
      </w:r>
    </w:p>
    <w:p w14:paraId="3382C537" w14:textId="4270481F" w:rsidR="00C9576B" w:rsidRDefault="00C9576B" w:rsidP="008B017C">
      <w:pPr>
        <w:pStyle w:val="Heading1"/>
      </w:pPr>
      <w:r>
        <w:t xml:space="preserve">Uploading Firmware Using </w:t>
      </w:r>
      <w:proofErr w:type="spellStart"/>
      <w:r>
        <w:t>Acclima’s</w:t>
      </w:r>
      <w:proofErr w:type="spellEnd"/>
      <w:r>
        <w:t xml:space="preserve">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2A2C9284" w:rsidR="00C9576B" w:rsidRDefault="00EE49A5" w:rsidP="00C9576B">
      <w:pPr>
        <w:pStyle w:val="ListParagraph"/>
        <w:numPr>
          <w:ilvl w:val="0"/>
          <w:numId w:val="21"/>
        </w:numPr>
      </w:pPr>
      <w:r>
        <w:lastRenderedPageBreak/>
        <w:t>On a Windows PC, g</w:t>
      </w:r>
      <w:r w:rsidR="00C9576B">
        <w:t xml:space="preserve">o to </w:t>
      </w:r>
      <w:hyperlink r:id="rId10" w:history="1">
        <w:r w:rsidR="00C9576B" w:rsidRPr="000871C5">
          <w:rPr>
            <w:rStyle w:val="Hyperlink"/>
          </w:rPr>
          <w:t>https://github.com/ArduinoSoilH2O/GN-USDAARS-Acclima-Hardware</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fldSimple w:instr=" SEQ Figure \* ARABIC ">
        <w:r w:rsidR="00C53088">
          <w:rPr>
            <w:noProof/>
          </w:rPr>
          <w:t>2</w:t>
        </w:r>
      </w:fldSimple>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fldSimple w:instr=" SEQ Figure \* ARABIC ">
        <w:r w:rsidR="00C53088">
          <w:rPr>
            <w:noProof/>
          </w:rPr>
          <w:t>3</w:t>
        </w:r>
      </w:fldSimple>
      <w:r>
        <w:t xml:space="preserve">. Extract </w:t>
      </w:r>
      <w:r w:rsidR="006F0FB8">
        <w:t>f</w:t>
      </w:r>
      <w:r>
        <w:t>iles from ZIP folder</w:t>
      </w:r>
    </w:p>
    <w:p w14:paraId="380525A7" w14:textId="5C4F6AEA" w:rsidR="00A83967" w:rsidRDefault="00A83967" w:rsidP="00A83967">
      <w:pPr>
        <w:pStyle w:val="ListParagraph"/>
        <w:numPr>
          <w:ilvl w:val="0"/>
          <w:numId w:val="21"/>
        </w:numPr>
      </w:pPr>
      <w:r>
        <w:lastRenderedPageBreak/>
        <w:t xml:space="preserve">Open the </w:t>
      </w:r>
      <w:proofErr w:type="spellStart"/>
      <w:r>
        <w:t>Acclima</w:t>
      </w:r>
      <w:proofErr w:type="spellEnd"/>
      <w:r>
        <w:t xml:space="preserve"> Firmware Update App folder. </w:t>
      </w:r>
      <w:r w:rsidR="00907B0A">
        <w:t xml:space="preserve">Ensure there are files named: </w:t>
      </w:r>
      <w:proofErr w:type="spellStart"/>
      <w:r w:rsidR="00907B0A">
        <w:t>Gateway_USDAARS_Acclima_Vxxxx.xx.xx.ino.hex</w:t>
      </w:r>
      <w:proofErr w:type="spellEnd"/>
      <w:r w:rsidR="00907B0A">
        <w:t xml:space="preserve"> and </w:t>
      </w:r>
      <w:proofErr w:type="spellStart"/>
      <w:r w:rsidR="00907B0A">
        <w:t>Node_USDAARS_Acclima_Vxxxx.xx.xx.ino.hex</w:t>
      </w:r>
      <w:proofErr w:type="spellEnd"/>
      <w:r w:rsidR="00907B0A">
        <w:t>.</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fldSimple w:instr=" SEQ Figure \* ARABIC ">
        <w:r w:rsidR="00C53088">
          <w:rPr>
            <w:noProof/>
          </w:rPr>
          <w:t>4</w:t>
        </w:r>
      </w:fldSimple>
      <w:r>
        <w:t xml:space="preserve">. Firmware files highlighted in </w:t>
      </w:r>
      <w:proofErr w:type="spellStart"/>
      <w:r>
        <w:t>Acclima</w:t>
      </w:r>
      <w:proofErr w:type="spellEnd"/>
      <w:r>
        <w:t xml:space="preserve">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fldSimple w:instr=" SEQ Figure \* ARABIC ">
        <w:r w:rsidR="00C53088">
          <w:rPr>
            <w:noProof/>
          </w:rPr>
          <w:t>5</w:t>
        </w:r>
      </w:fldSimple>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w:t>
      </w:r>
      <w:proofErr w:type="gramStart"/>
      <w:r w:rsidR="00171339">
        <w:t>in .</w:t>
      </w:r>
      <w:proofErr w:type="spellStart"/>
      <w:proofErr w:type="gramEnd"/>
      <w:r w:rsidR="00171339">
        <w:t>ino.hex</w:t>
      </w:r>
      <w:proofErr w:type="spellEnd"/>
      <w:r w:rsidR="00171339">
        <w:t xml:space="preserve">)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fldSimple w:instr=" SEQ Figure \* ARABIC ">
        <w:r w:rsidR="00C53088">
          <w:rPr>
            <w:noProof/>
          </w:rPr>
          <w:t>6</w:t>
        </w:r>
      </w:fldSimple>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fldSimple w:instr=" SEQ Figure \* ARABIC ">
        <w:r w:rsidR="00C53088">
          <w:rPr>
            <w:noProof/>
          </w:rPr>
          <w:t>7</w:t>
        </w:r>
      </w:fldSimple>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fldSimple w:instr=" SEQ Figure \* ARABIC ">
        <w:r w:rsidR="00C53088">
          <w:rPr>
            <w:noProof/>
          </w:rPr>
          <w:t>8</w:t>
        </w:r>
      </w:fldSimple>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19" w:history="1">
        <w:r w:rsidRPr="00945FB6">
          <w:rPr>
            <w:rStyle w:val="Hyperlink"/>
          </w:rPr>
          <w:t>Arduino IDE</w:t>
        </w:r>
      </w:hyperlink>
      <w:r>
        <w:t xml:space="preserve"> and </w:t>
      </w:r>
      <w:hyperlink r:id="rId20"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fldSimple w:instr=" SEQ Figure \* ARABIC ">
        <w:r w:rsidR="00C53088">
          <w:rPr>
            <w:noProof/>
          </w:rPr>
          <w:t>9</w:t>
        </w:r>
      </w:fldSimple>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fldSimple w:instr=" SEQ Figure \* ARABIC ">
        <w:r w:rsidR="00C53088">
          <w:rPr>
            <w:noProof/>
          </w:rPr>
          <w:t>10</w:t>
        </w:r>
      </w:fldSimple>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3"/>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fldSimple w:instr=" SEQ Figure \* ARABIC ">
        <w:r w:rsidR="00C53088">
          <w:rPr>
            <w:noProof/>
          </w:rPr>
          <w:t>11</w:t>
        </w:r>
      </w:fldSimple>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fldSimple w:instr=" SEQ Figure \* ARABIC ">
        <w:r w:rsidR="00C53088">
          <w:rPr>
            <w:noProof/>
          </w:rPr>
          <w:t>12</w:t>
        </w:r>
      </w:fldSimple>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fldSimple w:instr=" SEQ Table \* ARABIC ">
        <w:r w:rsidR="002F57EB">
          <w:rPr>
            <w:noProof/>
          </w:rPr>
          <w:t>1</w:t>
        </w:r>
      </w:fldSimple>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w:t>
            </w:r>
            <w:proofErr w:type="spellStart"/>
            <w:r>
              <w:t>include_latlong</w:t>
            </w:r>
            <w:proofErr w:type="spellEnd"/>
            <w:r>
              <w:t xml:space="preserve">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w:t>
            </w:r>
            <w:proofErr w:type="gramStart"/>
            <w:r>
              <w:t>MM:SS</w:t>
            </w:r>
            <w:proofErr w:type="gramEnd"/>
            <w:r>
              <w:t xml:space="preserve">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fldSimple w:instr=" SEQ Figure \* ARABIC ">
        <w:r w:rsidR="00C53088">
          <w:rPr>
            <w:noProof/>
          </w:rPr>
          <w:t>13</w:t>
        </w:r>
      </w:fldSimple>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w:t>
      </w:r>
      <w:proofErr w:type="gramStart"/>
      <w:r>
        <w:t>-“ and</w:t>
      </w:r>
      <w:proofErr w:type="gramEnd"/>
      <w:r>
        <w:t xml:space="preserve">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r>
        <w:fldChar w:fldCharType="begin"/>
      </w:r>
      <w:r>
        <w:instrText xml:space="preserve"> SEQ Figure \* ARABIC </w:instrText>
      </w:r>
      <w:r>
        <w:fldChar w:fldCharType="separate"/>
      </w:r>
      <w:r w:rsidR="00C53088">
        <w:rPr>
          <w:noProof/>
        </w:rPr>
        <w:t>14</w:t>
      </w:r>
      <w:r>
        <w:fldChar w:fldCharType="end"/>
      </w:r>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7"/>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fldSimple w:instr=" SEQ Figure \* ARABIC ">
        <w:r w:rsidR="00C53088">
          <w:rPr>
            <w:noProof/>
          </w:rPr>
          <w:t>15</w:t>
        </w:r>
      </w:fldSimple>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 xml:space="preserve">See “Sample Config String Generator.xlsx” to </w:t>
      </w:r>
      <w:r>
        <w:t>easily</w:t>
      </w:r>
      <w:r>
        <w:t xml:space="preserve">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w:t>
      </w:r>
      <w:proofErr w:type="gramStart"/>
      <w:r w:rsidRPr="002F57EB">
        <w:rPr>
          <w:rFonts w:ascii="Courier New" w:hAnsi="Courier New" w:cs="Courier New"/>
        </w:rPr>
        <w:t>3,a</w:t>
      </w:r>
      <w:proofErr w:type="gramEnd"/>
      <w:r w:rsidRPr="002F57EB">
        <w:rPr>
          <w:rFonts w:ascii="Courier New" w:hAnsi="Courier New" w:cs="Courier New"/>
        </w:rPr>
        <w:t>,-10,b,-200,c,-1000,12.345678,-87.654321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fldSimple w:instr=" SEQ Table \* ARABIC ">
        <w:r>
          <w:rPr>
            <w:noProof/>
          </w:rPr>
          <w:t>2</w:t>
        </w:r>
      </w:fldSimple>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w:t>
            </w:r>
            <w:r>
              <w:t xml:space="preserve"> 2</w:t>
            </w:r>
            <w:r>
              <w:t xml:space="preserve">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w:t>
            </w:r>
            <w:r>
              <w:t>2</w:t>
            </w:r>
            <w:r>
              <w:t xml:space="preserve">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 xml:space="preserve">Sensor </w:t>
            </w:r>
            <w:r>
              <w:t xml:space="preserve">3 </w:t>
            </w:r>
            <w:r>
              <w:t>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w:t>
            </w:r>
            <w:r>
              <w:t>3</w:t>
            </w:r>
            <w:r>
              <w:t xml:space="preserve">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w:t>
      </w:r>
      <w:proofErr w:type="gramStart"/>
      <w:r w:rsidR="00F0008E">
        <w:t>-“ to</w:t>
      </w:r>
      <w:proofErr w:type="gramEnd"/>
      <w:r w:rsidR="00F0008E">
        <w:t xml:space="preserve">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 xml:space="preserve">If </w:t>
      </w:r>
      <w:proofErr w:type="spellStart"/>
      <w:r>
        <w:t>include_latlng</w:t>
      </w:r>
      <w:proofErr w:type="spellEnd"/>
      <w:r>
        <w:t xml:space="preserve">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proofErr w:type="spellStart"/>
      <w:r>
        <w:lastRenderedPageBreak/>
        <w:t>i</w:t>
      </w:r>
      <w:proofErr w:type="spellEnd"/>
      <w:r>
        <w:t xml:space="preserve"> – Enter project </w:t>
      </w:r>
      <w:proofErr w:type="spellStart"/>
      <w:r>
        <w:t>iD</w:t>
      </w:r>
      <w:proofErr w:type="spellEnd"/>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 xml:space="preserve">This menu option allows the user to enter latitude and longitude values (in decimal format). It is hidden when </w:t>
      </w:r>
      <w:proofErr w:type="spellStart"/>
      <w:r>
        <w:t>include_latlong</w:t>
      </w:r>
      <w:proofErr w:type="spellEnd"/>
      <w:r>
        <w:t xml:space="preserve">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w:t>
      </w:r>
      <w:r>
        <w:t>collapse</w:t>
      </w:r>
      <w:r>
        <w:t xml:space="preserve"> the configuration options </w:t>
      </w:r>
      <w:r>
        <w:t>and show only the sensor menu</w:t>
      </w:r>
      <w:r>
        <w:t xml:space="preserve">.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5EB54675" w14:textId="016A6B65" w:rsid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7FEEAA66" w14:textId="77777777" w:rsidR="002A07AF" w:rsidRPr="002A07AF" w:rsidRDefault="002A07AF" w:rsidP="002A07AF"/>
    <w:p w14:paraId="6221E0A4" w14:textId="77777777" w:rsidR="00B72324" w:rsidRDefault="000B7D7C" w:rsidP="00B72324">
      <w:pPr>
        <w:keepNext/>
        <w:jc w:val="center"/>
      </w:pPr>
      <w:r>
        <w:rPr>
          <w:noProof/>
        </w:rPr>
        <w:drawing>
          <wp:inline distT="0" distB="0" distL="0" distR="0" wp14:anchorId="26342551" wp14:editId="61B1D7A3">
            <wp:extent cx="3657600" cy="3187424"/>
            <wp:effectExtent l="19050" t="19050" r="1905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7600" cy="3187424"/>
                    </a:xfrm>
                    <a:prstGeom prst="rect">
                      <a:avLst/>
                    </a:prstGeom>
                    <a:ln>
                      <a:solidFill>
                        <a:schemeClr val="tx1"/>
                      </a:solidFill>
                    </a:ln>
                  </pic:spPr>
                </pic:pic>
              </a:graphicData>
            </a:graphic>
          </wp:inline>
        </w:drawing>
      </w:r>
    </w:p>
    <w:p w14:paraId="650CD3B7" w14:textId="0ED1767F" w:rsidR="00E733B7" w:rsidRDefault="00B72324" w:rsidP="00B72324">
      <w:pPr>
        <w:pStyle w:val="Caption"/>
        <w:jc w:val="center"/>
      </w:pPr>
      <w:r>
        <w:t xml:space="preserve">Figure </w:t>
      </w:r>
      <w:fldSimple w:instr=" SEQ Figure \* ARABIC ">
        <w:r w:rsidR="00C53088">
          <w:rPr>
            <w:noProof/>
          </w:rPr>
          <w:t>16</w:t>
        </w:r>
      </w:fldSimple>
      <w:r>
        <w:t>. Gateway menu: Metadata</w:t>
      </w:r>
    </w:p>
    <w:p w14:paraId="74E28E83" w14:textId="509FFB0E" w:rsidR="00B72324" w:rsidRDefault="00B72324" w:rsidP="00AF754D">
      <w:pPr>
        <w:pStyle w:val="Caption"/>
        <w:keepNext/>
      </w:pPr>
      <w:r>
        <w:t xml:space="preserve">Table </w:t>
      </w:r>
      <w:fldSimple w:instr=" SEQ Table \* ARABIC ">
        <w:r w:rsidR="002F57EB">
          <w:rPr>
            <w:noProof/>
          </w:rPr>
          <w:t>3</w:t>
        </w:r>
      </w:fldSimple>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30B13A14" w:rsidR="006D16AF" w:rsidRPr="00A73FCB" w:rsidRDefault="006D16AF" w:rsidP="006D16AF">
            <w:pPr>
              <w:rPr>
                <w:rFonts w:ascii="Courier New" w:hAnsi="Courier New" w:cs="Courier New"/>
              </w:rPr>
            </w:pPr>
            <w:r w:rsidRPr="00A73FCB">
              <w:rPr>
                <w:rFonts w:ascii="Courier New" w:hAnsi="Courier New" w:cs="Courier New"/>
              </w:rPr>
              <w:t>V2021.09.09</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0394B212" w:rsidR="006D16AF" w:rsidRPr="00A73FCB" w:rsidRDefault="006D16AF" w:rsidP="006D16AF">
            <w:pPr>
              <w:rPr>
                <w:rFonts w:ascii="Courier New" w:hAnsi="Courier New" w:cs="Courier New"/>
              </w:rPr>
            </w:pPr>
            <w:r w:rsidRPr="00A73FCB">
              <w:rPr>
                <w:rFonts w:ascii="Courier New" w:hAnsi="Courier New" w:cs="Courier New"/>
              </w:rPr>
              <w:t>21000140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5C2E06" w14:paraId="071D4914" w14:textId="77777777" w:rsidTr="00BC581B">
        <w:tc>
          <w:tcPr>
            <w:tcW w:w="2245" w:type="dxa"/>
          </w:tcPr>
          <w:p w14:paraId="0079EC20" w14:textId="2E212A95" w:rsidR="005C2E06" w:rsidRPr="00A73FCB" w:rsidRDefault="005C2E06" w:rsidP="006D16AF">
            <w:pPr>
              <w:rPr>
                <w:rFonts w:ascii="Courier New" w:hAnsi="Courier New" w:cs="Courier New"/>
              </w:rPr>
            </w:pPr>
            <w:r w:rsidRPr="00A73FCB">
              <w:rPr>
                <w:rFonts w:ascii="Courier New" w:hAnsi="Courier New" w:cs="Courier New"/>
              </w:rPr>
              <w:t>test</w:t>
            </w:r>
          </w:p>
        </w:tc>
        <w:tc>
          <w:tcPr>
            <w:tcW w:w="1980" w:type="dxa"/>
          </w:tcPr>
          <w:p w14:paraId="60642CF0" w14:textId="2D09BE9D" w:rsidR="005C2E06" w:rsidRDefault="005C2E06" w:rsidP="006D16AF">
            <w:r>
              <w:t>Project ID</w:t>
            </w:r>
          </w:p>
        </w:tc>
        <w:tc>
          <w:tcPr>
            <w:tcW w:w="3420" w:type="dxa"/>
          </w:tcPr>
          <w:p w14:paraId="7E1CDE8F" w14:textId="6FE5C3A9" w:rsidR="005C2E06" w:rsidRDefault="00655BCD" w:rsidP="006D16AF">
            <w:r>
              <w:t>Project or site identifier. Up to 5 characters.</w:t>
            </w:r>
          </w:p>
        </w:tc>
        <w:tc>
          <w:tcPr>
            <w:tcW w:w="1705" w:type="dxa"/>
          </w:tcPr>
          <w:p w14:paraId="3493046B" w14:textId="5C902BDF" w:rsidR="005C2E06" w:rsidRDefault="00655BCD" w:rsidP="00B72324">
            <w:pPr>
              <w:jc w:val="center"/>
            </w:pPr>
            <w:r>
              <w:t>Y</w:t>
            </w:r>
          </w:p>
        </w:tc>
      </w:tr>
      <w:tr w:rsidR="006D16AF" w14:paraId="715C53ED" w14:textId="269CFD84" w:rsidTr="00BC581B">
        <w:tc>
          <w:tcPr>
            <w:tcW w:w="2245" w:type="dxa"/>
          </w:tcPr>
          <w:p w14:paraId="3D1605F6" w14:textId="335E1717" w:rsidR="006D16AF" w:rsidRPr="00A73FCB" w:rsidRDefault="006D16AF" w:rsidP="006D16AF">
            <w:pPr>
              <w:rPr>
                <w:rFonts w:ascii="Courier New" w:hAnsi="Courier New" w:cs="Courier New"/>
              </w:rPr>
            </w:pPr>
            <w:r w:rsidRPr="00A73FCB">
              <w:rPr>
                <w:rFonts w:ascii="Courier New" w:hAnsi="Courier New" w:cs="Courier New"/>
              </w:rPr>
              <w:t>915</w:t>
            </w:r>
          </w:p>
        </w:tc>
        <w:tc>
          <w:tcPr>
            <w:tcW w:w="1980" w:type="dxa"/>
          </w:tcPr>
          <w:p w14:paraId="10EF709B" w14:textId="373A74E4" w:rsidR="006D16AF" w:rsidRDefault="006D16AF" w:rsidP="006D16AF">
            <w:r>
              <w:t>LoRa radio frequency</w:t>
            </w:r>
          </w:p>
        </w:tc>
        <w:tc>
          <w:tcPr>
            <w:tcW w:w="3420" w:type="dxa"/>
          </w:tcPr>
          <w:p w14:paraId="4CBFB3AA" w14:textId="1AE47517" w:rsidR="006D16AF" w:rsidRDefault="006D16AF" w:rsidP="006D16AF">
            <w:r>
              <w:t>Frequency band of LoRa radio transceiver in unit</w:t>
            </w:r>
          </w:p>
        </w:tc>
        <w:tc>
          <w:tcPr>
            <w:tcW w:w="1705" w:type="dxa"/>
          </w:tcPr>
          <w:p w14:paraId="25FFEF31" w14:textId="77777777" w:rsidR="006D16AF" w:rsidRDefault="006D16AF" w:rsidP="00B72324">
            <w:pPr>
              <w:jc w:val="center"/>
            </w:pPr>
            <w:r>
              <w:t>N</w:t>
            </w:r>
          </w:p>
          <w:p w14:paraId="6FB67A9B" w14:textId="68126D81" w:rsidR="006D16AF" w:rsidRDefault="006D16AF" w:rsidP="00B72324">
            <w:pPr>
              <w:jc w:val="center"/>
            </w:pPr>
          </w:p>
        </w:tc>
      </w:tr>
      <w:tr w:rsidR="006D16AF" w14:paraId="6D2C3E87" w14:textId="468A7B5A" w:rsidTr="00BC581B">
        <w:tc>
          <w:tcPr>
            <w:tcW w:w="2245" w:type="dxa"/>
          </w:tcPr>
          <w:p w14:paraId="7E0C9CC3" w14:textId="7DC8E676" w:rsidR="006D16AF" w:rsidRPr="00A73FCB" w:rsidRDefault="004F0C84" w:rsidP="006D16AF">
            <w:pPr>
              <w:rPr>
                <w:rFonts w:ascii="Courier New" w:hAnsi="Courier New" w:cs="Courier New"/>
              </w:rPr>
            </w:pPr>
            <w:r w:rsidRPr="00A73FCB">
              <w:rPr>
                <w:rFonts w:ascii="Courier New" w:hAnsi="Courier New" w:cs="Courier New"/>
              </w:rPr>
              <w:t>32.187060, 35.830295</w:t>
            </w:r>
          </w:p>
        </w:tc>
        <w:tc>
          <w:tcPr>
            <w:tcW w:w="1980" w:type="dxa"/>
          </w:tcPr>
          <w:p w14:paraId="44E6D3CF" w14:textId="59DAA965" w:rsidR="006D16AF" w:rsidRDefault="004F0C84" w:rsidP="006D16AF">
            <w:r>
              <w:t>Latitude, Longitude</w:t>
            </w:r>
          </w:p>
        </w:tc>
        <w:tc>
          <w:tcPr>
            <w:tcW w:w="3420" w:type="dxa"/>
          </w:tcPr>
          <w:p w14:paraId="6658867C" w14:textId="3210BAE3" w:rsidR="006D16AF" w:rsidRDefault="004F0C84" w:rsidP="006D16AF">
            <w:r>
              <w:t xml:space="preserve">Coordinates of installation location (will default to </w:t>
            </w:r>
            <w:r w:rsidRPr="004F0C84">
              <w:t>-999999999</w:t>
            </w:r>
            <w:r>
              <w:t xml:space="preserve"> if no value entered)</w:t>
            </w:r>
            <w:r w:rsidR="00795287">
              <w:t xml:space="preserve">. Is hidden if </w:t>
            </w:r>
            <w:proofErr w:type="spellStart"/>
            <w:r w:rsidR="00795287">
              <w:t>include_latlong</w:t>
            </w:r>
            <w:proofErr w:type="spellEnd"/>
            <w:r w:rsidR="00795287">
              <w:t xml:space="preserve"> is not defined in the firmware code (line 115).</w:t>
            </w:r>
          </w:p>
        </w:tc>
        <w:tc>
          <w:tcPr>
            <w:tcW w:w="1705" w:type="dxa"/>
          </w:tcPr>
          <w:p w14:paraId="49AB0D07" w14:textId="70A210C3" w:rsidR="006D16AF" w:rsidRDefault="004F0C84" w:rsidP="00B72324">
            <w:pPr>
              <w:jc w:val="center"/>
            </w:pPr>
            <w:r>
              <w:t>Y</w:t>
            </w:r>
          </w:p>
        </w:tc>
      </w:tr>
      <w:tr w:rsidR="006D16AF" w14:paraId="65375F97" w14:textId="421F9D82" w:rsidTr="00BC581B">
        <w:tc>
          <w:tcPr>
            <w:tcW w:w="2245" w:type="dxa"/>
          </w:tcPr>
          <w:p w14:paraId="5567A812" w14:textId="427C81A8" w:rsidR="006D16AF" w:rsidRPr="00A73FCB" w:rsidRDefault="004F0C84" w:rsidP="006D16AF">
            <w:pPr>
              <w:rPr>
                <w:rFonts w:ascii="Courier New" w:hAnsi="Courier New" w:cs="Courier New"/>
              </w:rPr>
            </w:pPr>
            <w:r w:rsidRPr="00A73FCB">
              <w:rPr>
                <w:rFonts w:ascii="Courier New" w:hAnsi="Courier New" w:cs="Courier New"/>
              </w:rPr>
              <w:t>40</w:t>
            </w:r>
          </w:p>
        </w:tc>
        <w:tc>
          <w:tcPr>
            <w:tcW w:w="1980" w:type="dxa"/>
          </w:tcPr>
          <w:p w14:paraId="04A78B17" w14:textId="5CACDF42" w:rsidR="006D16AF" w:rsidRDefault="004F0C84" w:rsidP="006D16AF">
            <w:r>
              <w:t>Gateway radio ID</w:t>
            </w:r>
          </w:p>
        </w:tc>
        <w:tc>
          <w:tcPr>
            <w:tcW w:w="3420" w:type="dxa"/>
          </w:tcPr>
          <w:p w14:paraId="2A8FAEF3" w14:textId="5C9A8E37" w:rsidR="006D16AF" w:rsidRDefault="004F0C84" w:rsidP="006D16AF">
            <w:r>
              <w:t>Two-digit transceiver identifier. Each radio within a network must have a unique radio ID</w:t>
            </w:r>
            <w:r w:rsidR="00FE584B">
              <w:t xml:space="preserve"> between 0 and 99</w:t>
            </w:r>
            <w:r>
              <w:t>. Value defaults to the last two digits of the serial number.</w:t>
            </w:r>
            <w:r w:rsidR="00FE584B">
              <w:t xml:space="preserve"> </w:t>
            </w:r>
          </w:p>
        </w:tc>
        <w:tc>
          <w:tcPr>
            <w:tcW w:w="1705" w:type="dxa"/>
          </w:tcPr>
          <w:p w14:paraId="51EA6781" w14:textId="3E9AA668" w:rsidR="006D16AF" w:rsidRDefault="004F0C84" w:rsidP="00B72324">
            <w:pPr>
              <w:jc w:val="center"/>
            </w:pPr>
            <w:r>
              <w:t>Y</w:t>
            </w:r>
          </w:p>
        </w:tc>
      </w:tr>
      <w:tr w:rsidR="004F0C84" w14:paraId="3E086A4F" w14:textId="77777777" w:rsidTr="00BC581B">
        <w:tc>
          <w:tcPr>
            <w:tcW w:w="2245" w:type="dxa"/>
          </w:tcPr>
          <w:p w14:paraId="10163F47" w14:textId="77777777" w:rsidR="00A73FCB" w:rsidRDefault="004F0C84" w:rsidP="006D16AF">
            <w:pPr>
              <w:rPr>
                <w:rFonts w:ascii="Courier New" w:hAnsi="Courier New" w:cs="Courier New"/>
              </w:rPr>
            </w:pPr>
            <w:proofErr w:type="spellStart"/>
            <w:proofErr w:type="gramStart"/>
            <w:r w:rsidRPr="00A73FCB">
              <w:rPr>
                <w:rFonts w:ascii="Courier New" w:hAnsi="Courier New" w:cs="Courier New"/>
              </w:rPr>
              <w:lastRenderedPageBreak/>
              <w:t>ik</w:t>
            </w:r>
            <w:proofErr w:type="spellEnd"/>
            <w:r w:rsidRPr="00A73FCB">
              <w:rPr>
                <w:rFonts w:ascii="Courier New" w:hAnsi="Courier New" w:cs="Courier New"/>
              </w:rPr>
              <w:t>(</w:t>
            </w:r>
            <w:proofErr w:type="gramEnd"/>
            <w:r w:rsidRPr="00A73FCB">
              <w:rPr>
                <w:rFonts w:ascii="Courier New" w:hAnsi="Courier New" w:cs="Courier New"/>
              </w:rPr>
              <w:t xml:space="preserve">#jq1 </w:t>
            </w:r>
          </w:p>
          <w:p w14:paraId="05894E85" w14:textId="7A6A643B" w:rsidR="004F0C84" w:rsidRPr="00A73FCB" w:rsidRDefault="00A73FCB" w:rsidP="006D16AF">
            <w:pPr>
              <w:rPr>
                <w:rFonts w:cstheme="minorHAnsi"/>
              </w:rPr>
            </w:pPr>
            <w:r w:rsidRPr="00A73FCB">
              <w:rPr>
                <w:rFonts w:cstheme="minorHAnsi"/>
              </w:rPr>
              <w:t>(</w:t>
            </w:r>
            <w:proofErr w:type="gramStart"/>
            <w:r w:rsidR="004F0C84" w:rsidRPr="00A73FCB">
              <w:rPr>
                <w:rFonts w:cstheme="minorHAnsi"/>
              </w:rPr>
              <w:t>true</w:t>
            </w:r>
            <w:proofErr w:type="gramEnd"/>
            <w:r w:rsidR="004F0C84" w:rsidRPr="00A73FCB">
              <w:rPr>
                <w:rFonts w:cstheme="minorHAnsi"/>
              </w:rPr>
              <w:t xml:space="preserve"> value grayed out in figure)</w:t>
            </w:r>
          </w:p>
        </w:tc>
        <w:tc>
          <w:tcPr>
            <w:tcW w:w="1980" w:type="dxa"/>
          </w:tcPr>
          <w:p w14:paraId="7F95F7CA" w14:textId="0FDE65FE" w:rsidR="004F0C84" w:rsidRDefault="004F0C84" w:rsidP="006D16AF">
            <w:r>
              <w:t>Hologram device key</w:t>
            </w:r>
          </w:p>
        </w:tc>
        <w:tc>
          <w:tcPr>
            <w:tcW w:w="3420" w:type="dxa"/>
          </w:tcPr>
          <w:p w14:paraId="374FF86B" w14:textId="23AECACD" w:rsidR="004F0C84" w:rsidRDefault="004F0C84" w:rsidP="006D16AF">
            <w:r>
              <w:t>Eight-character device-specific identifier used to authenticate SIM when uploading data to Hologram server. Device keys are found on your Hologram Dashboard.</w:t>
            </w:r>
            <w:r w:rsidR="00DF3E58">
              <w:t xml:space="preserve"> Value is omitted if in Receiver mode.</w:t>
            </w:r>
            <w:r w:rsidR="00A73FCB">
              <w:t xml:space="preserve"> </w:t>
            </w:r>
            <w:r w:rsidR="00A73FCB" w:rsidRPr="00A73FCB">
              <w:rPr>
                <w:b/>
                <w:bCs/>
              </w:rPr>
              <w:t>Do not use a device key that includes a comma.</w:t>
            </w:r>
          </w:p>
        </w:tc>
        <w:tc>
          <w:tcPr>
            <w:tcW w:w="1705" w:type="dxa"/>
          </w:tcPr>
          <w:p w14:paraId="11F9FA6A" w14:textId="1EECA393" w:rsidR="004F0C84" w:rsidRDefault="004F0C84" w:rsidP="00B72324">
            <w:pPr>
              <w:jc w:val="center"/>
            </w:pPr>
            <w:r>
              <w:t>Y</w:t>
            </w:r>
          </w:p>
        </w:tc>
      </w:tr>
      <w:tr w:rsidR="004F0C84" w14:paraId="167F0318" w14:textId="77777777" w:rsidTr="00BC581B">
        <w:tc>
          <w:tcPr>
            <w:tcW w:w="2245" w:type="dxa"/>
          </w:tcPr>
          <w:p w14:paraId="740A6212" w14:textId="2B20FB52" w:rsidR="004F0C84" w:rsidRPr="00A73FCB" w:rsidRDefault="004F0C84" w:rsidP="006D16AF">
            <w:pPr>
              <w:rPr>
                <w:rFonts w:ascii="Courier New" w:hAnsi="Courier New" w:cs="Courier New"/>
              </w:rPr>
            </w:pPr>
            <w:r w:rsidRPr="00A73FCB">
              <w:rPr>
                <w:rFonts w:ascii="Courier New" w:hAnsi="Courier New" w:cs="Courier New"/>
              </w:rPr>
              <w:t>4</w:t>
            </w:r>
          </w:p>
        </w:tc>
        <w:tc>
          <w:tcPr>
            <w:tcW w:w="1980" w:type="dxa"/>
          </w:tcPr>
          <w:p w14:paraId="4D613C7B" w14:textId="5C727BFA" w:rsidR="004F0C84" w:rsidRDefault="004F0C84" w:rsidP="006D16AF">
            <w:r>
              <w:t>Number of nodes</w:t>
            </w:r>
          </w:p>
        </w:tc>
        <w:tc>
          <w:tcPr>
            <w:tcW w:w="3420" w:type="dxa"/>
          </w:tcPr>
          <w:p w14:paraId="265A22E9" w14:textId="2093F903" w:rsidR="004F0C84" w:rsidRDefault="004F0C84" w:rsidP="006D16AF">
            <w:r>
              <w:t>Number of nodes to be networked with gateway (max. 8)</w:t>
            </w:r>
          </w:p>
        </w:tc>
        <w:tc>
          <w:tcPr>
            <w:tcW w:w="1705" w:type="dxa"/>
          </w:tcPr>
          <w:p w14:paraId="6AFA1185" w14:textId="67C4B723" w:rsidR="004F0C84" w:rsidRDefault="004F0C84" w:rsidP="00B72324">
            <w:pPr>
              <w:jc w:val="center"/>
            </w:pPr>
            <w:r>
              <w:t>Y</w:t>
            </w:r>
          </w:p>
        </w:tc>
      </w:tr>
      <w:tr w:rsidR="004F0C84" w14:paraId="213DA7EE" w14:textId="77777777" w:rsidTr="00BC581B">
        <w:tc>
          <w:tcPr>
            <w:tcW w:w="2245" w:type="dxa"/>
          </w:tcPr>
          <w:p w14:paraId="1A37877B" w14:textId="7982755D" w:rsidR="004F0C84" w:rsidRPr="00A73FCB" w:rsidRDefault="004F0C84" w:rsidP="006D16AF">
            <w:pPr>
              <w:rPr>
                <w:rFonts w:ascii="Courier New" w:hAnsi="Courier New" w:cs="Courier New"/>
              </w:rPr>
            </w:pPr>
            <w:r w:rsidRPr="00A73FCB">
              <w:rPr>
                <w:rFonts w:ascii="Courier New" w:hAnsi="Courier New" w:cs="Courier New"/>
              </w:rPr>
              <w:t>84, 93, 89, 20</w:t>
            </w:r>
          </w:p>
        </w:tc>
        <w:tc>
          <w:tcPr>
            <w:tcW w:w="1980" w:type="dxa"/>
          </w:tcPr>
          <w:p w14:paraId="5F554BA7" w14:textId="4A97472F" w:rsidR="004F0C84" w:rsidRDefault="004F0C84" w:rsidP="006D16AF">
            <w:r>
              <w:t>Node radio IDs</w:t>
            </w:r>
          </w:p>
        </w:tc>
        <w:tc>
          <w:tcPr>
            <w:tcW w:w="3420" w:type="dxa"/>
          </w:tcPr>
          <w:p w14:paraId="66443AEE" w14:textId="6359D991" w:rsidR="004F0C84" w:rsidRDefault="004F0C84" w:rsidP="006D16AF">
            <w:r>
              <w:t>Unique radio identifiers of networked nodes</w:t>
            </w:r>
            <w:r w:rsidR="00DF3E58">
              <w:t>.</w:t>
            </w:r>
            <w:r w:rsidR="00FE584B">
              <w:t xml:space="preserve"> Values should be between 0 and 99.</w:t>
            </w:r>
          </w:p>
        </w:tc>
        <w:tc>
          <w:tcPr>
            <w:tcW w:w="1705" w:type="dxa"/>
          </w:tcPr>
          <w:p w14:paraId="6295A090" w14:textId="6E008799" w:rsidR="004F0C84" w:rsidRDefault="00DF3E58" w:rsidP="00B72324">
            <w:pPr>
              <w:jc w:val="center"/>
            </w:pPr>
            <w:r>
              <w:t>Y</w:t>
            </w:r>
          </w:p>
        </w:tc>
      </w:tr>
      <w:tr w:rsidR="004F0C84" w14:paraId="0617D032" w14:textId="77777777" w:rsidTr="00BC581B">
        <w:tc>
          <w:tcPr>
            <w:tcW w:w="2245" w:type="dxa"/>
          </w:tcPr>
          <w:p w14:paraId="26A91AEE" w14:textId="5214F845" w:rsidR="004F0C84" w:rsidRPr="00A73FCB" w:rsidRDefault="00DF3E58" w:rsidP="006D16AF">
            <w:pPr>
              <w:rPr>
                <w:rFonts w:ascii="Courier New" w:hAnsi="Courier New" w:cs="Courier New"/>
              </w:rPr>
            </w:pPr>
            <w:r w:rsidRPr="00A73FCB">
              <w:rPr>
                <w:rFonts w:ascii="Courier New" w:hAnsi="Courier New" w:cs="Courier New"/>
              </w:rPr>
              <w:t>G40.txt</w:t>
            </w:r>
          </w:p>
        </w:tc>
        <w:tc>
          <w:tcPr>
            <w:tcW w:w="1980" w:type="dxa"/>
          </w:tcPr>
          <w:p w14:paraId="407ADD93" w14:textId="461B6781" w:rsidR="004F0C84" w:rsidRDefault="00DF3E58" w:rsidP="006D16AF">
            <w:r>
              <w:t>Data filename</w:t>
            </w:r>
          </w:p>
        </w:tc>
        <w:tc>
          <w:tcPr>
            <w:tcW w:w="3420" w:type="dxa"/>
          </w:tcPr>
          <w:p w14:paraId="44932452" w14:textId="64C8AD5F" w:rsidR="004F0C84" w:rsidRDefault="00DF3E58" w:rsidP="006D16AF">
            <w:r>
              <w:t xml:space="preserve">Name of data text file on the microSD card. Defaults to </w:t>
            </w:r>
            <w:proofErr w:type="spellStart"/>
            <w:r>
              <w:t>Gxx</w:t>
            </w:r>
            <w:proofErr w:type="spellEnd"/>
            <w:r>
              <w:t>, where xx is the radio ID of the gateway.</w:t>
            </w:r>
          </w:p>
        </w:tc>
        <w:tc>
          <w:tcPr>
            <w:tcW w:w="1705" w:type="dxa"/>
          </w:tcPr>
          <w:p w14:paraId="799196F4" w14:textId="77777777" w:rsidR="00B72324" w:rsidRDefault="00DF3E58" w:rsidP="00B72324">
            <w:pPr>
              <w:jc w:val="center"/>
            </w:pPr>
            <w:r>
              <w:t xml:space="preserve">Y </w:t>
            </w:r>
          </w:p>
          <w:p w14:paraId="5BE54869" w14:textId="4F61E4C1" w:rsidR="004F0C84" w:rsidRDefault="00DF3E58" w:rsidP="00B72324">
            <w:pPr>
              <w:jc w:val="center"/>
            </w:pPr>
            <w:r>
              <w:t>(</w:t>
            </w:r>
            <w:proofErr w:type="gramStart"/>
            <w:r>
              <w:t>indirectly</w:t>
            </w:r>
            <w:proofErr w:type="gramEnd"/>
            <w:r>
              <w:t>, by changing gateway radio ID)</w:t>
            </w:r>
          </w:p>
        </w:tc>
      </w:tr>
      <w:tr w:rsidR="00DF3E58" w14:paraId="604BB119" w14:textId="77777777" w:rsidTr="00BC581B">
        <w:tc>
          <w:tcPr>
            <w:tcW w:w="2245" w:type="dxa"/>
          </w:tcPr>
          <w:p w14:paraId="1091E244" w14:textId="34F769EE" w:rsidR="00DF3E58" w:rsidRPr="00A73FCB" w:rsidRDefault="00DF3E58" w:rsidP="006D16AF">
            <w:pPr>
              <w:rPr>
                <w:rFonts w:ascii="Courier New" w:hAnsi="Courier New" w:cs="Courier New"/>
              </w:rPr>
            </w:pPr>
            <w:r w:rsidRPr="00A73FCB">
              <w:rPr>
                <w:rFonts w:ascii="Courier New" w:hAnsi="Courier New" w:cs="Courier New"/>
              </w:rPr>
              <w:t>30 mins</w:t>
            </w:r>
          </w:p>
        </w:tc>
        <w:tc>
          <w:tcPr>
            <w:tcW w:w="1980" w:type="dxa"/>
          </w:tcPr>
          <w:p w14:paraId="47A20393" w14:textId="103041B6" w:rsidR="00DF3E58" w:rsidRDefault="00DF3E58" w:rsidP="006D16AF">
            <w:r>
              <w:t>Measurement interval</w:t>
            </w:r>
          </w:p>
        </w:tc>
        <w:tc>
          <w:tcPr>
            <w:tcW w:w="3420" w:type="dxa"/>
          </w:tcPr>
          <w:p w14:paraId="2D6FF313" w14:textId="2B150803" w:rsidR="00DF3E58" w:rsidRDefault="00DF3E58" w:rsidP="006D16AF">
            <w:r>
              <w:t>Interval at which nodes will send data to gateway. Options include 10-, 15-, 20-, 30-, or 60-minute intervals.</w:t>
            </w:r>
          </w:p>
        </w:tc>
        <w:tc>
          <w:tcPr>
            <w:tcW w:w="1705" w:type="dxa"/>
          </w:tcPr>
          <w:p w14:paraId="3ACCDD1F" w14:textId="58E0988F" w:rsidR="00DF3E58" w:rsidRDefault="00BC581B" w:rsidP="00B72324">
            <w:pPr>
              <w:jc w:val="center"/>
            </w:pPr>
            <w:r>
              <w:t>Y</w:t>
            </w:r>
          </w:p>
        </w:tc>
      </w:tr>
      <w:tr w:rsidR="00DF3E58" w14:paraId="5EA2F037" w14:textId="77777777" w:rsidTr="00BC581B">
        <w:tc>
          <w:tcPr>
            <w:tcW w:w="2245" w:type="dxa"/>
          </w:tcPr>
          <w:p w14:paraId="7383F0AA" w14:textId="70350D17" w:rsidR="00DF3E58" w:rsidRPr="00A73FCB" w:rsidRDefault="00DF3E58" w:rsidP="006D16AF">
            <w:pPr>
              <w:rPr>
                <w:rFonts w:ascii="Courier New" w:hAnsi="Courier New" w:cs="Courier New"/>
              </w:rPr>
            </w:pPr>
            <w:r w:rsidRPr="00A73FCB">
              <w:rPr>
                <w:rFonts w:ascii="Courier New" w:hAnsi="Courier New" w:cs="Courier New"/>
              </w:rPr>
              <w:t>1</w:t>
            </w:r>
          </w:p>
        </w:tc>
        <w:tc>
          <w:tcPr>
            <w:tcW w:w="1980" w:type="dxa"/>
          </w:tcPr>
          <w:p w14:paraId="27B4AD42" w14:textId="3C574528" w:rsidR="00DF3E58" w:rsidRDefault="00DF3E58" w:rsidP="006D16AF">
            <w:r>
              <w:t>Upload interval (hours)</w:t>
            </w:r>
          </w:p>
        </w:tc>
        <w:tc>
          <w:tcPr>
            <w:tcW w:w="3420" w:type="dxa"/>
          </w:tcPr>
          <w:p w14:paraId="59678E6C" w14:textId="49F45938" w:rsidR="00DF3E58" w:rsidRDefault="00DF3E58" w:rsidP="006D16AF">
            <w:r>
              <w:t>Interval at which the gateway will upload data to the cloud or generate gateway data string (in Receiver mode). 1 or 4 hours.</w:t>
            </w:r>
          </w:p>
        </w:tc>
        <w:tc>
          <w:tcPr>
            <w:tcW w:w="1705" w:type="dxa"/>
          </w:tcPr>
          <w:p w14:paraId="74CFB014" w14:textId="3E0FA34B" w:rsidR="00DF3E58" w:rsidRDefault="00DF3E58" w:rsidP="00B72324">
            <w:pPr>
              <w:jc w:val="center"/>
            </w:pPr>
            <w:r>
              <w:t>Y</w:t>
            </w:r>
          </w:p>
        </w:tc>
      </w:tr>
      <w:tr w:rsidR="00DF3E58" w14:paraId="3CFA44B1" w14:textId="77777777" w:rsidTr="00BC581B">
        <w:tc>
          <w:tcPr>
            <w:tcW w:w="2245" w:type="dxa"/>
          </w:tcPr>
          <w:p w14:paraId="383F3B88" w14:textId="684C4156" w:rsidR="00DF3E58" w:rsidRPr="00A73FCB" w:rsidRDefault="00DF3E58" w:rsidP="006D16AF">
            <w:pPr>
              <w:rPr>
                <w:rFonts w:ascii="Courier New" w:hAnsi="Courier New" w:cs="Courier New"/>
              </w:rPr>
            </w:pPr>
            <w:r w:rsidRPr="00A73FCB">
              <w:rPr>
                <w:rFonts w:ascii="Courier New" w:hAnsi="Courier New" w:cs="Courier New"/>
              </w:rPr>
              <w:t>9-13-2021 21:21:23 UTC</w:t>
            </w:r>
          </w:p>
        </w:tc>
        <w:tc>
          <w:tcPr>
            <w:tcW w:w="1980" w:type="dxa"/>
          </w:tcPr>
          <w:p w14:paraId="6CDBAF6A" w14:textId="616FFA7D" w:rsidR="00DF3E58" w:rsidRDefault="00DF3E58" w:rsidP="006D16AF">
            <w:r>
              <w:t>Current time (UTC)</w:t>
            </w:r>
          </w:p>
        </w:tc>
        <w:tc>
          <w:tcPr>
            <w:tcW w:w="3420" w:type="dxa"/>
          </w:tcPr>
          <w:p w14:paraId="42E55BA3" w14:textId="308F3FEB" w:rsidR="00DF3E58" w:rsidRDefault="00DF3E58" w:rsidP="006D16AF">
            <w:r>
              <w:t>Date and time in MM-DD-YYY</w:t>
            </w:r>
            <w:r w:rsidR="00BC581B">
              <w:t>Y</w:t>
            </w:r>
            <w:r>
              <w:t xml:space="preserve"> HH:</w:t>
            </w:r>
            <w:proofErr w:type="gramStart"/>
            <w:r>
              <w:t>MM:SS</w:t>
            </w:r>
            <w:proofErr w:type="gramEnd"/>
            <w:r>
              <w:t xml:space="preserve"> UTC format. </w:t>
            </w:r>
            <w:r w:rsidR="00BC581B">
              <w:t>Time Zone cannot be changed.</w:t>
            </w:r>
          </w:p>
        </w:tc>
        <w:tc>
          <w:tcPr>
            <w:tcW w:w="1705" w:type="dxa"/>
          </w:tcPr>
          <w:p w14:paraId="73F945DE" w14:textId="1307972D" w:rsidR="00DF3E58" w:rsidRDefault="00BC581B" w:rsidP="00B72324">
            <w:pPr>
              <w:jc w:val="center"/>
            </w:pPr>
            <w:r>
              <w:t>Y</w:t>
            </w:r>
          </w:p>
        </w:tc>
      </w:tr>
      <w:tr w:rsidR="00DF3E58" w14:paraId="524D92D9" w14:textId="77777777" w:rsidTr="00BC581B">
        <w:tc>
          <w:tcPr>
            <w:tcW w:w="2245" w:type="dxa"/>
          </w:tcPr>
          <w:p w14:paraId="261D5CFD" w14:textId="1300D7D3" w:rsidR="00DF3E58" w:rsidRPr="00A73FCB" w:rsidRDefault="00BC581B" w:rsidP="006D16AF">
            <w:pPr>
              <w:rPr>
                <w:rFonts w:ascii="Courier New" w:hAnsi="Courier New" w:cs="Courier New"/>
              </w:rPr>
            </w:pPr>
            <w:r w:rsidRPr="00A73FCB">
              <w:rPr>
                <w:rFonts w:ascii="Courier New" w:hAnsi="Courier New" w:cs="Courier New"/>
              </w:rPr>
              <w:t>4.13 V</w:t>
            </w:r>
          </w:p>
        </w:tc>
        <w:tc>
          <w:tcPr>
            <w:tcW w:w="1980" w:type="dxa"/>
          </w:tcPr>
          <w:p w14:paraId="4F852CFA" w14:textId="35AA4114" w:rsidR="00DF3E58" w:rsidRDefault="00BC581B" w:rsidP="006D16AF">
            <w:r>
              <w:t>Current battery voltage</w:t>
            </w:r>
          </w:p>
        </w:tc>
        <w:tc>
          <w:tcPr>
            <w:tcW w:w="3420" w:type="dxa"/>
          </w:tcPr>
          <w:p w14:paraId="431B4F35" w14:textId="52C4D66F" w:rsidR="00DF3E58" w:rsidRDefault="00BC581B" w:rsidP="006D16AF">
            <w:r>
              <w:t>In volts. Menu will display a warning if battery voltage below 3.4 V.</w:t>
            </w:r>
          </w:p>
        </w:tc>
        <w:tc>
          <w:tcPr>
            <w:tcW w:w="1705" w:type="dxa"/>
          </w:tcPr>
          <w:p w14:paraId="09BA7CAC" w14:textId="64633631" w:rsidR="00DF3E58" w:rsidRDefault="00BC581B" w:rsidP="00B72324">
            <w:pPr>
              <w:jc w:val="center"/>
            </w:pPr>
            <w:r>
              <w:t>N</w:t>
            </w:r>
          </w:p>
        </w:tc>
      </w:tr>
      <w:tr w:rsidR="00BC581B" w14:paraId="2D33A644" w14:textId="77777777" w:rsidTr="00BC581B">
        <w:tc>
          <w:tcPr>
            <w:tcW w:w="2245" w:type="dxa"/>
          </w:tcPr>
          <w:p w14:paraId="614FCBD8" w14:textId="6A6745FD" w:rsidR="00BC581B" w:rsidRPr="00A73FCB" w:rsidRDefault="00BC581B" w:rsidP="006D16AF">
            <w:pPr>
              <w:rPr>
                <w:rFonts w:ascii="Courier New" w:hAnsi="Courier New" w:cs="Courier New"/>
              </w:rPr>
            </w:pPr>
            <w:r w:rsidRPr="00A73FCB">
              <w:rPr>
                <w:rFonts w:ascii="Courier New" w:hAnsi="Courier New" w:cs="Courier New"/>
              </w:rPr>
              <w:t>Debug on</w:t>
            </w:r>
          </w:p>
        </w:tc>
        <w:tc>
          <w:tcPr>
            <w:tcW w:w="1980" w:type="dxa"/>
          </w:tcPr>
          <w:p w14:paraId="4D4C0E3C" w14:textId="6163B30E" w:rsidR="00BC581B" w:rsidRDefault="00BC581B" w:rsidP="006D16AF">
            <w:r>
              <w:t xml:space="preserve">Debug status indicator </w:t>
            </w:r>
          </w:p>
        </w:tc>
        <w:tc>
          <w:tcPr>
            <w:tcW w:w="3420" w:type="dxa"/>
          </w:tcPr>
          <w:p w14:paraId="79CAFBCB" w14:textId="420CAAAF" w:rsidR="00BC581B" w:rsidRDefault="00BC581B" w:rsidP="006D16AF">
            <w:r>
              <w:t>Indicates whether debug statements are on or off</w:t>
            </w:r>
          </w:p>
        </w:tc>
        <w:tc>
          <w:tcPr>
            <w:tcW w:w="1705" w:type="dxa"/>
          </w:tcPr>
          <w:p w14:paraId="7B2A9F71" w14:textId="253F531F" w:rsidR="00BC581B" w:rsidRDefault="00BC581B" w:rsidP="00B72324">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7A6DB504" w14:textId="66B315CB" w:rsidR="0024023A" w:rsidRDefault="00866328" w:rsidP="0024023A">
      <w:pPr>
        <w:keepNext/>
        <w:jc w:val="center"/>
      </w:pPr>
      <w:r>
        <w:rPr>
          <w:noProof/>
        </w:rPr>
        <w:lastRenderedPageBreak/>
        <w:drawing>
          <wp:inline distT="0" distB="0" distL="0" distR="0" wp14:anchorId="7D49744C" wp14:editId="6721BFFE">
            <wp:extent cx="5481178" cy="1720298"/>
            <wp:effectExtent l="19050" t="19050" r="2476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8571" cy="1725757"/>
                    </a:xfrm>
                    <a:prstGeom prst="rect">
                      <a:avLst/>
                    </a:prstGeom>
                    <a:noFill/>
                    <a:ln>
                      <a:solidFill>
                        <a:schemeClr val="tx1"/>
                      </a:solidFill>
                    </a:ln>
                  </pic:spPr>
                </pic:pic>
              </a:graphicData>
            </a:graphic>
          </wp:inline>
        </w:drawing>
      </w:r>
    </w:p>
    <w:p w14:paraId="723FEC07" w14:textId="3C30BA65" w:rsidR="0024023A" w:rsidRDefault="0024023A" w:rsidP="0024023A">
      <w:pPr>
        <w:pStyle w:val="Caption"/>
        <w:jc w:val="center"/>
      </w:pPr>
      <w:r>
        <w:t xml:space="preserve">Figure </w:t>
      </w:r>
      <w:fldSimple w:instr=" SEQ Figure \* ARABIC ">
        <w:r w:rsidR="00C53088">
          <w:rPr>
            <w:noProof/>
          </w:rPr>
          <w:t>17</w:t>
        </w:r>
      </w:fldSimple>
      <w:r>
        <w:t>. Gateway menu: User options</w:t>
      </w:r>
    </w:p>
    <w:p w14:paraId="60BEF2A7" w14:textId="4E5B959C" w:rsidR="00D94AF5" w:rsidRDefault="00D94AF5" w:rsidP="00D94AF5">
      <w:pPr>
        <w:pStyle w:val="Heading4"/>
      </w:pPr>
      <w:r>
        <w:t>1 - Cellular Signal Scouting Mode</w:t>
      </w:r>
    </w:p>
    <w:p w14:paraId="1FF465E3" w14:textId="08DAF1D3" w:rsidR="00D94AF5" w:rsidRDefault="00D94AF5" w:rsidP="00D94AF5">
      <w:r>
        <w:t>The cellular module on the gateway is compatible with 2G and 3G networks. Since 2G networks are being phased out, your gateway will most likely be connecting to a 3G network. Most mobile phones operate on the newer 4G/LTE or 5G networks. This means that being able to place a phone call or access the Internet on your phone does not mean that the gateway will also be able to connect.</w:t>
      </w:r>
    </w:p>
    <w:p w14:paraId="6A32978D" w14:textId="77777777" w:rsidR="00E761C5" w:rsidRDefault="00D94AF5" w:rsidP="00E761C5">
      <w:pPr>
        <w:pStyle w:val="NormalWeb"/>
        <w:keepNext/>
        <w:spacing w:before="0" w:beforeAutospacing="0" w:after="0" w:afterAutospacing="0"/>
      </w:pPr>
      <w:r>
        <w:rPr>
          <w:rFonts w:ascii="Arial" w:hAnsi="Arial" w:cs="Arial"/>
          <w:noProof/>
          <w:color w:val="000000"/>
          <w:sz w:val="22"/>
          <w:szCs w:val="22"/>
          <w:bdr w:val="single" w:sz="8" w:space="0" w:color="666666" w:frame="1"/>
        </w:rPr>
        <w:drawing>
          <wp:inline distT="0" distB="0" distL="0" distR="0" wp14:anchorId="5ABBF2E9" wp14:editId="7CD0ACC2">
            <wp:extent cx="5943600" cy="13430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4082"/>
                    <a:stretch/>
                  </pic:blipFill>
                  <pic:spPr bwMode="auto">
                    <a:xfrm>
                      <a:off x="0" y="0"/>
                      <a:ext cx="5943600" cy="1343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8758AA" w14:textId="65ED3E98" w:rsidR="00D94AF5" w:rsidRPr="00D94AF5" w:rsidRDefault="00E761C5" w:rsidP="00E761C5">
      <w:pPr>
        <w:pStyle w:val="Caption"/>
        <w:jc w:val="center"/>
      </w:pPr>
      <w:r>
        <w:t xml:space="preserve">Figure </w:t>
      </w:r>
      <w:fldSimple w:instr=" SEQ Figure \* ARABIC ">
        <w:r w:rsidR="00C53088">
          <w:rPr>
            <w:noProof/>
          </w:rPr>
          <w:t>18</w:t>
        </w:r>
      </w:fldSimple>
      <w:r>
        <w:t>. Cellular Signal Strength ratings (</w:t>
      </w:r>
      <w:r w:rsidRPr="00E761C5">
        <w:t>Image from signalbooster.com</w:t>
      </w:r>
      <w:r>
        <w:t>)</w:t>
      </w:r>
    </w:p>
    <w:p w14:paraId="2A3F36C2" w14:textId="452BA3D2" w:rsidR="00D94AF5" w:rsidRDefault="00D94AF5" w:rsidP="00D94AF5">
      <w:r>
        <w:t>The Cellular Signal Scouting Mode measures the current signal strength every second and gives a rating of EXCELLENT, GOOD, FAIR, or POOR according to the chart above. 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57DE49A4" w:rsidR="00D94AF5" w:rsidRDefault="00B72324" w:rsidP="00B72324">
      <w:pPr>
        <w:pStyle w:val="Caption"/>
        <w:jc w:val="center"/>
      </w:pPr>
      <w:r>
        <w:t xml:space="preserve">Figure </w:t>
      </w:r>
      <w:fldSimple w:instr=" SEQ Figure \* ARABIC ">
        <w:r w:rsidR="00C53088">
          <w:rPr>
            <w:noProof/>
          </w:rPr>
          <w:t>19</w:t>
        </w:r>
      </w:fldSimple>
      <w:r>
        <w:t>. Cellular Scouting Mode output</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47846F53" w:rsidR="00A26A5B" w:rsidRDefault="00866328" w:rsidP="00A26A5B">
      <w:pPr>
        <w:pStyle w:val="Heading4"/>
      </w:pPr>
      <w:r>
        <w:t>b</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32F53A6B" w14:textId="00C0C7FB" w:rsidR="00D26488" w:rsidRDefault="00D26488" w:rsidP="00D26488">
      <w:pPr>
        <w:pStyle w:val="Heading4"/>
      </w:pPr>
      <w:r>
        <w:t>4 – Clear forbidden networks list</w:t>
      </w:r>
    </w:p>
    <w:p w14:paraId="7EC48E2B" w14:textId="7A36B3E7" w:rsidR="00D26488" w:rsidRDefault="00D26488" w:rsidP="00D26488">
      <w:r>
        <w:t>If the gateway fails to connect to a particular network within a certain amount of time, it will add that network to the Forbidden Public Land Mobile Network (FPLMN) list on the SIM card and not attempt to connect to it again. This feature is meant to decrease network connection time, but</w:t>
      </w:r>
      <w:r w:rsidR="003E228B">
        <w:t xml:space="preserve"> it can block the only </w:t>
      </w:r>
      <w:r w:rsidR="003E228B">
        <w:lastRenderedPageBreak/>
        <w:t>networks available</w:t>
      </w:r>
      <w:r>
        <w:t xml:space="preserve"> where </w:t>
      </w:r>
      <w:r w:rsidR="003E228B">
        <w:t>they</w:t>
      </w:r>
      <w:r>
        <w:t xml:space="preserve"> are limited (in rural or mountainous areas). Clearing this list will free the gateway to try reconnecting to those towers. This option should only be used as a last resort when searching for network connectivity. Moving and raising the gateway should always be attempted first. </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t>Configuration Options</w:t>
      </w:r>
    </w:p>
    <w:p w14:paraId="7E30BEE9" w14:textId="34EAD91A" w:rsidR="002A07AF" w:rsidRPr="002A07AF" w:rsidRDefault="00040379" w:rsidP="002A07AF">
      <w:r>
        <w:t>These options allow the user to s</w:t>
      </w:r>
      <w:r w:rsidR="002A07AF">
        <w:t xml:space="preserve">et identifiers, intervals, and Receiver Mode independently or all at once with the configuration string. </w:t>
      </w:r>
    </w:p>
    <w:p w14:paraId="746A9811" w14:textId="61A7E314" w:rsidR="00205048" w:rsidRDefault="00DA03B0" w:rsidP="00866B80">
      <w:pPr>
        <w:jc w:val="center"/>
      </w:pPr>
      <w:r w:rsidRPr="00DA03B0">
        <w:rPr>
          <w:noProof/>
        </w:rPr>
        <w:t xml:space="preserve"> </w:t>
      </w:r>
      <w:r>
        <w:rPr>
          <w:noProof/>
        </w:rPr>
        <w:drawing>
          <wp:inline distT="0" distB="0" distL="0" distR="0" wp14:anchorId="75595455" wp14:editId="03F504DD">
            <wp:extent cx="3937193" cy="2680376"/>
            <wp:effectExtent l="19050" t="19050" r="254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5721" cy="2686182"/>
                    </a:xfrm>
                    <a:prstGeom prst="rect">
                      <a:avLst/>
                    </a:prstGeom>
                    <a:noFill/>
                    <a:ln>
                      <a:solidFill>
                        <a:schemeClr val="tx1"/>
                      </a:solidFill>
                    </a:ln>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w:t>
      </w:r>
      <w:proofErr w:type="gramStart"/>
      <w:r w:rsidRPr="00A73FCB">
        <w:rPr>
          <w:rFonts w:ascii="Courier New" w:hAnsi="Courier New" w:cs="Courier New"/>
        </w:rPr>
        <w:t>21000140,ik</w:t>
      </w:r>
      <w:proofErr w:type="gramEnd"/>
      <w:r w:rsidRPr="00A73FCB">
        <w:rPr>
          <w:rFonts w:ascii="Courier New" w:hAnsi="Courier New" w:cs="Courier New"/>
        </w:rPr>
        <w:t>(#jq1&gt;,40,4,84,93,89,20,10,1,32.187060,-35.830295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fldSimple w:instr=" SEQ Table \* ARABIC ">
        <w:r w:rsidR="002F57EB">
          <w:rPr>
            <w:noProof/>
          </w:rPr>
          <w:t>4</w:t>
        </w:r>
      </w:fldSimple>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lastRenderedPageBreak/>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proofErr w:type="spellStart"/>
            <w:r w:rsidRPr="00A73FCB">
              <w:rPr>
                <w:rFonts w:ascii="Courier New" w:hAnsi="Courier New" w:cs="Courier New"/>
              </w:rPr>
              <w:t>ik</w:t>
            </w:r>
            <w:proofErr w:type="spellEnd"/>
            <w:r w:rsidRPr="00A73FCB">
              <w:rPr>
                <w:rFonts w:ascii="Courier New" w:hAnsi="Courier New" w:cs="Courier New"/>
              </w:rPr>
              <w:t>(#jq1&gt;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w:t>
            </w:r>
            <w:proofErr w:type="spellStart"/>
            <w:r>
              <w:t>hrs</w:t>
            </w:r>
            <w:proofErr w:type="spellEnd"/>
            <w:r>
              <w:t>)</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3"/>
          <w:footerReference w:type="default" r:id="rId34"/>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w:t>
      </w:r>
      <w:proofErr w:type="spellStart"/>
      <w:r>
        <w:t>include_latlng</w:t>
      </w:r>
      <w:proofErr w:type="spellEnd"/>
      <w:r>
        <w:t xml:space="preserve"> is not defined in the firmware code (line 115), </w:t>
      </w:r>
      <w:r w:rsidR="00FE584B">
        <w:t>latitude and longitude should not be included in the configuration string.</w:t>
      </w:r>
    </w:p>
    <w:p w14:paraId="5E59E557" w14:textId="25189B5B" w:rsidR="00040379" w:rsidRDefault="00040379" w:rsidP="00040379">
      <w:pPr>
        <w:pStyle w:val="Heading4"/>
      </w:pPr>
      <w:proofErr w:type="spellStart"/>
      <w:r>
        <w:t>i</w:t>
      </w:r>
      <w:proofErr w:type="spellEnd"/>
      <w:r>
        <w:t xml:space="preserve">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 xml:space="preserve">This menu option allows the user to enter latitude and longitude values (in decimal format). It is hidden when </w:t>
      </w:r>
      <w:proofErr w:type="spellStart"/>
      <w:r>
        <w:t>include_latlong</w:t>
      </w:r>
      <w:proofErr w:type="spellEnd"/>
      <w:r>
        <w:t xml:space="preserve">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lastRenderedPageBreak/>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w:t>
      </w:r>
      <w:r>
        <w:t>user</w:t>
      </w:r>
      <w:r>
        <w:t xml:space="preserve">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lastRenderedPageBreak/>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lastRenderedPageBreak/>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r>
        <w:fldChar w:fldCharType="begin"/>
      </w:r>
      <w:r>
        <w:instrText xml:space="preserve"> SEQ Table \* ARABIC </w:instrText>
      </w:r>
      <w:r>
        <w:fldChar w:fldCharType="separate"/>
      </w:r>
      <w:r w:rsidR="002F57EB">
        <w:rPr>
          <w:noProof/>
        </w:rPr>
        <w:t>5</w:t>
      </w:r>
      <w:r>
        <w:fldChar w:fldCharType="end"/>
      </w:r>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 xml:space="preserve">Latitude, Longitude (omitted if </w:t>
            </w:r>
            <w:proofErr w:type="spellStart"/>
            <w:r>
              <w:t>include_latlng</w:t>
            </w:r>
            <w:proofErr w:type="spellEnd"/>
            <w:r>
              <w:t xml:space="preserve">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lastRenderedPageBreak/>
        <w:t>V2021.08.31~test~-</w:t>
      </w:r>
      <w:proofErr w:type="gramStart"/>
      <w:r w:rsidRPr="00A75BF9">
        <w:t>9999999999,-</w:t>
      </w:r>
      <w:proofErr w:type="gramEnd"/>
      <w:r w:rsidRPr="00A75BF9">
        <w:t>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r>
        <w:fldChar w:fldCharType="begin"/>
      </w:r>
      <w:r>
        <w:instrText xml:space="preserve"> SEQ Table \* ARABIC </w:instrText>
      </w:r>
      <w:r>
        <w:fldChar w:fldCharType="separate"/>
      </w:r>
      <w:r w:rsidR="002F57EB">
        <w:rPr>
          <w:noProof/>
        </w:rPr>
        <w:t>6</w:t>
      </w:r>
      <w:r>
        <w:fldChar w:fldCharType="end"/>
      </w:r>
      <w:bookmarkEnd w:id="5"/>
      <w:r>
        <w:t>. Components of node data string</w:t>
      </w:r>
    </w:p>
    <w:tbl>
      <w:tblPr>
        <w:tblStyle w:val="TableGrid"/>
        <w:tblW w:w="0" w:type="auto"/>
        <w:tblLook w:val="04A0" w:firstRow="1" w:lastRow="0" w:firstColumn="1" w:lastColumn="0" w:noHBand="0" w:noVBand="1"/>
      </w:tblPr>
      <w:tblGrid>
        <w:gridCol w:w="3145"/>
        <w:gridCol w:w="6205"/>
      </w:tblGrid>
      <w:tr w:rsidR="006F0E3C" w14:paraId="794AA633" w14:textId="77777777" w:rsidTr="00E60DE0">
        <w:tc>
          <w:tcPr>
            <w:tcW w:w="3145" w:type="dxa"/>
            <w:shd w:val="clear" w:color="auto" w:fill="D9E2F3" w:themeFill="accent1" w:themeFillTint="33"/>
          </w:tcPr>
          <w:p w14:paraId="57A49575"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006A090" w14:textId="77777777" w:rsidR="006F0E3C" w:rsidRPr="00CD1FC1" w:rsidRDefault="006F0E3C" w:rsidP="00E60DE0">
            <w:pPr>
              <w:rPr>
                <w:b/>
                <w:bCs/>
              </w:rPr>
            </w:pPr>
            <w:r w:rsidRPr="00CD1FC1">
              <w:rPr>
                <w:b/>
                <w:bCs/>
              </w:rPr>
              <w:t>Value</w:t>
            </w:r>
          </w:p>
        </w:tc>
      </w:tr>
      <w:tr w:rsidR="006F0E3C" w14:paraId="1488EB53" w14:textId="77777777" w:rsidTr="00E60DE0">
        <w:tc>
          <w:tcPr>
            <w:tcW w:w="3145" w:type="dxa"/>
          </w:tcPr>
          <w:p w14:paraId="3FD6F654" w14:textId="77777777" w:rsidR="006F0E3C" w:rsidRDefault="006F0E3C" w:rsidP="00E60DE0">
            <w:r>
              <w:t>V2021.08.31</w:t>
            </w:r>
          </w:p>
        </w:tc>
        <w:tc>
          <w:tcPr>
            <w:tcW w:w="6205" w:type="dxa"/>
          </w:tcPr>
          <w:p w14:paraId="34B4BB79" w14:textId="77777777" w:rsidR="006F0E3C" w:rsidRDefault="006F0E3C" w:rsidP="00E60DE0">
            <w:r>
              <w:t>Firmware version</w:t>
            </w:r>
          </w:p>
        </w:tc>
      </w:tr>
      <w:tr w:rsidR="006F0E3C" w14:paraId="61836301" w14:textId="77777777" w:rsidTr="00E60DE0">
        <w:tc>
          <w:tcPr>
            <w:tcW w:w="3145" w:type="dxa"/>
          </w:tcPr>
          <w:p w14:paraId="63B884E0" w14:textId="77777777" w:rsidR="006F0E3C" w:rsidRDefault="006F0E3C" w:rsidP="00E60DE0">
            <w:r>
              <w:t>test</w:t>
            </w:r>
          </w:p>
        </w:tc>
        <w:tc>
          <w:tcPr>
            <w:tcW w:w="6205" w:type="dxa"/>
          </w:tcPr>
          <w:p w14:paraId="38CE6848" w14:textId="77777777" w:rsidR="006F0E3C" w:rsidRDefault="006F0E3C" w:rsidP="00E60DE0">
            <w:r>
              <w:t>Project ID</w:t>
            </w:r>
          </w:p>
        </w:tc>
      </w:tr>
      <w:tr w:rsidR="006F0E3C" w14:paraId="5584F73F" w14:textId="77777777" w:rsidTr="00E60DE0">
        <w:tc>
          <w:tcPr>
            <w:tcW w:w="3145" w:type="dxa"/>
          </w:tcPr>
          <w:p w14:paraId="0879F6D5" w14:textId="77777777" w:rsidR="006F0E3C" w:rsidRDefault="006F0E3C" w:rsidP="00E60DE0">
            <w:r w:rsidRPr="00A75BF9">
              <w:t>-</w:t>
            </w:r>
            <w:proofErr w:type="gramStart"/>
            <w:r w:rsidRPr="00A75BF9">
              <w:t>9999999999,-</w:t>
            </w:r>
            <w:proofErr w:type="gramEnd"/>
            <w:r w:rsidRPr="00A75BF9">
              <w:t>9999999999</w:t>
            </w:r>
          </w:p>
        </w:tc>
        <w:tc>
          <w:tcPr>
            <w:tcW w:w="6205" w:type="dxa"/>
          </w:tcPr>
          <w:p w14:paraId="49FEF835" w14:textId="77777777" w:rsidR="006F0E3C" w:rsidRDefault="006F0E3C" w:rsidP="00E60DE0">
            <w:r>
              <w:t>Latitude, Longitude</w:t>
            </w:r>
          </w:p>
        </w:tc>
      </w:tr>
      <w:tr w:rsidR="006F0E3C" w14:paraId="1728B19E" w14:textId="77777777" w:rsidTr="00E60DE0">
        <w:tc>
          <w:tcPr>
            <w:tcW w:w="3145" w:type="dxa"/>
          </w:tcPr>
          <w:p w14:paraId="690E1E9A" w14:textId="77777777" w:rsidR="006F0E3C" w:rsidRDefault="006F0E3C" w:rsidP="00E60DE0">
            <w:r w:rsidRPr="00A75BF9">
              <w:t>18000120</w:t>
            </w:r>
          </w:p>
        </w:tc>
        <w:tc>
          <w:tcPr>
            <w:tcW w:w="6205" w:type="dxa"/>
          </w:tcPr>
          <w:p w14:paraId="5DB8D74E" w14:textId="77777777" w:rsidR="006F0E3C" w:rsidRDefault="006F0E3C" w:rsidP="00E60DE0">
            <w:r>
              <w:t>Serial number</w:t>
            </w:r>
          </w:p>
        </w:tc>
      </w:tr>
      <w:tr w:rsidR="006F0E3C" w14:paraId="6E969F23" w14:textId="77777777" w:rsidTr="00E60DE0">
        <w:tc>
          <w:tcPr>
            <w:tcW w:w="3145" w:type="dxa"/>
          </w:tcPr>
          <w:p w14:paraId="0F32AB8E" w14:textId="77777777" w:rsidR="006F0E3C" w:rsidRDefault="006F0E3C" w:rsidP="00E60DE0">
            <w:r>
              <w:t>3.99</w:t>
            </w:r>
          </w:p>
        </w:tc>
        <w:tc>
          <w:tcPr>
            <w:tcW w:w="6205" w:type="dxa"/>
          </w:tcPr>
          <w:p w14:paraId="25EC200F" w14:textId="77777777" w:rsidR="006F0E3C" w:rsidRDefault="006F0E3C" w:rsidP="00E60DE0">
            <w:r>
              <w:t>Battery voltage (V)</w:t>
            </w:r>
          </w:p>
        </w:tc>
      </w:tr>
      <w:tr w:rsidR="006F0E3C" w14:paraId="70D83326" w14:textId="77777777" w:rsidTr="00E60DE0">
        <w:tc>
          <w:tcPr>
            <w:tcW w:w="3145" w:type="dxa"/>
          </w:tcPr>
          <w:p w14:paraId="2363EAB1" w14:textId="77777777" w:rsidR="006F0E3C" w:rsidRDefault="006F0E3C" w:rsidP="00E60DE0">
            <w:r>
              <w:t>24.00</w:t>
            </w:r>
          </w:p>
        </w:tc>
        <w:tc>
          <w:tcPr>
            <w:tcW w:w="6205" w:type="dxa"/>
          </w:tcPr>
          <w:p w14:paraId="4B2F4E35" w14:textId="77777777" w:rsidR="006F0E3C" w:rsidRDefault="006F0E3C" w:rsidP="00E60DE0">
            <w:r>
              <w:t>Enclosure temperature (</w:t>
            </w:r>
            <w:r>
              <w:rPr>
                <w:rFonts w:cstheme="minorHAnsi"/>
              </w:rPr>
              <w:t>°</w:t>
            </w:r>
            <w:r>
              <w:t>C)</w:t>
            </w:r>
          </w:p>
        </w:tc>
      </w:tr>
      <w:tr w:rsidR="006F0E3C" w14:paraId="65E301CE" w14:textId="77777777" w:rsidTr="00E60DE0">
        <w:tc>
          <w:tcPr>
            <w:tcW w:w="3145" w:type="dxa"/>
          </w:tcPr>
          <w:p w14:paraId="312F2839" w14:textId="77777777" w:rsidR="006F0E3C" w:rsidRDefault="006F0E3C" w:rsidP="00E60DE0">
            <w:r>
              <w:t>2520</w:t>
            </w:r>
          </w:p>
        </w:tc>
        <w:tc>
          <w:tcPr>
            <w:tcW w:w="6205" w:type="dxa"/>
          </w:tcPr>
          <w:p w14:paraId="7926F070" w14:textId="77777777" w:rsidR="006F0E3C" w:rsidRDefault="006F0E3C" w:rsidP="00E60DE0">
            <w:r>
              <w:t>Photovoltaic current (mA)</w:t>
            </w:r>
          </w:p>
        </w:tc>
      </w:tr>
      <w:tr w:rsidR="006F0E3C" w14:paraId="5F0053F6" w14:textId="77777777" w:rsidTr="00E60DE0">
        <w:tc>
          <w:tcPr>
            <w:tcW w:w="3145" w:type="dxa"/>
          </w:tcPr>
          <w:p w14:paraId="50C92542" w14:textId="77777777" w:rsidR="006F0E3C" w:rsidRDefault="006F0E3C" w:rsidP="00E60DE0">
            <w:r>
              <w:t>2.52</w:t>
            </w:r>
          </w:p>
        </w:tc>
        <w:tc>
          <w:tcPr>
            <w:tcW w:w="6205" w:type="dxa"/>
          </w:tcPr>
          <w:p w14:paraId="4FA7449E" w14:textId="77777777" w:rsidR="006F0E3C" w:rsidRDefault="006F0E3C" w:rsidP="00E60DE0">
            <w:r>
              <w:t>Photovoltaic voltage (V)</w:t>
            </w:r>
          </w:p>
        </w:tc>
      </w:tr>
      <w:tr w:rsidR="006F0E3C" w14:paraId="4F1C6EB4" w14:textId="77777777" w:rsidTr="00E60DE0">
        <w:tc>
          <w:tcPr>
            <w:tcW w:w="3145" w:type="dxa"/>
          </w:tcPr>
          <w:p w14:paraId="2AA1FA28" w14:textId="77777777" w:rsidR="006F0E3C" w:rsidRDefault="006F0E3C" w:rsidP="00E60DE0">
            <w:r w:rsidRPr="00655BCD">
              <w:t>2021-9-15_18:</w:t>
            </w:r>
            <w:r>
              <w:t>30</w:t>
            </w:r>
            <w:r w:rsidRPr="00655BCD">
              <w:t>:0</w:t>
            </w:r>
            <w:r>
              <w:t>0</w:t>
            </w:r>
            <w:r w:rsidRPr="00655BCD">
              <w:t>_UTC</w:t>
            </w:r>
          </w:p>
        </w:tc>
        <w:tc>
          <w:tcPr>
            <w:tcW w:w="6205" w:type="dxa"/>
          </w:tcPr>
          <w:p w14:paraId="230698B0" w14:textId="77777777" w:rsidR="006F0E3C" w:rsidRDefault="006F0E3C" w:rsidP="00E60DE0">
            <w:r>
              <w:t>Timestamp</w:t>
            </w:r>
          </w:p>
        </w:tc>
      </w:tr>
      <w:tr w:rsidR="006F0E3C" w14:paraId="2E6B142D" w14:textId="77777777" w:rsidTr="00E60DE0">
        <w:tc>
          <w:tcPr>
            <w:tcW w:w="3145" w:type="dxa"/>
          </w:tcPr>
          <w:p w14:paraId="10CFD645" w14:textId="77777777" w:rsidR="006F0E3C" w:rsidRDefault="006F0E3C" w:rsidP="00E60DE0">
            <w:r w:rsidRPr="00A75BF9">
              <w:t>s14Acclima TR310H2.214006302</w:t>
            </w:r>
          </w:p>
        </w:tc>
        <w:tc>
          <w:tcPr>
            <w:tcW w:w="6205" w:type="dxa"/>
          </w:tcPr>
          <w:p w14:paraId="105BD79B" w14:textId="77777777" w:rsidR="006F0E3C" w:rsidRDefault="006F0E3C" w:rsidP="00E60DE0">
            <w:r>
              <w:t>Sensor ID</w:t>
            </w:r>
          </w:p>
        </w:tc>
      </w:tr>
      <w:tr w:rsidR="006F0E3C" w14:paraId="7C1C0E58" w14:textId="77777777" w:rsidTr="00E60DE0">
        <w:tc>
          <w:tcPr>
            <w:tcW w:w="3145" w:type="dxa"/>
          </w:tcPr>
          <w:p w14:paraId="5CF1C508" w14:textId="77777777" w:rsidR="006F0E3C" w:rsidRDefault="006F0E3C" w:rsidP="00E60DE0">
            <w:r>
              <w:t>-10</w:t>
            </w:r>
          </w:p>
        </w:tc>
        <w:tc>
          <w:tcPr>
            <w:tcW w:w="6205" w:type="dxa"/>
          </w:tcPr>
          <w:p w14:paraId="4220B712" w14:textId="77777777" w:rsidR="006F0E3C" w:rsidRDefault="006F0E3C" w:rsidP="00E60DE0">
            <w:r>
              <w:t>Sensor depth (“</w:t>
            </w:r>
            <w:proofErr w:type="gramStart"/>
            <w:r>
              <w:t>-“ indicates</w:t>
            </w:r>
            <w:proofErr w:type="gramEnd"/>
            <w:r>
              <w:t xml:space="preserve"> below ground)</w:t>
            </w:r>
          </w:p>
        </w:tc>
      </w:tr>
      <w:tr w:rsidR="006F0E3C" w14:paraId="7C2C2B38" w14:textId="77777777" w:rsidTr="00E60DE0">
        <w:tc>
          <w:tcPr>
            <w:tcW w:w="3145" w:type="dxa"/>
          </w:tcPr>
          <w:p w14:paraId="5B5F39E2" w14:textId="77777777" w:rsidR="006F0E3C" w:rsidRDefault="006F0E3C" w:rsidP="00E60DE0">
            <w:r w:rsidRPr="00A75BF9">
              <w:t>0.0~22.8~1.2~0~735</w:t>
            </w:r>
          </w:p>
        </w:tc>
        <w:tc>
          <w:tcPr>
            <w:tcW w:w="6205" w:type="dxa"/>
          </w:tcPr>
          <w:p w14:paraId="6F3C6CF0" w14:textId="77777777" w:rsidR="006F0E3C" w:rsidRDefault="006F0E3C" w:rsidP="00E60DE0">
            <w:r>
              <w:t xml:space="preserve">Output from </w:t>
            </w:r>
            <w:proofErr w:type="spellStart"/>
            <w:r>
              <w:t>Acclima</w:t>
            </w:r>
            <w:proofErr w:type="spellEnd"/>
            <w:r>
              <w:t xml:space="preserve"> TDR310H sensor (VWC, T, K, EC, </w:t>
            </w:r>
            <w:proofErr w:type="gramStart"/>
            <w:r>
              <w:t>Tt)*</w:t>
            </w:r>
            <w:proofErr w:type="gramEnd"/>
            <w:r>
              <w:t xml:space="preserve"> </w:t>
            </w:r>
          </w:p>
        </w:tc>
      </w:tr>
      <w:tr w:rsidR="006F0E3C" w14:paraId="4BADEA1A" w14:textId="77777777" w:rsidTr="00E60DE0">
        <w:tc>
          <w:tcPr>
            <w:tcW w:w="3145" w:type="dxa"/>
          </w:tcPr>
          <w:p w14:paraId="4583033F" w14:textId="77777777" w:rsidR="006F0E3C" w:rsidRDefault="006F0E3C" w:rsidP="00E60DE0">
            <w:r>
              <w:t>-67</w:t>
            </w:r>
          </w:p>
        </w:tc>
        <w:tc>
          <w:tcPr>
            <w:tcW w:w="6205" w:type="dxa"/>
          </w:tcPr>
          <w:p w14:paraId="4E20641F" w14:textId="77777777" w:rsidR="006F0E3C" w:rsidRDefault="006F0E3C" w:rsidP="00E60DE0">
            <w:r>
              <w:t>LoRa Received Signal Strength Indicator (RSSI, dBm, added by gateway upon receipt of string)</w:t>
            </w:r>
          </w:p>
        </w:tc>
      </w:tr>
    </w:tbl>
    <w:p w14:paraId="69FAD669" w14:textId="77777777" w:rsidR="006F0E3C" w:rsidRPr="00A75BF9" w:rsidRDefault="006F0E3C" w:rsidP="006F0E3C">
      <w:r>
        <w:t xml:space="preserve">*With </w:t>
      </w:r>
      <w:proofErr w:type="spellStart"/>
      <w:r>
        <w:t>Acclima</w:t>
      </w:r>
      <w:proofErr w:type="spellEnd"/>
      <w:r>
        <w:t xml:space="preserve">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5"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fldSimple w:instr=" SEQ Figure \* ARABIC ">
        <w:r w:rsidR="00C53088">
          <w:rPr>
            <w:noProof/>
          </w:rPr>
          <w:t>20</w:t>
        </w:r>
      </w:fldSimple>
      <w:r>
        <w:t>. LoRa Received Signal Strength Indicator scale</w:t>
      </w:r>
    </w:p>
    <w:p w14:paraId="565053D9" w14:textId="77777777" w:rsidR="00B434A3" w:rsidRPr="00B434A3" w:rsidRDefault="00B434A3" w:rsidP="00B434A3"/>
    <w:p w14:paraId="6AD712F6" w14:textId="77777777" w:rsidR="00B434A3" w:rsidRPr="00B434A3" w:rsidRDefault="00B434A3" w:rsidP="00B434A3"/>
    <w:p w14:paraId="24FC6B01" w14:textId="77777777" w:rsidR="008B017C" w:rsidRPr="008B017C" w:rsidRDefault="008B017C" w:rsidP="008B017C"/>
    <w:sectPr w:rsidR="008B017C" w:rsidRPr="008B017C" w:rsidSect="000C43D9">
      <w:headerReference w:type="default" r:id="rId36"/>
      <w:footerReference w:type="default" r:id="rId3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912C2" w14:textId="77777777" w:rsidR="00D03D98" w:rsidRDefault="00D03D98" w:rsidP="00192B4F">
      <w:pPr>
        <w:spacing w:after="0" w:line="240" w:lineRule="auto"/>
      </w:pPr>
      <w:r>
        <w:separator/>
      </w:r>
    </w:p>
  </w:endnote>
  <w:endnote w:type="continuationSeparator" w:id="0">
    <w:p w14:paraId="5F1D93D1" w14:textId="77777777" w:rsidR="00D03D98" w:rsidRDefault="00D03D98"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EB434" w14:textId="77777777" w:rsidR="00D03D98" w:rsidRDefault="00D03D98" w:rsidP="00192B4F">
      <w:pPr>
        <w:spacing w:after="0" w:line="240" w:lineRule="auto"/>
      </w:pPr>
      <w:r>
        <w:separator/>
      </w:r>
    </w:p>
  </w:footnote>
  <w:footnote w:type="continuationSeparator" w:id="0">
    <w:p w14:paraId="6D1D879F" w14:textId="77777777" w:rsidR="00D03D98" w:rsidRDefault="00D03D98"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14"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4"/>
  </w:num>
  <w:num w:numId="4">
    <w:abstractNumId w:val="2"/>
  </w:num>
  <w:num w:numId="5">
    <w:abstractNumId w:val="4"/>
  </w:num>
  <w:num w:numId="6">
    <w:abstractNumId w:val="10"/>
  </w:num>
  <w:num w:numId="7">
    <w:abstractNumId w:val="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lvlOverride w:ilvl="1">
      <w:lvl w:ilvl="1">
        <w:numFmt w:val="lowerLetter"/>
        <w:lvlText w:val="%2."/>
        <w:lvlJc w:val="left"/>
      </w:lvl>
    </w:lvlOverride>
  </w:num>
  <w:num w:numId="12">
    <w:abstractNumId w:val="13"/>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lvlOverride w:ilvl="1">
      <w:lvl w:ilvl="1">
        <w:numFmt w:val="lowerLetter"/>
        <w:lvlText w:val="%2."/>
        <w:lvlJc w:val="left"/>
      </w:lvl>
    </w:lvlOverride>
  </w:num>
  <w:num w:numId="15">
    <w:abstractNumId w:val="1"/>
  </w:num>
  <w:num w:numId="16">
    <w:abstractNumId w:val="15"/>
  </w:num>
  <w:num w:numId="17">
    <w:abstractNumId w:val="9"/>
  </w:num>
  <w:num w:numId="18">
    <w:abstractNumId w:val="3"/>
  </w:num>
  <w:num w:numId="19">
    <w:abstractNumId w:val="11"/>
  </w:num>
  <w:num w:numId="20">
    <w:abstractNumId w:val="8"/>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6347B"/>
    <w:rsid w:val="000B7D7C"/>
    <w:rsid w:val="000C0360"/>
    <w:rsid w:val="000C43D9"/>
    <w:rsid w:val="000F74EB"/>
    <w:rsid w:val="00156D60"/>
    <w:rsid w:val="00166B4B"/>
    <w:rsid w:val="001700D9"/>
    <w:rsid w:val="00171339"/>
    <w:rsid w:val="00192B4F"/>
    <w:rsid w:val="00205048"/>
    <w:rsid w:val="00235018"/>
    <w:rsid w:val="0024023A"/>
    <w:rsid w:val="00272680"/>
    <w:rsid w:val="002A07AF"/>
    <w:rsid w:val="002F57EB"/>
    <w:rsid w:val="00312C7D"/>
    <w:rsid w:val="00317960"/>
    <w:rsid w:val="00323C00"/>
    <w:rsid w:val="00357A75"/>
    <w:rsid w:val="003A0290"/>
    <w:rsid w:val="003E228B"/>
    <w:rsid w:val="00436E92"/>
    <w:rsid w:val="00462069"/>
    <w:rsid w:val="004821EE"/>
    <w:rsid w:val="00496D91"/>
    <w:rsid w:val="004A4163"/>
    <w:rsid w:val="004B7159"/>
    <w:rsid w:val="004F0C84"/>
    <w:rsid w:val="0050064E"/>
    <w:rsid w:val="00513BBE"/>
    <w:rsid w:val="00526DFC"/>
    <w:rsid w:val="00580D1F"/>
    <w:rsid w:val="0058276A"/>
    <w:rsid w:val="005B2974"/>
    <w:rsid w:val="005C2E06"/>
    <w:rsid w:val="00655BCD"/>
    <w:rsid w:val="006862E0"/>
    <w:rsid w:val="00693C50"/>
    <w:rsid w:val="006A1B82"/>
    <w:rsid w:val="006B7571"/>
    <w:rsid w:val="006D16AF"/>
    <w:rsid w:val="006F0E3C"/>
    <w:rsid w:val="006F0FB8"/>
    <w:rsid w:val="006F349B"/>
    <w:rsid w:val="0075615C"/>
    <w:rsid w:val="00787A9F"/>
    <w:rsid w:val="00795287"/>
    <w:rsid w:val="00795381"/>
    <w:rsid w:val="008529CB"/>
    <w:rsid w:val="00857E31"/>
    <w:rsid w:val="00860EC8"/>
    <w:rsid w:val="00866328"/>
    <w:rsid w:val="00866B80"/>
    <w:rsid w:val="008A78E0"/>
    <w:rsid w:val="008B017C"/>
    <w:rsid w:val="008B488C"/>
    <w:rsid w:val="008D3141"/>
    <w:rsid w:val="008D6CB1"/>
    <w:rsid w:val="00907B0A"/>
    <w:rsid w:val="00917C7A"/>
    <w:rsid w:val="00922F7F"/>
    <w:rsid w:val="00945FB6"/>
    <w:rsid w:val="009E5ED2"/>
    <w:rsid w:val="00A20EE4"/>
    <w:rsid w:val="00A24AF7"/>
    <w:rsid w:val="00A26A5B"/>
    <w:rsid w:val="00A55E59"/>
    <w:rsid w:val="00A73FCB"/>
    <w:rsid w:val="00A75BF9"/>
    <w:rsid w:val="00A81E27"/>
    <w:rsid w:val="00A83967"/>
    <w:rsid w:val="00AF754D"/>
    <w:rsid w:val="00B27F57"/>
    <w:rsid w:val="00B434A3"/>
    <w:rsid w:val="00B50561"/>
    <w:rsid w:val="00B72324"/>
    <w:rsid w:val="00B77513"/>
    <w:rsid w:val="00BB4291"/>
    <w:rsid w:val="00BC581B"/>
    <w:rsid w:val="00C24167"/>
    <w:rsid w:val="00C31A69"/>
    <w:rsid w:val="00C51B93"/>
    <w:rsid w:val="00C53088"/>
    <w:rsid w:val="00C6215B"/>
    <w:rsid w:val="00C952CA"/>
    <w:rsid w:val="00C9576B"/>
    <w:rsid w:val="00CA0B0C"/>
    <w:rsid w:val="00CB25CC"/>
    <w:rsid w:val="00CD07B2"/>
    <w:rsid w:val="00CD1FC1"/>
    <w:rsid w:val="00D03D98"/>
    <w:rsid w:val="00D22943"/>
    <w:rsid w:val="00D24503"/>
    <w:rsid w:val="00D26488"/>
    <w:rsid w:val="00D54DD1"/>
    <w:rsid w:val="00D94AF5"/>
    <w:rsid w:val="00DA03B0"/>
    <w:rsid w:val="00DB2D6B"/>
    <w:rsid w:val="00DE49D1"/>
    <w:rsid w:val="00DF3E58"/>
    <w:rsid w:val="00E001CE"/>
    <w:rsid w:val="00E733B7"/>
    <w:rsid w:val="00E761C5"/>
    <w:rsid w:val="00EE49A5"/>
    <w:rsid w:val="00EF0743"/>
    <w:rsid w:val="00F0008E"/>
    <w:rsid w:val="00F14954"/>
    <w:rsid w:val="00F301AC"/>
    <w:rsid w:val="00F47D8D"/>
    <w:rsid w:val="00F51D53"/>
    <w:rsid w:val="00F95E1F"/>
    <w:rsid w:val="00FB23C9"/>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ompuphase.com/software_termite.ht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github.com/ArduinoSoilH2O/GN-USDAARS-Acclima-Hardware" TargetMode="External"/><Relationship Id="rId19" Type="http://schemas.openxmlformats.org/officeDocument/2006/relationships/hyperlink" Target="https://www.arduino.cc/en/Main/Software_"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22</Pages>
  <Words>4396</Words>
  <Characters>25061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36</cp:revision>
  <dcterms:created xsi:type="dcterms:W3CDTF">2021-09-03T14:12:00Z</dcterms:created>
  <dcterms:modified xsi:type="dcterms:W3CDTF">2022-03-04T22:16:00Z</dcterms:modified>
</cp:coreProperties>
</file>