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22B751B" w:rsidP="11B529E2" w:rsidRDefault="122B751B" w14:paraId="36FFA10D" w14:textId="50FAF17A">
      <w:pPr>
        <w:pStyle w:val="Titel"/>
        <w:ind w:left="0" w:firstLine="0"/>
        <w:jc w:val="center"/>
        <w:rPr>
          <w:rFonts w:ascii="Arial" w:hAnsi="Arial" w:cs="Arial"/>
          <w:lang w:val="en-GB"/>
        </w:rPr>
      </w:pPr>
      <w:r w:rsidRPr="11B529E2" w:rsidR="122B751B">
        <w:rPr>
          <w:rFonts w:ascii="Arial" w:hAnsi="Arial" w:cs="Arial"/>
          <w:lang w:val="en-GB"/>
        </w:rPr>
        <w:t xml:space="preserve">I am </w:t>
      </w:r>
      <w:r w:rsidRPr="11B529E2" w:rsidR="122B751B">
        <w:rPr>
          <w:rFonts w:ascii="Arial" w:hAnsi="Arial" w:cs="Arial"/>
          <w:lang w:val="en-GB"/>
        </w:rPr>
        <w:t>listening</w:t>
      </w:r>
    </w:p>
    <w:p xmlns:wp14="http://schemas.microsoft.com/office/word/2010/wordml" w:rsidRPr="008018BC" w:rsidR="00B95CE8" w:rsidP="00B95CE8" w:rsidRDefault="00B95CE8" w14:paraId="5DAB6C7B" wp14:textId="77777777">
      <w:pPr>
        <w:pStyle w:val="Titel"/>
        <w:rPr>
          <w:rFonts w:ascii="Arial" w:hAnsi="Arial" w:cs="Arial"/>
          <w:lang w:val="en-GB"/>
        </w:rPr>
      </w:pPr>
    </w:p>
    <w:p xmlns:wp14="http://schemas.microsoft.com/office/word/2010/wordml" w:rsidRPr="008018BC" w:rsidR="00B95CE8" w:rsidP="11B529E2" w:rsidRDefault="00B95CE8" w14:paraId="4BAB184A" wp14:textId="515B17DF">
      <w:pPr>
        <w:pStyle w:val="Titel"/>
        <w:rPr>
          <w:rFonts w:ascii="Arial" w:hAnsi="Arial" w:cs="Arial"/>
          <w:sz w:val="24"/>
          <w:szCs w:val="24"/>
          <w:lang w:val="en-GB"/>
        </w:rPr>
      </w:pPr>
      <w:r w:rsidRPr="11B529E2" w:rsidR="122B751B">
        <w:rPr>
          <w:rFonts w:ascii="Arial" w:hAnsi="Arial" w:cs="Arial"/>
          <w:sz w:val="24"/>
          <w:szCs w:val="24"/>
          <w:lang w:val="en-GB"/>
        </w:rPr>
        <w:t xml:space="preserve">Anas </w:t>
      </w:r>
      <w:r w:rsidRPr="11B529E2" w:rsidR="122B751B">
        <w:rPr>
          <w:rFonts w:ascii="Arial" w:hAnsi="Arial" w:cs="Arial"/>
          <w:sz w:val="24"/>
          <w:szCs w:val="24"/>
          <w:lang w:val="en-GB"/>
        </w:rPr>
        <w:t>Stitou</w:t>
      </w:r>
      <w:r w:rsidRPr="11B529E2" w:rsidR="122B751B">
        <w:rPr>
          <w:rFonts w:ascii="Arial" w:hAnsi="Arial" w:cs="Arial"/>
          <w:sz w:val="24"/>
          <w:szCs w:val="24"/>
          <w:lang w:val="en-GB"/>
        </w:rPr>
        <w:t xml:space="preserve">, Emil </w:t>
      </w:r>
      <w:r w:rsidRPr="11B529E2" w:rsidR="122B751B">
        <w:rPr>
          <w:rFonts w:ascii="Arial" w:hAnsi="Arial" w:cs="Arial"/>
          <w:sz w:val="24"/>
          <w:szCs w:val="24"/>
          <w:lang w:val="en-GB"/>
        </w:rPr>
        <w:t>Lambert ,Tibo</w:t>
      </w:r>
      <w:r w:rsidRPr="11B529E2" w:rsidR="122B751B">
        <w:rPr>
          <w:rFonts w:ascii="Arial" w:hAnsi="Arial" w:cs="Arial"/>
          <w:sz w:val="24"/>
          <w:szCs w:val="24"/>
          <w:lang w:val="en-GB"/>
        </w:rPr>
        <w:t xml:space="preserve"> </w:t>
      </w:r>
      <w:r w:rsidRPr="11B529E2" w:rsidR="122B751B">
        <w:rPr>
          <w:rFonts w:ascii="Arial" w:hAnsi="Arial" w:cs="Arial"/>
          <w:sz w:val="24"/>
          <w:szCs w:val="24"/>
          <w:lang w:val="en-GB"/>
        </w:rPr>
        <w:t xml:space="preserve">Verreycken, </w:t>
      </w:r>
      <w:r w:rsidRPr="11B529E2" w:rsidR="122B751B">
        <w:rPr>
          <w:rFonts w:ascii="Arial" w:hAnsi="Arial" w:cs="Arial"/>
          <w:sz w:val="24"/>
          <w:szCs w:val="24"/>
          <w:lang w:val="en-GB"/>
        </w:rPr>
        <w:t>Kars Christian van Velzen</w:t>
      </w:r>
    </w:p>
    <w:p xmlns:wp14="http://schemas.microsoft.com/office/word/2010/wordml" w:rsidRPr="008018BC" w:rsidR="00B95CE8" w:rsidP="11B529E2" w:rsidRDefault="00B95CE8" w14:paraId="782CCE0A" wp14:textId="3BA08FFC">
      <w:pPr>
        <w:pStyle w:val="Titel"/>
        <w:rPr>
          <w:rFonts w:ascii="Arial" w:hAnsi="Arial" w:cs="Arial"/>
          <w:sz w:val="24"/>
          <w:szCs w:val="24"/>
          <w:lang w:val="en-GB"/>
        </w:rPr>
      </w:pPr>
      <w:r w:rsidRPr="11B529E2" w:rsidR="122B751B">
        <w:rPr>
          <w:rFonts w:ascii="Arial" w:hAnsi="Arial" w:cs="Arial"/>
          <w:b w:val="0"/>
          <w:bCs w:val="0"/>
          <w:sz w:val="20"/>
          <w:szCs w:val="20"/>
          <w:lang w:val="en-GB"/>
        </w:rPr>
        <w:t>Universiteit Antwerpen</w:t>
      </w:r>
    </w:p>
    <w:p xmlns:wp14="http://schemas.microsoft.com/office/word/2010/wordml" w:rsidRPr="008018BC" w:rsidR="00B95CE8" w:rsidP="11B529E2" w:rsidRDefault="00B95CE8" w14:paraId="461EF7A8" wp14:textId="5E29DB80">
      <w:pPr>
        <w:pStyle w:val="Titel"/>
        <w:bidi w:val="0"/>
        <w:spacing w:before="0" w:beforeAutospacing="off" w:after="0" w:afterAutospacing="off" w:line="259" w:lineRule="auto"/>
        <w:ind w:left="0" w:right="0"/>
        <w:jc w:val="center"/>
      </w:pPr>
      <w:r w:rsidRPr="11B529E2" w:rsidR="122B751B">
        <w:rPr>
          <w:rFonts w:ascii="Arial" w:hAnsi="Arial" w:cs="Arial"/>
          <w:b w:val="0"/>
          <w:bCs w:val="0"/>
          <w:sz w:val="20"/>
          <w:szCs w:val="20"/>
          <w:lang w:val="en-GB"/>
        </w:rPr>
        <w:t>Belgium</w:t>
      </w:r>
    </w:p>
    <w:p xmlns:wp14="http://schemas.microsoft.com/office/word/2010/wordml" w:rsidRPr="008018BC" w:rsidR="00B95CE8" w:rsidP="11B529E2" w:rsidRDefault="00B95CE8" w14:paraId="519CDF24" wp14:textId="4F4D4829">
      <w:pPr>
        <w:pStyle w:val="Titel"/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</w:pPr>
      <w:hyperlink r:id="R26a04558e000410c"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a</w:t>
        </w:r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nas.</w:t>
        </w:r>
        <w:r w:rsidRPr="11B529E2" w:rsidR="7D34771D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s</w:t>
        </w:r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titou@student.uantwerpen.b</w:t>
        </w:r>
        <w:r w:rsidRPr="11B529E2" w:rsidR="0C90EE30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e</w:t>
        </w:r>
      </w:hyperlink>
    </w:p>
    <w:p xmlns:wp14="http://schemas.microsoft.com/office/word/2010/wordml" w:rsidRPr="008018BC" w:rsidR="00B95CE8" w:rsidP="11B529E2" w:rsidRDefault="00B95CE8" w14:paraId="365ECA8C" wp14:textId="4C62A065">
      <w:pPr>
        <w:pStyle w:val="Titel"/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</w:pPr>
      <w:r w:rsidRPr="11B529E2" w:rsidR="122B751B"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  <w:t xml:space="preserve"> </w:t>
      </w:r>
      <w:hyperlink r:id="R3fde3df32e2143cd"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e</w:t>
        </w:r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mil.</w:t>
        </w:r>
        <w:r w:rsidRPr="11B529E2" w:rsidR="1E6636A7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l</w:t>
        </w:r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ambert@student.uantwerpen.be</w:t>
        </w:r>
      </w:hyperlink>
    </w:p>
    <w:p xmlns:wp14="http://schemas.microsoft.com/office/word/2010/wordml" w:rsidRPr="008018BC" w:rsidR="00B95CE8" w:rsidP="11B529E2" w:rsidRDefault="00B95CE8" w14:paraId="51640B56" wp14:textId="4A0527A6">
      <w:pPr>
        <w:pStyle w:val="Titel"/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</w:pPr>
      <w:hyperlink r:id="R74b785729f7d4d7d">
        <w:r w:rsidRPr="11B529E2" w:rsidR="1DBB1932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tibo.verreycken@student.uantwerpen.be</w:t>
        </w:r>
      </w:hyperlink>
    </w:p>
    <w:p xmlns:wp14="http://schemas.microsoft.com/office/word/2010/wordml" w:rsidRPr="008018BC" w:rsidR="00B95CE8" w:rsidP="11B529E2" w:rsidRDefault="00B95CE8" w14:paraId="02EB378F" wp14:textId="005B93A1">
      <w:pPr>
        <w:pStyle w:val="Titel"/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</w:pPr>
      <w:r w:rsidRPr="11B529E2" w:rsidR="122B751B">
        <w:rPr>
          <w:rFonts w:ascii="Arial" w:hAnsi="Arial" w:cs="Arial"/>
          <w:b w:val="0"/>
          <w:bCs w:val="0"/>
          <w:i w:val="1"/>
          <w:iCs w:val="1"/>
          <w:sz w:val="20"/>
          <w:szCs w:val="20"/>
          <w:lang w:val="en-GB"/>
        </w:rPr>
        <w:t xml:space="preserve"> </w:t>
      </w:r>
      <w:hyperlink r:id="R59cb911ecf044d58">
        <w:r w:rsidRPr="11B529E2" w:rsidR="122B751B">
          <w:rPr>
            <w:rStyle w:val="Hyperlink"/>
            <w:rFonts w:ascii="Arial" w:hAnsi="Arial" w:cs="Arial"/>
            <w:b w:val="0"/>
            <w:bCs w:val="0"/>
            <w:i w:val="1"/>
            <w:iCs w:val="1"/>
            <w:sz w:val="20"/>
            <w:szCs w:val="20"/>
            <w:lang w:val="en-GB"/>
          </w:rPr>
          <w:t>kars.vanvelzen@student.uantwerpen.be</w:t>
        </w:r>
      </w:hyperlink>
    </w:p>
    <w:p xmlns:wp14="http://schemas.microsoft.com/office/word/2010/wordml" w:rsidRPr="008018BC" w:rsidR="00B95CE8" w:rsidP="00B95CE8" w:rsidRDefault="00B95CE8" w14:paraId="6A05A809" wp14:textId="77777777">
      <w:pPr>
        <w:pStyle w:val="Titel"/>
        <w:rPr>
          <w:rFonts w:ascii="Arial" w:hAnsi="Arial" w:cs="Arial"/>
          <w:b w:val="0"/>
          <w:bCs w:val="0"/>
          <w:i/>
          <w:iCs/>
          <w:sz w:val="20"/>
          <w:lang w:val="en-GB"/>
        </w:rPr>
      </w:pPr>
    </w:p>
    <w:p xmlns:wp14="http://schemas.microsoft.com/office/word/2010/wordml" w:rsidRPr="00562611" w:rsidR="00B95CE8" w:rsidP="11B529E2" w:rsidRDefault="00B95CE8" w14:paraId="3E999064" wp14:textId="0C050B2B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We willen graag een programma schrijven, inclusief universele documentatie, waarin we Songs* (audio files: .mid) kunnen vergelijken en categoriseren. Het project moet binnen de Tog-eisen vallen. </w:t>
      </w:r>
    </w:p>
    <w:p xmlns:wp14="http://schemas.microsoft.com/office/word/2010/wordml" w:rsidRPr="00562611" w:rsidR="00B95CE8" w:rsidP="11B529E2" w:rsidRDefault="00B95CE8" w14:paraId="41EE56C7" wp14:textId="19ED744E">
      <w:pPr>
        <w:pStyle w:val="Standaard"/>
        <w:jc w:val="both"/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Om onze vergelijkingen uit te voeren gebruiken we toepassingen op automaten. </w:t>
      </w:r>
    </w:p>
    <w:p xmlns:wp14="http://schemas.microsoft.com/office/word/2010/wordml" w:rsidRPr="00562611" w:rsidR="00B95CE8" w:rsidP="11B529E2" w:rsidRDefault="00B95CE8" w14:paraId="48236F27" wp14:textId="3F70D354">
      <w:pPr>
        <w:pStyle w:val="Standaard"/>
        <w:jc w:val="both"/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</w:p>
    <w:p xmlns:wp14="http://schemas.microsoft.com/office/word/2010/wordml" w:rsidRPr="00562611" w:rsidR="00B95CE8" w:rsidP="11B529E2" w:rsidRDefault="00B95CE8" w14:paraId="076C4D40" wp14:textId="030F81ED">
      <w:pPr>
        <w:pStyle w:val="Standaard"/>
        <w:jc w:val="both"/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In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onze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voldoet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project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alle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vereisten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voor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toepassingsopdracht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Daarbij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valt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dit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perfect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binnen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interessegebied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;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zijn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gefascineerd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door het,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doch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bekende</w:t>
      </w:r>
      <w:r w:rsidRPr="11B529E2" w:rsidR="306AAA3C">
        <w:rPr>
          <w:rFonts w:ascii="Arial" w:hAnsi="Arial" w:cs="Arial"/>
          <w:sz w:val="20"/>
          <w:szCs w:val="20"/>
          <w:lang w:val="en-GB"/>
        </w:rPr>
        <w:t>, Spotify-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algoritme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dat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o.a.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aanbevolen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liedjes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geeft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luisteren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</w:t>
      </w:r>
    </w:p>
    <w:p xmlns:wp14="http://schemas.microsoft.com/office/word/2010/wordml" w:rsidRPr="00562611" w:rsidR="00B95CE8" w:rsidP="11B529E2" w:rsidRDefault="00B95CE8" w14:paraId="22193819" wp14:textId="15B1055B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</w:p>
    <w:p xmlns:wp14="http://schemas.microsoft.com/office/word/2010/wordml" w:rsidRPr="00562611" w:rsidR="00B95CE8" w:rsidP="11B529E2" w:rsidRDefault="00B95CE8" w14:paraId="582448CB" wp14:textId="55A14667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Ons project is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geschikt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voor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conferentie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aangezien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workflow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algoritmes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die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willen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gebruiken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mogelijke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toepassingen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hebben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vanuit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Automaten-theorie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Verder is het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uniek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project (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naar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weten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). </w:t>
      </w:r>
    </w:p>
    <w:p xmlns:wp14="http://schemas.microsoft.com/office/word/2010/wordml" w:rsidRPr="00562611" w:rsidR="00B95CE8" w:rsidP="11B529E2" w:rsidRDefault="00B95CE8" w14:paraId="6D579B3E" wp14:textId="0D68AD3B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</w:p>
    <w:p xmlns:wp14="http://schemas.microsoft.com/office/word/2010/wordml" w:rsidRPr="00562611" w:rsidR="00B95CE8" w:rsidP="11B529E2" w:rsidRDefault="00B95CE8" w14:paraId="63140D56" wp14:textId="7F4A4908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eerste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stap is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altijd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verkregen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data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verwerken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in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delen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in data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waarmee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wij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kunnen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werken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parsen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 het .mid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bestand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zetten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dit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in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data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formaat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Vervolgens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zullen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aantal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functies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hierop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toepassen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Regex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construeren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De regex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valt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volgens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gekende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algoritmes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zetten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naar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DFA. Om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efficiëntste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workflow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behouden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construeren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e-NFA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zetten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deze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uiteindelijk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in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meeste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minimale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DFA. Hiermee 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kunnen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iedere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mogelijke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bewerking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uitvoeren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binnen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onze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Vervolgens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uit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outen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resultaat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Het idee is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dat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er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verschillende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gemaakt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worden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op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verschillende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manieren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worden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uitgevoerd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gebruiker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kan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parameters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hiervan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selecteren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wel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aanbevolen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check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runnen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aanbevolen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check is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verzameling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van alle checks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waarbij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resultaten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volgens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het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meest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correct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worden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verrekend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tot 1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percentage. </w:t>
      </w:r>
    </w:p>
    <w:p xmlns:wp14="http://schemas.microsoft.com/office/word/2010/wordml" w:rsidRPr="00562611" w:rsidR="00B95CE8" w:rsidP="11B529E2" w:rsidRDefault="00B95CE8" w14:paraId="1399BC84" wp14:textId="6063CAFC">
      <w:pPr>
        <w:pStyle w:val="Standaard"/>
        <w:jc w:val="both"/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</w:p>
    <w:p xmlns:wp14="http://schemas.microsoft.com/office/word/2010/wordml" w:rsidRPr="00562611" w:rsidR="00B95CE8" w:rsidP="11B529E2" w:rsidRDefault="00B95CE8" w14:paraId="60061E4C" wp14:textId="05DC4C8D">
      <w:pPr>
        <w:pStyle w:val="Standaard"/>
        <w:jc w:val="both"/>
      </w:pP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Om extra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zekerheid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in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bouwen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in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percentages,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zullen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ook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controles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opbouwen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met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andere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automaten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zoals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de GJDFA. Dit is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automaat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die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uitermate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geschikt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lijkt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specifieke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Use Case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implementeren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, om het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aantal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noten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van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liedje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op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op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efficiënte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manier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De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zogeheten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>, “Note Counter</w:t>
      </w:r>
      <w:r w:rsidRPr="11B529E2" w:rsidR="306AAA3C">
        <w:rPr>
          <w:rFonts w:ascii="Arial" w:hAnsi="Arial" w:cs="Arial"/>
          <w:sz w:val="20"/>
          <w:szCs w:val="20"/>
          <w:lang w:val="en-GB"/>
        </w:rPr>
        <w:t>”,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doch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essentiële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component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in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ons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vergelijkingssysteem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Hiermee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zullen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vanuit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Regex/Song,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graag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alle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noten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optellen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.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Hiervoor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zijn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ook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aansluitende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algoritmes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nodig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om de GJDFA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te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kunnen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omzetten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naar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06AAA3C">
        <w:rPr>
          <w:rFonts w:ascii="Arial" w:hAnsi="Arial" w:cs="Arial"/>
          <w:sz w:val="20"/>
          <w:szCs w:val="20"/>
          <w:lang w:val="en-GB"/>
        </w:rPr>
        <w:t>een</w:t>
      </w:r>
      <w:r w:rsidRPr="11B529E2" w:rsidR="306AAA3C">
        <w:rPr>
          <w:rFonts w:ascii="Arial" w:hAnsi="Arial" w:cs="Arial"/>
          <w:sz w:val="20"/>
          <w:szCs w:val="20"/>
          <w:lang w:val="en-GB"/>
        </w:rPr>
        <w:t xml:space="preserve"> DFA.</w:t>
      </w:r>
    </w:p>
    <w:p w:rsidR="11B529E2" w:rsidP="11B529E2" w:rsidRDefault="11B529E2" w14:paraId="742224CF" w14:textId="3E96CF08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</w:p>
    <w:p w:rsidR="4599E6F2" w:rsidP="11B529E2" w:rsidRDefault="4599E6F2" w14:paraId="511E96DC" w14:textId="021D55E7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We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kiezen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voor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categorie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goud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. Dit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aangezien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zowel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Brons &amp;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Zilver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zijn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behaald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door het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implementeren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van de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onder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andere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volgende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4599E6F2">
        <w:rPr>
          <w:rFonts w:ascii="Arial" w:hAnsi="Arial" w:cs="Arial"/>
          <w:sz w:val="20"/>
          <w:szCs w:val="20"/>
          <w:lang w:val="en-GB"/>
        </w:rPr>
        <w:t>structuren</w:t>
      </w:r>
      <w:r w:rsidRPr="11B529E2" w:rsidR="4599E6F2">
        <w:rPr>
          <w:rFonts w:ascii="Arial" w:hAnsi="Arial" w:cs="Arial"/>
          <w:sz w:val="20"/>
          <w:szCs w:val="20"/>
          <w:lang w:val="en-GB"/>
        </w:rPr>
        <w:t xml:space="preserve">: </w:t>
      </w:r>
      <w:r w:rsidRPr="11B529E2" w:rsidR="12C0FAA3">
        <w:rPr>
          <w:rFonts w:ascii="Arial" w:hAnsi="Arial" w:cs="Arial"/>
          <w:sz w:val="20"/>
          <w:szCs w:val="20"/>
          <w:lang w:val="en-GB"/>
        </w:rPr>
        <w:t>Reverse DFA, Complement DFA.</w:t>
      </w:r>
    </w:p>
    <w:p w:rsidR="12C0FAA3" w:rsidP="11B529E2" w:rsidRDefault="12C0FAA3" w14:paraId="30DCBBDC" w14:textId="3832AA34">
      <w:pPr>
        <w:pStyle w:val="Standaard"/>
        <w:jc w:val="both"/>
      </w:pPr>
      <w:r w:rsidRPr="11B529E2" w:rsidR="12C0FAA3">
        <w:rPr>
          <w:rFonts w:ascii="Arial" w:hAnsi="Arial" w:cs="Arial"/>
          <w:sz w:val="20"/>
          <w:szCs w:val="20"/>
          <w:lang w:val="en-GB"/>
        </w:rPr>
        <w:t xml:space="preserve">Product </w:t>
      </w:r>
      <w:r w:rsidRPr="11B529E2" w:rsidR="12C0FAA3">
        <w:rPr>
          <w:rFonts w:ascii="Arial" w:hAnsi="Arial" w:cs="Arial"/>
          <w:sz w:val="20"/>
          <w:szCs w:val="20"/>
          <w:lang w:val="en-GB"/>
        </w:rPr>
        <w:t>Automaten</w:t>
      </w:r>
      <w:r w:rsidRPr="11B529E2" w:rsidR="12C0FAA3">
        <w:rPr>
          <w:rFonts w:ascii="Arial" w:hAnsi="Arial" w:cs="Arial"/>
          <w:sz w:val="20"/>
          <w:szCs w:val="20"/>
          <w:lang w:val="en-GB"/>
        </w:rPr>
        <w:t>, MSSC, TFA, State Elimination.</w:t>
      </w:r>
    </w:p>
    <w:p w:rsidR="11B529E2" w:rsidP="11B529E2" w:rsidRDefault="11B529E2" w14:paraId="7EA0C2E0" w14:textId="1D7DD854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  <w:r>
        <w:br/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Daarbij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willen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we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verbreden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>/</w:t>
      </w:r>
      <w:r w:rsidRPr="11B529E2" w:rsidR="3FA71E20">
        <w:rPr>
          <w:rFonts w:ascii="Arial" w:hAnsi="Arial" w:cs="Arial"/>
          <w:sz w:val="20"/>
          <w:szCs w:val="20"/>
          <w:lang w:val="en-GB"/>
        </w:rPr>
        <w:t>verdiepend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werken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door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een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nieuwe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automaat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bijbehorende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algoritmes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te</w:t>
      </w:r>
      <w:r w:rsidRPr="11B529E2" w:rsidR="3FA71E20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3FA71E20">
        <w:rPr>
          <w:rFonts w:ascii="Arial" w:hAnsi="Arial" w:cs="Arial"/>
          <w:sz w:val="20"/>
          <w:szCs w:val="20"/>
          <w:lang w:val="en-GB"/>
        </w:rPr>
        <w:t>implementeren</w:t>
      </w:r>
      <w:r w:rsidRPr="11B529E2" w:rsidR="3FA71E20">
        <w:rPr>
          <w:rFonts w:ascii="Arial" w:hAnsi="Arial" w:cs="Arial"/>
          <w:sz w:val="20"/>
          <w:szCs w:val="20"/>
          <w:lang w:val="en-GB"/>
        </w:rPr>
        <w:t>. De GJDFA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, General One-Way-Jumping Finite Automata,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en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de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aansluitende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algoritmes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deze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om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te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zetten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in Regex, e-NFA, DFA. De GJDFA is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een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automaat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die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aansluit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bij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de cursus maar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niet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</w:t>
      </w:r>
      <w:r w:rsidRPr="11B529E2" w:rsidR="1568F726">
        <w:rPr>
          <w:rFonts w:ascii="Arial" w:hAnsi="Arial" w:cs="Arial"/>
          <w:sz w:val="20"/>
          <w:szCs w:val="20"/>
          <w:lang w:val="en-GB"/>
        </w:rPr>
        <w:t>besproken</w:t>
      </w:r>
      <w:r w:rsidRPr="11B529E2" w:rsidR="1568F726">
        <w:rPr>
          <w:rFonts w:ascii="Arial" w:hAnsi="Arial" w:cs="Arial"/>
          <w:sz w:val="20"/>
          <w:szCs w:val="20"/>
          <w:lang w:val="en-GB"/>
        </w:rPr>
        <w:t xml:space="preserve"> is in de cursus.</w:t>
      </w:r>
    </w:p>
    <w:p w:rsidR="11B529E2" w:rsidP="11B529E2" w:rsidRDefault="11B529E2" w14:paraId="66B47818" w14:textId="76FB3651">
      <w:pPr>
        <w:pStyle w:val="Standaard"/>
        <w:jc w:val="both"/>
        <w:rPr>
          <w:rFonts w:ascii="Arial" w:hAnsi="Arial" w:cs="Arial"/>
          <w:sz w:val="20"/>
          <w:szCs w:val="20"/>
          <w:lang w:val="en-GB"/>
        </w:rPr>
      </w:pPr>
    </w:p>
    <w:sectPr w:rsidRPr="00562611" w:rsidR="00B95CE8" w:rsidSect="00B95CE8">
      <w:headerReference w:type="default" r:id="rId7"/>
      <w:pgSz w:w="11906" w:h="16838" w:orient="portrait" w:code="9"/>
      <w:pgMar w:top="2085" w:right="1418" w:bottom="1418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95CE8" w:rsidRDefault="00B95CE8" w14:paraId="3DEEC669" wp14:textId="77777777">
      <w:r>
        <w:separator/>
      </w:r>
    </w:p>
  </w:endnote>
  <w:endnote w:type="continuationSeparator" w:id="0">
    <w:p xmlns:wp14="http://schemas.microsoft.com/office/word/2010/wordml" w:rsidR="00B95CE8" w:rsidRDefault="00B95CE8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95CE8" w:rsidRDefault="00B95CE8" w14:paraId="45FB0818" wp14:textId="77777777">
      <w:r>
        <w:separator/>
      </w:r>
    </w:p>
  </w:footnote>
  <w:footnote w:type="continuationSeparator" w:id="0">
    <w:p xmlns:wp14="http://schemas.microsoft.com/office/word/2010/wordml" w:rsidR="00B95CE8" w:rsidRDefault="00B95CE8" w14:paraId="049F31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95CE8" w:rsidRDefault="00B95CE8" w14:paraId="44EAFD9C" wp14:textId="77777777">
    <w:pPr>
      <w:pStyle w:val="Koptekst"/>
    </w:pPr>
  </w:p>
  <w:p xmlns:wp14="http://schemas.microsoft.com/office/word/2010/wordml" w:rsidR="00B95CE8" w:rsidRDefault="00B95CE8" w14:paraId="4B94D5A5" wp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3A1D"/>
    <w:multiLevelType w:val="hybridMultilevel"/>
    <w:tmpl w:val="7A800CE4"/>
    <w:lvl w:ilvl="0" w:tplc="C088DD1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902524"/>
    <w:multiLevelType w:val="multilevel"/>
    <w:tmpl w:val="79182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585188138">
    <w:abstractNumId w:val="1"/>
  </w:num>
  <w:num w:numId="2" w16cid:durableId="8391950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283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95"/>
    <w:rsid w:val="00B95CE8"/>
    <w:rsid w:val="0987A154"/>
    <w:rsid w:val="0C90EE30"/>
    <w:rsid w:val="11B529E2"/>
    <w:rsid w:val="122B751B"/>
    <w:rsid w:val="12C0FAA3"/>
    <w:rsid w:val="1568F726"/>
    <w:rsid w:val="1BF8A03B"/>
    <w:rsid w:val="1DBB1932"/>
    <w:rsid w:val="1E6636A7"/>
    <w:rsid w:val="1E6D2F28"/>
    <w:rsid w:val="306AAA3C"/>
    <w:rsid w:val="3107134E"/>
    <w:rsid w:val="311EDAE5"/>
    <w:rsid w:val="31F187F5"/>
    <w:rsid w:val="3285F30F"/>
    <w:rsid w:val="35F9D3EC"/>
    <w:rsid w:val="3A77DC97"/>
    <w:rsid w:val="3BF8E8CF"/>
    <w:rsid w:val="3DE43590"/>
    <w:rsid w:val="3DEBBD74"/>
    <w:rsid w:val="3FA71E20"/>
    <w:rsid w:val="4599E6F2"/>
    <w:rsid w:val="51416F86"/>
    <w:rsid w:val="53A86513"/>
    <w:rsid w:val="5459C0CD"/>
    <w:rsid w:val="54791048"/>
    <w:rsid w:val="5566AC1D"/>
    <w:rsid w:val="611DBAB2"/>
    <w:rsid w:val="73CAF9B4"/>
    <w:rsid w:val="7D34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4BD758"/>
  <w15:chartTrackingRefBased/>
  <w15:docId w15:val="{B297BA0D-E1FE-4E76-99D1-B5A7224178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nl-N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ard" w:default="1">
    <w:name w:val="Normal"/>
    <w:qFormat/>
    <w:rPr>
      <w:sz w:val="24"/>
      <w:szCs w:val="24"/>
      <w:lang w:val="it-IT" w:eastAsia="it-IT"/>
    </w:rPr>
  </w:style>
  <w:style w:type="paragraph" w:styleId="Kop1">
    <w:name w:val="heading 1"/>
    <w:basedOn w:val="Standaard"/>
    <w:next w:val="Standaard"/>
    <w:qFormat/>
    <w:rsid w:val="00CB5175"/>
    <w:pPr>
      <w:keepNext/>
      <w:jc w:val="both"/>
      <w:outlineLvl w:val="0"/>
    </w:pPr>
    <w:rPr>
      <w:b/>
      <w:kern w:val="28"/>
      <w:szCs w:val="20"/>
      <w:lang w:val="en-US" w:eastAsia="en-US"/>
    </w:rPr>
  </w:style>
  <w:style w:type="paragraph" w:styleId="Kop2">
    <w:name w:val="heading 2"/>
    <w:basedOn w:val="Standaard"/>
    <w:next w:val="Standaard"/>
    <w:qFormat/>
    <w:rsid w:val="00CB5175"/>
    <w:pPr>
      <w:keepNext/>
      <w:tabs>
        <w:tab w:val="left" w:pos="1440"/>
      </w:tabs>
      <w:jc w:val="both"/>
      <w:outlineLvl w:val="1"/>
    </w:pPr>
    <w:rPr>
      <w:b/>
      <w:sz w:val="22"/>
      <w:szCs w:val="20"/>
      <w:lang w:val="en-US" w:eastAsia="en-US"/>
    </w:rPr>
  </w:style>
  <w:style w:type="character" w:styleId="Standaardalinea-lettertype" w:default="1">
    <w:name w:val="Default Paragraph Font"/>
    <w:semiHidden/>
  </w:style>
  <w:style w:type="table" w:styleId="Standaardtabe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semiHidden/>
  </w:style>
  <w:style w:type="paragraph" w:styleId="Titel">
    <w:name w:val="Title"/>
    <w:basedOn w:val="Standaard"/>
    <w:qFormat/>
    <w:rsid w:val="00992195"/>
    <w:pPr>
      <w:jc w:val="center"/>
    </w:pPr>
    <w:rPr>
      <w:b/>
      <w:bCs/>
      <w:sz w:val="28"/>
      <w:lang w:val="es-ES" w:eastAsia="es-ES"/>
    </w:rPr>
  </w:style>
  <w:style w:type="paragraph" w:styleId="AbstractText" w:customStyle="1">
    <w:name w:val="Abstract Text"/>
    <w:basedOn w:val="Plattetekstinspringen2"/>
    <w:rsid w:val="00EA3D3B"/>
    <w:pPr>
      <w:spacing w:after="0" w:line="240" w:lineRule="auto"/>
      <w:ind w:left="0" w:firstLine="245"/>
      <w:jc w:val="both"/>
    </w:pPr>
    <w:rPr>
      <w:i/>
      <w:sz w:val="20"/>
      <w:szCs w:val="20"/>
      <w:lang w:val="en-US" w:eastAsia="en-US"/>
    </w:rPr>
  </w:style>
  <w:style w:type="paragraph" w:styleId="Plattetekstinspringen2">
    <w:name w:val="Body Text Indent 2"/>
    <w:basedOn w:val="Standaard"/>
    <w:rsid w:val="00EA3D3B"/>
    <w:pPr>
      <w:spacing w:after="120" w:line="480" w:lineRule="auto"/>
      <w:ind w:left="283"/>
    </w:pPr>
  </w:style>
  <w:style w:type="paragraph" w:styleId="Koptekst">
    <w:name w:val="header"/>
    <w:basedOn w:val="Standaard"/>
    <w:rsid w:val="00F32D60"/>
    <w:pPr>
      <w:tabs>
        <w:tab w:val="center" w:pos="4819"/>
        <w:tab w:val="right" w:pos="9638"/>
      </w:tabs>
    </w:pPr>
  </w:style>
  <w:style w:type="paragraph" w:styleId="Voettekst">
    <w:name w:val="footer"/>
    <w:basedOn w:val="Standaard"/>
    <w:rsid w:val="00F32D60"/>
    <w:pPr>
      <w:tabs>
        <w:tab w:val="center" w:pos="4819"/>
        <w:tab w:val="right" w:pos="9638"/>
      </w:tabs>
    </w:pPr>
  </w:style>
  <w:style w:type="table" w:styleId="Tabelraster">
    <w:name w:val="Table Grid"/>
    <w:basedOn w:val="Standaardtabel"/>
    <w:rsid w:val="009668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ardalinea-lettertyp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anas.stitou@student.uantwerpen.be" TargetMode="External" Id="R26a04558e000410c" /><Relationship Type="http://schemas.openxmlformats.org/officeDocument/2006/relationships/hyperlink" Target="mailto:emil.lambert@student.uantwerpen.be" TargetMode="External" Id="R3fde3df32e2143cd" /><Relationship Type="http://schemas.openxmlformats.org/officeDocument/2006/relationships/hyperlink" Target="mailto:tibo.verreycken@student.uantwerpen.be" TargetMode="External" Id="R74b785729f7d4d7d" /><Relationship Type="http://schemas.openxmlformats.org/officeDocument/2006/relationships/hyperlink" Target="mailto:kars.vanvelzen@student.uantwerpen.be" TargetMode="External" Id="R59cb911ecf044d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PAPER </dc:title>
  <dc:subject/>
  <dc:creator>Anna</dc:creator>
  <keywords/>
  <dc:description/>
  <lastModifiedBy>Kars van Velzen</lastModifiedBy>
  <revision>5</revision>
  <dcterms:created xsi:type="dcterms:W3CDTF">2023-04-19T14:29:00.0000000Z</dcterms:created>
  <dcterms:modified xsi:type="dcterms:W3CDTF">2023-04-19T14:44:36.1040953Z</dcterms:modified>
</coreProperties>
</file>