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2"/>
        <w:gridCol w:w="2180"/>
        <w:gridCol w:w="2180"/>
        <w:gridCol w:w="2028"/>
      </w:tblGrid>
      <w:tr w:rsidR="009B3689" w:rsidTr="000917D0">
        <w:tc>
          <w:tcPr>
            <w:tcW w:w="2072" w:type="dxa"/>
            <w:shd w:val="clear" w:color="auto" w:fill="E6E6E6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系统模块</w:t>
            </w:r>
          </w:p>
        </w:tc>
        <w:tc>
          <w:tcPr>
            <w:tcW w:w="2180" w:type="dxa"/>
            <w:shd w:val="clear" w:color="auto" w:fill="E6E6E6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对应章节</w:t>
            </w:r>
          </w:p>
        </w:tc>
        <w:tc>
          <w:tcPr>
            <w:tcW w:w="2180" w:type="dxa"/>
            <w:shd w:val="clear" w:color="auto" w:fill="E6E6E6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对应部门</w:t>
            </w:r>
          </w:p>
        </w:tc>
        <w:tc>
          <w:tcPr>
            <w:tcW w:w="2028" w:type="dxa"/>
            <w:shd w:val="clear" w:color="auto" w:fill="E6E6E6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负责人签字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前端界面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郭嘉衡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项目素材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黄俊瑞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登录，注册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郭嘉衡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购物车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冯书亚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个人中心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郭嘉衡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订单生成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黄俊瑞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购物车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郭嘉衡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汽车信息添加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冯书亚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汽车查找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郭嘉衡</w:t>
            </w:r>
          </w:p>
        </w:tc>
      </w:tr>
      <w:tr w:rsidR="009B3689" w:rsidTr="000917D0">
        <w:tc>
          <w:tcPr>
            <w:tcW w:w="2072" w:type="dxa"/>
          </w:tcPr>
          <w:p w:rsidR="009B3689" w:rsidRDefault="009B3689" w:rsidP="000917D0">
            <w:pPr>
              <w:widowControl w:val="0"/>
              <w:jc w:val="both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180" w:type="dxa"/>
          </w:tcPr>
          <w:p w:rsidR="009B3689" w:rsidRDefault="009B3689" w:rsidP="000917D0">
            <w:pPr>
              <w:widowControl w:val="0"/>
              <w:jc w:val="both"/>
            </w:pPr>
          </w:p>
        </w:tc>
        <w:tc>
          <w:tcPr>
            <w:tcW w:w="2028" w:type="dxa"/>
          </w:tcPr>
          <w:p w:rsidR="009B3689" w:rsidRDefault="009B3689" w:rsidP="000917D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黄俊瑞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B3689"/>
    <w:rsid w:val="00CF5FBF"/>
    <w:rsid w:val="00D31D50"/>
    <w:rsid w:val="00F6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2018-08-08T01:10:00Z</dcterms:modified>
</cp:coreProperties>
</file>