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00" w:after="80"/>
      </w:pPr>
      <w:r>
        <w:rPr>
          <w:b/>
          <w:color w:val="2C3E6B"/>
          <w:sz w:val="48"/>
        </w:rPr>
        <w:t>CMS 後台系統介紹</w:t>
      </w:r>
    </w:p>
    <w:p>
      <w:pPr>
        <w:jc w:val="center"/>
        <w:spacing w:before="0" w:after="40"/>
      </w:pPr>
      <w:r>
        <w:rPr>
          <w:color w:val="555555"/>
          <w:sz w:val="26"/>
        </w:rPr>
        <w:t>Content Management System — 操作示範</w:t>
      </w:r>
    </w:p>
    <w:p>
      <w:pPr>
        <w:jc w:val="center"/>
        <w:spacing w:before="0" w:after="20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</w:pPr>
      <w:r>
        <w:rPr>
          <w:b/>
          <w:color w:val="FFFFFF"/>
          <w:sz w:val="26"/>
          <w:shd w:val="clear" w:color="auto" w:fill="2C3E6B"/>
        </w:rPr>
        <w:t xml:space="preserve">  01  </w:t>
      </w:r>
      <w:r>
        <w:rPr>
          <w:b/>
          <w:color w:val="2C3E6B"/>
          <w:sz w:val="28"/>
        </w:rPr>
        <w:t xml:space="preserve">  登入頁面 / Login</w:t>
      </w:r>
    </w:p>
    <w:p>
      <w:pPr>
        <w:jc w:val="center"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0"/>
      </w:pPr>
      <w:r>
        <w:rPr>
          <w:color w:val="222222"/>
          <w:sz w:val="22"/>
        </w:rPr>
        <w:t>系統採用標準帳號密碼登入方式，介面簡潔清晰。</w:t>
      </w:r>
    </w:p>
    <w:p>
      <w:pPr>
        <w:spacing w:before="0" w:after="30"/>
      </w:pPr>
      <w:r>
        <w:rPr>
          <w:color w:val="222222"/>
          <w:sz w:val="22"/>
        </w:rPr>
        <w:t>輸入管理員帳號及密碼後，點擊「Sign in」即可進入後台。</w:t>
      </w:r>
    </w:p>
    <w:p>
      <w:pPr>
        <w:spacing w:before="0" w:after="30"/>
      </w:pPr>
      <w:r>
        <w:rPr>
          <w:color w:val="222222"/>
          <w:sz w:val="22"/>
        </w:rPr>
        <w:t>支援記住密碼功能，方便日常操作。</w:t>
      </w:r>
    </w:p>
    <w:p>
      <w:pPr>
        <w:spacing w:before="160" w:after="60"/>
      </w:pPr>
      <w:r>
        <w:rPr>
          <w:b/>
          <w:color w:val="FFFFFF"/>
          <w:sz w:val="26"/>
          <w:shd w:val="clear" w:color="auto" w:fill="2C3E6B"/>
        </w:rPr>
        <w:t xml:space="preserve">  02  </w:t>
      </w:r>
      <w:r>
        <w:rPr>
          <w:b/>
          <w:color w:val="2C3E6B"/>
          <w:sz w:val="28"/>
        </w:rPr>
        <w:t xml:space="preserve">  主控台 Dashboard</w:t>
      </w:r>
    </w:p>
    <w:p>
      <w:pPr>
        <w:jc w:val="center"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0"/>
      </w:pPr>
      <w:r>
        <w:rPr>
          <w:color w:val="222222"/>
          <w:sz w:val="22"/>
        </w:rPr>
        <w:t>登入後自動跳轉至主控台頁面，提供系統概覽。</w:t>
      </w:r>
    </w:p>
    <w:p>
      <w:pPr>
        <w:spacing w:before="0" w:after="30"/>
      </w:pPr>
      <w:r>
        <w:rPr>
          <w:color w:val="222222"/>
          <w:sz w:val="22"/>
        </w:rPr>
        <w:t>左側導航欄包含所有主要功能模組：</w:t>
      </w:r>
    </w:p>
    <w:p>
      <w:pPr>
        <w:spacing w:before="0" w:after="30"/>
        <w:ind w:left="454"/>
      </w:pPr>
      <w:r>
        <w:rPr>
          <w:color w:val="444444"/>
          <w:sz w:val="21"/>
        </w:rPr>
        <w:t>• Dashboard — 系統主控台</w:t>
      </w:r>
    </w:p>
    <w:p>
      <w:pPr>
        <w:spacing w:before="0" w:after="30"/>
        <w:ind w:left="454"/>
      </w:pPr>
      <w:r>
        <w:rPr>
          <w:color w:val="444444"/>
          <w:sz w:val="21"/>
        </w:rPr>
        <w:t>• System → File Manager — 檔案管理</w:t>
      </w:r>
    </w:p>
    <w:p>
      <w:pPr>
        <w:spacing w:before="0" w:after="30"/>
        <w:ind w:left="454"/>
      </w:pPr>
      <w:r>
        <w:rPr>
          <w:color w:val="444444"/>
          <w:sz w:val="21"/>
        </w:rPr>
        <w:t>• System → Static Page — 靜態頁面編輯</w:t>
      </w:r>
    </w:p>
    <w:p>
      <w:pPr>
        <w:spacing w:before="0" w:after="30"/>
        <w:ind w:left="454"/>
      </w:pPr>
      <w:r>
        <w:rPr>
          <w:color w:val="444444"/>
          <w:sz w:val="21"/>
        </w:rPr>
        <w:t>• Updates — 樓盤動態更新（核心功能）</w:t>
      </w:r>
    </w:p>
    <w:p>
      <w:pPr>
        <w:spacing w:before="0" w:after="30"/>
        <w:ind w:left="454"/>
      </w:pPr>
      <w:r>
        <w:rPr>
          <w:color w:val="444444"/>
          <w:sz w:val="21"/>
        </w:rPr>
        <w:t>• User — 用戶帳號管理</w:t>
      </w:r>
    </w:p>
    <w:p>
      <w:pPr>
        <w:spacing w:before="0" w:after="30"/>
      </w:pPr>
      <w:r>
        <w:rPr>
          <w:color w:val="222222"/>
          <w:sz w:val="22"/>
        </w:rPr>
        <w:t>右上角支援多語言切換（English / 中文）。</w:t>
      </w:r>
    </w:p>
    <w:p>
      <w:pPr>
        <w:spacing w:before="160" w:after="60"/>
      </w:pPr>
      <w:r>
        <w:rPr>
          <w:b/>
          <w:color w:val="FFFFFF"/>
          <w:sz w:val="26"/>
          <w:shd w:val="clear" w:color="auto" w:fill="2C3E6B"/>
        </w:rPr>
        <w:t xml:space="preserve">  03  </w:t>
      </w:r>
      <w:r>
        <w:rPr>
          <w:b/>
          <w:color w:val="2C3E6B"/>
          <w:sz w:val="28"/>
        </w:rPr>
        <w:t xml:space="preserve">  Updates 樓盤更新列表</w:t>
      </w:r>
    </w:p>
    <w:p>
      <w:pPr>
        <w:jc w:val="center"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pdates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0"/>
      </w:pPr>
      <w:r>
        <w:rPr>
          <w:color w:val="222222"/>
          <w:sz w:val="22"/>
        </w:rPr>
        <w:t>Updates 模組為本系統核心功能，專門管理樓盤各類法定文件。</w:t>
      </w:r>
    </w:p>
    <w:p>
      <w:pPr>
        <w:spacing w:before="0" w:after="30"/>
      </w:pPr>
      <w:r>
        <w:rPr>
          <w:color w:val="222222"/>
          <w:sz w:val="22"/>
        </w:rPr>
        <w:t>頁面頂部設有 7 種文件類型分類標籤，一鍵切換篩選：</w:t>
      </w:r>
    </w:p>
    <w:p>
      <w:pPr>
        <w:spacing w:before="0" w:after="30"/>
        <w:ind w:left="454"/>
      </w:pPr>
      <w:r>
        <w:rPr>
          <w:color w:val="444444"/>
          <w:sz w:val="21"/>
        </w:rPr>
        <w:t>1. Sales Brochure — 售樓說明書</w:t>
      </w:r>
    </w:p>
    <w:p>
      <w:pPr>
        <w:spacing w:before="0" w:after="30"/>
        <w:ind w:left="454"/>
      </w:pPr>
      <w:r>
        <w:rPr>
          <w:color w:val="444444"/>
          <w:sz w:val="21"/>
        </w:rPr>
        <w:t>2. Price List — 價單</w:t>
      </w:r>
    </w:p>
    <w:p>
      <w:pPr>
        <w:spacing w:before="0" w:after="30"/>
        <w:ind w:left="454"/>
      </w:pPr>
      <w:r>
        <w:rPr>
          <w:color w:val="444444"/>
          <w:sz w:val="21"/>
        </w:rPr>
        <w:t>3. Register of Transactions — 成交紀錄冊</w:t>
      </w:r>
    </w:p>
    <w:p>
      <w:pPr>
        <w:spacing w:before="0" w:after="30"/>
        <w:ind w:left="454"/>
      </w:pPr>
      <w:r>
        <w:rPr>
          <w:color w:val="444444"/>
          <w:sz w:val="21"/>
        </w:rPr>
        <w:t>4. Sales Arrangements — 銷售安排</w:t>
      </w:r>
    </w:p>
    <w:p>
      <w:pPr>
        <w:spacing w:before="0" w:after="30"/>
        <w:ind w:left="454"/>
      </w:pPr>
      <w:r>
        <w:rPr>
          <w:color w:val="444444"/>
          <w:sz w:val="21"/>
        </w:rPr>
        <w:t>5. Tender Document — 招標文件</w:t>
      </w:r>
    </w:p>
    <w:p>
      <w:pPr>
        <w:spacing w:before="0" w:after="30"/>
        <w:ind w:left="454"/>
      </w:pPr>
      <w:r>
        <w:rPr>
          <w:color w:val="444444"/>
          <w:sz w:val="21"/>
        </w:rPr>
        <w:t>6. Deed of Mutual Covenant — 公契</w:t>
      </w:r>
    </w:p>
    <w:p>
      <w:pPr>
        <w:spacing w:before="0" w:after="30"/>
        <w:ind w:left="454"/>
      </w:pPr>
      <w:r>
        <w:rPr>
          <w:color w:val="444444"/>
          <w:sz w:val="21"/>
        </w:rPr>
        <w:t>7. Aerial Photograph — 航拍照片</w:t>
      </w:r>
    </w:p>
    <w:p>
      <w:pPr>
        <w:spacing w:before="0" w:after="30"/>
      </w:pPr>
      <w:r>
        <w:rPr>
          <w:color w:val="222222"/>
          <w:sz w:val="22"/>
        </w:rPr>
        <w:t>列表顯示序號、日期、中英文標題、狀態等資訊，並提供搜尋及分頁功能。</w:t>
      </w:r>
    </w:p>
    <w:p>
      <w:pPr>
        <w:spacing w:before="160" w:after="60"/>
      </w:pPr>
      <w:r>
        <w:rPr>
          <w:b/>
          <w:color w:val="FFFFFF"/>
          <w:sz w:val="26"/>
          <w:shd w:val="clear" w:color="auto" w:fill="2C3E6B"/>
        </w:rPr>
        <w:t xml:space="preserve">  04  </w:t>
      </w:r>
      <w:r>
        <w:rPr>
          <w:b/>
          <w:color w:val="2C3E6B"/>
          <w:sz w:val="28"/>
        </w:rPr>
        <w:t xml:space="preserve">  新增記錄表單 (+New)</w:t>
      </w:r>
    </w:p>
    <w:p>
      <w:pPr>
        <w:jc w:val="center"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pdates_new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0"/>
      </w:pPr>
      <w:r>
        <w:rPr>
          <w:color w:val="222222"/>
          <w:sz w:val="22"/>
        </w:rPr>
        <w:t>點擊右上角「+ New」按鈕，右側即刻滑出新增表單（抽屉式設計）。</w:t>
      </w:r>
    </w:p>
    <w:p>
      <w:pPr>
        <w:spacing w:before="0" w:after="30"/>
      </w:pPr>
      <w:r>
        <w:rPr>
          <w:color w:val="222222"/>
          <w:sz w:val="22"/>
        </w:rPr>
        <w:t>無需跳轉頁面，操作更流暢。表單欄位包括：</w:t>
      </w:r>
    </w:p>
    <w:p>
      <w:pPr>
        <w:spacing w:before="0" w:after="30"/>
        <w:ind w:left="454"/>
      </w:pPr>
      <w:r>
        <w:rPr>
          <w:color w:val="444444"/>
          <w:sz w:val="21"/>
        </w:rPr>
        <w:t>• Seq — 序號（自動或手動輸入）</w:t>
      </w:r>
    </w:p>
    <w:p>
      <w:pPr>
        <w:spacing w:before="0" w:after="30"/>
        <w:ind w:left="454"/>
      </w:pPr>
      <w:r>
        <w:rPr>
          <w:color w:val="444444"/>
          <w:sz w:val="21"/>
        </w:rPr>
        <w:t>• Date — 日期（日期選擇器）</w:t>
      </w:r>
    </w:p>
    <w:p>
      <w:pPr>
        <w:spacing w:before="0" w:after="30"/>
        <w:ind w:left="454"/>
      </w:pPr>
      <w:r>
        <w:rPr>
          <w:color w:val="444444"/>
          <w:sz w:val="21"/>
        </w:rPr>
        <w:t>• Title [EN] / [ZH] — 英文 / 中文標題</w:t>
      </w:r>
    </w:p>
    <w:p>
      <w:pPr>
        <w:spacing w:before="0" w:after="30"/>
        <w:ind w:left="454"/>
      </w:pPr>
      <w:r>
        <w:rPr>
          <w:color w:val="444444"/>
          <w:sz w:val="21"/>
        </w:rPr>
        <w:t>• Type — 文件類型（下拉選擇，見下一頁）</w:t>
      </w:r>
    </w:p>
    <w:p>
      <w:pPr>
        <w:spacing w:before="0" w:after="30"/>
        <w:ind w:left="454"/>
      </w:pPr>
      <w:r>
        <w:rPr>
          <w:color w:val="444444"/>
          <w:sz w:val="21"/>
        </w:rPr>
        <w:t>• Status — 狀態（Draft 草稿 / Published 已發佈）</w:t>
      </w:r>
    </w:p>
    <w:p>
      <w:pPr>
        <w:spacing w:before="0" w:after="30"/>
        <w:ind w:left="454"/>
      </w:pPr>
      <w:r>
        <w:rPr>
          <w:color w:val="444444"/>
          <w:sz w:val="21"/>
        </w:rPr>
        <w:t>• File — 上傳文件（PDF、圖片等格式）</w:t>
      </w:r>
    </w:p>
    <w:p>
      <w:pPr>
        <w:spacing w:before="0" w:after="30"/>
      </w:pPr>
      <w:r>
        <w:rPr>
          <w:color w:val="222222"/>
          <w:sz w:val="22"/>
        </w:rPr>
        <w:t>填寫完成後按「Save」儲存，或按「Cancel」取消。</w:t>
      </w:r>
    </w:p>
    <w:p>
      <w:pPr>
        <w:spacing w:before="160" w:after="60"/>
      </w:pPr>
      <w:r>
        <w:rPr>
          <w:b/>
          <w:color w:val="FFFFFF"/>
          <w:sz w:val="26"/>
          <w:shd w:val="clear" w:color="auto" w:fill="2C3E6B"/>
        </w:rPr>
        <w:t xml:space="preserve">  05  </w:t>
      </w:r>
      <w:r>
        <w:rPr>
          <w:b/>
          <w:color w:val="2C3E6B"/>
          <w:sz w:val="28"/>
        </w:rPr>
        <w:t xml:space="preserve">  Type 文件類型選擇</w:t>
      </w:r>
    </w:p>
    <w:p>
      <w:pPr>
        <w:jc w:val="center"/>
        <w:spacing w:before="40" w:after="60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pdates_type_ta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0"/>
      </w:pPr>
      <w:r>
        <w:rPr>
          <w:color w:val="222222"/>
          <w:sz w:val="22"/>
        </w:rPr>
        <w:t>Type 分類標籤位於 Updates 頁面頂部（紫色框標示），</w:t>
      </w:r>
    </w:p>
    <w:p>
      <w:pPr>
        <w:spacing w:before="0" w:after="30"/>
      </w:pPr>
      <w:r>
        <w:rPr>
          <w:color w:val="222222"/>
          <w:sz w:val="22"/>
        </w:rPr>
        <w:t>點擊任意分類即可快速篩選對應類別的文件記錄。</w:t>
      </w:r>
    </w:p>
    <w:p>
      <w:pPr>
        <w:spacing w:before="0" w:after="30"/>
      </w:pPr>
      <w:r>
        <w:rPr>
          <w:color w:val="222222"/>
          <w:sz w:val="22"/>
        </w:rPr>
        <w:t>每種 Type 對應一類法定文件，分類清晰，便於管理及查找。</w:t>
      </w:r>
    </w:p>
    <w:p>
      <w:pPr>
        <w:spacing w:before="0" w:after="30"/>
      </w:pPr>
      <w:r>
        <w:rPr>
          <w:color w:val="222222"/>
          <w:sz w:val="22"/>
        </w:rPr>
        <w:t>新增記錄時，Type 欄位同樣提供下拉選擇，確保資料分類準確。</w:t>
      </w:r>
    </w:p>
    <w:p/>
    <w:p>
      <w:pPr>
        <w:spacing w:before="100" w:after="0"/>
        <w:jc w:val="center"/>
      </w:pPr>
      <w:r>
        <w:rPr>
          <w:b/>
          <w:color w:val="2C3E6B"/>
          <w:sz w:val="22"/>
        </w:rPr>
        <w:t>✅  系統功能完備，介面直觀易用，適合日常內容管理操作。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