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35999" cy="362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36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Hostlink (HK) Ltd.</w:t>
      </w:r>
    </w:p>
    <w:p>
      <w:pPr>
        <w:spacing w:before="160" w:after="40"/>
        <w:jc w:val="center"/>
      </w:pPr>
      <w:r>
        <w:rPr>
          <w:rFonts w:ascii="Noto Sans CJK TC" w:hAnsi="Noto Sans CJK TC" w:eastAsia="Noto Sans CJK TC" w:cs="Noto Sans CJK TC"/>
          <w:b/>
          <w:color w:val="1A569A"/>
          <w:sz w:val="60"/>
        </w:rPr>
        <w:t>Chinabase</w:t>
      </w:r>
    </w:p>
    <w:p>
      <w:pPr>
        <w:spacing w:before="0" w:after="16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32"/>
        </w:rPr>
        <w:t>China Base Environmental Engineering Limited</w:t>
      </w:r>
    </w:p>
    <w:p>
      <w:pPr>
        <w:spacing w:before="120" w:after="40"/>
        <w:jc w:val="center"/>
      </w:pPr>
      <w:r>
        <w:rPr>
          <w:rFonts w:ascii="Noto Sans CJK TC" w:hAnsi="Noto Sans CJK TC" w:eastAsia="Noto Sans CJK TC" w:cs="Noto Sans CJK TC"/>
          <w:b/>
          <w:color w:val="1E1E2D"/>
          <w:sz w:val="44"/>
        </w:rPr>
        <w:t>內容管理系統</w:t>
      </w:r>
    </w:p>
    <w:p>
      <w:pPr>
        <w:spacing w:before="0" w:after="16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26"/>
        </w:rPr>
        <w:t>Content Management System</w:t>
      </w:r>
    </w:p>
    <w:p>
      <w:pPr>
        <w:spacing w:before="80" w:after="240"/>
        <w:jc w:val="center"/>
      </w:pPr>
      <w:r>
        <w:rPr>
          <w:rFonts w:ascii="Noto Sans CJK TC" w:hAnsi="Noto Sans CJK TC" w:eastAsia="Noto Sans CJK TC" w:cs="Noto Sans CJK TC"/>
          <w:b/>
          <w:color w:val="B88A2F"/>
          <w:sz w:val="34"/>
        </w:rPr>
        <w:t>使用者操作手冊</w:t>
      </w:r>
    </w:p>
    <w:p>
      <w:pPr>
        <w:spacing w:before="280" w:after="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此使用者手冊由 Hostlink AI 助手生成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shd w:val="clear" w:color="auto" w:fill="1A569A"/>
            <w:tcW w:w="2607" w:type="dxa"/>
          </w:tcPr>
          <w:p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shd w:val="clear" w:color="auto" w:fill="EFF4FB"/>
            <w:tcW w:w="4592" w:type="dxa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v1.0</w:t>
            </w:r>
          </w:p>
        </w:tc>
      </w:tr>
      <w:tr>
        <w:tc>
          <w:tcPr>
            <w:shd w:val="clear" w:color="auto" w:fill="1A569A"/>
            <w:tcW w:w="2607" w:type="dxa"/>
          </w:tcPr>
          <w:p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建立日期</w:t>
            </w:r>
          </w:p>
        </w:tc>
        <w:tc>
          <w:tcPr>
            <w:shd w:val="clear" w:color="auto" w:fill="EFF4FB"/>
            <w:tcW w:w="4592" w:type="dxa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2026年03月11日</w:t>
            </w:r>
          </w:p>
        </w:tc>
      </w:tr>
      <w:tr>
        <w:tc>
          <w:tcPr>
            <w:shd w:val="clear" w:color="auto" w:fill="1A569A"/>
            <w:tcW w:w="2607" w:type="dxa"/>
          </w:tcPr>
          <w:p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適用系統</w:t>
            </w:r>
          </w:p>
        </w:tc>
        <w:tc>
          <w:tcPr>
            <w:shd w:val="clear" w:color="auto" w:fill="EFF4FB"/>
            <w:tcW w:w="4592" w:type="dxa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Chinabase CMS</w:t>
            </w:r>
          </w:p>
        </w:tc>
      </w:tr>
      <w:tr>
        <w:tc>
          <w:tcPr>
            <w:shd w:val="clear" w:color="auto" w:fill="1A569A"/>
            <w:tcW w:w="2607" w:type="dxa"/>
          </w:tcPr>
          <w:p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保密級別</w:t>
            </w:r>
          </w:p>
        </w:tc>
        <w:tc>
          <w:tcPr>
            <w:shd w:val="clear" w:color="auto" w:fill="EFF4FB"/>
            <w:tcW w:w="4592" w:type="dxa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機密 — 僅限授權用戶</w:t>
            </w:r>
          </w:p>
        </w:tc>
      </w:tr>
    </w:tbl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目錄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系統簡介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2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登入 / 登出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3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介面概覽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4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產品管理 — 產品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5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產品管理 — 產品分類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6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產品管理 — 產品文件分類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7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產品管理 — 產品文件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8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最新消息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9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誠聘英才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10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發展里程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11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橫額圖片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12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專利證書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13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查詢管理 — 電郵訂閱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14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查詢管理 — 產品查詢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15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查詢管理 — 客戶反饋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16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系統工具 — 翻譯管理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17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系統工具 — 文件管理器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18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常見問題 FAQ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19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1. 系統簡介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Chinabase CMS（內容管理系統）係專為管理 China Base Environmental Engineering Limited 官方網站而設計嘅後台管理平台，主要功能包括：</w:t>
      </w:r>
    </w:p>
    <w:p>
      <w:pPr>
        <w:pStyle w:val="ListBullet"/>
        <w:spacing w:before="40" w:after="60"/>
      </w:pPr>
      <w:r>
        <w:rPr>
          <w:rFonts w:ascii="Noto Sans CJK TC" w:hAnsi="Noto Sans CJK TC" w:eastAsia="Noto Sans CJK TC" w:cs="Noto Sans CJK TC"/>
          <w:color w:val="1E1E2D"/>
          <w:sz w:val="21"/>
        </w:rPr>
        <w:t>管理產品資料及分類</w:t>
      </w:r>
    </w:p>
    <w:p>
      <w:pPr>
        <w:pStyle w:val="ListBullet"/>
        <w:spacing w:before="40" w:after="60"/>
      </w:pPr>
      <w:r>
        <w:rPr>
          <w:rFonts w:ascii="Noto Sans CJK TC" w:hAnsi="Noto Sans CJK TC" w:eastAsia="Noto Sans CJK TC" w:cs="Noto Sans CJK TC"/>
          <w:color w:val="1E1E2D"/>
          <w:sz w:val="21"/>
        </w:rPr>
        <w:t>管理最新消息及招聘資訊</w:t>
      </w:r>
    </w:p>
    <w:p>
      <w:pPr>
        <w:pStyle w:val="ListBullet"/>
        <w:spacing w:before="40" w:after="60"/>
      </w:pPr>
      <w:r>
        <w:rPr>
          <w:rFonts w:ascii="Noto Sans CJK TC" w:hAnsi="Noto Sans CJK TC" w:eastAsia="Noto Sans CJK TC" w:cs="Noto Sans CJK TC"/>
          <w:color w:val="1E1E2D"/>
          <w:sz w:val="21"/>
        </w:rPr>
        <w:t>管理橫額圖片及證書</w:t>
      </w:r>
    </w:p>
    <w:p>
      <w:pPr>
        <w:pStyle w:val="ListBullet"/>
        <w:spacing w:before="40" w:after="60"/>
      </w:pPr>
      <w:r>
        <w:rPr>
          <w:rFonts w:ascii="Noto Sans CJK TC" w:hAnsi="Noto Sans CJK TC" w:eastAsia="Noto Sans CJK TC" w:cs="Noto Sans CJK TC"/>
          <w:color w:val="1E1E2D"/>
          <w:sz w:val="21"/>
        </w:rPr>
        <w:t>處理客戶查詢及訂閱名單</w:t>
      </w:r>
    </w:p>
    <w:p>
      <w:pPr>
        <w:pStyle w:val="ListBullet"/>
        <w:spacing w:before="40" w:after="60"/>
      </w:pPr>
      <w:r>
        <w:rPr>
          <w:rFonts w:ascii="Noto Sans CJK TC" w:hAnsi="Noto Sans CJK TC" w:eastAsia="Noto Sans CJK TC" w:cs="Noto Sans CJK TC"/>
          <w:color w:val="1E1E2D"/>
          <w:sz w:val="21"/>
        </w:rPr>
        <w:t>管理上載媒體檔案及文件</w:t>
      </w:r>
    </w:p>
    <w:p>
      <w:pPr>
        <w:pStyle w:val="ListBullet"/>
        <w:spacing w:before="40" w:after="60"/>
      </w:pPr>
      <w:r>
        <w:rPr>
          <w:rFonts w:ascii="Noto Sans CJK TC" w:hAnsi="Noto Sans CJK TC" w:eastAsia="Noto Sans CJK TC" w:cs="Noto Sans CJK TC"/>
          <w:color w:val="1E1E2D"/>
          <w:sz w:val="21"/>
        </w:rPr>
        <w:t>支援多語言翻譯管理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2. 登入 / 登出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使用 CMS 前需先登入系統。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2.1 登入步驟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1：開啟瀏覽器，前往 https://chinabase.hlhk.net/cms/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2：如彈出 HTTP Basic 驗證視窗，輸入：Username: dev  /  Password: hostdev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3：進入 CMS 登入頁面，輸入你的帳號及密碼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4：點擊「登入」按鈕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5：成功後將跳轉至產品列表頁面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CMS 登入頁面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⚠️  請勿在公用電腦儲存密碼。如忘記密碼，請聯絡系統管理員重設。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2.2 登出步驟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1：點擊右上角用戶名稱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2：選擇「Logout」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3：系統將返回登入頁面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💡  長時間未操作系統將自動登出，請定期儲存工作。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3. 介面概覽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登入後，畫面分為以下主要區域：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系統主介面 — 左側側邊選單，右側內容區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區域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功能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左側選單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切換各功能模組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頂部導航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顯示當前位置及用戶選項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內容區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顯示及操作各模組內容</w:t>
            </w:r>
          </w:p>
        </w:tc>
      </w:tr>
    </w:tbl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4. 產品管理 — 產品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管理網站展示嘅所有產品資料。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4.1 查看產品列表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1：喺左側選單點擊「產品」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2：頁面顯示所有產品列表，可搜尋及篩選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產品列表頁面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4.2 新增 / 編輯產品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1：點擊右上角「新增」按鈕，進入新增表單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2：填寫產品名稱、分類、描述等資料（支援繁中/簡中/英文）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3：上傳產品圖片（如有）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4：點擊「儲存」確認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5：如需編輯，點擊列表中「編輯」按鈕即可修改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5. 產品管理 — 產品分類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管理產品分類，用於組織網站上的產品。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5.1 管理分類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1：喺左側選單點擊「產品分類」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2：頁面顯示所有產品分類列表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3：點擊「新增」按鈕新增分類，填寫分類名稱（支援多語言）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4：點擊「儲存」確認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產品分類管理頁面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6. 產品管理 — 產品文件分類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管理產品相關文件嘅分類設定。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6.1 管理文件分類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1：喺左側選單點擊「產品文件分類」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2：頁面顯示所有文件分類列表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3：點擊「新增」新增分類，填寫名稱及相關設定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4：點擊「儲存」確認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categ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產品文件分類管理頁面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7. 產品管理 — 產品文件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管理產品相關嘅子分類及文件。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7.1 管理產品文件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1：喺左側選單點擊「產品文件」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2：頁面顯示所有產品文件列表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3：點擊「新增」，填寫文件資料並上傳對應文件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4：點擊「儲存」確認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subcateg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產品文件管理頁面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8. 內容管理 — 最新消息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管理網站上顯示嘅最新消息及公告。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8.1 管理最新消息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1：喺左側選單點擊「最新消息」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2：頁面顯示所有消息列表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3：點擊「新增」，填寫消息標題、內容及發布日期（支援多語言）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4：設定狀態（Active/Inactive）控制前端顯示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5：點擊「儲存」完成發布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最新消息管理頁面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9. 內容管理 — 誠聘英才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管理招聘資訊，包括職位空缺及招聘條件。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9.1 管理招聘職位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1：喺左側選單點擊「誠聘英才」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2：頁面顯示所有招聘職位列表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3：點擊「新增」，填寫職位名稱、要求及聯絡方式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4：點擊「儲存」發布招聘資訊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誠聘英才管理頁面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10. 內容管理 — 發展里程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10.1 管理發展里程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1：喺左側選單點擊「發展里程」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2：頁面顯示所有里程碑列表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3：點擊「新增」，填寫年份、標題及描述（支援多語言）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4：點擊「儲存」確認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發展里程管理頁面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11. 內容管理 — 橫額圖片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11.1 管理橫額圖片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1：喺左側選單點擊「橫額圖片」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2：頁面顯示所有橫額圖片列表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3：點擊「新增」，上傳圖片並設定顯示順序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4：點擊「儲存」更新橫額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橫額圖片管理頁面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12. 內容管理 — 專利證書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12.1 管理專利證書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1：喺左側選單點擊「專利證書」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2：頁面顯示所有證書列表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3：點擊「新增」，填寫證書名稱並上傳圖片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4：點擊「儲存」確認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專利證書管理頁面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13. 查詢管理 — 電郵訂閱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13.1 查看記錄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1：喺左側選單點擊「電郵訂閱」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2：頁面顯示所有訂閱者列表（含電郵、訂閱日期）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3：可搜尋特定電郵地址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b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電郵訂閱管理頁面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14. 查詢管理 — 產品查詢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14.1 查看記錄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1：喺左側選單點擊「產品查詢」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2：頁面顯示所有查詢列表（含客戶姓名、電話、查詢內容）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3：點擊記錄可查看詳情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4：可標記為已處理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inqui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產品查詢管理頁面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15. 查詢管理 — 客戶反饋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15.1 查看記錄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1：喺左側選單點擊「客戶反饋」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2：頁面顯示所有反饋列表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3：點擊記錄可查看詳情，並標記處理狀態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qui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客戶反饋管理頁面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16. 系統工具 — 翻譯管理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管理網站多語言翻譯內容（繁中/簡中/英文）。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16.1 管理翻譯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1：喺左側選單點擊「翻譯管理」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2：頁面顯示所有翻譯項目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3：點擊項目可編輯各語言版本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4：更新後點擊「儲存」生效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翻譯管理頁面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17. 系統工具 — 文件管理器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管理所有上傳至系統嘅媒體文件及圖片。</w:t>
      </w:r>
    </w:p>
    <w:p>
      <w:pPr>
        <w:spacing w:before="28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17.1 使用文件管理器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1：喺左側選單點擊「文件管理器」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2：頁面顯示所有已上傳嘅文件及圖片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3：點擊「上傳」按鈕選擇本機檔案完成上載（支援圖片、PDF、Office 文件）</w:t>
      </w:r>
    </w:p>
    <w:p>
      <w:pPr>
        <w:spacing w:before="60" w:after="6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1"/>
        </w:rPr>
        <w:t>步驟 4：點擊文件可複製連結或刪除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mana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文件管理器頁面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18. 常見問題 FAQ</w:t>
      </w:r>
    </w:p>
    <w:p>
      <w:pPr>
        <w:spacing w:before="12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1"/>
        </w:rPr>
        <w:t>Q: 忘記密碼點算？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1"/>
        </w:rPr>
        <w:t>A: 請聯絡系統管理員重設密碼。</w:t>
      </w:r>
    </w:p>
    <w:p>
      <w:pPr>
        <w:spacing w:before="12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1"/>
        </w:rPr>
        <w:t>Q: 為何某些功能唔可以使用？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1"/>
        </w:rPr>
        <w:t>A: 可能係帳號權限不足，請聯絡管理員確認你嘅用戶組別。</w:t>
      </w:r>
    </w:p>
    <w:p>
      <w:pPr>
        <w:spacing w:before="12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1"/>
        </w:rPr>
        <w:t>Q: 上傳圖片失敗？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1"/>
        </w:rPr>
        <w:t>A: 確認圖片格式（JPG/PNG）及大小（建議 5MB 以下）是否符合要求。</w:t>
      </w:r>
    </w:p>
    <w:p>
      <w:pPr>
        <w:spacing w:before="12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1"/>
        </w:rPr>
        <w:t>Q: 更新內容後前端未更新？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1"/>
        </w:rPr>
        <w:t>A: 部分內容需要幾分鐘同步至前端，如超過 10 分鐘仍未更新，請聯絡技術支援。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19. 聯絡技術支援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如有任何技術問題，請聯絡 Hostlink 技術支援團隊：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電郵：support@hostlink.com.hk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1"/>
        </w:rPr>
        <w:t>網址：https://www.hostlink.com.hk/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