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lang w:eastAsia="zh-CN"/>
        </w:rPr>
      </w:pPr>
    </w:p>
    <w:p>
      <w:pPr>
        <w:jc w:val="center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客户注册指引</w:t>
      </w:r>
    </w:p>
    <w:p>
      <w:pPr>
        <w:jc w:val="center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使用浏览器登陆：“http://ywdt.gdketai.com/”进入广东科泰计量检测科技有限公司客户登陆页面，点击“我要注册”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272405" cy="2701925"/>
            <wp:effectExtent l="0" t="0" r="444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显示注册成功后，填写客户名称登陆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登录后填写“客户信息”，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上传企业营业执照，填写完成后“提交认证”</w:t>
      </w:r>
    </w:p>
    <w:p>
      <w:pPr>
        <w:numPr>
          <w:numId w:val="0"/>
        </w:numPr>
        <w:ind w:leftChars="0"/>
        <w:jc w:val="both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64785" cy="2172335"/>
            <wp:effectExtent l="0" t="0" r="1206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color w:val="FF0000"/>
          <w:sz w:val="30"/>
          <w:szCs w:val="30"/>
          <w:lang w:eastAsia="zh-CN"/>
        </w:rPr>
      </w:pPr>
      <w:r>
        <w:rPr>
          <w:rFonts w:hint="eastAsia"/>
          <w:color w:val="FF0000"/>
          <w:sz w:val="30"/>
          <w:szCs w:val="30"/>
          <w:lang w:eastAsia="zh-CN"/>
        </w:rPr>
        <w:t>注册须知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（1）表格中带星号标志均为必填项目。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（2）注册时申请方名称、详细地址请务必与证照上的一致（后续我司出具的证书按申请方的营业执照名称为准）。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（3）申请方的联系人和手机号确保真实，后续证书出具后会以短信方式通知。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（4）客服认证通过后方可提交委托。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4、“业务委托单下载”表格下载并填写</w:t>
      </w:r>
    </w:p>
    <w:p>
      <w:pPr>
        <w:numPr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69230" cy="1056005"/>
            <wp:effectExtent l="0" t="0" r="762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5、“新建业务委托”</w:t>
      </w:r>
    </w:p>
    <w:p>
      <w:pPr>
        <w:numPr>
          <w:numId w:val="0"/>
        </w:numPr>
        <w:ind w:leftChars="0"/>
        <w:jc w:val="both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67325" cy="1046480"/>
            <wp:effectExtent l="0" t="0" r="9525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6、上传“委托文件”，并提交委托单</w:t>
      </w:r>
    </w:p>
    <w:p>
      <w:pPr>
        <w:numPr>
          <w:numId w:val="0"/>
        </w:numPr>
        <w:ind w:leftChars="0"/>
        <w:jc w:val="both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66690" cy="2763520"/>
            <wp:effectExtent l="0" t="0" r="10160" b="177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提交委托单后我司会受到委托单提醒，并安排检测员上门检测。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检测完后，7日内出具相关电子证书。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u w:val="single"/>
        <w:lang w:val="en-US" w:eastAsia="zh-CN"/>
      </w:rPr>
    </w:pPr>
    <w:r>
      <w:rPr>
        <w:rFonts w:hint="eastAsia"/>
        <w:u w:val="single"/>
        <w:lang w:val="en-US" w:eastAsia="zh-CN"/>
      </w:rPr>
      <w:t xml:space="preserve">                                                         </w:t>
    </w:r>
    <w:r>
      <w:rPr>
        <w:rFonts w:hint="eastAsia"/>
        <w:sz w:val="20"/>
        <w:szCs w:val="28"/>
        <w:u w:val="single"/>
        <w:lang w:val="en-US" w:eastAsia="zh-CN"/>
      </w:rPr>
      <w:t xml:space="preserve">   广东科泰计量检测科技有限公司 </w:t>
    </w:r>
    <w:r>
      <w:rPr>
        <w:rFonts w:hint="eastAsia"/>
        <w:u w:val="single"/>
        <w:lang w:val="en-US" w:eastAsia="zh-CN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AE1034"/>
    <w:multiLevelType w:val="singleLevel"/>
    <w:tmpl w:val="6AAE103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348F9B8"/>
    <w:multiLevelType w:val="singleLevel"/>
    <w:tmpl w:val="7348F9B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zY2MyNWExNjJiZjMxMzEwMjA1MWY5NzE2OGM0ZDQifQ=="/>
  </w:docVars>
  <w:rsids>
    <w:rsidRoot w:val="00000000"/>
    <w:rsid w:val="192079F2"/>
    <w:rsid w:val="4EE30D62"/>
    <w:rsid w:val="6A2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101</Characters>
  <Lines>0</Lines>
  <Paragraphs>0</Paragraphs>
  <TotalTime>18</TotalTime>
  <ScaleCrop>false</ScaleCrop>
  <LinksUpToDate>false</LinksUpToDate>
  <CharactersWithSpaces>101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Lulu</cp:lastModifiedBy>
  <dcterms:modified xsi:type="dcterms:W3CDTF">2022-08-29T07:23:54Z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C6F425A6A1DA47A286228976CEF44F22</vt:lpwstr>
  </property>
</Properties>
</file>