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D0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D0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6D0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6D0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D0AC4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6D0AC4" w:rsidP="006D0AC4">
      <w:pPr>
        <w:rPr>
          <w:rFonts w:cstheme="minorHAnsi"/>
          <w:color w:val="000000" w:themeColor="text1"/>
          <w:sz w:val="28"/>
          <w:szCs w:val="28"/>
        </w:rPr>
      </w:pPr>
    </w:p>
    <w:p w:rsidR="006D0AC4" w:rsidRPr="006D0AC4" w:rsidRDefault="00F76C4E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13</w:t>
      </w: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6D0AC4" w:rsidRP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22</w:t>
      </w:r>
      <w:r w:rsidRPr="006D0AC4">
        <w:rPr>
          <w:rFonts w:asciiTheme="minorHAnsi" w:hAnsiTheme="minorHAnsi" w:cstheme="minorHAnsi"/>
          <w:color w:val="000000"/>
          <w:sz w:val="28"/>
          <w:szCs w:val="28"/>
        </w:rPr>
        <w:t>.11.22</w:t>
      </w:r>
    </w:p>
    <w:p w:rsidR="006D0AC4" w:rsidRDefault="006D0AC4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6D0AC4">
        <w:rPr>
          <w:rFonts w:asciiTheme="minorHAnsi" w:hAnsiTheme="minorHAnsi" w:cstheme="minorHAnsi"/>
          <w:color w:val="000000"/>
          <w:sz w:val="28"/>
          <w:szCs w:val="28"/>
        </w:rPr>
        <w:t xml:space="preserve"> «Разработка диаграмм прецедентов»</w:t>
      </w:r>
    </w:p>
    <w:p w:rsidR="00310628" w:rsidRDefault="00310628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Варианты использования</w:t>
      </w:r>
    </w:p>
    <w:p w:rsidR="00310628" w:rsidRDefault="004660C2" w:rsidP="006D0AC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253.65pt">
            <v:imagedata r:id="rId5" o:title="1"/>
          </v:shape>
        </w:pict>
      </w:r>
    </w:p>
    <w:p w:rsidR="00310628" w:rsidRPr="006D0AC4" w:rsidRDefault="00310628" w:rsidP="006D0AC4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Диаграмма последовательносте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8"/>
          <w:szCs w:val="28"/>
        </w:rPr>
        <w:t>й</w:t>
      </w:r>
    </w:p>
    <w:p w:rsidR="00AE598E" w:rsidRPr="006D0AC4" w:rsidRDefault="00A33EBB">
      <w:p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7885" cy="4443095"/>
            <wp:effectExtent l="0" t="0" r="5715" b="0"/>
            <wp:docPr id="1" name="Рисунок 1" descr="C:\Users\37533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533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6" w:rsidRPr="006D0AC4" w:rsidRDefault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>Ответы на вопросы: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lastRenderedPageBreak/>
        <w:t>Цель варианта использования заключается в том, чтобы определить законченный аспект или фрагмент поведения некоторой сущности без раскрытия внутренней структуры этой сущности.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>Диаграмма вариантов использования описывает функционал разрабатываемой программной системы доступен каждой группе пользователей.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 xml:space="preserve">Диаграмма, отражающая отношения между </w:t>
      </w:r>
      <w:proofErr w:type="spellStart"/>
      <w:r w:rsidRPr="006D0AC4">
        <w:rPr>
          <w:rFonts w:cstheme="minorHAnsi"/>
          <w:sz w:val="28"/>
          <w:szCs w:val="28"/>
        </w:rPr>
        <w:t>акторами</w:t>
      </w:r>
      <w:proofErr w:type="spellEnd"/>
      <w:r w:rsidRPr="006D0AC4">
        <w:rPr>
          <w:rFonts w:cstheme="minorHAnsi"/>
          <w:sz w:val="28"/>
          <w:szCs w:val="28"/>
        </w:rPr>
        <w:t xml:space="preserve"> и прецедентами и являющаяся составной частью модели прецедентов, позволяющей описать систему на концептуальном уровне.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Участник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Вариант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Граница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Ненаправленная</w:t>
      </w:r>
      <w:r w:rsidRPr="006D0AC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ассоциация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Направленная</w:t>
      </w:r>
      <w:r w:rsidRPr="006D0AC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ассоциация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Обобщение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Зависимость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Точка изгиба связей</w:t>
      </w:r>
    </w:p>
    <w:p w:rsidR="00076FF6" w:rsidRPr="006D0AC4" w:rsidRDefault="00076FF6" w:rsidP="00076FF6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D0AC4">
        <w:rPr>
          <w:rFonts w:eastAsia="Times New Roman" w:cstheme="minorHAnsi"/>
          <w:color w:val="000000"/>
          <w:sz w:val="28"/>
          <w:szCs w:val="28"/>
          <w:lang w:eastAsia="ru-RU"/>
        </w:rPr>
        <w:t>Комментарий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  <w:r w:rsidRPr="006D0AC4">
        <w:rPr>
          <w:rFonts w:cstheme="minorHAnsi"/>
          <w:sz w:val="28"/>
          <w:szCs w:val="28"/>
        </w:rPr>
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прецедента.</w:t>
      </w: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</w:p>
    <w:p w:rsidR="00076FF6" w:rsidRPr="006D0AC4" w:rsidRDefault="00076FF6" w:rsidP="00076FF6">
      <w:pPr>
        <w:rPr>
          <w:rFonts w:cstheme="minorHAnsi"/>
          <w:sz w:val="28"/>
          <w:szCs w:val="28"/>
        </w:rPr>
      </w:pPr>
    </w:p>
    <w:sectPr w:rsidR="00076FF6" w:rsidRPr="006D0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D727C"/>
    <w:multiLevelType w:val="hybridMultilevel"/>
    <w:tmpl w:val="BC7EC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C5"/>
    <w:rsid w:val="00076FF6"/>
    <w:rsid w:val="000F00DB"/>
    <w:rsid w:val="00310628"/>
    <w:rsid w:val="004660C2"/>
    <w:rsid w:val="006D0AC4"/>
    <w:rsid w:val="00977C27"/>
    <w:rsid w:val="00A33EBB"/>
    <w:rsid w:val="00A46DC5"/>
    <w:rsid w:val="00AE598E"/>
    <w:rsid w:val="00B301EF"/>
    <w:rsid w:val="00F0114A"/>
    <w:rsid w:val="00F7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0687F-5333-4CED-9C0A-BDA802B2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C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183</Words>
  <Characters>1049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11</cp:revision>
  <dcterms:created xsi:type="dcterms:W3CDTF">2022-11-22T05:15:00Z</dcterms:created>
  <dcterms:modified xsi:type="dcterms:W3CDTF">2022-11-23T13:35:00Z</dcterms:modified>
</cp:coreProperties>
</file>