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Столинский</w:t>
      </w:r>
      <w:proofErr w:type="spellEnd"/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Занятие №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20</w:t>
      </w: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1.12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.22</w:t>
      </w:r>
    </w:p>
    <w:p w:rsidR="0018543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Тема работы: «</w:t>
      </w:r>
      <w:r w:rsidR="009B66C7">
        <w:rPr>
          <w:color w:val="000000"/>
          <w:sz w:val="27"/>
          <w:szCs w:val="27"/>
        </w:rPr>
        <w:t>Обоснование выбора средств реализации проекта</w:t>
      </w:r>
      <w:bookmarkStart w:id="0" w:name="_GoBack"/>
      <w:bookmarkEnd w:id="0"/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»</w:t>
      </w:r>
    </w:p>
    <w:p w:rsidR="00A52634" w:rsidRDefault="00A52634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Обоснование выбора языка программирования.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1"/>
        <w:gridCol w:w="2300"/>
        <w:gridCol w:w="2305"/>
        <w:gridCol w:w="2309"/>
      </w:tblGrid>
      <w:tr w:rsidR="00185439" w:rsidTr="00185439">
        <w:tc>
          <w:tcPr>
            <w:tcW w:w="2336" w:type="dxa"/>
          </w:tcPr>
          <w:p w:rsidR="00185439" w:rsidRDefault="00185439" w:rsidP="00185439">
            <w:r>
              <w:t>Ключевые критерии</w:t>
            </w:r>
          </w:p>
        </w:tc>
        <w:tc>
          <w:tcPr>
            <w:tcW w:w="2336" w:type="dxa"/>
          </w:tcPr>
          <w:p w:rsidR="00185439" w:rsidRPr="00185439" w:rsidRDefault="00185439" w:rsidP="00185439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:rsidR="00185439" w:rsidRPr="00185439" w:rsidRDefault="00185439" w:rsidP="00185439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2337" w:type="dxa"/>
          </w:tcPr>
          <w:p w:rsidR="00185439" w:rsidRPr="00185439" w:rsidRDefault="00185439" w:rsidP="00185439">
            <w:pPr>
              <w:rPr>
                <w:lang w:val="en-US"/>
              </w:rPr>
            </w:pPr>
            <w:r>
              <w:rPr>
                <w:lang w:val="en-US"/>
              </w:rPr>
              <w:t>Object Pascal</w:t>
            </w:r>
          </w:p>
        </w:tc>
      </w:tr>
      <w:tr w:rsidR="00185439" w:rsidTr="00185439">
        <w:tc>
          <w:tcPr>
            <w:tcW w:w="2336" w:type="dxa"/>
          </w:tcPr>
          <w:p w:rsidR="00185439" w:rsidRDefault="00185439" w:rsidP="00185439">
            <w:r>
              <w:t>Знания языка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B8559C" w:rsidRDefault="00B8559C" w:rsidP="00185439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2337" w:type="dxa"/>
          </w:tcPr>
          <w:p w:rsidR="00185439" w:rsidRPr="00B8559C" w:rsidRDefault="00B8559C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85439" w:rsidTr="00185439">
        <w:tc>
          <w:tcPr>
            <w:tcW w:w="2336" w:type="dxa"/>
          </w:tcPr>
          <w:p w:rsidR="00185439" w:rsidRDefault="00185439" w:rsidP="00185439">
            <w:r>
              <w:t>Работа с языком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85439" w:rsidTr="00185439">
        <w:tc>
          <w:tcPr>
            <w:tcW w:w="2336" w:type="dxa"/>
          </w:tcPr>
          <w:p w:rsidR="00185439" w:rsidRDefault="00185439" w:rsidP="00185439">
            <w:r>
              <w:t>Работа с БД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85439" w:rsidTr="00185439">
        <w:tc>
          <w:tcPr>
            <w:tcW w:w="2336" w:type="dxa"/>
          </w:tcPr>
          <w:p w:rsidR="00185439" w:rsidRDefault="00B8559C" w:rsidP="00185439">
            <w:r>
              <w:t>Удобочитаемость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5439" w:rsidTr="00185439">
        <w:tc>
          <w:tcPr>
            <w:tcW w:w="2336" w:type="dxa"/>
          </w:tcPr>
          <w:p w:rsidR="00185439" w:rsidRDefault="00B8559C" w:rsidP="00185439">
            <w:r>
              <w:t>Ясность языка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5439" w:rsidTr="00185439">
        <w:tc>
          <w:tcPr>
            <w:tcW w:w="2336" w:type="dxa"/>
          </w:tcPr>
          <w:p w:rsidR="00185439" w:rsidRDefault="00B8559C" w:rsidP="00185439">
            <w:r>
              <w:t>Структура языка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5439" w:rsidTr="00185439">
        <w:tc>
          <w:tcPr>
            <w:tcW w:w="2336" w:type="dxa"/>
          </w:tcPr>
          <w:p w:rsidR="00B8559C" w:rsidRDefault="00B8559C" w:rsidP="00185439">
            <w:r>
              <w:t>Скорость работы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8559C" w:rsidTr="00185439">
        <w:tc>
          <w:tcPr>
            <w:tcW w:w="2336" w:type="dxa"/>
          </w:tcPr>
          <w:p w:rsidR="00B8559C" w:rsidRDefault="00B8559C" w:rsidP="00185439">
            <w:r>
              <w:t>Кроссплатформенность</w:t>
            </w:r>
          </w:p>
        </w:tc>
        <w:tc>
          <w:tcPr>
            <w:tcW w:w="2336" w:type="dxa"/>
          </w:tcPr>
          <w:p w:rsidR="00B8559C" w:rsidRDefault="00B8559C" w:rsidP="00185439">
            <w:r>
              <w:t>+</w:t>
            </w:r>
          </w:p>
        </w:tc>
        <w:tc>
          <w:tcPr>
            <w:tcW w:w="2336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7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8559C" w:rsidTr="00185439">
        <w:tc>
          <w:tcPr>
            <w:tcW w:w="2336" w:type="dxa"/>
          </w:tcPr>
          <w:p w:rsidR="00B8559C" w:rsidRDefault="00B8559C" w:rsidP="00185439">
            <w:r>
              <w:t>Строгая типизация</w:t>
            </w:r>
          </w:p>
        </w:tc>
        <w:tc>
          <w:tcPr>
            <w:tcW w:w="2336" w:type="dxa"/>
          </w:tcPr>
          <w:p w:rsidR="00B8559C" w:rsidRDefault="00B8559C" w:rsidP="00185439">
            <w:r>
              <w:t>+</w:t>
            </w:r>
          </w:p>
        </w:tc>
        <w:tc>
          <w:tcPr>
            <w:tcW w:w="2336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7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</w:tbl>
    <w:p w:rsidR="005A3D15" w:rsidRDefault="005A3D15" w:rsidP="00185439"/>
    <w:p w:rsidR="00A52634" w:rsidRDefault="00A52634" w:rsidP="00185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Обоснование выбора системы программирования (языка) для реализации интерфейса.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268"/>
        <w:gridCol w:w="2127"/>
        <w:gridCol w:w="2120"/>
      </w:tblGrid>
      <w:tr w:rsidR="00A52634" w:rsidRPr="00185439" w:rsidTr="00F02DE7">
        <w:tc>
          <w:tcPr>
            <w:tcW w:w="2835" w:type="dxa"/>
          </w:tcPr>
          <w:p w:rsidR="00A52634" w:rsidRDefault="00A52634" w:rsidP="005E4DD2">
            <w:r>
              <w:t>Ключевые критерии</w:t>
            </w:r>
          </w:p>
        </w:tc>
        <w:tc>
          <w:tcPr>
            <w:tcW w:w="2268" w:type="dxa"/>
          </w:tcPr>
          <w:p w:rsidR="00A52634" w:rsidRPr="00185439" w:rsidRDefault="00A52634" w:rsidP="005E4DD2">
            <w:pPr>
              <w:rPr>
                <w:lang w:val="en-US"/>
              </w:rPr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</w:p>
        </w:tc>
        <w:tc>
          <w:tcPr>
            <w:tcW w:w="2127" w:type="dxa"/>
          </w:tcPr>
          <w:p w:rsidR="00A52634" w:rsidRPr="00185439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  <w:tc>
          <w:tcPr>
            <w:tcW w:w="2120" w:type="dxa"/>
          </w:tcPr>
          <w:p w:rsidR="00A52634" w:rsidRPr="00185439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Notepad ++</w:t>
            </w:r>
          </w:p>
        </w:tc>
      </w:tr>
      <w:tr w:rsidR="00A52634" w:rsidRPr="00B8559C" w:rsidTr="00F02DE7">
        <w:tc>
          <w:tcPr>
            <w:tcW w:w="2835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t>Поддержка С</w:t>
            </w:r>
            <w:r>
              <w:rPr>
                <w:lang w:val="en-US"/>
              </w:rPr>
              <w:t>#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B8559C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A52634" w:rsidRPr="002A6E1E" w:rsidRDefault="002A6E1E" w:rsidP="005E4DD2">
            <w: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Поддержка форм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Работа с БД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2A6E1E" w:rsidRDefault="002A6E1E" w:rsidP="005E4DD2">
            <w:r>
              <w:t>+</w:t>
            </w:r>
          </w:p>
        </w:tc>
        <w:tc>
          <w:tcPr>
            <w:tcW w:w="2120" w:type="dxa"/>
          </w:tcPr>
          <w:p w:rsidR="00A52634" w:rsidRPr="002A6E1E" w:rsidRDefault="002A6E1E" w:rsidP="005E4DD2"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Цветовое кодирование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Удобность интерфейса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Помощь при кодировании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2A6E1E" w:rsidP="002A6E1E">
            <w:r>
              <w:t>Поддержка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2A6E1E" w:rsidRDefault="002A6E1E" w:rsidP="005E4DD2">
            <w:r>
              <w:rPr>
                <w:lang w:val="en-US"/>
              </w:rPr>
              <w:t>~</w:t>
            </w:r>
          </w:p>
        </w:tc>
        <w:tc>
          <w:tcPr>
            <w:tcW w:w="2120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52634" w:rsidRDefault="00A52634" w:rsidP="00185439">
      <w:pPr>
        <w:rPr>
          <w:color w:val="000000"/>
          <w:sz w:val="27"/>
          <w:szCs w:val="27"/>
        </w:rPr>
      </w:pPr>
    </w:p>
    <w:p w:rsidR="00F02DE7" w:rsidRDefault="005F23C2" w:rsidP="00185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Обоснование выбора базы данных.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268"/>
        <w:gridCol w:w="2127"/>
        <w:gridCol w:w="2120"/>
      </w:tblGrid>
      <w:tr w:rsidR="005F23C2" w:rsidRPr="00185439" w:rsidTr="005E4DD2">
        <w:tc>
          <w:tcPr>
            <w:tcW w:w="2835" w:type="dxa"/>
          </w:tcPr>
          <w:p w:rsidR="005F23C2" w:rsidRDefault="005F23C2" w:rsidP="005E4DD2">
            <w:r>
              <w:t>Ключевые критерии</w:t>
            </w:r>
          </w:p>
        </w:tc>
        <w:tc>
          <w:tcPr>
            <w:tcW w:w="2268" w:type="dxa"/>
          </w:tcPr>
          <w:p w:rsidR="005F23C2" w:rsidRPr="005F23C2" w:rsidRDefault="005F23C2" w:rsidP="006F66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 </w:t>
            </w:r>
            <w:r w:rsidR="006F6673">
              <w:rPr>
                <w:lang w:val="en-US"/>
              </w:rPr>
              <w:t xml:space="preserve">SQL </w:t>
            </w:r>
          </w:p>
        </w:tc>
        <w:tc>
          <w:tcPr>
            <w:tcW w:w="2127" w:type="dxa"/>
          </w:tcPr>
          <w:p w:rsidR="005F23C2" w:rsidRPr="00185439" w:rsidRDefault="005F23C2" w:rsidP="006F66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 </w:t>
            </w:r>
            <w:r w:rsidR="006F6673">
              <w:rPr>
                <w:lang w:val="en-US"/>
              </w:rPr>
              <w:t>Access</w:t>
            </w:r>
          </w:p>
        </w:tc>
        <w:tc>
          <w:tcPr>
            <w:tcW w:w="2120" w:type="dxa"/>
          </w:tcPr>
          <w:p w:rsidR="005F23C2" w:rsidRPr="00185439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My SQL</w:t>
            </w:r>
          </w:p>
        </w:tc>
      </w:tr>
      <w:tr w:rsidR="005F23C2" w:rsidRPr="002A6E1E" w:rsidTr="005E4DD2">
        <w:tc>
          <w:tcPr>
            <w:tcW w:w="2835" w:type="dxa"/>
          </w:tcPr>
          <w:p w:rsidR="005F23C2" w:rsidRPr="00A52634" w:rsidRDefault="005F23C2" w:rsidP="006F6673">
            <w:pPr>
              <w:rPr>
                <w:lang w:val="en-US"/>
              </w:rPr>
            </w:pPr>
            <w:r>
              <w:t>У</w:t>
            </w:r>
            <w:r w:rsidR="006F6673">
              <w:t>добочитаемость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B8559C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2A6E1E" w:rsidRDefault="006F6673" w:rsidP="005E4DD2">
            <w: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Pr="005F23C2" w:rsidRDefault="005F23C2" w:rsidP="005E4DD2">
            <w:pPr>
              <w:rPr>
                <w:lang w:val="en-US"/>
              </w:rPr>
            </w:pPr>
            <w:r>
              <w:t xml:space="preserve">Направленность на </w:t>
            </w:r>
            <w:r>
              <w:rPr>
                <w:lang w:val="en-US"/>
              </w:rPr>
              <w:t>SQL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6F6673" w:rsidRDefault="006F6673" w:rsidP="005E4DD2"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6F6673" w:rsidRDefault="006F6673" w:rsidP="005E4DD2">
            <w:r>
              <w:t>+</w:t>
            </w:r>
          </w:p>
        </w:tc>
      </w:tr>
      <w:tr w:rsidR="005F23C2" w:rsidRPr="002A6E1E" w:rsidTr="005E4DD2">
        <w:tc>
          <w:tcPr>
            <w:tcW w:w="2835" w:type="dxa"/>
          </w:tcPr>
          <w:p w:rsidR="005F23C2" w:rsidRDefault="005F23C2" w:rsidP="005E4DD2">
            <w:r>
              <w:t>Легкость установки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2A6E1E" w:rsidRDefault="005F23C2" w:rsidP="005E4DD2">
            <w:r>
              <w:t>+</w:t>
            </w:r>
          </w:p>
        </w:tc>
        <w:tc>
          <w:tcPr>
            <w:tcW w:w="2120" w:type="dxa"/>
          </w:tcPr>
          <w:p w:rsidR="005F23C2" w:rsidRPr="002A6E1E" w:rsidRDefault="005F23C2" w:rsidP="005E4DD2">
            <w:r>
              <w:rPr>
                <w:lang w:val="en-US"/>
              </w:rPr>
              <w:t>-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6F6673" w:rsidP="005F23C2">
            <w:r>
              <w:t>Удобность пользования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A52634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A52634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5F23C2" w:rsidP="005E4DD2">
            <w:r>
              <w:t>Удобность интерфейса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A52634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6F6673" w:rsidP="005E4DD2">
            <w:r>
              <w:t xml:space="preserve">Сохранение внутри проекта 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5F23C2" w:rsidP="005E4DD2">
            <w:r>
              <w:t>Поддержка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2A6E1E" w:rsidRDefault="006F6673" w:rsidP="005E4DD2">
            <w:r>
              <w:rPr>
                <w:lang w:val="en-US"/>
              </w:rPr>
              <w:t>~</w:t>
            </w:r>
          </w:p>
        </w:tc>
        <w:tc>
          <w:tcPr>
            <w:tcW w:w="2120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5F23C2" w:rsidRPr="00185439" w:rsidRDefault="005F23C2" w:rsidP="00185439"/>
    <w:sectPr w:rsidR="005F23C2" w:rsidRPr="0018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07"/>
    <w:rsid w:val="00185439"/>
    <w:rsid w:val="002A6E1E"/>
    <w:rsid w:val="005A3D15"/>
    <w:rsid w:val="005F23C2"/>
    <w:rsid w:val="006F6673"/>
    <w:rsid w:val="009B66C7"/>
    <w:rsid w:val="00A52634"/>
    <w:rsid w:val="00B8559C"/>
    <w:rsid w:val="00F02DE7"/>
    <w:rsid w:val="00F5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DD75A-D303-42EC-9BBE-F0F12B8E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3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85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2022-12-01T06:31:00Z</dcterms:created>
  <dcterms:modified xsi:type="dcterms:W3CDTF">2022-12-12T10:04:00Z</dcterms:modified>
</cp:coreProperties>
</file>