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BD393C">
        <w:rPr>
          <w:color w:val="000000" w:themeColor="text1"/>
          <w:sz w:val="28"/>
          <w:szCs w:val="28"/>
        </w:rPr>
        <w:t>Столинский</w:t>
      </w:r>
      <w:proofErr w:type="spellEnd"/>
      <w:r w:rsidRPr="00BD393C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jc w:val="center"/>
        <w:rPr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Занятие № 24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D151F" w:rsidRPr="00BD393C" w:rsidRDefault="009F513B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Дата выполнения работы 6</w:t>
      </w:r>
      <w:r w:rsidR="001D151F" w:rsidRPr="00BD393C">
        <w:rPr>
          <w:color w:val="000000" w:themeColor="text1"/>
          <w:sz w:val="28"/>
          <w:szCs w:val="28"/>
        </w:rPr>
        <w:t>.12.22</w:t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 w:rsidRPr="00BD393C">
        <w:rPr>
          <w:color w:val="000000"/>
          <w:sz w:val="28"/>
          <w:szCs w:val="28"/>
        </w:rPr>
        <w:t>«Интегрирование программных модулей»</w:t>
      </w:r>
    </w:p>
    <w:p w:rsidR="00FC0E43" w:rsidRPr="00BD393C" w:rsidRDefault="00FC0E43" w:rsidP="00FC0E43">
      <w:pPr>
        <w:pStyle w:val="a3"/>
        <w:rPr>
          <w:sz w:val="28"/>
          <w:szCs w:val="28"/>
        </w:rPr>
      </w:pPr>
      <w:r w:rsidRPr="00BD393C">
        <w:rPr>
          <w:noProof/>
          <w:sz w:val="28"/>
          <w:szCs w:val="28"/>
        </w:rPr>
        <w:lastRenderedPageBreak/>
        <w:drawing>
          <wp:inline distT="0" distB="0" distL="0" distR="0" wp14:anchorId="25024E77" wp14:editId="6488FE79">
            <wp:extent cx="5835844" cy="3649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231" cy="3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93C">
        <w:rPr>
          <w:noProof/>
          <w:sz w:val="28"/>
          <w:szCs w:val="28"/>
        </w:rPr>
        <w:drawing>
          <wp:inline distT="0" distB="0" distL="0" distR="0" wp14:anchorId="76976097" wp14:editId="28616BA1">
            <wp:extent cx="5835650" cy="2026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172" cy="20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  <w:lang w:val="en-US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Ответы на вопросы:</w:t>
      </w:r>
    </w:p>
    <w:p w:rsidR="001D151F" w:rsidRPr="00BD393C" w:rsidRDefault="00063E23" w:rsidP="001D151F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D39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Интеграция </w:t>
      </w:r>
      <w:r w:rsidRPr="00BD39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процесс объединения частей в целое. </w:t>
      </w:r>
    </w:p>
    <w:p w:rsidR="00063E23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уровне данных</w:t>
      </w:r>
    </w:p>
    <w:p w:rsidR="00BD393C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функционально-прикладном и организационном уровнях</w:t>
      </w:r>
    </w:p>
    <w:p w:rsidR="00BD393C" w:rsidRPr="00BD393C" w:rsidRDefault="00BD393C" w:rsidP="00BD393C">
      <w:pPr>
        <w:pStyle w:val="a5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Style w:val="a4"/>
          <w:rFonts w:ascii="Times New Roman" w:eastAsia="Times New Roman" w:hAnsi="Times New Roman" w:cs="Times New Roman"/>
          <w:color w:val="000000" w:themeColor="text1"/>
          <w:spacing w:val="-10"/>
          <w:sz w:val="28"/>
          <w:szCs w:val="28"/>
          <w:lang w:eastAsia="ru-RU"/>
        </w:rPr>
      </w:pPr>
      <w:r w:rsidRPr="00BD393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Интеграция на уровне корпоративных программных приложений</w:t>
      </w: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Процесс оценки программного обеспечения </w:t>
      </w:r>
      <w:proofErr w:type="gramStart"/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во время</w:t>
      </w:r>
      <w:proofErr w:type="gramEnd"/>
      <w:r w:rsidRPr="00BD393C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 или в конце процесса разработки, чтобы определить, удовлетворяет ли оно определенным требованиям.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Локальные инструменты интеграции данных</w:t>
      </w:r>
      <w:r w:rsidRPr="00BD393C"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  <w:t xml:space="preserve"> 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Инструменты интеграции данных с открытым исходным кодом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Облачные инструменты интеграции данных</w:t>
      </w:r>
    </w:p>
    <w:p w:rsidR="00BD393C" w:rsidRPr="00BD393C" w:rsidRDefault="00BD393C" w:rsidP="00BD393C">
      <w:pPr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  <w:r w:rsidRPr="00BD393C">
        <w:rPr>
          <w:rFonts w:ascii="Times New Roman" w:eastAsia="Times New Roman" w:hAnsi="Times New Roman" w:cs="Times New Roman"/>
          <w:bCs/>
          <w:color w:val="282829"/>
          <w:sz w:val="28"/>
          <w:szCs w:val="28"/>
          <w:lang w:eastAsia="ru-RU"/>
        </w:rPr>
        <w:t>Собственные инструменты интеграции данных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lastRenderedPageBreak/>
        <w:t> выделение объектов тестирования;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проведение классификации ошибок для рассматриваемого класса тестируемых программ;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подготовка тестов, их выполнение и поиск разного рода ошибок и отказов в компонентах и в системе в целом;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служба проведения и управление процессом тестирования;</w:t>
      </w:r>
    </w:p>
    <w:p w:rsidR="00BD393C" w:rsidRPr="00BD393C" w:rsidRDefault="00BD393C" w:rsidP="00BD393C">
      <w:pPr>
        <w:pStyle w:val="a3"/>
        <w:numPr>
          <w:ilvl w:val="0"/>
          <w:numId w:val="3"/>
        </w:numPr>
        <w:shd w:val="clear" w:color="auto" w:fill="FFFFFF"/>
        <w:spacing w:before="0" w:beforeAutospacing="0" w:after="384" w:afterAutospacing="0"/>
        <w:textAlignment w:val="baseline"/>
        <w:rPr>
          <w:color w:val="3A3A3A"/>
          <w:sz w:val="28"/>
          <w:szCs w:val="28"/>
        </w:rPr>
      </w:pPr>
      <w:r w:rsidRPr="00BD393C">
        <w:rPr>
          <w:color w:val="3A3A3A"/>
          <w:sz w:val="28"/>
          <w:szCs w:val="28"/>
        </w:rPr>
        <w:t>· анализ результатов тестирования.</w:t>
      </w:r>
    </w:p>
    <w:p w:rsidR="00BD393C" w:rsidRPr="00BD393C" w:rsidRDefault="00BD393C" w:rsidP="00BD393C">
      <w:pPr>
        <w:shd w:val="clear" w:color="auto" w:fill="FFFFFF"/>
        <w:spacing w:after="0" w:line="240" w:lineRule="auto"/>
        <w:ind w:left="720" w:right="480"/>
        <w:rPr>
          <w:rFonts w:ascii="Times New Roman" w:eastAsia="Times New Roman" w:hAnsi="Times New Roman" w:cs="Times New Roman"/>
          <w:color w:val="282829"/>
          <w:sz w:val="28"/>
          <w:szCs w:val="28"/>
          <w:lang w:eastAsia="ru-RU"/>
        </w:rPr>
      </w:pP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</w:p>
    <w:p w:rsidR="00BD393C" w:rsidRPr="00BD393C" w:rsidRDefault="00BD393C" w:rsidP="00BD393C">
      <w:pPr>
        <w:shd w:val="clear" w:color="auto" w:fill="FFFFFF"/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</w:p>
    <w:p w:rsidR="001D151F" w:rsidRPr="00BD393C" w:rsidRDefault="001D151F" w:rsidP="001D151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</w:p>
    <w:p w:rsidR="001D151F" w:rsidRPr="00BD393C" w:rsidRDefault="001D151F" w:rsidP="001D151F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bookmarkEnd w:id="0"/>
    <w:p w:rsidR="006B2D54" w:rsidRPr="00BD393C" w:rsidRDefault="006B2D54">
      <w:pPr>
        <w:rPr>
          <w:rFonts w:ascii="Times New Roman" w:hAnsi="Times New Roman" w:cs="Times New Roman"/>
          <w:sz w:val="28"/>
          <w:szCs w:val="28"/>
        </w:rPr>
      </w:pPr>
    </w:p>
    <w:sectPr w:rsidR="006B2D54" w:rsidRPr="00BD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312"/>
    <w:multiLevelType w:val="hybridMultilevel"/>
    <w:tmpl w:val="8554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0274"/>
    <w:multiLevelType w:val="multilevel"/>
    <w:tmpl w:val="8112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F1CDC"/>
    <w:multiLevelType w:val="multilevel"/>
    <w:tmpl w:val="AE5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B6"/>
    <w:rsid w:val="00063E23"/>
    <w:rsid w:val="001D151F"/>
    <w:rsid w:val="006B2D54"/>
    <w:rsid w:val="008601B6"/>
    <w:rsid w:val="009F513B"/>
    <w:rsid w:val="00BD393C"/>
    <w:rsid w:val="00F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370C"/>
  <w15:chartTrackingRefBased/>
  <w15:docId w15:val="{6F724298-24F0-4887-96A9-E86183C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5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393C"/>
    <w:rPr>
      <w:b/>
      <w:bCs/>
    </w:rPr>
  </w:style>
  <w:style w:type="paragraph" w:styleId="a5">
    <w:name w:val="List Paragraph"/>
    <w:basedOn w:val="a"/>
    <w:uiPriority w:val="34"/>
    <w:qFormat/>
    <w:rsid w:val="00BD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2022-12-03T08:57:00Z</dcterms:created>
  <dcterms:modified xsi:type="dcterms:W3CDTF">2022-12-05T09:38:00Z</dcterms:modified>
</cp:coreProperties>
</file>