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861FFD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  <w:r w:rsidRPr="00861FFD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pStyle w:val="a3"/>
        <w:jc w:val="center"/>
        <w:rPr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pStyle w:val="a3"/>
        <w:rPr>
          <w:color w:val="000000" w:themeColor="text1"/>
          <w:sz w:val="28"/>
          <w:szCs w:val="28"/>
        </w:rPr>
      </w:pPr>
      <w:r w:rsidRPr="00861FFD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8555E3" w:rsidRPr="00861FFD" w:rsidRDefault="008555E3" w:rsidP="008555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5E3" w:rsidRPr="00861FFD" w:rsidRDefault="008555E3" w:rsidP="008555E3">
      <w:pPr>
        <w:pStyle w:val="a3"/>
        <w:rPr>
          <w:color w:val="000000" w:themeColor="text1"/>
          <w:sz w:val="28"/>
          <w:szCs w:val="28"/>
        </w:rPr>
      </w:pPr>
      <w:r w:rsidRPr="00861FFD">
        <w:rPr>
          <w:color w:val="000000" w:themeColor="text1"/>
          <w:sz w:val="28"/>
          <w:szCs w:val="28"/>
        </w:rPr>
        <w:t>Занятие № 29</w:t>
      </w:r>
    </w:p>
    <w:p w:rsidR="008555E3" w:rsidRPr="00861FFD" w:rsidRDefault="008555E3" w:rsidP="008555E3">
      <w:pPr>
        <w:pStyle w:val="a3"/>
        <w:rPr>
          <w:color w:val="000000" w:themeColor="text1"/>
          <w:sz w:val="28"/>
          <w:szCs w:val="28"/>
        </w:rPr>
      </w:pPr>
      <w:r w:rsidRPr="00861FFD">
        <w:rPr>
          <w:color w:val="000000" w:themeColor="text1"/>
          <w:sz w:val="28"/>
          <w:szCs w:val="28"/>
        </w:rPr>
        <w:t>Номер учебной группы П-16</w:t>
      </w:r>
    </w:p>
    <w:p w:rsidR="008555E3" w:rsidRPr="00861FFD" w:rsidRDefault="008555E3" w:rsidP="008555E3">
      <w:pPr>
        <w:pStyle w:val="a3"/>
        <w:rPr>
          <w:color w:val="000000" w:themeColor="text1"/>
          <w:sz w:val="28"/>
          <w:szCs w:val="28"/>
        </w:rPr>
      </w:pPr>
      <w:r w:rsidRPr="00861FFD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8555E3" w:rsidRPr="00861FFD" w:rsidRDefault="008555E3" w:rsidP="008555E3">
      <w:pPr>
        <w:pStyle w:val="a3"/>
        <w:rPr>
          <w:color w:val="000000" w:themeColor="text1"/>
          <w:sz w:val="28"/>
          <w:szCs w:val="28"/>
        </w:rPr>
      </w:pPr>
      <w:r w:rsidRPr="00861FFD">
        <w:rPr>
          <w:color w:val="000000" w:themeColor="text1"/>
          <w:sz w:val="28"/>
          <w:szCs w:val="28"/>
        </w:rPr>
        <w:t>Дата выполнения работы 12.12.22</w:t>
      </w:r>
    </w:p>
    <w:p w:rsidR="008555E3" w:rsidRPr="00861FFD" w:rsidRDefault="008555E3" w:rsidP="008555E3">
      <w:pPr>
        <w:pStyle w:val="a3"/>
        <w:rPr>
          <w:color w:val="000000"/>
          <w:sz w:val="28"/>
          <w:szCs w:val="28"/>
        </w:rPr>
      </w:pPr>
      <w:r w:rsidRPr="00861FFD">
        <w:rPr>
          <w:color w:val="000000" w:themeColor="text1"/>
          <w:sz w:val="28"/>
          <w:szCs w:val="28"/>
        </w:rPr>
        <w:t xml:space="preserve">Тема работы: </w:t>
      </w:r>
      <w:r w:rsidRPr="00861FFD">
        <w:rPr>
          <w:color w:val="000000"/>
          <w:sz w:val="28"/>
          <w:szCs w:val="28"/>
        </w:rPr>
        <w:t>«Организация сопровождения программного продукта. Управление требованиями»</w:t>
      </w:r>
    </w:p>
    <w:p w:rsidR="001A3119" w:rsidRPr="00861FFD" w:rsidRDefault="008555E3">
      <w:pPr>
        <w:rPr>
          <w:rFonts w:ascii="Times New Roman" w:hAnsi="Times New Roman" w:cs="Times New Roman"/>
          <w:sz w:val="28"/>
          <w:szCs w:val="28"/>
        </w:rPr>
      </w:pPr>
      <w:r w:rsidRPr="00861FFD">
        <w:rPr>
          <w:rFonts w:ascii="Times New Roman" w:hAnsi="Times New Roman" w:cs="Times New Roman"/>
          <w:sz w:val="28"/>
          <w:szCs w:val="28"/>
        </w:rPr>
        <w:lastRenderedPageBreak/>
        <w:t>Продолжение сопровождения стоит отложить до полной проверки программы и закончить сразу же после исправления ошибок, в следствии нехватки временных ресурсов</w:t>
      </w:r>
    </w:p>
    <w:p w:rsidR="008555E3" w:rsidRPr="00861FFD" w:rsidRDefault="008555E3">
      <w:pPr>
        <w:rPr>
          <w:rFonts w:ascii="Times New Roman" w:hAnsi="Times New Roman" w:cs="Times New Roman"/>
          <w:sz w:val="28"/>
          <w:szCs w:val="28"/>
        </w:rPr>
      </w:pPr>
      <w:r w:rsidRPr="00861FFD">
        <w:rPr>
          <w:rFonts w:ascii="Times New Roman" w:hAnsi="Times New Roman" w:cs="Times New Roman"/>
          <w:sz w:val="28"/>
          <w:szCs w:val="28"/>
        </w:rPr>
        <w:t>Последующая маркетинговая</w:t>
      </w:r>
      <w:r w:rsidR="001B4B6A" w:rsidRPr="00861FFD">
        <w:rPr>
          <w:rFonts w:ascii="Times New Roman" w:hAnsi="Times New Roman" w:cs="Times New Roman"/>
          <w:sz w:val="28"/>
          <w:szCs w:val="28"/>
        </w:rPr>
        <w:t xml:space="preserve"> компания и попытки влить данный</w:t>
      </w:r>
      <w:r w:rsidRPr="00861FFD">
        <w:rPr>
          <w:rFonts w:ascii="Times New Roman" w:hAnsi="Times New Roman" w:cs="Times New Roman"/>
          <w:sz w:val="28"/>
          <w:szCs w:val="28"/>
        </w:rPr>
        <w:t xml:space="preserve"> продукт в «общество</w:t>
      </w:r>
      <w:r w:rsidR="001B4B6A" w:rsidRPr="00861FFD">
        <w:rPr>
          <w:rFonts w:ascii="Times New Roman" w:hAnsi="Times New Roman" w:cs="Times New Roman"/>
          <w:sz w:val="28"/>
          <w:szCs w:val="28"/>
        </w:rPr>
        <w:t>»</w:t>
      </w:r>
      <w:r w:rsidRPr="00861FFD">
        <w:rPr>
          <w:rFonts w:ascii="Times New Roman" w:hAnsi="Times New Roman" w:cs="Times New Roman"/>
          <w:sz w:val="28"/>
          <w:szCs w:val="28"/>
        </w:rPr>
        <w:t xml:space="preserve"> исключается т.к. данный проект не соответствует моим ожиданиям</w:t>
      </w:r>
      <w:r w:rsidR="001B4B6A" w:rsidRPr="00861FFD">
        <w:rPr>
          <w:rFonts w:ascii="Times New Roman" w:hAnsi="Times New Roman" w:cs="Times New Roman"/>
          <w:sz w:val="28"/>
          <w:szCs w:val="28"/>
        </w:rPr>
        <w:t>, хоть и соответствует требованиям.</w:t>
      </w:r>
    </w:p>
    <w:p w:rsidR="001B4B6A" w:rsidRPr="00861FFD" w:rsidRDefault="001B4B6A">
      <w:pPr>
        <w:rPr>
          <w:rFonts w:ascii="Times New Roman" w:hAnsi="Times New Roman" w:cs="Times New Roman"/>
          <w:sz w:val="28"/>
          <w:szCs w:val="28"/>
        </w:rPr>
      </w:pPr>
      <w:r w:rsidRPr="00861FFD">
        <w:rPr>
          <w:rFonts w:ascii="Times New Roman" w:hAnsi="Times New Roman" w:cs="Times New Roman"/>
          <w:sz w:val="28"/>
          <w:szCs w:val="28"/>
        </w:rPr>
        <w:t>Данное ПС является разбитым на составные части, которые можно использовать</w:t>
      </w:r>
      <w:r w:rsidR="00861FFD" w:rsidRPr="00861FFD">
        <w:rPr>
          <w:rFonts w:ascii="Times New Roman" w:hAnsi="Times New Roman" w:cs="Times New Roman"/>
          <w:sz w:val="28"/>
          <w:szCs w:val="28"/>
        </w:rPr>
        <w:t xml:space="preserve"> и в дальнейшем. Например, можно полностью скопировать Авторизацию с легким изменением.</w:t>
      </w:r>
    </w:p>
    <w:sectPr w:rsidR="001B4B6A" w:rsidRPr="0086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8D"/>
    <w:rsid w:val="001A3119"/>
    <w:rsid w:val="001B4B6A"/>
    <w:rsid w:val="005C2A55"/>
    <w:rsid w:val="008555E3"/>
    <w:rsid w:val="00861FFD"/>
    <w:rsid w:val="00B7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6B1D"/>
  <w15:chartTrackingRefBased/>
  <w15:docId w15:val="{292C00FA-A8BA-47F3-89C4-5E15F40D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5E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F29C3-7429-4BF6-9DD9-C2FD9959F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3</cp:revision>
  <dcterms:created xsi:type="dcterms:W3CDTF">2022-12-16T05:20:00Z</dcterms:created>
  <dcterms:modified xsi:type="dcterms:W3CDTF">2022-12-16T07:40:00Z</dcterms:modified>
</cp:coreProperties>
</file>