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AD160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1607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8B28AD" w:rsidRPr="00AD1607" w:rsidRDefault="008B28AD" w:rsidP="008B28AD">
      <w:pPr>
        <w:rPr>
          <w:rFonts w:cstheme="minorHAnsi"/>
          <w:color w:val="000000" w:themeColor="text1"/>
          <w:sz w:val="28"/>
          <w:szCs w:val="28"/>
        </w:rPr>
      </w:pP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7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2042AE" w:rsidRDefault="002042AE" w:rsidP="002042A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Фамилия, инициалы учащегося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Флорьянович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В. Л.</w:t>
      </w:r>
    </w:p>
    <w:p w:rsidR="008B28AD" w:rsidRPr="00AD1607" w:rsidRDefault="002042AE" w:rsidP="002042AE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16.11.22</w:t>
      </w:r>
    </w:p>
    <w:p w:rsidR="008B28AD" w:rsidRPr="00AD1607" w:rsidRDefault="008B28AD" w:rsidP="008B28AD">
      <w:pPr>
        <w:rPr>
          <w:rFonts w:cstheme="minorHAnsi"/>
          <w:color w:val="000000"/>
          <w:sz w:val="28"/>
          <w:szCs w:val="28"/>
        </w:rPr>
      </w:pPr>
      <w:r w:rsidRPr="00AD1607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AD1607">
        <w:rPr>
          <w:rFonts w:cstheme="minorHAnsi"/>
          <w:color w:val="000000" w:themeColor="text1"/>
          <w:sz w:val="28"/>
          <w:szCs w:val="28"/>
        </w:rPr>
        <w:t xml:space="preserve"> </w:t>
      </w:r>
      <w:r w:rsidRPr="00AD1607">
        <w:rPr>
          <w:rFonts w:cstheme="minorHAnsi"/>
          <w:color w:val="000000"/>
          <w:sz w:val="28"/>
          <w:szCs w:val="28"/>
        </w:rPr>
        <w:t>«Разработка концептуальной модели базы данных»</w:t>
      </w:r>
    </w:p>
    <w:p w:rsidR="008B28AD" w:rsidRPr="00AD1607" w:rsidRDefault="008B28AD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sz w:val="28"/>
          <w:szCs w:val="28"/>
        </w:rPr>
        <w:lastRenderedPageBreak/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В целом по форме представления информации базы данных разделяют на следующие категории: Плоские БД, Иерархические БД, Сетевые БД, Реляционные БД, Многомерные БД, Объектно-ориентированные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реляционной БД отношение между объектами (сущностями) определяет связи между таблицами.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Когда вы открываете </w:t>
      </w:r>
      <w:proofErr w:type="spellStart"/>
      <w:r w:rsidRPr="00AD1607">
        <w:rPr>
          <w:rFonts w:asciiTheme="minorHAnsi" w:hAnsiTheme="minorHAnsi" w:cstheme="minorHAnsi"/>
          <w:color w:val="1E1E1E"/>
          <w:sz w:val="28"/>
          <w:szCs w:val="28"/>
        </w:rPr>
        <w:t>Access</w:t>
      </w:r>
      <w:proofErr w:type="spell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, в представлении </w:t>
      </w:r>
      <w:proofErr w:type="spellStart"/>
      <w:r w:rsidRPr="00AD1607">
        <w:rPr>
          <w:rFonts w:asciiTheme="minorHAnsi" w:hAnsiTheme="minorHAnsi" w:cstheme="minorHAnsi"/>
          <w:color w:val="1E1E1E"/>
          <w:sz w:val="28"/>
          <w:szCs w:val="28"/>
        </w:rPr>
        <w:t>Backstage</w:t>
      </w:r>
      <w:proofErr w:type="spell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отображается </w:t>
      </w:r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вкладка "</w:t>
      </w:r>
      <w:proofErr w:type="spellStart"/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Новое</w:t>
      </w:r>
      <w:proofErr w:type="gramStart"/>
      <w:r w:rsidRPr="00AD1607">
        <w:rPr>
          <w:rFonts w:asciiTheme="minorHAnsi" w:hAnsiTheme="minorHAnsi" w:cstheme="minorHAnsi"/>
          <w:bCs/>
          <w:color w:val="1E1E1E"/>
          <w:sz w:val="28"/>
          <w:szCs w:val="28"/>
        </w:rPr>
        <w:t>".</w:t>
      </w:r>
      <w:r w:rsidRPr="00AD1607">
        <w:rPr>
          <w:rFonts w:asciiTheme="minorHAnsi" w:hAnsiTheme="minorHAnsi" w:cstheme="minorHAnsi"/>
          <w:color w:val="1E1E1E"/>
          <w:sz w:val="28"/>
          <w:szCs w:val="28"/>
        </w:rPr>
        <w:t>При</w:t>
      </w:r>
      <w:proofErr w:type="spellEnd"/>
      <w:proofErr w:type="gramEnd"/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 этом вы можете начать с нуля. Это хороший вариант, если у вас есть очень конкретные требования к проектированию или есть данные, которые необходимо учитывать или включить.</w:t>
      </w:r>
    </w:p>
    <w:p w:rsidR="004D0226" w:rsidRDefault="00C9086F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AD1607">
        <w:rPr>
          <w:rFonts w:asciiTheme="minorHAnsi" w:hAnsiTheme="minorHAnsi" w:cstheme="minorHAnsi"/>
          <w:color w:val="1E1E1E"/>
          <w:sz w:val="28"/>
          <w:szCs w:val="28"/>
        </w:rPr>
        <w:t xml:space="preserve">Программа тестирования знаний имеет 3 БД с тестами, </w:t>
      </w:r>
      <w:r w:rsidR="004D0226" w:rsidRPr="00AD1607">
        <w:rPr>
          <w:rFonts w:asciiTheme="minorHAnsi" w:hAnsiTheme="minorHAnsi" w:cstheme="minorHAnsi"/>
          <w:color w:val="1E1E1E"/>
          <w:sz w:val="28"/>
          <w:szCs w:val="28"/>
        </w:rPr>
        <w:t>профилями, вопросами. БД и таблицы в них никак не связаны.</w:t>
      </w:r>
    </w:p>
    <w:p w:rsidR="00DB2454" w:rsidRPr="00AD1607" w:rsidRDefault="00DB2454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Модели БД</w:t>
      </w:r>
    </w:p>
    <w:p w:rsidR="004D0226" w:rsidRPr="00AD1607" w:rsidRDefault="0047571F" w:rsidP="008B28AD">
      <w:pPr>
        <w:pStyle w:val="a3"/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noProof/>
          <w:color w:val="1E1E1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7pt">
            <v:imagedata r:id="rId5" o:title="1"/>
          </v:shape>
        </w:pict>
      </w:r>
    </w:p>
    <w:p w:rsidR="00B371F8" w:rsidRPr="00AD1607" w:rsidRDefault="00B371F8">
      <w:pPr>
        <w:rPr>
          <w:rFonts w:cstheme="minorHAnsi"/>
          <w:sz w:val="28"/>
          <w:szCs w:val="28"/>
        </w:rPr>
      </w:pPr>
    </w:p>
    <w:p w:rsidR="008B28AD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Тема тест</w:t>
      </w:r>
      <w:bookmarkStart w:id="0" w:name="_GoBack"/>
      <w:bookmarkEnd w:id="0"/>
      <w:r w:rsidRPr="00AD1607">
        <w:rPr>
          <w:rFonts w:cstheme="minorHAnsi"/>
          <w:sz w:val="28"/>
          <w:szCs w:val="28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1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2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lastRenderedPageBreak/>
              <w:t>Правильный 3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4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E33EE1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5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Авторизация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E33EE1" w:rsidRPr="00AD1607" w:rsidRDefault="00E33EE1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Рейтинг вопросов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Тип поля 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Вычисляемое поле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Да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A037CA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1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2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3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4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Ответ 5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1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2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3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4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47571F" w:rsidRPr="00AD1607" w:rsidTr="00FC02F9"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Правильный 5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47571F" w:rsidRPr="00AD1607" w:rsidRDefault="0047571F" w:rsidP="00FC02F9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  <w:tr w:rsidR="00E33EE1" w:rsidRPr="00AD1607" w:rsidTr="00A037CA"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D1607">
              <w:rPr>
                <w:rFonts w:cstheme="minorHAnsi"/>
                <w:color w:val="000000"/>
                <w:sz w:val="28"/>
                <w:szCs w:val="28"/>
              </w:rPr>
              <w:t xml:space="preserve">Рейтинг 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:rsidR="00E33EE1" w:rsidRPr="00AD1607" w:rsidRDefault="00E33EE1" w:rsidP="00E33EE1">
            <w:pPr>
              <w:rPr>
                <w:rFonts w:cstheme="minorHAnsi"/>
                <w:sz w:val="28"/>
                <w:szCs w:val="28"/>
              </w:rPr>
            </w:pPr>
            <w:r w:rsidRPr="00AD1607">
              <w:rPr>
                <w:rFonts w:cstheme="minorHAnsi"/>
                <w:sz w:val="28"/>
                <w:szCs w:val="28"/>
              </w:rPr>
              <w:t>Нет</w:t>
            </w:r>
          </w:p>
        </w:tc>
      </w:tr>
    </w:tbl>
    <w:p w:rsidR="00E33EE1" w:rsidRPr="00AD1607" w:rsidRDefault="00E33EE1">
      <w:pPr>
        <w:rPr>
          <w:rFonts w:cstheme="minorHAnsi"/>
          <w:sz w:val="28"/>
          <w:szCs w:val="28"/>
        </w:rPr>
      </w:pP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Ответы на вопросы:</w:t>
      </w:r>
    </w:p>
    <w:p w:rsidR="00AD1607" w:rsidRPr="00AD1607" w:rsidRDefault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В целом по форме представления информации базы данных разделяют на следующие категории: Плоские БД Иерархические БД Сетевые БД. Реляционные БД Объектно-реляционная СУБД Многомерные БД. Объектно-ориентированные БД Объектно-ориентированная СУБД.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t>Реляционная база данных – это набор данных с предопределенными связями между ними.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cstheme="minorHAnsi"/>
          <w:sz w:val="28"/>
          <w:szCs w:val="28"/>
        </w:rPr>
        <w:lastRenderedPageBreak/>
        <w:t>Выделяют три разновидности связи между таблицами базы данных:" один–ко–многим"; "один–к–одному"; "многие–ко–многим".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Текстовый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Числовой, Большое число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Денежный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Логический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>Date/Time, Date/Time Extended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val="en-US"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Форматированный</w:t>
      </w:r>
      <w:r w:rsidRPr="00AD1607">
        <w:rPr>
          <w:rFonts w:eastAsia="Times New Roman" w:cstheme="minorHAnsi"/>
          <w:bCs/>
          <w:color w:val="1E1E1E"/>
          <w:sz w:val="28"/>
          <w:szCs w:val="28"/>
          <w:lang w:val="en-US" w:eastAsia="ru-RU"/>
        </w:rPr>
        <w:t xml:space="preserve"> </w:t>
      </w: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текст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Вычисляемое поле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Вложение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Гиперссылка</w:t>
      </w:r>
    </w:p>
    <w:p w:rsidR="00AD1607" w:rsidRPr="00AD1607" w:rsidRDefault="00AD1607" w:rsidP="00AD1607">
      <w:pPr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ru-RU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Поле МЕМО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  <w:r w:rsidRPr="00AD1607">
        <w:rPr>
          <w:rFonts w:eastAsia="Times New Roman" w:cstheme="minorHAnsi"/>
          <w:bCs/>
          <w:color w:val="1E1E1E"/>
          <w:sz w:val="28"/>
          <w:szCs w:val="28"/>
          <w:lang w:eastAsia="ru-RU"/>
        </w:rPr>
        <w:t>Подстановка</w:t>
      </w:r>
    </w:p>
    <w:p w:rsidR="00AD1607" w:rsidRPr="00AD1607" w:rsidRDefault="00AD1607" w:rsidP="00AD1607">
      <w:pPr>
        <w:rPr>
          <w:rFonts w:cstheme="minorHAnsi"/>
          <w:sz w:val="28"/>
          <w:szCs w:val="28"/>
        </w:rPr>
      </w:pPr>
    </w:p>
    <w:sectPr w:rsidR="00AD1607" w:rsidRPr="00A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4B18"/>
    <w:multiLevelType w:val="multilevel"/>
    <w:tmpl w:val="136EA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21"/>
    <w:rsid w:val="002042AE"/>
    <w:rsid w:val="00311421"/>
    <w:rsid w:val="0047571F"/>
    <w:rsid w:val="004D0226"/>
    <w:rsid w:val="008B28AD"/>
    <w:rsid w:val="00AD1607"/>
    <w:rsid w:val="00B371F8"/>
    <w:rsid w:val="00C9086F"/>
    <w:rsid w:val="00DB2454"/>
    <w:rsid w:val="00E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0B14"/>
  <w15:chartTrackingRefBased/>
  <w15:docId w15:val="{9F15354E-38C8-4A42-BE1E-2C1936E8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2022-11-15T05:38:00Z</dcterms:created>
  <dcterms:modified xsi:type="dcterms:W3CDTF">2022-12-01T08:16:00Z</dcterms:modified>
</cp:coreProperties>
</file>