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Grade 1 Character Design</w:t>
      </w:r>
    </w:p>
    <w:p>
      <w:r>
        <w:rPr>
          <w:b w:val="0"/>
        </w:rPr>
        <w:t>Create a character who belongs in your game. Decide what they want, how they look, and what they do.</w:t>
      </w:r>
    </w:p>
    <w:p>
      <w:r>
        <w:rPr>
          <w:b w:val="0"/>
          <w:sz w:val="22"/>
        </w:rPr>
        <w:t>Draw, point, or tell a helper. Your helper can write your words.</w:t>
      </w:r>
    </w:p>
    <w:p>
      <w:r>
        <w:rPr>
          <w:b w:val="0"/>
          <w:sz w:val="22"/>
        </w:rPr>
        <w:t>Designer ____________________    Date ______________</w:t>
      </w:r>
    </w:p>
    <w:p>
      <w:r>
        <w:rPr>
          <w:b w:val="0"/>
          <w:sz w:val="22"/>
        </w:rPr>
        <w:t>Game _______________________    Version ___________</w:t>
      </w:r>
    </w:p>
    <w:p>
      <w:r>
        <w:rPr>
          <w:b/>
        </w:rPr>
        <w:t>What is the character name and are they a hero, friend, or troublemaker?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is your hero called?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does this character want and what gets in the way?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special thing can they do and when do they need help?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Draw the character. Label important shapes, colors, objects, and movement.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230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 w:val="0"/>
          <w:sz w:val="22"/>
        </w:rPr>
        <w:t>Draw how your character moves and one thing they carry.</w:t>
      </w:r>
    </w:p>
    <w:p>
      <w:r>
        <w:br w:type="page"/>
      </w:r>
    </w:p>
    <w:p>
      <w:pPr>
        <w:pStyle w:val="Heading1"/>
      </w:pPr>
      <w:r>
        <w:t>How it works</w:t>
      </w:r>
    </w:p>
    <w:p>
      <w:r>
        <w:rPr>
          <w:b w:val="0"/>
          <w:sz w:val="22"/>
        </w:rPr>
        <w:t>A trigger starts a rule. A condition asks a yes or no question. An action is what happens next.</w:t>
      </w:r>
    </w:p>
    <w:p>
      <w:r>
        <w:rPr>
          <w:b/>
          <w:sz w:val="22"/>
        </w:rPr>
        <w:t>Example</w:t>
      </w:r>
    </w:p>
    <w:p>
      <w:pPr>
        <w:keepNext/>
        <w:spacing w:after="100"/>
      </w:pPr>
      <w:r>
        <w:rPr>
          <w:b/>
          <w:sz w:val="22"/>
        </w:rPr>
        <w:t>WHEN  See a dark path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CHECK  Have a lantern?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YES → Hold the lantern up</w:t>
      </w:r>
    </w:p>
    <w:p>
      <w:pPr>
        <w:keepNext/>
        <w:spacing w:after="100"/>
      </w:pPr>
      <w:r>
        <w:rPr>
          <w:b/>
          <w:sz w:val="22"/>
        </w:rPr>
        <w:t>NO  → Ask a friend for light</w:t>
      </w:r>
    </w:p>
    <w:p>
      <w:r>
        <w:rPr>
          <w:b w:val="0"/>
          <w:sz w:val="22"/>
        </w:rPr>
        <w:t>Make your own rule. Follow the arrows and fill in both paths.</w:t>
      </w:r>
    </w:p>
    <w:p>
      <w:r>
        <w:rPr>
          <w:b/>
        </w:rPr>
        <w:t>WHEN → What starts this rule?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↓ CHECK → What yes or no question does the game ask?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YES → What happens?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NO → What happens instead?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pPr>
        <w:pStyle w:val="Heading1"/>
      </w:pPr>
      <w:r>
        <w:t>Try it with a tester</w:t>
      </w:r>
    </w:p>
    <w:p>
      <w:r>
        <w:rPr>
          <w:b w:val="0"/>
          <w:sz w:val="22"/>
        </w:rPr>
        <w:t>Act as your character. Try the YES and NO paths. Ask your tester what the character wants.</w:t>
      </w:r>
    </w:p>
    <w:p>
      <w:r>
        <w:rPr>
          <w:b/>
        </w:rPr>
        <w:t>My test and the result I expect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actually happened when we tried it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One change to try next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Grade 1  |  Character Design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1 Character Design</dc:title>
  <dc:subject>Printable phase-specific game design worksheet</dc:subject>
  <dc:creator>Arcore3dGameDesignFramework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