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7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story event brings the player here and what changes on leaving?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completion goal and how will the player recognize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you introduce, practice, then challenge one skill?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player recover or restart after a mistake?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Map cautious, ally, and departed states. Label the action that changes each state.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Talk to the guide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Trust is at least 2?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Set guide state to ally and unlock a route</w:t>
      </w:r>
    </w:p>
    <w:p>
      <w:pPr>
        <w:keepNext/>
        <w:spacing w:after="100"/>
      </w:pPr>
      <w:r>
        <w:rPr>
          <w:b/>
          <w:sz w:val="22"/>
        </w:rPr>
        <w:t>NO  → Keep guide cautious and offer a trust task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Test trust below, at, and above 2. Talk again after the guide becomes an ally.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7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7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