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400"/>
        <w:jc w:val="center"/>
      </w:pPr>
      <w:r>
        <w:rPr>
          <w:rFonts w:ascii="Times New Roman" w:cs="Times New Roman" w:eastAsia="Times New Roman" w:hAnsi="Times New Roman"/>
          <w:b/>
          <w:bCs/>
          <w:color w:val="333333"/>
          <w:sz w:val="28"/>
          <w:szCs w:val="28"/>
        </w:rPr>
        <w:t xml:space="preserve">IEEE STANDARDS SPECIFICATION MASTER DOCUMENT</w:t>
      </w:r>
    </w:p>
    <w:p>
      <w:pPr>
        <w:spacing w:after="120" w:before="40"/>
        <w:jc w:val="center"/>
      </w:pPr>
      <w:r>
        <w:rPr>
          <w:rFonts w:ascii="Times New Roman" w:cs="Times New Roman" w:eastAsia="Times New Roman" w:hAnsi="Times New Roman"/>
          <w:b/>
          <w:bCs/>
          <w:color w:val="555555"/>
          <w:sz w:val="22"/>
          <w:szCs w:val="22"/>
        </w:rPr>
        <w:t xml:space="preserve">IEEE Std 830-1998 (SRS) &amp; IEEE Std 1016-2009 (SDD/SDS)</w:t>
      </w:r>
    </w:p>
    <w:p>
      <w:pPr>
        <w:spacing w:after="100" w:before="200"/>
        <w:jc w:val="center"/>
      </w:pPr>
      <w:r>
        <w:rPr>
          <w:rFonts w:ascii="Times New Roman" w:cs="Times New Roman" w:eastAsia="Times New Roman" w:hAnsi="Times New Roman"/>
          <w:b/>
          <w:bCs/>
          <w:color w:val="000000"/>
          <w:sz w:val="36"/>
          <w:szCs w:val="36"/>
        </w:rPr>
        <w:t xml:space="preserve">SHAHEEN TRADERS POINT OF SALE (POS) &amp; B2B DISTRIBUTION PLATFORM</w:t>
      </w:r>
    </w:p>
    <w:p>
      <w:pPr>
        <w:spacing w:after="400" w:before="60"/>
        <w:jc w:val="center"/>
      </w:pPr>
      <w:r>
        <w:rPr>
          <w:rFonts w:ascii="Times New Roman" w:cs="Times New Roman" w:eastAsia="Times New Roman" w:hAnsi="Times New Roman"/>
          <w:i/>
          <w:iCs/>
          <w:color w:val="444444"/>
          <w:sz w:val="24"/>
          <w:szCs w:val="24"/>
        </w:rPr>
        <w:t xml:space="preserve">Unified Technical Specification: SRS | DFD | SDD/SDS | ERD | SEMANTIC.NET</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600"/>
        <w:gridCol w:w="5900"/>
      </w:tblGrid>
      <w:tr>
        <w:trPr>
          <w:tblHeader/>
        </w:trPr>
        <w:tc>
          <w:tcPr>
            <w:tcW w:type="dxa" w:w="3600"/>
            <w:shd w:fill="EAEAEA" w:val="clear"/>
            <w:tcMar>
              <w:top w:type="dxa" w:w="120"/>
              <w:left w:type="dxa" w:w="140"/>
              <w:bottom w:type="dxa" w:w="120"/>
              <w:right w:type="dxa" w:w="140"/>
            </w:tcMar>
          </w:tcPr>
          <w:p>
            <w:r>
              <w:rPr>
                <w:rFonts w:ascii="Times New Roman" w:cs="Times New Roman" w:eastAsia="Times New Roman" w:hAnsi="Times New Roman"/>
                <w:b/>
                <w:bCs/>
                <w:color w:val="000000"/>
                <w:sz w:val="20"/>
                <w:szCs w:val="20"/>
              </w:rPr>
              <w:t xml:space="preserve">IEEE Document Metadata Field</w:t>
            </w:r>
          </w:p>
        </w:tc>
        <w:tc>
          <w:tcPr>
            <w:tcW w:type="dxa" w:w="5900"/>
            <w:shd w:fill="EAEAEA" w:val="clear"/>
            <w:tcMar>
              <w:top w:type="dxa" w:w="120"/>
              <w:left w:type="dxa" w:w="140"/>
              <w:bottom w:type="dxa" w:w="120"/>
              <w:right w:type="dxa" w:w="140"/>
            </w:tcMar>
          </w:tcPr>
          <w:p>
            <w:r>
              <w:rPr>
                <w:rFonts w:ascii="Times New Roman" w:cs="Times New Roman" w:eastAsia="Times New Roman" w:hAnsi="Times New Roman"/>
                <w:b/>
                <w:bCs/>
                <w:color w:val="000000"/>
                <w:sz w:val="20"/>
                <w:szCs w:val="20"/>
              </w:rPr>
              <w:t xml:space="preserve">Specification Attributes &amp; Compliance Details</w:t>
            </w:r>
          </w:p>
        </w:tc>
      </w:tr>
      <w:tr>
        <w:tc>
          <w:tcPr>
            <w:tcW w:type="dxa" w:w="3600"/>
            <w:tcMar>
              <w:top w:type="dxa" w:w="100"/>
              <w:left w:type="dxa" w:w="140"/>
              <w:bottom w:type="dxa" w:w="100"/>
              <w:right w:type="dxa" w:w="140"/>
            </w:tcMar>
          </w:tcPr>
          <w:p>
            <w:r>
              <w:rPr>
                <w:rFonts w:ascii="Times New Roman" w:cs="Times New Roman" w:eastAsia="Times New Roman" w:hAnsi="Times New Roman"/>
                <w:color w:val="222222"/>
                <w:sz w:val="19"/>
                <w:szCs w:val="19"/>
              </w:rPr>
              <w:t xml:space="preserve">Standard Compliance</w:t>
            </w:r>
          </w:p>
        </w:tc>
        <w:tc>
          <w:tcPr>
            <w:tcW w:type="dxa" w:w="5900"/>
            <w:tcMar>
              <w:top w:type="dxa" w:w="100"/>
              <w:left w:type="dxa" w:w="140"/>
              <w:bottom w:type="dxa" w:w="100"/>
              <w:right w:type="dxa" w:w="140"/>
            </w:tcMar>
          </w:tcPr>
          <w:p>
            <w:r>
              <w:rPr>
                <w:rFonts w:ascii="Times New Roman" w:cs="Times New Roman" w:eastAsia="Times New Roman" w:hAnsi="Times New Roman"/>
                <w:color w:val="222222"/>
                <w:sz w:val="19"/>
                <w:szCs w:val="19"/>
              </w:rPr>
              <w:t xml:space="preserve">IEEE Std 830-1998 (SRS) &amp; IEEE Std 1016-2009 (Software Design Descriptions)</w:t>
            </w:r>
          </w:p>
        </w:tc>
      </w:tr>
      <w:tr>
        <w:tc>
          <w:tcPr>
            <w:tcW w:type="dxa" w:w="3600"/>
            <w:tcMar>
              <w:top w:type="dxa" w:w="100"/>
              <w:left w:type="dxa" w:w="140"/>
              <w:bottom w:type="dxa" w:w="100"/>
              <w:right w:type="dxa" w:w="140"/>
            </w:tcMar>
          </w:tcPr>
          <w:p>
            <w:r>
              <w:rPr>
                <w:rFonts w:ascii="Times New Roman" w:cs="Times New Roman" w:eastAsia="Times New Roman" w:hAnsi="Times New Roman"/>
                <w:color w:val="222222"/>
                <w:sz w:val="19"/>
                <w:szCs w:val="19"/>
              </w:rPr>
              <w:t xml:space="preserve">Document Identifier</w:t>
            </w:r>
          </w:p>
        </w:tc>
        <w:tc>
          <w:tcPr>
            <w:tcW w:type="dxa" w:w="5900"/>
            <w:tcMar>
              <w:top w:type="dxa" w:w="100"/>
              <w:left w:type="dxa" w:w="140"/>
              <w:bottom w:type="dxa" w:w="100"/>
              <w:right w:type="dxa" w:w="140"/>
            </w:tcMar>
          </w:tcPr>
          <w:p>
            <w:r>
              <w:rPr>
                <w:rFonts w:ascii="Times New Roman" w:cs="Times New Roman" w:eastAsia="Times New Roman" w:hAnsi="Times New Roman"/>
                <w:color w:val="222222"/>
                <w:sz w:val="19"/>
                <w:szCs w:val="19"/>
              </w:rPr>
              <w:t xml:space="preserve">IEEE-SRS-SDD-SGT-2026-V1.0</w:t>
            </w:r>
          </w:p>
        </w:tc>
      </w:tr>
      <w:tr>
        <w:tc>
          <w:tcPr>
            <w:tcW w:type="dxa" w:w="3600"/>
            <w:tcMar>
              <w:top w:type="dxa" w:w="100"/>
              <w:left w:type="dxa" w:w="140"/>
              <w:bottom w:type="dxa" w:w="100"/>
              <w:right w:type="dxa" w:w="140"/>
            </w:tcMar>
          </w:tcPr>
          <w:p>
            <w:r>
              <w:rPr>
                <w:rFonts w:ascii="Times New Roman" w:cs="Times New Roman" w:eastAsia="Times New Roman" w:hAnsi="Times New Roman"/>
                <w:color w:val="222222"/>
                <w:sz w:val="19"/>
                <w:szCs w:val="19"/>
              </w:rPr>
              <w:t xml:space="preserve">Software Product Name</w:t>
            </w:r>
          </w:p>
        </w:tc>
        <w:tc>
          <w:tcPr>
            <w:tcW w:type="dxa" w:w="5900"/>
            <w:tcMar>
              <w:top w:type="dxa" w:w="100"/>
              <w:left w:type="dxa" w:w="140"/>
              <w:bottom w:type="dxa" w:w="100"/>
              <w:right w:type="dxa" w:w="140"/>
            </w:tcMar>
          </w:tcPr>
          <w:p>
            <w:r>
              <w:rPr>
                <w:rFonts w:ascii="Times New Roman" w:cs="Times New Roman" w:eastAsia="Times New Roman" w:hAnsi="Times New Roman"/>
                <w:color w:val="222222"/>
                <w:sz w:val="19"/>
                <w:szCs w:val="19"/>
              </w:rPr>
              <w:t xml:space="preserve">Shaheen Global Traders POS &amp; B2B Wholesale Distribution Platform</w:t>
            </w:r>
          </w:p>
        </w:tc>
      </w:tr>
      <w:tr>
        <w:tc>
          <w:tcPr>
            <w:tcW w:type="dxa" w:w="3600"/>
            <w:tcMar>
              <w:top w:type="dxa" w:w="100"/>
              <w:left w:type="dxa" w:w="140"/>
              <w:bottom w:type="dxa" w:w="100"/>
              <w:right w:type="dxa" w:w="140"/>
            </w:tcMar>
          </w:tcPr>
          <w:p>
            <w:r>
              <w:rPr>
                <w:rFonts w:ascii="Times New Roman" w:cs="Times New Roman" w:eastAsia="Times New Roman" w:hAnsi="Times New Roman"/>
                <w:color w:val="222222"/>
                <w:sz w:val="19"/>
                <w:szCs w:val="19"/>
              </w:rPr>
              <w:t xml:space="preserve">Product Release Version</w:t>
            </w:r>
          </w:p>
        </w:tc>
        <w:tc>
          <w:tcPr>
            <w:tcW w:type="dxa" w:w="5900"/>
            <w:tcMar>
              <w:top w:type="dxa" w:w="100"/>
              <w:left w:type="dxa" w:w="140"/>
              <w:bottom w:type="dxa" w:w="100"/>
              <w:right w:type="dxa" w:w="140"/>
            </w:tcMar>
          </w:tcPr>
          <w:p>
            <w:r>
              <w:rPr>
                <w:rFonts w:ascii="Times New Roman" w:cs="Times New Roman" w:eastAsia="Times New Roman" w:hAnsi="Times New Roman"/>
                <w:color w:val="222222"/>
                <w:sz w:val="19"/>
                <w:szCs w:val="19"/>
              </w:rPr>
              <w:t xml:space="preserve">Release Version 0.5.84 (Production Multi-Role Build)</w:t>
            </w:r>
          </w:p>
        </w:tc>
      </w:tr>
      <w:tr>
        <w:tc>
          <w:tcPr>
            <w:tcW w:type="dxa" w:w="3600"/>
            <w:tcMar>
              <w:top w:type="dxa" w:w="100"/>
              <w:left w:type="dxa" w:w="140"/>
              <w:bottom w:type="dxa" w:w="100"/>
              <w:right w:type="dxa" w:w="140"/>
            </w:tcMar>
          </w:tcPr>
          <w:p>
            <w:r>
              <w:rPr>
                <w:rFonts w:ascii="Times New Roman" w:cs="Times New Roman" w:eastAsia="Times New Roman" w:hAnsi="Times New Roman"/>
                <w:color w:val="222222"/>
                <w:sz w:val="19"/>
                <w:szCs w:val="19"/>
              </w:rPr>
              <w:t xml:space="preserve">Operating Environment</w:t>
            </w:r>
          </w:p>
        </w:tc>
        <w:tc>
          <w:tcPr>
            <w:tcW w:type="dxa" w:w="5900"/>
            <w:tcMar>
              <w:top w:type="dxa" w:w="100"/>
              <w:left w:type="dxa" w:w="140"/>
              <w:bottom w:type="dxa" w:w="100"/>
              <w:right w:type="dxa" w:w="140"/>
            </w:tcMar>
          </w:tcPr>
          <w:p>
            <w:r>
              <w:rPr>
                <w:rFonts w:ascii="Times New Roman" w:cs="Times New Roman" w:eastAsia="Times New Roman" w:hAnsi="Times New Roman"/>
                <w:color w:val="222222"/>
                <w:sz w:val="19"/>
                <w:szCs w:val="19"/>
              </w:rPr>
              <w:t xml:space="preserve">Windows Desktop (Tauri v2 Native Shell) &amp; PWA Mobile Client (B2B Booker Portal)</w:t>
            </w:r>
          </w:p>
        </w:tc>
      </w:tr>
      <w:tr>
        <w:tc>
          <w:tcPr>
            <w:tcW w:type="dxa" w:w="3600"/>
            <w:tcMar>
              <w:top w:type="dxa" w:w="100"/>
              <w:left w:type="dxa" w:w="140"/>
              <w:bottom w:type="dxa" w:w="100"/>
              <w:right w:type="dxa" w:w="140"/>
            </w:tcMar>
          </w:tcPr>
          <w:p>
            <w:r>
              <w:rPr>
                <w:rFonts w:ascii="Times New Roman" w:cs="Times New Roman" w:eastAsia="Times New Roman" w:hAnsi="Times New Roman"/>
                <w:color w:val="222222"/>
                <w:sz w:val="19"/>
                <w:szCs w:val="19"/>
              </w:rPr>
              <w:t xml:space="preserve">Cloud &amp; Database Stack</w:t>
            </w:r>
          </w:p>
        </w:tc>
        <w:tc>
          <w:tcPr>
            <w:tcW w:type="dxa" w:w="5900"/>
            <w:tcMar>
              <w:top w:type="dxa" w:w="100"/>
              <w:left w:type="dxa" w:w="140"/>
              <w:bottom w:type="dxa" w:w="100"/>
              <w:right w:type="dxa" w:w="140"/>
            </w:tcMar>
          </w:tcPr>
          <w:p>
            <w:r>
              <w:rPr>
                <w:rFonts w:ascii="Times New Roman" w:cs="Times New Roman" w:eastAsia="Times New Roman" w:hAnsi="Times New Roman"/>
                <w:color w:val="222222"/>
                <w:sz w:val="19"/>
                <w:szCs w:val="19"/>
              </w:rPr>
              <w:t xml:space="preserve">Supabase Cloud (PostgreSQL 15), PostgREST, Realtime WebSockets, Row-Level Security</w:t>
            </w:r>
          </w:p>
        </w:tc>
      </w:tr>
      <w:tr>
        <w:tc>
          <w:tcPr>
            <w:tcW w:type="dxa" w:w="3600"/>
            <w:tcMar>
              <w:top w:type="dxa" w:w="100"/>
              <w:left w:type="dxa" w:w="140"/>
              <w:bottom w:type="dxa" w:w="100"/>
              <w:right w:type="dxa" w:w="140"/>
            </w:tcMar>
          </w:tcPr>
          <w:p>
            <w:r>
              <w:rPr>
                <w:rFonts w:ascii="Times New Roman" w:cs="Times New Roman" w:eastAsia="Times New Roman" w:hAnsi="Times New Roman"/>
                <w:color w:val="222222"/>
                <w:sz w:val="19"/>
                <w:szCs w:val="19"/>
              </w:rPr>
              <w:t xml:space="preserve">Embedded Visual Models</w:t>
            </w:r>
          </w:p>
        </w:tc>
        <w:tc>
          <w:tcPr>
            <w:tcW w:type="dxa" w:w="5900"/>
            <w:tcMar>
              <w:top w:type="dxa" w:w="100"/>
              <w:left w:type="dxa" w:w="140"/>
              <w:bottom w:type="dxa" w:w="100"/>
              <w:right w:type="dxa" w:w="140"/>
            </w:tcMar>
          </w:tcPr>
          <w:p>
            <w:r>
              <w:rPr>
                <w:rFonts w:ascii="Times New Roman" w:cs="Times New Roman" w:eastAsia="Times New Roman" w:hAnsi="Times New Roman"/>
                <w:color w:val="222222"/>
                <w:sz w:val="19"/>
                <w:szCs w:val="19"/>
              </w:rPr>
              <w:t xml:space="preserve">6 High-Resolution 300-DPI Architectural Models (DFD Level 0/1/2, SDS, ERD, SEMANTIC.NET)</w:t>
            </w:r>
          </w:p>
        </w:tc>
      </w:tr>
      <w:tr>
        <w:tc>
          <w:tcPr>
            <w:tcW w:type="dxa" w:w="3600"/>
            <w:tcMar>
              <w:top w:type="dxa" w:w="100"/>
              <w:left w:type="dxa" w:w="140"/>
              <w:bottom w:type="dxa" w:w="100"/>
              <w:right w:type="dxa" w:w="140"/>
            </w:tcMar>
          </w:tcPr>
          <w:p>
            <w:r>
              <w:rPr>
                <w:rFonts w:ascii="Times New Roman" w:cs="Times New Roman" w:eastAsia="Times New Roman" w:hAnsi="Times New Roman"/>
                <w:color w:val="222222"/>
                <w:sz w:val="19"/>
                <w:szCs w:val="19"/>
              </w:rPr>
              <w:t xml:space="preserve">Issuing Engineering Group</w:t>
            </w:r>
          </w:p>
        </w:tc>
        <w:tc>
          <w:tcPr>
            <w:tcW w:type="dxa" w:w="5900"/>
            <w:tcMar>
              <w:top w:type="dxa" w:w="100"/>
              <w:left w:type="dxa" w:w="140"/>
              <w:bottom w:type="dxa" w:w="100"/>
              <w:right w:type="dxa" w:w="140"/>
            </w:tcMar>
          </w:tcPr>
          <w:p>
            <w:r>
              <w:rPr>
                <w:rFonts w:ascii="Times New Roman" w:cs="Times New Roman" w:eastAsia="Times New Roman" w:hAnsi="Times New Roman"/>
                <w:color w:val="222222"/>
                <w:sz w:val="19"/>
                <w:szCs w:val="19"/>
              </w:rPr>
              <w:t xml:space="preserve">Shaheen Global Traders Architecture &amp; DeepMind Agentic Engineering Unit</w:t>
            </w:r>
          </w:p>
        </w:tc>
      </w:tr>
      <w:tr>
        <w:tc>
          <w:tcPr>
            <w:tcW w:type="dxa" w:w="3600"/>
            <w:tcMar>
              <w:top w:type="dxa" w:w="100"/>
              <w:left w:type="dxa" w:w="140"/>
              <w:bottom w:type="dxa" w:w="100"/>
              <w:right w:type="dxa" w:w="140"/>
            </w:tcMar>
          </w:tcPr>
          <w:p>
            <w:r>
              <w:rPr>
                <w:rFonts w:ascii="Times New Roman" w:cs="Times New Roman" w:eastAsia="Times New Roman" w:hAnsi="Times New Roman"/>
                <w:color w:val="222222"/>
                <w:sz w:val="19"/>
                <w:szCs w:val="19"/>
              </w:rPr>
              <w:t xml:space="preserve">Approval Status</w:t>
            </w:r>
          </w:p>
        </w:tc>
        <w:tc>
          <w:tcPr>
            <w:tcW w:type="dxa" w:w="5900"/>
            <w:tcMar>
              <w:top w:type="dxa" w:w="100"/>
              <w:left w:type="dxa" w:w="140"/>
              <w:bottom w:type="dxa" w:w="100"/>
              <w:right w:type="dxa" w:w="140"/>
            </w:tcMar>
          </w:tcPr>
          <w:p>
            <w:r>
              <w:rPr>
                <w:rFonts w:ascii="Times New Roman" w:cs="Times New Roman" w:eastAsia="Times New Roman" w:hAnsi="Times New Roman"/>
                <w:color w:val="222222"/>
                <w:sz w:val="19"/>
                <w:szCs w:val="19"/>
              </w:rPr>
              <w:t xml:space="preserve">Formally Approved for Enterprise Deployment and Lifecycle Tracking</w:t>
            </w:r>
          </w:p>
        </w:tc>
      </w:tr>
      <w:tr>
        <w:tc>
          <w:tcPr>
            <w:tcW w:type="dxa" w:w="3600"/>
            <w:tcMar>
              <w:top w:type="dxa" w:w="100"/>
              <w:left w:type="dxa" w:w="140"/>
              <w:bottom w:type="dxa" w:w="100"/>
              <w:right w:type="dxa" w:w="140"/>
            </w:tcMar>
          </w:tcPr>
          <w:p>
            <w:r>
              <w:rPr>
                <w:rFonts w:ascii="Times New Roman" w:cs="Times New Roman" w:eastAsia="Times New Roman" w:hAnsi="Times New Roman"/>
                <w:color w:val="222222"/>
                <w:sz w:val="19"/>
                <w:szCs w:val="19"/>
              </w:rPr>
              <w:t xml:space="preserve">Publication Date</w:t>
            </w:r>
          </w:p>
        </w:tc>
        <w:tc>
          <w:tcPr>
            <w:tcW w:type="dxa" w:w="5900"/>
            <w:tcMar>
              <w:top w:type="dxa" w:w="100"/>
              <w:left w:type="dxa" w:w="140"/>
              <w:bottom w:type="dxa" w:w="100"/>
              <w:right w:type="dxa" w:w="140"/>
            </w:tcMar>
          </w:tcPr>
          <w:p>
            <w:r>
              <w:rPr>
                <w:rFonts w:ascii="Times New Roman" w:cs="Times New Roman" w:eastAsia="Times New Roman" w:hAnsi="Times New Roman"/>
                <w:color w:val="222222"/>
                <w:sz w:val="19"/>
                <w:szCs w:val="19"/>
              </w:rPr>
              <w:t xml:space="preserve">October 11, 2026</w:t>
            </w:r>
          </w:p>
        </w:tc>
      </w:tr>
    </w:tbl>
    <w:p>
      <w:pPr>
        <w:spacing w:after="180" w:before="400"/>
      </w:pPr>
    </w:p>
    <w:p>
      <w:pPr>
        <w:pStyle w:val="Heading1"/>
        <w:spacing w:after="160" w:before="360"/>
      </w:pPr>
      <w:r>
        <w:rPr>
          <w:rFonts w:ascii="Times New Roman" w:cs="Times New Roman" w:eastAsia="Times New Roman" w:hAnsi="Times New Roman"/>
          <w:b/>
          <w:bCs/>
          <w:color w:val="000000"/>
          <w:sz w:val="26"/>
          <w:szCs w:val="26"/>
        </w:rPr>
        <w:t xml:space="preserve">1. INTRODUCTION</w:t>
      </w:r>
    </w:p>
    <w:p>
      <w:pPr>
        <w:pStyle w:val="Heading2"/>
        <w:spacing w:after="120" w:before="240"/>
      </w:pPr>
      <w:r>
        <w:rPr>
          <w:rFonts w:ascii="Times New Roman" w:cs="Times New Roman" w:eastAsia="Times New Roman" w:hAnsi="Times New Roman"/>
          <w:b/>
          <w:bCs/>
          <w:color w:val="1A1A1A"/>
          <w:sz w:val="23"/>
          <w:szCs w:val="23"/>
        </w:rPr>
        <w:t xml:space="preserve">1.1 Purpose</w:t>
      </w:r>
    </w:p>
    <w:p>
      <w:pPr>
        <w:spacing w:after="120" w:before="60" w:line="276"/>
        <w:jc w:val="left"/>
      </w:pPr>
      <w:r>
        <w:rPr>
          <w:rFonts w:ascii="Times New Roman" w:cs="Times New Roman" w:eastAsia="Times New Roman" w:hAnsi="Times New Roman"/>
          <w:b w:val="false"/>
          <w:bCs w:val="false"/>
          <w:i w:val="false"/>
          <w:iCs w:val="false"/>
          <w:color w:val="111111"/>
          <w:sz w:val="22"/>
          <w:szCs w:val="22"/>
        </w:rPr>
        <w:t xml:space="preserve">The purpose of this document is to establish the formal Software Requirements Specification (SRS) in conformance with IEEE Std 830-1998, and the Software Design Description (SDD/SDS) in conformance with IEEE Std 1016-2009, for the Shaheen Traders Point of Sale (POS) and B2B Distribution Platform (Version 0.5.84). This specification delineates both the external customer-facing operational behaviors and the low-level architectural abstractions required for development, testing, auditing, and maintenance of the complete enterprise system.</w:t>
      </w:r>
    </w:p>
    <w:p>
      <w:pPr>
        <w:pStyle w:val="Heading2"/>
        <w:spacing w:after="120" w:before="240"/>
      </w:pPr>
      <w:r>
        <w:rPr>
          <w:rFonts w:ascii="Times New Roman" w:cs="Times New Roman" w:eastAsia="Times New Roman" w:hAnsi="Times New Roman"/>
          <w:b/>
          <w:bCs/>
          <w:color w:val="1A1A1A"/>
          <w:sz w:val="23"/>
          <w:szCs w:val="23"/>
        </w:rPr>
        <w:t xml:space="preserve">1.2 Scope of the Software Product</w:t>
      </w:r>
    </w:p>
    <w:p>
      <w:pPr>
        <w:spacing w:after="120" w:before="60" w:line="276"/>
        <w:jc w:val="left"/>
      </w:pPr>
      <w:r>
        <w:rPr>
          <w:rFonts w:ascii="Times New Roman" w:cs="Times New Roman" w:eastAsia="Times New Roman" w:hAnsi="Times New Roman"/>
          <w:b w:val="false"/>
          <w:bCs w:val="false"/>
          <w:i w:val="false"/>
          <w:iCs w:val="false"/>
          <w:color w:val="111111"/>
          <w:sz w:val="22"/>
          <w:szCs w:val="22"/>
        </w:rPr>
        <w:t xml:space="preserve">The Shaheen Traders POS platform is a hybrid desktop-and-mobile software suite designed specifically for commercial Fast-Moving Consumer Goods (FMCG) distributors, wholesale merchants, and multi-route field sales networks. The software encompasses five mission-critical functional areas:</w:t>
      </w:r>
    </w:p>
    <w:p>
      <w:pPr>
        <w:pStyle w:val="ListParagraph"/>
        <w:numPr>
          <w:ilvl w:val="0"/>
          <w:numId w:val="1"/>
        </w:numPr>
        <w:spacing w:after="80" w:before="40"/>
      </w:pPr>
      <w:r>
        <w:rPr>
          <w:rFonts w:ascii="Times New Roman" w:cs="Times New Roman" w:eastAsia="Times New Roman" w:hAnsi="Times New Roman"/>
          <w:b/>
          <w:bCs/>
          <w:color w:val="111111"/>
          <w:sz w:val="21"/>
          <w:szCs w:val="21"/>
        </w:rPr>
        <w:t xml:space="preserve">Central Warehouse POS Register: </w:t>
      </w:r>
      <w:r>
        <w:rPr>
          <w:rFonts w:ascii="Times New Roman" w:cs="Times New Roman" w:eastAsia="Times New Roman" w:hAnsi="Times New Roman"/>
          <w:color w:val="222222"/>
          <w:sz w:val="21"/>
          <w:szCs w:val="21"/>
        </w:rPr>
        <w:t xml:space="preserve">High-throughput counter checkout supporting barcode lookup in under 50ms, multi-rate wholesale pricing, and direct TCP/IP ESC/POS receipt generation.</w:t>
      </w:r>
    </w:p>
    <w:p>
      <w:pPr>
        <w:pStyle w:val="ListParagraph"/>
        <w:numPr>
          <w:ilvl w:val="0"/>
          <w:numId w:val="1"/>
        </w:numPr>
        <w:spacing w:after="80" w:before="40"/>
      </w:pPr>
      <w:r>
        <w:rPr>
          <w:rFonts w:ascii="Times New Roman" w:cs="Times New Roman" w:eastAsia="Times New Roman" w:hAnsi="Times New Roman"/>
          <w:b/>
          <w:bCs/>
          <w:color w:val="111111"/>
          <w:sz w:val="21"/>
          <w:szCs w:val="21"/>
        </w:rPr>
        <w:t xml:space="preserve">Field Booker B2B Ordering Portal: </w:t>
      </w:r>
      <w:r>
        <w:rPr>
          <w:rFonts w:ascii="Times New Roman" w:cs="Times New Roman" w:eastAsia="Times New Roman" w:hAnsi="Times New Roman"/>
          <w:color w:val="222222"/>
          <w:sz w:val="21"/>
          <w:szCs w:val="21"/>
        </w:rPr>
        <w:t xml:space="preserve">Mobile-optimized progressive web application (PWA) allowing traveling sales bookers to visit retail shops, negotiate volume orders, check live shop ledger balances, and transmit orders remotely.</w:t>
      </w:r>
    </w:p>
    <w:p>
      <w:pPr>
        <w:pStyle w:val="ListParagraph"/>
        <w:numPr>
          <w:ilvl w:val="0"/>
          <w:numId w:val="1"/>
        </w:numPr>
        <w:spacing w:after="80" w:before="40"/>
      </w:pPr>
      <w:r>
        <w:rPr>
          <w:rFonts w:ascii="Times New Roman" w:cs="Times New Roman" w:eastAsia="Times New Roman" w:hAnsi="Times New Roman"/>
          <w:b/>
          <w:bCs/>
          <w:color w:val="111111"/>
          <w:sz w:val="21"/>
          <w:szCs w:val="21"/>
        </w:rPr>
        <w:t xml:space="preserve">Automake Order Processing Engine: </w:t>
      </w:r>
      <w:r>
        <w:rPr>
          <w:rFonts w:ascii="Times New Roman" w:cs="Times New Roman" w:eastAsia="Times New Roman" w:hAnsi="Times New Roman"/>
          <w:color w:val="222222"/>
          <w:sz w:val="21"/>
          <w:szCs w:val="21"/>
        </w:rPr>
        <w:t xml:space="preserve">Instant queue mechanism that automatically routes pending field orders into the active POS register with a single operator action, cutting billing turnarounds from minutes to seconds.</w:t>
      </w:r>
    </w:p>
    <w:p>
      <w:pPr>
        <w:pStyle w:val="ListParagraph"/>
        <w:numPr>
          <w:ilvl w:val="0"/>
          <w:numId w:val="1"/>
        </w:numPr>
        <w:spacing w:after="80" w:before="40"/>
      </w:pPr>
      <w:r>
        <w:rPr>
          <w:rFonts w:ascii="Times New Roman" w:cs="Times New Roman" w:eastAsia="Times New Roman" w:hAnsi="Times New Roman"/>
          <w:b/>
          <w:bCs/>
          <w:color w:val="111111"/>
          <w:sz w:val="21"/>
          <w:szCs w:val="21"/>
        </w:rPr>
        <w:t xml:space="preserve">Live Booker GPS Telemetry Pipeline: </w:t>
      </w:r>
      <w:r>
        <w:rPr>
          <w:rFonts w:ascii="Times New Roman" w:cs="Times New Roman" w:eastAsia="Times New Roman" w:hAnsi="Times New Roman"/>
          <w:color w:val="222222"/>
          <w:sz w:val="21"/>
          <w:szCs w:val="21"/>
        </w:rPr>
        <w:t xml:space="preserve">Real-time location capture tracking field sales agents on an interactive Leaflet geospatial map to monitor route progress and eliminate fraudulent out-of-zone bookings.</w:t>
      </w:r>
    </w:p>
    <w:p>
      <w:pPr>
        <w:pStyle w:val="ListParagraph"/>
        <w:numPr>
          <w:ilvl w:val="0"/>
          <w:numId w:val="1"/>
        </w:numPr>
        <w:spacing w:after="80" w:before="40"/>
      </w:pPr>
      <w:r>
        <w:rPr>
          <w:rFonts w:ascii="Times New Roman" w:cs="Times New Roman" w:eastAsia="Times New Roman" w:hAnsi="Times New Roman"/>
          <w:b/>
          <w:bCs/>
          <w:color w:val="111111"/>
          <w:sz w:val="21"/>
          <w:szCs w:val="21"/>
        </w:rPr>
        <w:t xml:space="preserve">Accounts Receivable Ledger &amp; Vendor Orders: </w:t>
      </w:r>
      <w:r>
        <w:rPr>
          <w:rFonts w:ascii="Times New Roman" w:cs="Times New Roman" w:eastAsia="Times New Roman" w:hAnsi="Times New Roman"/>
          <w:color w:val="222222"/>
          <w:sz w:val="21"/>
          <w:szCs w:val="21"/>
        </w:rPr>
        <w:t xml:space="preserve">Complete double-entry commercial credit management for client shops and automated FMCG vendor replenishment order generation ("Our Orders").</w:t>
      </w:r>
    </w:p>
    <w:p>
      <w:pPr>
        <w:pStyle w:val="Heading2"/>
        <w:spacing w:after="120" w:before="240"/>
      </w:pPr>
      <w:r>
        <w:rPr>
          <w:rFonts w:ascii="Times New Roman" w:cs="Times New Roman" w:eastAsia="Times New Roman" w:hAnsi="Times New Roman"/>
          <w:b/>
          <w:bCs/>
          <w:color w:val="1A1A1A"/>
          <w:sz w:val="23"/>
          <w:szCs w:val="23"/>
        </w:rPr>
        <w:t xml:space="preserve">1.3 Definitions, Acronyms, and Abbreviations</w:t>
      </w:r>
    </w:p>
    <w:p>
      <w:pPr>
        <w:spacing w:after="120" w:before="60" w:line="276"/>
        <w:jc w:val="left"/>
      </w:pPr>
      <w:r>
        <w:rPr>
          <w:rFonts w:ascii="Times New Roman" w:cs="Times New Roman" w:eastAsia="Times New Roman" w:hAnsi="Times New Roman"/>
          <w:b w:val="false"/>
          <w:bCs w:val="false"/>
          <w:i w:val="false"/>
          <w:iCs w:val="false"/>
          <w:color w:val="111111"/>
          <w:sz w:val="22"/>
          <w:szCs w:val="22"/>
        </w:rPr>
        <w:t xml:space="preserve">The following technical terms, domain definitions, and acronyms are utilized throughout this IEEE specification:</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200"/>
        <w:gridCol w:w="7300"/>
      </w:tblGrid>
      <w:tr>
        <w:trPr>
          <w:tblHeader/>
        </w:trPr>
        <w:tc>
          <w:tcPr>
            <w:tcW w:type="dxa" w:w="2200"/>
            <w:shd w:fill="EAEAEA" w:val="clear"/>
            <w:tcMar>
              <w:top w:type="dxa" w:w="120"/>
              <w:left w:type="dxa" w:w="140"/>
              <w:bottom w:type="dxa" w:w="120"/>
              <w:right w:type="dxa" w:w="140"/>
            </w:tcMar>
          </w:tcPr>
          <w:p>
            <w:r>
              <w:rPr>
                <w:rFonts w:ascii="Times New Roman" w:cs="Times New Roman" w:eastAsia="Times New Roman" w:hAnsi="Times New Roman"/>
                <w:b/>
                <w:bCs/>
                <w:color w:val="000000"/>
                <w:sz w:val="20"/>
                <w:szCs w:val="20"/>
              </w:rPr>
              <w:t xml:space="preserve">Term / Acronym</w:t>
            </w:r>
          </w:p>
        </w:tc>
        <w:tc>
          <w:tcPr>
            <w:tcW w:type="dxa" w:w="7300"/>
            <w:shd w:fill="EAEAEA" w:val="clear"/>
            <w:tcMar>
              <w:top w:type="dxa" w:w="120"/>
              <w:left w:type="dxa" w:w="140"/>
              <w:bottom w:type="dxa" w:w="120"/>
              <w:right w:type="dxa" w:w="140"/>
            </w:tcMar>
          </w:tcPr>
          <w:p>
            <w:r>
              <w:rPr>
                <w:rFonts w:ascii="Times New Roman" w:cs="Times New Roman" w:eastAsia="Times New Roman" w:hAnsi="Times New Roman"/>
                <w:b/>
                <w:bCs/>
                <w:color w:val="000000"/>
                <w:sz w:val="20"/>
                <w:szCs w:val="20"/>
              </w:rPr>
              <w:t xml:space="preserve">Formal Engineering Definition</w:t>
            </w:r>
          </w:p>
        </w:tc>
      </w:tr>
      <w:tr>
        <w:tc>
          <w:tcPr>
            <w:tcW w:type="dxa" w:w="2200"/>
            <w:tcMar>
              <w:top w:type="dxa" w:w="100"/>
              <w:left w:type="dxa" w:w="140"/>
              <w:bottom w:type="dxa" w:w="100"/>
              <w:right w:type="dxa" w:w="140"/>
            </w:tcMar>
          </w:tcPr>
          <w:p>
            <w:r>
              <w:rPr>
                <w:rFonts w:ascii="Times New Roman" w:cs="Times New Roman" w:eastAsia="Times New Roman" w:hAnsi="Times New Roman"/>
                <w:color w:val="222222"/>
                <w:sz w:val="19"/>
                <w:szCs w:val="19"/>
              </w:rPr>
              <w:t xml:space="preserve">SRS</w:t>
            </w:r>
          </w:p>
        </w:tc>
        <w:tc>
          <w:tcPr>
            <w:tcW w:type="dxa" w:w="7300"/>
            <w:tcMar>
              <w:top w:type="dxa" w:w="100"/>
              <w:left w:type="dxa" w:w="140"/>
              <w:bottom w:type="dxa" w:w="100"/>
              <w:right w:type="dxa" w:w="140"/>
            </w:tcMar>
          </w:tcPr>
          <w:p>
            <w:r>
              <w:rPr>
                <w:rFonts w:ascii="Times New Roman" w:cs="Times New Roman" w:eastAsia="Times New Roman" w:hAnsi="Times New Roman"/>
                <w:color w:val="222222"/>
                <w:sz w:val="19"/>
                <w:szCs w:val="19"/>
              </w:rPr>
              <w:t xml:space="preserve">Software Requirements Specification, as defined by IEEE Std 830-1998.</w:t>
            </w:r>
          </w:p>
        </w:tc>
      </w:tr>
      <w:tr>
        <w:tc>
          <w:tcPr>
            <w:tcW w:type="dxa" w:w="2200"/>
            <w:tcMar>
              <w:top w:type="dxa" w:w="100"/>
              <w:left w:type="dxa" w:w="140"/>
              <w:bottom w:type="dxa" w:w="100"/>
              <w:right w:type="dxa" w:w="140"/>
            </w:tcMar>
          </w:tcPr>
          <w:p>
            <w:r>
              <w:rPr>
                <w:rFonts w:ascii="Times New Roman" w:cs="Times New Roman" w:eastAsia="Times New Roman" w:hAnsi="Times New Roman"/>
                <w:color w:val="222222"/>
                <w:sz w:val="19"/>
                <w:szCs w:val="19"/>
              </w:rPr>
              <w:t xml:space="preserve">SDD / SDS</w:t>
            </w:r>
          </w:p>
        </w:tc>
        <w:tc>
          <w:tcPr>
            <w:tcW w:type="dxa" w:w="7300"/>
            <w:tcMar>
              <w:top w:type="dxa" w:w="100"/>
              <w:left w:type="dxa" w:w="140"/>
              <w:bottom w:type="dxa" w:w="100"/>
              <w:right w:type="dxa" w:w="140"/>
            </w:tcMar>
          </w:tcPr>
          <w:p>
            <w:r>
              <w:rPr>
                <w:rFonts w:ascii="Times New Roman" w:cs="Times New Roman" w:eastAsia="Times New Roman" w:hAnsi="Times New Roman"/>
                <w:color w:val="222222"/>
                <w:sz w:val="19"/>
                <w:szCs w:val="19"/>
              </w:rPr>
              <w:t xml:space="preserve">Software Design Description / Software Design Specification, as defined by IEEE Std 1016-2009.</w:t>
            </w:r>
          </w:p>
        </w:tc>
      </w:tr>
      <w:tr>
        <w:tc>
          <w:tcPr>
            <w:tcW w:type="dxa" w:w="2200"/>
            <w:tcMar>
              <w:top w:type="dxa" w:w="100"/>
              <w:left w:type="dxa" w:w="140"/>
              <w:bottom w:type="dxa" w:w="100"/>
              <w:right w:type="dxa" w:w="140"/>
            </w:tcMar>
          </w:tcPr>
          <w:p>
            <w:r>
              <w:rPr>
                <w:rFonts w:ascii="Times New Roman" w:cs="Times New Roman" w:eastAsia="Times New Roman" w:hAnsi="Times New Roman"/>
                <w:color w:val="222222"/>
                <w:sz w:val="19"/>
                <w:szCs w:val="19"/>
              </w:rPr>
              <w:t xml:space="preserve">DFD</w:t>
            </w:r>
          </w:p>
        </w:tc>
        <w:tc>
          <w:tcPr>
            <w:tcW w:type="dxa" w:w="7300"/>
            <w:tcMar>
              <w:top w:type="dxa" w:w="100"/>
              <w:left w:type="dxa" w:w="140"/>
              <w:bottom w:type="dxa" w:w="100"/>
              <w:right w:type="dxa" w:w="140"/>
            </w:tcMar>
          </w:tcPr>
          <w:p>
            <w:r>
              <w:rPr>
                <w:rFonts w:ascii="Times New Roman" w:cs="Times New Roman" w:eastAsia="Times New Roman" w:hAnsi="Times New Roman"/>
                <w:color w:val="222222"/>
                <w:sz w:val="19"/>
                <w:szCs w:val="19"/>
              </w:rPr>
              <w:t xml:space="preserve">Data Flow Diagram; structured analysis graphical representation using Yourdon / DeMarco notation.</w:t>
            </w:r>
          </w:p>
        </w:tc>
      </w:tr>
      <w:tr>
        <w:tc>
          <w:tcPr>
            <w:tcW w:type="dxa" w:w="2200"/>
            <w:tcMar>
              <w:top w:type="dxa" w:w="100"/>
              <w:left w:type="dxa" w:w="140"/>
              <w:bottom w:type="dxa" w:w="100"/>
              <w:right w:type="dxa" w:w="140"/>
            </w:tcMar>
          </w:tcPr>
          <w:p>
            <w:r>
              <w:rPr>
                <w:rFonts w:ascii="Times New Roman" w:cs="Times New Roman" w:eastAsia="Times New Roman" w:hAnsi="Times New Roman"/>
                <w:color w:val="222222"/>
                <w:sz w:val="19"/>
                <w:szCs w:val="19"/>
              </w:rPr>
              <w:t xml:space="preserve">ERD</w:t>
            </w:r>
          </w:p>
        </w:tc>
        <w:tc>
          <w:tcPr>
            <w:tcW w:type="dxa" w:w="7300"/>
            <w:tcMar>
              <w:top w:type="dxa" w:w="100"/>
              <w:left w:type="dxa" w:w="140"/>
              <w:bottom w:type="dxa" w:w="100"/>
              <w:right w:type="dxa" w:w="140"/>
            </w:tcMar>
          </w:tcPr>
          <w:p>
            <w:r>
              <w:rPr>
                <w:rFonts w:ascii="Times New Roman" w:cs="Times New Roman" w:eastAsia="Times New Roman" w:hAnsi="Times New Roman"/>
                <w:color w:val="222222"/>
                <w:sz w:val="19"/>
                <w:szCs w:val="19"/>
              </w:rPr>
              <w:t xml:space="preserve">Entity-Relationship Diagram; conceptual and logical relational database schema modeling.</w:t>
            </w:r>
          </w:p>
        </w:tc>
      </w:tr>
      <w:tr>
        <w:tc>
          <w:tcPr>
            <w:tcW w:type="dxa" w:w="2200"/>
            <w:tcMar>
              <w:top w:type="dxa" w:w="100"/>
              <w:left w:type="dxa" w:w="140"/>
              <w:bottom w:type="dxa" w:w="100"/>
              <w:right w:type="dxa" w:w="140"/>
            </w:tcMar>
          </w:tcPr>
          <w:p>
            <w:r>
              <w:rPr>
                <w:rFonts w:ascii="Times New Roman" w:cs="Times New Roman" w:eastAsia="Times New Roman" w:hAnsi="Times New Roman"/>
                <w:color w:val="222222"/>
                <w:sz w:val="19"/>
                <w:szCs w:val="19"/>
              </w:rPr>
              <w:t xml:space="preserve">SEMANTIC.NET</w:t>
            </w:r>
          </w:p>
        </w:tc>
        <w:tc>
          <w:tcPr>
            <w:tcW w:type="dxa" w:w="7300"/>
            <w:tcMar>
              <w:top w:type="dxa" w:w="100"/>
              <w:left w:type="dxa" w:w="140"/>
              <w:bottom w:type="dxa" w:w="100"/>
              <w:right w:type="dxa" w:w="140"/>
            </w:tcMar>
          </w:tcPr>
          <w:p>
            <w:r>
              <w:rPr>
                <w:rFonts w:ascii="Times New Roman" w:cs="Times New Roman" w:eastAsia="Times New Roman" w:hAnsi="Times New Roman"/>
                <w:color w:val="222222"/>
                <w:sz w:val="19"/>
                <w:szCs w:val="19"/>
              </w:rPr>
              <w:t xml:space="preserve">Semantic Network; graph-theoretic domain ontology representing concepts and relationships.</w:t>
            </w:r>
          </w:p>
        </w:tc>
      </w:tr>
      <w:tr>
        <w:tc>
          <w:tcPr>
            <w:tcW w:type="dxa" w:w="2200"/>
            <w:tcMar>
              <w:top w:type="dxa" w:w="100"/>
              <w:left w:type="dxa" w:w="140"/>
              <w:bottom w:type="dxa" w:w="100"/>
              <w:right w:type="dxa" w:w="140"/>
            </w:tcMar>
          </w:tcPr>
          <w:p>
            <w:r>
              <w:rPr>
                <w:rFonts w:ascii="Times New Roman" w:cs="Times New Roman" w:eastAsia="Times New Roman" w:hAnsi="Times New Roman"/>
                <w:color w:val="222222"/>
                <w:sz w:val="19"/>
                <w:szCs w:val="19"/>
              </w:rPr>
              <w:t xml:space="preserve">POS</w:t>
            </w:r>
          </w:p>
        </w:tc>
        <w:tc>
          <w:tcPr>
            <w:tcW w:type="dxa" w:w="7300"/>
            <w:tcMar>
              <w:top w:type="dxa" w:w="100"/>
              <w:left w:type="dxa" w:w="140"/>
              <w:bottom w:type="dxa" w:w="100"/>
              <w:right w:type="dxa" w:w="140"/>
            </w:tcMar>
          </w:tcPr>
          <w:p>
            <w:r>
              <w:rPr>
                <w:rFonts w:ascii="Times New Roman" w:cs="Times New Roman" w:eastAsia="Times New Roman" w:hAnsi="Times New Roman"/>
                <w:color w:val="222222"/>
                <w:sz w:val="19"/>
                <w:szCs w:val="19"/>
              </w:rPr>
              <w:t xml:space="preserve">Point of Sale; hardware and software terminal where commercial retail transactions are conducted.</w:t>
            </w:r>
          </w:p>
        </w:tc>
      </w:tr>
      <w:tr>
        <w:tc>
          <w:tcPr>
            <w:tcW w:type="dxa" w:w="2200"/>
            <w:tcMar>
              <w:top w:type="dxa" w:w="100"/>
              <w:left w:type="dxa" w:w="140"/>
              <w:bottom w:type="dxa" w:w="100"/>
              <w:right w:type="dxa" w:w="140"/>
            </w:tcMar>
          </w:tcPr>
          <w:p>
            <w:r>
              <w:rPr>
                <w:rFonts w:ascii="Times New Roman" w:cs="Times New Roman" w:eastAsia="Times New Roman" w:hAnsi="Times New Roman"/>
                <w:color w:val="222222"/>
                <w:sz w:val="19"/>
                <w:szCs w:val="19"/>
              </w:rPr>
              <w:t xml:space="preserve">B2B</w:t>
            </w:r>
          </w:p>
        </w:tc>
        <w:tc>
          <w:tcPr>
            <w:tcW w:type="dxa" w:w="7300"/>
            <w:tcMar>
              <w:top w:type="dxa" w:w="100"/>
              <w:left w:type="dxa" w:w="140"/>
              <w:bottom w:type="dxa" w:w="100"/>
              <w:right w:type="dxa" w:w="140"/>
            </w:tcMar>
          </w:tcPr>
          <w:p>
            <w:r>
              <w:rPr>
                <w:rFonts w:ascii="Times New Roman" w:cs="Times New Roman" w:eastAsia="Times New Roman" w:hAnsi="Times New Roman"/>
                <w:color w:val="222222"/>
                <w:sz w:val="19"/>
                <w:szCs w:val="19"/>
              </w:rPr>
              <w:t xml:space="preserve">Business-to-Business; wholesale transactions between distributors and retail merchant shops.</w:t>
            </w:r>
          </w:p>
        </w:tc>
      </w:tr>
      <w:tr>
        <w:tc>
          <w:tcPr>
            <w:tcW w:type="dxa" w:w="2200"/>
            <w:tcMar>
              <w:top w:type="dxa" w:w="100"/>
              <w:left w:type="dxa" w:w="140"/>
              <w:bottom w:type="dxa" w:w="100"/>
              <w:right w:type="dxa" w:w="140"/>
            </w:tcMar>
          </w:tcPr>
          <w:p>
            <w:r>
              <w:rPr>
                <w:rFonts w:ascii="Times New Roman" w:cs="Times New Roman" w:eastAsia="Times New Roman" w:hAnsi="Times New Roman"/>
                <w:color w:val="222222"/>
                <w:sz w:val="19"/>
                <w:szCs w:val="19"/>
              </w:rPr>
              <w:t xml:space="preserve">FMCG</w:t>
            </w:r>
          </w:p>
        </w:tc>
        <w:tc>
          <w:tcPr>
            <w:tcW w:type="dxa" w:w="7300"/>
            <w:tcMar>
              <w:top w:type="dxa" w:w="100"/>
              <w:left w:type="dxa" w:w="140"/>
              <w:bottom w:type="dxa" w:w="100"/>
              <w:right w:type="dxa" w:w="140"/>
            </w:tcMar>
          </w:tcPr>
          <w:p>
            <w:r>
              <w:rPr>
                <w:rFonts w:ascii="Times New Roman" w:cs="Times New Roman" w:eastAsia="Times New Roman" w:hAnsi="Times New Roman"/>
                <w:color w:val="222222"/>
                <w:sz w:val="19"/>
                <w:szCs w:val="19"/>
              </w:rPr>
              <w:t xml:space="preserve">Fast-Moving Consumer Goods; high-turnover consumer items such as packaged foods, beverages, and toiletries.</w:t>
            </w:r>
          </w:p>
        </w:tc>
      </w:tr>
      <w:tr>
        <w:tc>
          <w:tcPr>
            <w:tcW w:type="dxa" w:w="2200"/>
            <w:tcMar>
              <w:top w:type="dxa" w:w="100"/>
              <w:left w:type="dxa" w:w="140"/>
              <w:bottom w:type="dxa" w:w="100"/>
              <w:right w:type="dxa" w:w="140"/>
            </w:tcMar>
          </w:tcPr>
          <w:p>
            <w:r>
              <w:rPr>
                <w:rFonts w:ascii="Times New Roman" w:cs="Times New Roman" w:eastAsia="Times New Roman" w:hAnsi="Times New Roman"/>
                <w:color w:val="222222"/>
                <w:sz w:val="19"/>
                <w:szCs w:val="19"/>
              </w:rPr>
              <w:t xml:space="preserve">RLS</w:t>
            </w:r>
          </w:p>
        </w:tc>
        <w:tc>
          <w:tcPr>
            <w:tcW w:type="dxa" w:w="7300"/>
            <w:tcMar>
              <w:top w:type="dxa" w:w="100"/>
              <w:left w:type="dxa" w:w="140"/>
              <w:bottom w:type="dxa" w:w="100"/>
              <w:right w:type="dxa" w:w="140"/>
            </w:tcMar>
          </w:tcPr>
          <w:p>
            <w:r>
              <w:rPr>
                <w:rFonts w:ascii="Times New Roman" w:cs="Times New Roman" w:eastAsia="Times New Roman" w:hAnsi="Times New Roman"/>
                <w:color w:val="222222"/>
                <w:sz w:val="19"/>
                <w:szCs w:val="19"/>
              </w:rPr>
              <w:t xml:space="preserve">Row-Level Security; PostgreSQL security mechanism restricting rows returned by user identity.</w:t>
            </w:r>
          </w:p>
        </w:tc>
      </w:tr>
      <w:tr>
        <w:tc>
          <w:tcPr>
            <w:tcW w:type="dxa" w:w="2200"/>
            <w:tcMar>
              <w:top w:type="dxa" w:w="100"/>
              <w:left w:type="dxa" w:w="140"/>
              <w:bottom w:type="dxa" w:w="100"/>
              <w:right w:type="dxa" w:w="140"/>
            </w:tcMar>
          </w:tcPr>
          <w:p>
            <w:r>
              <w:rPr>
                <w:rFonts w:ascii="Times New Roman" w:cs="Times New Roman" w:eastAsia="Times New Roman" w:hAnsi="Times New Roman"/>
                <w:color w:val="222222"/>
                <w:sz w:val="19"/>
                <w:szCs w:val="19"/>
              </w:rPr>
              <w:t xml:space="preserve">ESC/POS</w:t>
            </w:r>
          </w:p>
        </w:tc>
        <w:tc>
          <w:tcPr>
            <w:tcW w:type="dxa" w:w="7300"/>
            <w:tcMar>
              <w:top w:type="dxa" w:w="100"/>
              <w:left w:type="dxa" w:w="140"/>
              <w:bottom w:type="dxa" w:w="100"/>
              <w:right w:type="dxa" w:w="140"/>
            </w:tcMar>
          </w:tcPr>
          <w:p>
            <w:r>
              <w:rPr>
                <w:rFonts w:ascii="Times New Roman" w:cs="Times New Roman" w:eastAsia="Times New Roman" w:hAnsi="Times New Roman"/>
                <w:color w:val="222222"/>
                <w:sz w:val="19"/>
                <w:szCs w:val="19"/>
              </w:rPr>
              <w:t xml:space="preserve">Standard proprietary printer command system developed by Epson for POS thermal receipt printers.</w:t>
            </w:r>
          </w:p>
        </w:tc>
      </w:tr>
      <w:tr>
        <w:tc>
          <w:tcPr>
            <w:tcW w:type="dxa" w:w="2200"/>
            <w:tcMar>
              <w:top w:type="dxa" w:w="100"/>
              <w:left w:type="dxa" w:w="140"/>
              <w:bottom w:type="dxa" w:w="100"/>
              <w:right w:type="dxa" w:w="140"/>
            </w:tcMar>
          </w:tcPr>
          <w:p>
            <w:r>
              <w:rPr>
                <w:rFonts w:ascii="Times New Roman" w:cs="Times New Roman" w:eastAsia="Times New Roman" w:hAnsi="Times New Roman"/>
                <w:color w:val="222222"/>
                <w:sz w:val="19"/>
                <w:szCs w:val="19"/>
              </w:rPr>
              <w:t xml:space="preserve">RBAC</w:t>
            </w:r>
          </w:p>
        </w:tc>
        <w:tc>
          <w:tcPr>
            <w:tcW w:type="dxa" w:w="7300"/>
            <w:tcMar>
              <w:top w:type="dxa" w:w="100"/>
              <w:left w:type="dxa" w:w="140"/>
              <w:bottom w:type="dxa" w:w="100"/>
              <w:right w:type="dxa" w:w="140"/>
            </w:tcMar>
          </w:tcPr>
          <w:p>
            <w:r>
              <w:rPr>
                <w:rFonts w:ascii="Times New Roman" w:cs="Times New Roman" w:eastAsia="Times New Roman" w:hAnsi="Times New Roman"/>
                <w:color w:val="222222"/>
                <w:sz w:val="19"/>
                <w:szCs w:val="19"/>
              </w:rPr>
              <w:t xml:space="preserve">Role-Based Access Control; system security model restricting actions based on defined organizational roles.</w:t>
            </w:r>
          </w:p>
        </w:tc>
      </w:tr>
      <w:tr>
        <w:tc>
          <w:tcPr>
            <w:tcW w:type="dxa" w:w="2200"/>
            <w:tcMar>
              <w:top w:type="dxa" w:w="100"/>
              <w:left w:type="dxa" w:w="140"/>
              <w:bottom w:type="dxa" w:w="100"/>
              <w:right w:type="dxa" w:w="140"/>
            </w:tcMar>
          </w:tcPr>
          <w:p>
            <w:r>
              <w:rPr>
                <w:rFonts w:ascii="Times New Roman" w:cs="Times New Roman" w:eastAsia="Times New Roman" w:hAnsi="Times New Roman"/>
                <w:color w:val="222222"/>
                <w:sz w:val="19"/>
                <w:szCs w:val="19"/>
              </w:rPr>
              <w:t xml:space="preserve">WGS84</w:t>
            </w:r>
          </w:p>
        </w:tc>
        <w:tc>
          <w:tcPr>
            <w:tcW w:type="dxa" w:w="7300"/>
            <w:tcMar>
              <w:top w:type="dxa" w:w="100"/>
              <w:left w:type="dxa" w:w="140"/>
              <w:bottom w:type="dxa" w:w="100"/>
              <w:right w:type="dxa" w:w="140"/>
            </w:tcMar>
          </w:tcPr>
          <w:p>
            <w:r>
              <w:rPr>
                <w:rFonts w:ascii="Times New Roman" w:cs="Times New Roman" w:eastAsia="Times New Roman" w:hAnsi="Times New Roman"/>
                <w:color w:val="222222"/>
                <w:sz w:val="19"/>
                <w:szCs w:val="19"/>
              </w:rPr>
              <w:t xml:space="preserve">World Geodetic System 1984; global datum standard used for GPS coordinate measurements.</w:t>
            </w:r>
          </w:p>
        </w:tc>
      </w:tr>
      <w:tr>
        <w:tc>
          <w:tcPr>
            <w:tcW w:type="dxa" w:w="2200"/>
            <w:tcMar>
              <w:top w:type="dxa" w:w="100"/>
              <w:left w:type="dxa" w:w="140"/>
              <w:bottom w:type="dxa" w:w="100"/>
              <w:right w:type="dxa" w:w="140"/>
            </w:tcMar>
          </w:tcPr>
          <w:p>
            <w:r>
              <w:rPr>
                <w:rFonts w:ascii="Times New Roman" w:cs="Times New Roman" w:eastAsia="Times New Roman" w:hAnsi="Times New Roman"/>
                <w:color w:val="222222"/>
                <w:sz w:val="19"/>
                <w:szCs w:val="19"/>
              </w:rPr>
              <w:t xml:space="preserve">Automake</w:t>
            </w:r>
          </w:p>
        </w:tc>
        <w:tc>
          <w:tcPr>
            <w:tcW w:type="dxa" w:w="7300"/>
            <w:tcMar>
              <w:top w:type="dxa" w:w="100"/>
              <w:left w:type="dxa" w:w="140"/>
              <w:bottom w:type="dxa" w:w="100"/>
              <w:right w:type="dxa" w:w="140"/>
            </w:tcMar>
          </w:tcPr>
          <w:p>
            <w:r>
              <w:rPr>
                <w:rFonts w:ascii="Times New Roman" w:cs="Times New Roman" w:eastAsia="Times New Roman" w:hAnsi="Times New Roman"/>
                <w:color w:val="222222"/>
                <w:sz w:val="19"/>
                <w:szCs w:val="19"/>
              </w:rPr>
              <w:t xml:space="preserve">Proprietary Shaheen POS workflow that converts a queued field order directly into an active checkout cart.</w:t>
            </w:r>
          </w:p>
        </w:tc>
      </w:tr>
      <w:tr>
        <w:tc>
          <w:tcPr>
            <w:tcW w:type="dxa" w:w="2200"/>
            <w:tcMar>
              <w:top w:type="dxa" w:w="100"/>
              <w:left w:type="dxa" w:w="140"/>
              <w:bottom w:type="dxa" w:w="100"/>
              <w:right w:type="dxa" w:w="140"/>
            </w:tcMar>
          </w:tcPr>
          <w:p>
            <w:r>
              <w:rPr>
                <w:rFonts w:ascii="Times New Roman" w:cs="Times New Roman" w:eastAsia="Times New Roman" w:hAnsi="Times New Roman"/>
                <w:color w:val="222222"/>
                <w:sz w:val="19"/>
                <w:szCs w:val="19"/>
              </w:rPr>
              <w:t xml:space="preserve">UOM</w:t>
            </w:r>
          </w:p>
        </w:tc>
        <w:tc>
          <w:tcPr>
            <w:tcW w:type="dxa" w:w="7300"/>
            <w:tcMar>
              <w:top w:type="dxa" w:w="100"/>
              <w:left w:type="dxa" w:w="140"/>
              <w:bottom w:type="dxa" w:w="100"/>
              <w:right w:type="dxa" w:w="140"/>
            </w:tcMar>
          </w:tcPr>
          <w:p>
            <w:r>
              <w:rPr>
                <w:rFonts w:ascii="Times New Roman" w:cs="Times New Roman" w:eastAsia="Times New Roman" w:hAnsi="Times New Roman"/>
                <w:color w:val="222222"/>
                <w:sz w:val="19"/>
                <w:szCs w:val="19"/>
              </w:rPr>
              <w:t xml:space="preserve">Unit of Measure; operational quantities including Pieces (Pcs), Packets, Boxes, and Master Cartons.</w:t>
            </w:r>
          </w:p>
        </w:tc>
      </w:tr>
    </w:tbl>
    <w:p>
      <w:pPr>
        <w:pStyle w:val="Heading2"/>
        <w:spacing w:after="120" w:before="240"/>
      </w:pPr>
      <w:r>
        <w:rPr>
          <w:rFonts w:ascii="Times New Roman" w:cs="Times New Roman" w:eastAsia="Times New Roman" w:hAnsi="Times New Roman"/>
          <w:b/>
          <w:bCs/>
          <w:color w:val="1A1A1A"/>
          <w:sz w:val="23"/>
          <w:szCs w:val="23"/>
        </w:rPr>
        <w:t xml:space="preserve">1.4 References</w:t>
      </w:r>
    </w:p>
    <w:p>
      <w:pPr>
        <w:pStyle w:val="ListParagraph"/>
        <w:numPr>
          <w:ilvl w:val="0"/>
          <w:numId w:val="1"/>
        </w:numPr>
        <w:spacing w:after="80" w:before="40"/>
      </w:pPr>
      <w:r>
        <w:rPr>
          <w:rFonts w:ascii="Times New Roman" w:cs="Times New Roman" w:eastAsia="Times New Roman" w:hAnsi="Times New Roman"/>
          <w:b/>
          <w:bCs/>
          <w:color w:val="111111"/>
          <w:sz w:val="21"/>
          <w:szCs w:val="21"/>
        </w:rPr>
        <w:t xml:space="preserve">[1] IEEE Std 830-1998: </w:t>
      </w:r>
      <w:r>
        <w:rPr>
          <w:rFonts w:ascii="Times New Roman" w:cs="Times New Roman" w:eastAsia="Times New Roman" w:hAnsi="Times New Roman"/>
          <w:color w:val="222222"/>
          <w:sz w:val="21"/>
          <w:szCs w:val="21"/>
        </w:rPr>
        <w:t xml:space="preserve">IEEE Recommended Practice for Software Requirements Specifications. IEEE Computer Society, 1998.</w:t>
      </w:r>
    </w:p>
    <w:p>
      <w:pPr>
        <w:pStyle w:val="ListParagraph"/>
        <w:numPr>
          <w:ilvl w:val="0"/>
          <w:numId w:val="1"/>
        </w:numPr>
        <w:spacing w:after="80" w:before="40"/>
      </w:pPr>
      <w:r>
        <w:rPr>
          <w:rFonts w:ascii="Times New Roman" w:cs="Times New Roman" w:eastAsia="Times New Roman" w:hAnsi="Times New Roman"/>
          <w:b/>
          <w:bCs/>
          <w:color w:val="111111"/>
          <w:sz w:val="21"/>
          <w:szCs w:val="21"/>
        </w:rPr>
        <w:t xml:space="preserve">[2] IEEE Std 1016-2009: </w:t>
      </w:r>
      <w:r>
        <w:rPr>
          <w:rFonts w:ascii="Times New Roman" w:cs="Times New Roman" w:eastAsia="Times New Roman" w:hAnsi="Times New Roman"/>
          <w:color w:val="222222"/>
          <w:sz w:val="21"/>
          <w:szCs w:val="21"/>
        </w:rPr>
        <w:t xml:space="preserve">IEEE Standard for Information Technology — Systems Design — Software Design Descriptions. IEEE Computer Society, 2009.</w:t>
      </w:r>
    </w:p>
    <w:p>
      <w:pPr>
        <w:pStyle w:val="ListParagraph"/>
        <w:numPr>
          <w:ilvl w:val="0"/>
          <w:numId w:val="1"/>
        </w:numPr>
        <w:spacing w:after="80" w:before="40"/>
      </w:pPr>
      <w:r>
        <w:rPr>
          <w:rFonts w:ascii="Times New Roman" w:cs="Times New Roman" w:eastAsia="Times New Roman" w:hAnsi="Times New Roman"/>
          <w:b/>
          <w:bCs/>
          <w:color w:val="111111"/>
          <w:sz w:val="21"/>
          <w:szCs w:val="21"/>
        </w:rPr>
        <w:t xml:space="preserve">[3] ISO/IEC/IEEE 29148:2018: </w:t>
      </w:r>
      <w:r>
        <w:rPr>
          <w:rFonts w:ascii="Times New Roman" w:cs="Times New Roman" w:eastAsia="Times New Roman" w:hAnsi="Times New Roman"/>
          <w:color w:val="222222"/>
          <w:sz w:val="21"/>
          <w:szCs w:val="21"/>
        </w:rPr>
        <w:t xml:space="preserve">Systems and software engineering — Life cycle processes — Requirements engineering. ISO/IEC/IEEE, 2018.</w:t>
      </w:r>
    </w:p>
    <w:p>
      <w:pPr>
        <w:pStyle w:val="ListParagraph"/>
        <w:numPr>
          <w:ilvl w:val="0"/>
          <w:numId w:val="1"/>
        </w:numPr>
        <w:spacing w:after="80" w:before="40"/>
      </w:pPr>
      <w:r>
        <w:rPr>
          <w:rFonts w:ascii="Times New Roman" w:cs="Times New Roman" w:eastAsia="Times New Roman" w:hAnsi="Times New Roman"/>
          <w:b/>
          <w:bCs/>
          <w:color w:val="111111"/>
          <w:sz w:val="21"/>
          <w:szCs w:val="21"/>
        </w:rPr>
        <w:t xml:space="preserve">[4] Epson ESC/POS Command Reference: </w:t>
      </w:r>
      <w:r>
        <w:rPr>
          <w:rFonts w:ascii="Times New Roman" w:cs="Times New Roman" w:eastAsia="Times New Roman" w:hAnsi="Times New Roman"/>
          <w:color w:val="222222"/>
          <w:sz w:val="21"/>
          <w:szCs w:val="21"/>
        </w:rPr>
        <w:t xml:space="preserve">Specification for Thermal Receipt Printers and Cash Drawer Kick Pulse (Port 9100), Seiko Epson Corporation.</w:t>
      </w:r>
    </w:p>
    <w:p>
      <w:pPr>
        <w:pStyle w:val="ListParagraph"/>
        <w:numPr>
          <w:ilvl w:val="0"/>
          <w:numId w:val="1"/>
        </w:numPr>
        <w:spacing w:after="80" w:before="40"/>
      </w:pPr>
      <w:r>
        <w:rPr>
          <w:rFonts w:ascii="Times New Roman" w:cs="Times New Roman" w:eastAsia="Times New Roman" w:hAnsi="Times New Roman"/>
          <w:b/>
          <w:bCs/>
          <w:color w:val="111111"/>
          <w:sz w:val="21"/>
          <w:szCs w:val="21"/>
        </w:rPr>
        <w:t xml:space="preserve">[5] PostgreSQL 15 Core Documentation: </w:t>
      </w:r>
      <w:r>
        <w:rPr>
          <w:rFonts w:ascii="Times New Roman" w:cs="Times New Roman" w:eastAsia="Times New Roman" w:hAnsi="Times New Roman"/>
          <w:color w:val="222222"/>
          <w:sz w:val="21"/>
          <w:szCs w:val="21"/>
        </w:rPr>
        <w:t xml:space="preserve">PostgreSQL Global Development Group, Row-Level Security, PostgREST API, and Realtime WebSocket Engine.</w:t>
      </w:r>
    </w:p>
    <w:p>
      <w:pPr>
        <w:pStyle w:val="Heading2"/>
        <w:spacing w:after="120" w:before="240"/>
      </w:pPr>
      <w:r>
        <w:rPr>
          <w:rFonts w:ascii="Times New Roman" w:cs="Times New Roman" w:eastAsia="Times New Roman" w:hAnsi="Times New Roman"/>
          <w:b/>
          <w:bCs/>
          <w:color w:val="1A1A1A"/>
          <w:sz w:val="23"/>
          <w:szCs w:val="23"/>
        </w:rPr>
        <w:t xml:space="preserve">1.5 Document Overview</w:t>
      </w:r>
    </w:p>
    <w:p>
      <w:pPr>
        <w:spacing w:after="120" w:before="60" w:line="276"/>
        <w:jc w:val="left"/>
      </w:pPr>
      <w:r>
        <w:rPr>
          <w:rFonts w:ascii="Times New Roman" w:cs="Times New Roman" w:eastAsia="Times New Roman" w:hAnsi="Times New Roman"/>
          <w:b w:val="false"/>
          <w:bCs w:val="false"/>
          <w:i w:val="false"/>
          <w:iCs w:val="false"/>
          <w:color w:val="111111"/>
          <w:sz w:val="22"/>
          <w:szCs w:val="22"/>
        </w:rPr>
        <w:t xml:space="preserve">The remainder of this specification document is organized according to IEEE guidelines: Section 2 provides the Overall Description of the system perspective, user roles, constraints, and operational environment. Section 3 details Specific Requirements including Functional Requirements (FR-01 through FR-10) and Non-Functional Requirements. Section 4 presents Data Flow Diagrams (DFD Level 0, 1, and 2). Section 5 provides the Software Design Description (SDD/SDS 4-tier model). Section 6 details the Entity-Relationship Diagram (ERD) and Data Dictionary. Section 7 presents the Domain Semantic Network (SEMANTIC.NET). Section 8 provides the Requirements Traceability Matrix (RTM). Section 9 concludes with formal references.</w:t>
      </w:r>
    </w:p>
    <w:p>
      <w:pPr>
        <w:pStyle w:val="Heading1"/>
        <w:spacing w:after="160" w:before="360"/>
      </w:pPr>
      <w:r>
        <w:rPr>
          <w:rFonts w:ascii="Times New Roman" w:cs="Times New Roman" w:eastAsia="Times New Roman" w:hAnsi="Times New Roman"/>
          <w:b/>
          <w:bCs/>
          <w:color w:val="000000"/>
          <w:sz w:val="26"/>
          <w:szCs w:val="26"/>
        </w:rPr>
        <w:t xml:space="preserve">2. OVERALL DESCRIPTION</w:t>
      </w:r>
    </w:p>
    <w:p>
      <w:pPr>
        <w:pStyle w:val="Heading2"/>
        <w:spacing w:after="120" w:before="240"/>
      </w:pPr>
      <w:r>
        <w:rPr>
          <w:rFonts w:ascii="Times New Roman" w:cs="Times New Roman" w:eastAsia="Times New Roman" w:hAnsi="Times New Roman"/>
          <w:b/>
          <w:bCs/>
          <w:color w:val="1A1A1A"/>
          <w:sz w:val="23"/>
          <w:szCs w:val="23"/>
        </w:rPr>
        <w:t xml:space="preserve">2.1 Product Perspective</w:t>
      </w:r>
    </w:p>
    <w:p>
      <w:pPr>
        <w:spacing w:after="120" w:before="60" w:line="276"/>
        <w:jc w:val="left"/>
      </w:pPr>
      <w:r>
        <w:rPr>
          <w:rFonts w:ascii="Times New Roman" w:cs="Times New Roman" w:eastAsia="Times New Roman" w:hAnsi="Times New Roman"/>
          <w:b w:val="false"/>
          <w:bCs w:val="false"/>
          <w:i w:val="false"/>
          <w:iCs w:val="false"/>
          <w:color w:val="111111"/>
          <w:sz w:val="22"/>
          <w:szCs w:val="22"/>
        </w:rPr>
        <w:t xml:space="preserve">Shaheen Traders POS operates as an integrated hybrid system. It combines a local native client (executed via Tauri v2 on Windows desktop) with a mobile-optimized Progressive Web Application (PWA) running on booker smartphones, all backed by a cloud database hosted on Supabase Cloud:</w:t>
      </w:r>
    </w:p>
    <w:p>
      <w:pPr>
        <w:pStyle w:val="ListParagraph"/>
        <w:numPr>
          <w:ilvl w:val="0"/>
          <w:numId w:val="1"/>
        </w:numPr>
        <w:spacing w:after="80" w:before="40"/>
      </w:pPr>
      <w:r>
        <w:rPr>
          <w:rFonts w:ascii="Times New Roman" w:cs="Times New Roman" w:eastAsia="Times New Roman" w:hAnsi="Times New Roman"/>
          <w:b/>
          <w:bCs/>
          <w:color w:val="111111"/>
          <w:sz w:val="21"/>
          <w:szCs w:val="21"/>
        </w:rPr>
        <w:t xml:space="preserve">System Interfaces: </w:t>
      </w:r>
      <w:r>
        <w:rPr>
          <w:rFonts w:ascii="Times New Roman" w:cs="Times New Roman" w:eastAsia="Times New Roman" w:hAnsi="Times New Roman"/>
          <w:color w:val="222222"/>
          <w:sz w:val="21"/>
          <w:szCs w:val="21"/>
        </w:rPr>
        <w:t xml:space="preserve">Interacts with external cloud PostgreSQL 15 database over HTTPS (PostgREST) and Secure WebSockets (WSS).</w:t>
      </w:r>
    </w:p>
    <w:p>
      <w:pPr>
        <w:pStyle w:val="ListParagraph"/>
        <w:numPr>
          <w:ilvl w:val="0"/>
          <w:numId w:val="1"/>
        </w:numPr>
        <w:spacing w:after="80" w:before="40"/>
      </w:pPr>
      <w:r>
        <w:rPr>
          <w:rFonts w:ascii="Times New Roman" w:cs="Times New Roman" w:eastAsia="Times New Roman" w:hAnsi="Times New Roman"/>
          <w:b/>
          <w:bCs/>
          <w:color w:val="111111"/>
          <w:sz w:val="21"/>
          <w:szCs w:val="21"/>
        </w:rPr>
        <w:t xml:space="preserve">User Interfaces: </w:t>
      </w:r>
      <w:r>
        <w:rPr>
          <w:rFonts w:ascii="Times New Roman" w:cs="Times New Roman" w:eastAsia="Times New Roman" w:hAnsi="Times New Roman"/>
          <w:color w:val="222222"/>
          <w:sz w:val="21"/>
          <w:szCs w:val="21"/>
        </w:rPr>
        <w:t xml:space="preserve">Provides a dual-mode interface: a keyboard-accelerated, high-density POS interface for desktop cashiers, and an ergonomic touch-friendly portal for field bookers.</w:t>
      </w:r>
    </w:p>
    <w:p>
      <w:pPr>
        <w:pStyle w:val="ListParagraph"/>
        <w:numPr>
          <w:ilvl w:val="0"/>
          <w:numId w:val="1"/>
        </w:numPr>
        <w:spacing w:after="80" w:before="40"/>
      </w:pPr>
      <w:r>
        <w:rPr>
          <w:rFonts w:ascii="Times New Roman" w:cs="Times New Roman" w:eastAsia="Times New Roman" w:hAnsi="Times New Roman"/>
          <w:b/>
          <w:bCs/>
          <w:color w:val="111111"/>
          <w:sz w:val="21"/>
          <w:szCs w:val="21"/>
        </w:rPr>
        <w:t xml:space="preserve">Hardware Interfaces: </w:t>
      </w:r>
      <w:r>
        <w:rPr>
          <w:rFonts w:ascii="Times New Roman" w:cs="Times New Roman" w:eastAsia="Times New Roman" w:hAnsi="Times New Roman"/>
          <w:color w:val="222222"/>
          <w:sz w:val="21"/>
          <w:szCs w:val="21"/>
        </w:rPr>
        <w:t xml:space="preserve">Directly interfaces with 80mm ESC/POS thermal receipt printers via raw TCP sockets on port 9100 or USB serial, electronic cash drawers via RJ11 kick pulse, and USB/Bluetooth barcode scanners.</w:t>
      </w:r>
    </w:p>
    <w:p>
      <w:pPr>
        <w:pStyle w:val="ListParagraph"/>
        <w:numPr>
          <w:ilvl w:val="0"/>
          <w:numId w:val="1"/>
        </w:numPr>
        <w:spacing w:after="80" w:before="40"/>
      </w:pPr>
      <w:r>
        <w:rPr>
          <w:rFonts w:ascii="Times New Roman" w:cs="Times New Roman" w:eastAsia="Times New Roman" w:hAnsi="Times New Roman"/>
          <w:b/>
          <w:bCs/>
          <w:color w:val="111111"/>
          <w:sz w:val="21"/>
          <w:szCs w:val="21"/>
        </w:rPr>
        <w:t xml:space="preserve">Software Interfaces: </w:t>
      </w:r>
      <w:r>
        <w:rPr>
          <w:rFonts w:ascii="Times New Roman" w:cs="Times New Roman" w:eastAsia="Times New Roman" w:hAnsi="Times New Roman"/>
          <w:color w:val="222222"/>
          <w:sz w:val="21"/>
          <w:szCs w:val="21"/>
        </w:rPr>
        <w:t xml:space="preserve">Integrates with browser Geolocation API for WGS84 GPS coordinate capture, Leaflet GIS mapping engine for route tracking, and Web Audio API for audible chime notifications.</w:t>
      </w:r>
    </w:p>
    <w:p>
      <w:pPr>
        <w:pStyle w:val="ListParagraph"/>
        <w:numPr>
          <w:ilvl w:val="0"/>
          <w:numId w:val="1"/>
        </w:numPr>
        <w:spacing w:after="80" w:before="40"/>
      </w:pPr>
      <w:r>
        <w:rPr>
          <w:rFonts w:ascii="Times New Roman" w:cs="Times New Roman" w:eastAsia="Times New Roman" w:hAnsi="Times New Roman"/>
          <w:b/>
          <w:bCs/>
          <w:color w:val="111111"/>
          <w:sz w:val="21"/>
          <w:szCs w:val="21"/>
        </w:rPr>
        <w:t xml:space="preserve">Communications Interfaces: </w:t>
      </w:r>
      <w:r>
        <w:rPr>
          <w:rFonts w:ascii="Times New Roman" w:cs="Times New Roman" w:eastAsia="Times New Roman" w:hAnsi="Times New Roman"/>
          <w:color w:val="222222"/>
          <w:sz w:val="21"/>
          <w:szCs w:val="21"/>
        </w:rPr>
        <w:t xml:space="preserve">Uses TLS 1.3 for all HTTP/WebSocket data transmission, and local network TCP socket streams for hardware receipt dispatch.</w:t>
      </w:r>
    </w:p>
    <w:p>
      <w:pPr>
        <w:pStyle w:val="ListParagraph"/>
        <w:numPr>
          <w:ilvl w:val="0"/>
          <w:numId w:val="1"/>
        </w:numPr>
        <w:spacing w:after="80" w:before="40"/>
      </w:pPr>
      <w:r>
        <w:rPr>
          <w:rFonts w:ascii="Times New Roman" w:cs="Times New Roman" w:eastAsia="Times New Roman" w:hAnsi="Times New Roman"/>
          <w:b/>
          <w:bCs/>
          <w:color w:val="111111"/>
          <w:sz w:val="21"/>
          <w:szCs w:val="21"/>
        </w:rPr>
        <w:t xml:space="preserve">Memory and Storage Constraints: </w:t>
      </w:r>
      <w:r>
        <w:rPr>
          <w:rFonts w:ascii="Times New Roman" w:cs="Times New Roman" w:eastAsia="Times New Roman" w:hAnsi="Times New Roman"/>
          <w:color w:val="222222"/>
          <w:sz w:val="21"/>
          <w:szCs w:val="21"/>
        </w:rPr>
        <w:t xml:space="preserve">Client desktop memory consumption is capped below 250 MB under peak load via Tauri Rust core. Offline cache uses client IndexedDB and LocalStorage.</w:t>
      </w:r>
    </w:p>
    <w:p>
      <w:pPr>
        <w:pStyle w:val="Heading2"/>
        <w:spacing w:after="120" w:before="240"/>
      </w:pPr>
      <w:r>
        <w:rPr>
          <w:rFonts w:ascii="Times New Roman" w:cs="Times New Roman" w:eastAsia="Times New Roman" w:hAnsi="Times New Roman"/>
          <w:b/>
          <w:bCs/>
          <w:color w:val="1A1A1A"/>
          <w:sz w:val="23"/>
          <w:szCs w:val="23"/>
        </w:rPr>
        <w:t xml:space="preserve">2.2 Product Functions Summary</w:t>
      </w:r>
    </w:p>
    <w:p>
      <w:pPr>
        <w:spacing w:after="120" w:before="60" w:line="276"/>
        <w:jc w:val="left"/>
      </w:pPr>
      <w:r>
        <w:rPr>
          <w:rFonts w:ascii="Times New Roman" w:cs="Times New Roman" w:eastAsia="Times New Roman" w:hAnsi="Times New Roman"/>
          <w:b w:val="false"/>
          <w:bCs w:val="false"/>
          <w:i w:val="false"/>
          <w:iCs w:val="false"/>
          <w:color w:val="111111"/>
          <w:sz w:val="22"/>
          <w:szCs w:val="22"/>
        </w:rPr>
        <w:t xml:space="preserve">The primary high-level functions of Shaheen Traders POS include: (1) Barcode scanning and item identification; (2) Multi-rate pricing calculation (Wholesale, Retail, Carton conversions); (3) Field booker order booking and live queue dispatch; (4) Automake one-click register pre-fill; (5) Commercial shop credit ledger management and balance tracking; (6) Field booker GPS location tracking and route auditing; (7) Hardware thermal receipt printing and cash drawer firing; and (8) FMCG vendor replenishment order generation.</w:t>
      </w:r>
    </w:p>
    <w:p>
      <w:pPr>
        <w:pStyle w:val="Heading2"/>
        <w:spacing w:after="120" w:before="240"/>
      </w:pPr>
      <w:r>
        <w:rPr>
          <w:rFonts w:ascii="Times New Roman" w:cs="Times New Roman" w:eastAsia="Times New Roman" w:hAnsi="Times New Roman"/>
          <w:b/>
          <w:bCs/>
          <w:color w:val="1A1A1A"/>
          <w:sz w:val="23"/>
          <w:szCs w:val="23"/>
        </w:rPr>
        <w:t xml:space="preserve">2.3 User Characteristics &amp; Role-Based Access Control (RBAC)</w:t>
      </w:r>
    </w:p>
    <w:p>
      <w:pPr>
        <w:spacing w:after="120" w:before="60" w:line="276"/>
        <w:jc w:val="left"/>
      </w:pPr>
      <w:r>
        <w:rPr>
          <w:rFonts w:ascii="Times New Roman" w:cs="Times New Roman" w:eastAsia="Times New Roman" w:hAnsi="Times New Roman"/>
          <w:b w:val="false"/>
          <w:bCs w:val="false"/>
          <w:i w:val="false"/>
          <w:iCs w:val="false"/>
          <w:color w:val="111111"/>
          <w:sz w:val="22"/>
          <w:szCs w:val="22"/>
        </w:rPr>
        <w:t xml:space="preserve">The system defines five explicit user roles enforced across UI views and database Row-Level Security:</w:t>
      </w:r>
    </w:p>
    <w:p>
      <w:pPr>
        <w:pStyle w:val="ListParagraph"/>
        <w:numPr>
          <w:ilvl w:val="0"/>
          <w:numId w:val="1"/>
        </w:numPr>
        <w:spacing w:after="80" w:before="40"/>
      </w:pPr>
      <w:r>
        <w:rPr>
          <w:rFonts w:ascii="Times New Roman" w:cs="Times New Roman" w:eastAsia="Times New Roman" w:hAnsi="Times New Roman"/>
          <w:b/>
          <w:bCs/>
          <w:color w:val="111111"/>
          <w:sz w:val="21"/>
          <w:szCs w:val="21"/>
        </w:rPr>
        <w:t xml:space="preserve">Super Administrator (Admin): </w:t>
      </w:r>
      <w:r>
        <w:rPr>
          <w:rFonts w:ascii="Times New Roman" w:cs="Times New Roman" w:eastAsia="Times New Roman" w:hAnsi="Times New Roman"/>
          <w:color w:val="222222"/>
          <w:sz w:val="21"/>
          <w:szCs w:val="21"/>
        </w:rPr>
        <w:t xml:space="preserve">Executive management. Has unrestricted permissions to adjust prices, create product SKUs, define trade market areas, assign staff roles, review profit analytics, monitor live booker GPS map, and trigger database backups.</w:t>
      </w:r>
    </w:p>
    <w:p>
      <w:pPr>
        <w:pStyle w:val="ListParagraph"/>
        <w:numPr>
          <w:ilvl w:val="0"/>
          <w:numId w:val="1"/>
        </w:numPr>
        <w:spacing w:after="80" w:before="40"/>
      </w:pPr>
      <w:r>
        <w:rPr>
          <w:rFonts w:ascii="Times New Roman" w:cs="Times New Roman" w:eastAsia="Times New Roman" w:hAnsi="Times New Roman"/>
          <w:b/>
          <w:bCs/>
          <w:color w:val="111111"/>
          <w:sz w:val="21"/>
          <w:szCs w:val="21"/>
        </w:rPr>
        <w:t xml:space="preserve">Counter Cashier / Operator: </w:t>
      </w:r>
      <w:r>
        <w:rPr>
          <w:rFonts w:ascii="Times New Roman" w:cs="Times New Roman" w:eastAsia="Times New Roman" w:hAnsi="Times New Roman"/>
          <w:color w:val="222222"/>
          <w:sz w:val="21"/>
          <w:szCs w:val="21"/>
        </w:rPr>
        <w:t xml:space="preserve">Operates central warehouse register. Processes walk-in sales, reviews incoming field orders, clicks Automake to populate carts, accepts payments (Cash/Credit/Split), and issues printed receipts.</w:t>
      </w:r>
    </w:p>
    <w:p>
      <w:pPr>
        <w:pStyle w:val="ListParagraph"/>
        <w:numPr>
          <w:ilvl w:val="0"/>
          <w:numId w:val="1"/>
        </w:numPr>
        <w:spacing w:after="80" w:before="40"/>
      </w:pPr>
      <w:r>
        <w:rPr>
          <w:rFonts w:ascii="Times New Roman" w:cs="Times New Roman" w:eastAsia="Times New Roman" w:hAnsi="Times New Roman"/>
          <w:b/>
          <w:bCs/>
          <w:color w:val="111111"/>
          <w:sz w:val="21"/>
          <w:szCs w:val="21"/>
        </w:rPr>
        <w:t xml:space="preserve">Field Sales Booker: </w:t>
      </w:r>
      <w:r>
        <w:rPr>
          <w:rFonts w:ascii="Times New Roman" w:cs="Times New Roman" w:eastAsia="Times New Roman" w:hAnsi="Times New Roman"/>
          <w:color w:val="222222"/>
          <w:sz w:val="21"/>
          <w:szCs w:val="21"/>
        </w:rPr>
        <w:t xml:space="preserve">Traveling field sales agent. Accesses mobile B2B portal. Views catalog stock, selects shops in assigned areas, builds order carts, records shop orders, and emits GPS coordinates.</w:t>
      </w:r>
    </w:p>
    <w:p>
      <w:pPr>
        <w:pStyle w:val="ListParagraph"/>
        <w:numPr>
          <w:ilvl w:val="0"/>
          <w:numId w:val="1"/>
        </w:numPr>
        <w:spacing w:after="80" w:before="40"/>
      </w:pPr>
      <w:r>
        <w:rPr>
          <w:rFonts w:ascii="Times New Roman" w:cs="Times New Roman" w:eastAsia="Times New Roman" w:hAnsi="Times New Roman"/>
          <w:b/>
          <w:bCs/>
          <w:color w:val="111111"/>
          <w:sz w:val="21"/>
          <w:szCs w:val="21"/>
        </w:rPr>
        <w:t xml:space="preserve">Commercial Shop Client: </w:t>
      </w:r>
      <w:r>
        <w:rPr>
          <w:rFonts w:ascii="Times New Roman" w:cs="Times New Roman" w:eastAsia="Times New Roman" w:hAnsi="Times New Roman"/>
          <w:color w:val="222222"/>
          <w:sz w:val="21"/>
          <w:szCs w:val="21"/>
        </w:rPr>
        <w:t xml:space="preserve">Wholesale store owner. Associated with a designated geographical area. Receives delivery bills and settles outstanding credit accounts receivable balances.</w:t>
      </w:r>
    </w:p>
    <w:p>
      <w:pPr>
        <w:pStyle w:val="ListParagraph"/>
        <w:numPr>
          <w:ilvl w:val="0"/>
          <w:numId w:val="1"/>
        </w:numPr>
        <w:spacing w:after="80" w:before="40"/>
      </w:pPr>
      <w:r>
        <w:rPr>
          <w:rFonts w:ascii="Times New Roman" w:cs="Times New Roman" w:eastAsia="Times New Roman" w:hAnsi="Times New Roman"/>
          <w:b/>
          <w:bCs/>
          <w:color w:val="111111"/>
          <w:sz w:val="21"/>
          <w:szCs w:val="21"/>
        </w:rPr>
        <w:t xml:space="preserve">FMCG Vendor / Supplier: </w:t>
      </w:r>
      <w:r>
        <w:rPr>
          <w:rFonts w:ascii="Times New Roman" w:cs="Times New Roman" w:eastAsia="Times New Roman" w:hAnsi="Times New Roman"/>
          <w:color w:val="222222"/>
          <w:sz w:val="21"/>
          <w:szCs w:val="21"/>
        </w:rPr>
        <w:t xml:space="preserve">External manufacturer. Receives replenishment orders ("Our Orders") based on minimum warehouse stock safety thresholds.</w:t>
      </w:r>
    </w:p>
    <w:p>
      <w:pPr>
        <w:pStyle w:val="Heading2"/>
        <w:spacing w:after="120" w:before="240"/>
      </w:pPr>
      <w:r>
        <w:rPr>
          <w:rFonts w:ascii="Times New Roman" w:cs="Times New Roman" w:eastAsia="Times New Roman" w:hAnsi="Times New Roman"/>
          <w:b/>
          <w:bCs/>
          <w:color w:val="1A1A1A"/>
          <w:sz w:val="23"/>
          <w:szCs w:val="23"/>
        </w:rPr>
        <w:t xml:space="preserve">2.4 Design and Implementation Constraints</w:t>
      </w:r>
    </w:p>
    <w:p>
      <w:pPr>
        <w:pStyle w:val="ListParagraph"/>
        <w:numPr>
          <w:ilvl w:val="0"/>
          <w:numId w:val="1"/>
        </w:numPr>
        <w:spacing w:after="80" w:before="40"/>
      </w:pPr>
      <w:r>
        <w:rPr>
          <w:rFonts w:ascii="Times New Roman" w:cs="Times New Roman" w:eastAsia="Times New Roman" w:hAnsi="Times New Roman"/>
          <w:b/>
          <w:bCs/>
          <w:color w:val="111111"/>
          <w:sz w:val="21"/>
          <w:szCs w:val="21"/>
        </w:rPr>
        <w:t xml:space="preserve">Constraint 1: Cellular Network Unreliability: </w:t>
      </w:r>
      <w:r>
        <w:rPr>
          <w:rFonts w:ascii="Times New Roman" w:cs="Times New Roman" w:eastAsia="Times New Roman" w:hAnsi="Times New Roman"/>
          <w:color w:val="222222"/>
          <w:sz w:val="21"/>
          <w:szCs w:val="21"/>
        </w:rPr>
        <w:t xml:space="preserve">Field sales bookers operate in crowded commercial wholesale markets with intermittent 3G/4G connectivity. The system must buffer transactions locally and sync idempotently upon reconnect.</w:t>
      </w:r>
    </w:p>
    <w:p>
      <w:pPr>
        <w:pStyle w:val="ListParagraph"/>
        <w:numPr>
          <w:ilvl w:val="0"/>
          <w:numId w:val="1"/>
        </w:numPr>
        <w:spacing w:after="80" w:before="40"/>
      </w:pPr>
      <w:r>
        <w:rPr>
          <w:rFonts w:ascii="Times New Roman" w:cs="Times New Roman" w:eastAsia="Times New Roman" w:hAnsi="Times New Roman"/>
          <w:b/>
          <w:bCs/>
          <w:color w:val="111111"/>
          <w:sz w:val="21"/>
          <w:szCs w:val="21"/>
        </w:rPr>
        <w:t xml:space="preserve">Constraint 2: Hardware Printing Latency: </w:t>
      </w:r>
      <w:r>
        <w:rPr>
          <w:rFonts w:ascii="Times New Roman" w:cs="Times New Roman" w:eastAsia="Times New Roman" w:hAnsi="Times New Roman"/>
          <w:color w:val="222222"/>
          <w:sz w:val="21"/>
          <w:szCs w:val="21"/>
        </w:rPr>
        <w:t xml:space="preserve">Printing receipts via standard OS print dialogs is prohibited due to counter bottlenecks. Receipts must stream raw ESC/POS binary directly to printer IP port 9100.</w:t>
      </w:r>
    </w:p>
    <w:p>
      <w:pPr>
        <w:pStyle w:val="ListParagraph"/>
        <w:numPr>
          <w:ilvl w:val="0"/>
          <w:numId w:val="1"/>
        </w:numPr>
        <w:spacing w:after="80" w:before="40"/>
      </w:pPr>
      <w:r>
        <w:rPr>
          <w:rFonts w:ascii="Times New Roman" w:cs="Times New Roman" w:eastAsia="Times New Roman" w:hAnsi="Times New Roman"/>
          <w:b/>
          <w:bCs/>
          <w:color w:val="111111"/>
          <w:sz w:val="21"/>
          <w:szCs w:val="21"/>
        </w:rPr>
        <w:t xml:space="preserve">Constraint 3: Mobile Battery Budget: </w:t>
      </w:r>
      <w:r>
        <w:rPr>
          <w:rFonts w:ascii="Times New Roman" w:cs="Times New Roman" w:eastAsia="Times New Roman" w:hAnsi="Times New Roman"/>
          <w:color w:val="222222"/>
          <w:sz w:val="21"/>
          <w:szCs w:val="21"/>
        </w:rPr>
        <w:t xml:space="preserve">Continuous high-frequency GPS pinging drains mobile device batteries. Telemetry must be throttled with distance-delta thresholds and compact JSON payloads (&lt;200 bytes).</w:t>
      </w:r>
    </w:p>
    <w:p>
      <w:pPr>
        <w:pStyle w:val="Heading2"/>
        <w:spacing w:after="120" w:before="240"/>
      </w:pPr>
      <w:r>
        <w:rPr>
          <w:rFonts w:ascii="Times New Roman" w:cs="Times New Roman" w:eastAsia="Times New Roman" w:hAnsi="Times New Roman"/>
          <w:b/>
          <w:bCs/>
          <w:color w:val="1A1A1A"/>
          <w:sz w:val="23"/>
          <w:szCs w:val="23"/>
        </w:rPr>
        <w:t xml:space="preserve">2.5 Assumptions and Dependencies</w:t>
      </w:r>
    </w:p>
    <w:p>
      <w:pPr>
        <w:spacing w:after="120" w:before="60" w:line="276"/>
        <w:jc w:val="left"/>
      </w:pPr>
      <w:r>
        <w:rPr>
          <w:rFonts w:ascii="Times New Roman" w:cs="Times New Roman" w:eastAsia="Times New Roman" w:hAnsi="Times New Roman"/>
          <w:b w:val="false"/>
          <w:bCs w:val="false"/>
          <w:i w:val="false"/>
          <w:iCs w:val="false"/>
          <w:color w:val="111111"/>
          <w:sz w:val="22"/>
          <w:szCs w:val="22"/>
        </w:rPr>
        <w:t xml:space="preserve">It is assumed that the central warehouse POS terminal has local network connectivity to the thermal receipt printer (IP 192.168.1.100 or static network subnet). It is assumed that field booker smartphones support HTML5 Geolocation and modern Chromium-based web runtimes.</w:t>
      </w:r>
    </w:p>
    <w:p>
      <w:pPr>
        <w:pStyle w:val="Heading1"/>
        <w:spacing w:after="160" w:before="360"/>
      </w:pPr>
      <w:r>
        <w:rPr>
          <w:rFonts w:ascii="Times New Roman" w:cs="Times New Roman" w:eastAsia="Times New Roman" w:hAnsi="Times New Roman"/>
          <w:b/>
          <w:bCs/>
          <w:color w:val="000000"/>
          <w:sz w:val="26"/>
          <w:szCs w:val="26"/>
        </w:rPr>
        <w:t xml:space="preserve">3. SPECIFIC REQUIREMENTS</w:t>
      </w:r>
    </w:p>
    <w:p>
      <w:pPr>
        <w:pStyle w:val="Heading2"/>
        <w:spacing w:after="120" w:before="240"/>
      </w:pPr>
      <w:r>
        <w:rPr>
          <w:rFonts w:ascii="Times New Roman" w:cs="Times New Roman" w:eastAsia="Times New Roman" w:hAnsi="Times New Roman"/>
          <w:b/>
          <w:bCs/>
          <w:color w:val="1A1A1A"/>
          <w:sz w:val="23"/>
          <w:szCs w:val="23"/>
        </w:rPr>
        <w:t xml:space="preserve">3.1 External Interface Requirements</w:t>
      </w:r>
    </w:p>
    <w:p>
      <w:pPr>
        <w:spacing w:after="120" w:before="60" w:line="276"/>
        <w:jc w:val="left"/>
      </w:pPr>
      <w:r>
        <w:rPr>
          <w:rFonts w:ascii="Times New Roman" w:cs="Times New Roman" w:eastAsia="Times New Roman" w:hAnsi="Times New Roman"/>
          <w:b w:val="false"/>
          <w:bCs w:val="false"/>
          <w:i w:val="false"/>
          <w:iCs w:val="false"/>
          <w:color w:val="111111"/>
          <w:sz w:val="22"/>
          <w:szCs w:val="22"/>
        </w:rPr>
        <w:t xml:space="preserve">The system shall support the following external interface specifications:</w:t>
      </w:r>
    </w:p>
    <w:p>
      <w:pPr>
        <w:pStyle w:val="ListParagraph"/>
        <w:numPr>
          <w:ilvl w:val="0"/>
          <w:numId w:val="1"/>
        </w:numPr>
        <w:spacing w:after="80" w:before="40"/>
      </w:pPr>
      <w:r>
        <w:rPr>
          <w:rFonts w:ascii="Times New Roman" w:cs="Times New Roman" w:eastAsia="Times New Roman" w:hAnsi="Times New Roman"/>
          <w:b/>
          <w:bCs/>
          <w:color w:val="111111"/>
          <w:sz w:val="21"/>
          <w:szCs w:val="21"/>
        </w:rPr>
        <w:t xml:space="preserve">Barcode Input Interface: </w:t>
      </w:r>
      <w:r>
        <w:rPr>
          <w:rFonts w:ascii="Times New Roman" w:cs="Times New Roman" w:eastAsia="Times New Roman" w:hAnsi="Times New Roman"/>
          <w:color w:val="222222"/>
          <w:sz w:val="21"/>
          <w:szCs w:val="21"/>
        </w:rPr>
        <w:t xml:space="preserve">The system shall ingest standard EAN-13, UPC-A, and Code-128 barcode scanner inputs as automated keyboard emulation keystrokes terminated with carriage return (`Enter`), or via camera scanner using ZBar WASM / ZXing engine.</w:t>
      </w:r>
    </w:p>
    <w:p>
      <w:pPr>
        <w:pStyle w:val="ListParagraph"/>
        <w:numPr>
          <w:ilvl w:val="0"/>
          <w:numId w:val="1"/>
        </w:numPr>
        <w:spacing w:after="80" w:before="40"/>
      </w:pPr>
      <w:r>
        <w:rPr>
          <w:rFonts w:ascii="Times New Roman" w:cs="Times New Roman" w:eastAsia="Times New Roman" w:hAnsi="Times New Roman"/>
          <w:b/>
          <w:bCs/>
          <w:color w:val="111111"/>
          <w:sz w:val="21"/>
          <w:szCs w:val="21"/>
        </w:rPr>
        <w:t xml:space="preserve">Thermal Printer Interface: </w:t>
      </w:r>
      <w:r>
        <w:rPr>
          <w:rFonts w:ascii="Times New Roman" w:cs="Times New Roman" w:eastAsia="Times New Roman" w:hAnsi="Times New Roman"/>
          <w:color w:val="222222"/>
          <w:sz w:val="21"/>
          <w:szCs w:val="21"/>
        </w:rPr>
        <w:t xml:space="preserve">The desktop core shall open a TCP socket stream to IP port 9100, transmitting ESC/POS binary command sequences (`0x1B 0x40` initialize, `0x1B 0x70` cash drawer kick, `0x1D 0x56 0x41` full paper cut).</w:t>
      </w:r>
    </w:p>
    <w:p>
      <w:pPr>
        <w:pStyle w:val="ListParagraph"/>
        <w:numPr>
          <w:ilvl w:val="0"/>
          <w:numId w:val="1"/>
        </w:numPr>
        <w:spacing w:after="80" w:before="40"/>
      </w:pPr>
      <w:r>
        <w:rPr>
          <w:rFonts w:ascii="Times New Roman" w:cs="Times New Roman" w:eastAsia="Times New Roman" w:hAnsi="Times New Roman"/>
          <w:b/>
          <w:bCs/>
          <w:color w:val="111111"/>
          <w:sz w:val="21"/>
          <w:szCs w:val="21"/>
        </w:rPr>
        <w:t xml:space="preserve">Geospatial GIS Interface: </w:t>
      </w:r>
      <w:r>
        <w:rPr>
          <w:rFonts w:ascii="Times New Roman" w:cs="Times New Roman" w:eastAsia="Times New Roman" w:hAnsi="Times New Roman"/>
          <w:color w:val="222222"/>
          <w:sz w:val="21"/>
          <w:szCs w:val="21"/>
        </w:rPr>
        <w:t xml:space="preserve">The system shall consume WGS84 latitude/longitude coordinates via `navigator.geolocation.watchPosition` and plot interactive markers via Leaflet 1.9.</w:t>
      </w:r>
    </w:p>
    <w:p>
      <w:pPr>
        <w:pStyle w:val="Heading2"/>
        <w:spacing w:after="120" w:before="240"/>
      </w:pPr>
      <w:r>
        <w:rPr>
          <w:rFonts w:ascii="Times New Roman" w:cs="Times New Roman" w:eastAsia="Times New Roman" w:hAnsi="Times New Roman"/>
          <w:b/>
          <w:bCs/>
          <w:color w:val="1A1A1A"/>
          <w:sz w:val="23"/>
          <w:szCs w:val="23"/>
        </w:rPr>
        <w:t xml:space="preserve">3.2 Functional Requirements (IEEE Std 830 §3.2)</w:t>
      </w:r>
    </w:p>
    <w:p>
      <w:pPr>
        <w:spacing w:after="120" w:before="60" w:line="276"/>
        <w:jc w:val="left"/>
      </w:pPr>
      <w:r>
        <w:rPr>
          <w:rFonts w:ascii="Times New Roman" w:cs="Times New Roman" w:eastAsia="Times New Roman" w:hAnsi="Times New Roman"/>
          <w:b w:val="false"/>
          <w:bCs w:val="false"/>
          <w:i w:val="false"/>
          <w:iCs w:val="false"/>
          <w:color w:val="111111"/>
          <w:sz w:val="22"/>
          <w:szCs w:val="22"/>
        </w:rPr>
        <w:t xml:space="preserve">The functional requirements are formally codified below with priority rankings: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200"/>
        <w:gridCol w:w="2200"/>
        <w:gridCol w:w="5000"/>
        <w:gridCol w:w="1100"/>
      </w:tblGrid>
      <w:tr>
        <w:trPr>
          <w:tblHeader/>
        </w:trPr>
        <w:tc>
          <w:tcPr>
            <w:tcW w:type="dxa" w:w="1200"/>
            <w:shd w:fill="EAEAEA" w:val="clear"/>
            <w:tcMar>
              <w:top w:type="dxa" w:w="120"/>
              <w:left w:type="dxa" w:w="140"/>
              <w:bottom w:type="dxa" w:w="120"/>
              <w:right w:type="dxa" w:w="140"/>
            </w:tcMar>
          </w:tcPr>
          <w:p>
            <w:r>
              <w:rPr>
                <w:rFonts w:ascii="Times New Roman" w:cs="Times New Roman" w:eastAsia="Times New Roman" w:hAnsi="Times New Roman"/>
                <w:b/>
                <w:bCs/>
                <w:color w:val="000000"/>
                <w:sz w:val="20"/>
                <w:szCs w:val="20"/>
              </w:rPr>
              <w:t xml:space="preserve">Req ID</w:t>
            </w:r>
          </w:p>
        </w:tc>
        <w:tc>
          <w:tcPr>
            <w:tcW w:type="dxa" w:w="2200"/>
            <w:shd w:fill="EAEAEA" w:val="clear"/>
            <w:tcMar>
              <w:top w:type="dxa" w:w="120"/>
              <w:left w:type="dxa" w:w="140"/>
              <w:bottom w:type="dxa" w:w="120"/>
              <w:right w:type="dxa" w:w="140"/>
            </w:tcMar>
          </w:tcPr>
          <w:p>
            <w:r>
              <w:rPr>
                <w:rFonts w:ascii="Times New Roman" w:cs="Times New Roman" w:eastAsia="Times New Roman" w:hAnsi="Times New Roman"/>
                <w:b/>
                <w:bCs/>
                <w:color w:val="000000"/>
                <w:sz w:val="20"/>
                <w:szCs w:val="20"/>
              </w:rPr>
              <w:t xml:space="preserve">Module Name</w:t>
            </w:r>
          </w:p>
        </w:tc>
        <w:tc>
          <w:tcPr>
            <w:tcW w:type="dxa" w:w="5000"/>
            <w:shd w:fill="EAEAEA" w:val="clear"/>
            <w:tcMar>
              <w:top w:type="dxa" w:w="120"/>
              <w:left w:type="dxa" w:w="140"/>
              <w:bottom w:type="dxa" w:w="120"/>
              <w:right w:type="dxa" w:w="140"/>
            </w:tcMar>
          </w:tcPr>
          <w:p>
            <w:r>
              <w:rPr>
                <w:rFonts w:ascii="Times New Roman" w:cs="Times New Roman" w:eastAsia="Times New Roman" w:hAnsi="Times New Roman"/>
                <w:b/>
                <w:bCs/>
                <w:color w:val="000000"/>
                <w:sz w:val="20"/>
                <w:szCs w:val="20"/>
              </w:rPr>
              <w:t xml:space="preserve">Formal IEEE Functional Specification</w:t>
            </w:r>
          </w:p>
        </w:tc>
        <w:tc>
          <w:tcPr>
            <w:tcW w:type="dxa" w:w="1100"/>
            <w:shd w:fill="EAEAEA" w:val="clear"/>
            <w:tcMar>
              <w:top w:type="dxa" w:w="120"/>
              <w:left w:type="dxa" w:w="140"/>
              <w:bottom w:type="dxa" w:w="120"/>
              <w:right w:type="dxa" w:w="140"/>
            </w:tcMar>
          </w:tcPr>
          <w:p>
            <w:r>
              <w:rPr>
                <w:rFonts w:ascii="Times New Roman" w:cs="Times New Roman" w:eastAsia="Times New Roman" w:hAnsi="Times New Roman"/>
                <w:b/>
                <w:bCs/>
                <w:color w:val="000000"/>
                <w:sz w:val="20"/>
                <w:szCs w:val="20"/>
              </w:rPr>
              <w:t xml:space="preserve">Priority</w:t>
            </w:r>
          </w:p>
        </w:tc>
      </w:tr>
      <w:tr>
        <w:tc>
          <w:tcPr>
            <w:tcW w:type="dxa" w:w="1200"/>
            <w:tcMar>
              <w:top w:type="dxa" w:w="100"/>
              <w:left w:type="dxa" w:w="140"/>
              <w:bottom w:type="dxa" w:w="100"/>
              <w:right w:type="dxa" w:w="140"/>
            </w:tcMar>
          </w:tcPr>
          <w:p>
            <w:r>
              <w:rPr>
                <w:rFonts w:ascii="Times New Roman" w:cs="Times New Roman" w:eastAsia="Times New Roman" w:hAnsi="Times New Roman"/>
                <w:color w:val="222222"/>
                <w:sz w:val="19"/>
                <w:szCs w:val="19"/>
              </w:rPr>
              <w:t xml:space="preserve">FR-01</w:t>
            </w:r>
          </w:p>
        </w:tc>
        <w:tc>
          <w:tcPr>
            <w:tcW w:type="dxa" w:w="2200"/>
            <w:tcMar>
              <w:top w:type="dxa" w:w="100"/>
              <w:left w:type="dxa" w:w="140"/>
              <w:bottom w:type="dxa" w:w="100"/>
              <w:right w:type="dxa" w:w="140"/>
            </w:tcMar>
          </w:tcPr>
          <w:p>
            <w:r>
              <w:rPr>
                <w:rFonts w:ascii="Times New Roman" w:cs="Times New Roman" w:eastAsia="Times New Roman" w:hAnsi="Times New Roman"/>
                <w:color w:val="222222"/>
                <w:sz w:val="19"/>
                <w:szCs w:val="19"/>
              </w:rPr>
              <w:t xml:space="preserve">High-Speed POS Checkout</w:t>
            </w:r>
          </w:p>
        </w:tc>
        <w:tc>
          <w:tcPr>
            <w:tcW w:type="dxa" w:w="5000"/>
            <w:tcMar>
              <w:top w:type="dxa" w:w="100"/>
              <w:left w:type="dxa" w:w="140"/>
              <w:bottom w:type="dxa" w:w="100"/>
              <w:right w:type="dxa" w:w="140"/>
            </w:tcMar>
          </w:tcPr>
          <w:p>
            <w:r>
              <w:rPr>
                <w:rFonts w:ascii="Times New Roman" w:cs="Times New Roman" w:eastAsia="Times New Roman" w:hAnsi="Times New Roman"/>
                <w:color w:val="222222"/>
                <w:sz w:val="19"/>
                <w:szCs w:val="19"/>
              </w:rPr>
              <w:t xml:space="preserve">The system shall identify products via barcode or search and add them to the active cart in under 50ms, recalculating taxes, discounts, and subtotals in real time.</w:t>
            </w:r>
          </w:p>
        </w:tc>
        <w:tc>
          <w:tcPr>
            <w:tcW w:type="dxa" w:w="1100"/>
            <w:tcMar>
              <w:top w:type="dxa" w:w="100"/>
              <w:left w:type="dxa" w:w="140"/>
              <w:bottom w:type="dxa" w:w="100"/>
              <w:right w:type="dxa" w:w="140"/>
            </w:tcMar>
          </w:tcPr>
          <w:p>
            <w:r>
              <w:rPr>
                <w:rFonts w:ascii="Times New Roman" w:cs="Times New Roman" w:eastAsia="Times New Roman" w:hAnsi="Times New Roman"/>
                <w:color w:val="222222"/>
                <w:sz w:val="19"/>
                <w:szCs w:val="19"/>
              </w:rPr>
              <w:t xml:space="preserve">Mandatory</w:t>
            </w:r>
          </w:p>
        </w:tc>
      </w:tr>
      <w:tr>
        <w:tc>
          <w:tcPr>
            <w:tcW w:type="dxa" w:w="1200"/>
            <w:tcMar>
              <w:top w:type="dxa" w:w="100"/>
              <w:left w:type="dxa" w:w="140"/>
              <w:bottom w:type="dxa" w:w="100"/>
              <w:right w:type="dxa" w:w="140"/>
            </w:tcMar>
          </w:tcPr>
          <w:p>
            <w:r>
              <w:rPr>
                <w:rFonts w:ascii="Times New Roman" w:cs="Times New Roman" w:eastAsia="Times New Roman" w:hAnsi="Times New Roman"/>
                <w:color w:val="222222"/>
                <w:sz w:val="19"/>
                <w:szCs w:val="19"/>
              </w:rPr>
              <w:t xml:space="preserve">FR-02</w:t>
            </w:r>
          </w:p>
        </w:tc>
        <w:tc>
          <w:tcPr>
            <w:tcW w:type="dxa" w:w="2200"/>
            <w:tcMar>
              <w:top w:type="dxa" w:w="100"/>
              <w:left w:type="dxa" w:w="140"/>
              <w:bottom w:type="dxa" w:w="100"/>
              <w:right w:type="dxa" w:w="140"/>
            </w:tcMar>
          </w:tcPr>
          <w:p>
            <w:r>
              <w:rPr>
                <w:rFonts w:ascii="Times New Roman" w:cs="Times New Roman" w:eastAsia="Times New Roman" w:hAnsi="Times New Roman"/>
                <w:color w:val="222222"/>
                <w:sz w:val="19"/>
                <w:szCs w:val="19"/>
              </w:rPr>
              <w:t xml:space="preserve">B2B Field Booker Portal</w:t>
            </w:r>
          </w:p>
        </w:tc>
        <w:tc>
          <w:tcPr>
            <w:tcW w:type="dxa" w:w="5000"/>
            <w:tcMar>
              <w:top w:type="dxa" w:w="100"/>
              <w:left w:type="dxa" w:w="140"/>
              <w:bottom w:type="dxa" w:w="100"/>
              <w:right w:type="dxa" w:w="140"/>
            </w:tcMar>
          </w:tcPr>
          <w:p>
            <w:r>
              <w:rPr>
                <w:rFonts w:ascii="Times New Roman" w:cs="Times New Roman" w:eastAsia="Times New Roman" w:hAnsi="Times New Roman"/>
                <w:color w:val="222222"/>
                <w:sz w:val="19"/>
                <w:szCs w:val="19"/>
              </w:rPr>
              <w:t xml:space="preserve">The system shall provide a dedicated mobile view for authenticated bookers to select commercial shops, build line items with carton/piece counts, and dispatch orders to warehouse.</w:t>
            </w:r>
          </w:p>
        </w:tc>
        <w:tc>
          <w:tcPr>
            <w:tcW w:type="dxa" w:w="1100"/>
            <w:tcMar>
              <w:top w:type="dxa" w:w="100"/>
              <w:left w:type="dxa" w:w="140"/>
              <w:bottom w:type="dxa" w:w="100"/>
              <w:right w:type="dxa" w:w="140"/>
            </w:tcMar>
          </w:tcPr>
          <w:p>
            <w:r>
              <w:rPr>
                <w:rFonts w:ascii="Times New Roman" w:cs="Times New Roman" w:eastAsia="Times New Roman" w:hAnsi="Times New Roman"/>
                <w:color w:val="222222"/>
                <w:sz w:val="19"/>
                <w:szCs w:val="19"/>
              </w:rPr>
              <w:t xml:space="preserve">Mandatory</w:t>
            </w:r>
          </w:p>
        </w:tc>
      </w:tr>
      <w:tr>
        <w:tc>
          <w:tcPr>
            <w:tcW w:type="dxa" w:w="1200"/>
            <w:tcMar>
              <w:top w:type="dxa" w:w="100"/>
              <w:left w:type="dxa" w:w="140"/>
              <w:bottom w:type="dxa" w:w="100"/>
              <w:right w:type="dxa" w:w="140"/>
            </w:tcMar>
          </w:tcPr>
          <w:p>
            <w:r>
              <w:rPr>
                <w:rFonts w:ascii="Times New Roman" w:cs="Times New Roman" w:eastAsia="Times New Roman" w:hAnsi="Times New Roman"/>
                <w:color w:val="222222"/>
                <w:sz w:val="19"/>
                <w:szCs w:val="19"/>
              </w:rPr>
              <w:t xml:space="preserve">FR-03</w:t>
            </w:r>
          </w:p>
        </w:tc>
        <w:tc>
          <w:tcPr>
            <w:tcW w:type="dxa" w:w="2200"/>
            <w:tcMar>
              <w:top w:type="dxa" w:w="100"/>
              <w:left w:type="dxa" w:w="140"/>
              <w:bottom w:type="dxa" w:w="100"/>
              <w:right w:type="dxa" w:w="140"/>
            </w:tcMar>
          </w:tcPr>
          <w:p>
            <w:r>
              <w:rPr>
                <w:rFonts w:ascii="Times New Roman" w:cs="Times New Roman" w:eastAsia="Times New Roman" w:hAnsi="Times New Roman"/>
                <w:color w:val="222222"/>
                <w:sz w:val="19"/>
                <w:szCs w:val="19"/>
              </w:rPr>
              <w:t xml:space="preserve">Automake Live Order Queue</w:t>
            </w:r>
          </w:p>
        </w:tc>
        <w:tc>
          <w:tcPr>
            <w:tcW w:type="dxa" w:w="5000"/>
            <w:tcMar>
              <w:top w:type="dxa" w:w="100"/>
              <w:left w:type="dxa" w:w="140"/>
              <w:bottom w:type="dxa" w:w="100"/>
              <w:right w:type="dxa" w:w="140"/>
            </w:tcMar>
          </w:tcPr>
          <w:p>
            <w:r>
              <w:rPr>
                <w:rFonts w:ascii="Times New Roman" w:cs="Times New Roman" w:eastAsia="Times New Roman" w:hAnsi="Times New Roman"/>
                <w:color w:val="222222"/>
                <w:sz w:val="19"/>
                <w:szCs w:val="19"/>
              </w:rPr>
              <w:t xml:space="preserve">The system shall listen to incoming orders via Supabase Realtime channels and provide a one-click "Automake" action that loads the order lines directly into the active checkout cart.</w:t>
            </w:r>
          </w:p>
        </w:tc>
        <w:tc>
          <w:tcPr>
            <w:tcW w:type="dxa" w:w="1100"/>
            <w:tcMar>
              <w:top w:type="dxa" w:w="100"/>
              <w:left w:type="dxa" w:w="140"/>
              <w:bottom w:type="dxa" w:w="100"/>
              <w:right w:type="dxa" w:w="140"/>
            </w:tcMar>
          </w:tcPr>
          <w:p>
            <w:r>
              <w:rPr>
                <w:rFonts w:ascii="Times New Roman" w:cs="Times New Roman" w:eastAsia="Times New Roman" w:hAnsi="Times New Roman"/>
                <w:color w:val="222222"/>
                <w:sz w:val="19"/>
                <w:szCs w:val="19"/>
              </w:rPr>
              <w:t xml:space="preserve">Mandatory</w:t>
            </w:r>
          </w:p>
        </w:tc>
      </w:tr>
      <w:tr>
        <w:tc>
          <w:tcPr>
            <w:tcW w:type="dxa" w:w="1200"/>
            <w:tcMar>
              <w:top w:type="dxa" w:w="100"/>
              <w:left w:type="dxa" w:w="140"/>
              <w:bottom w:type="dxa" w:w="100"/>
              <w:right w:type="dxa" w:w="140"/>
            </w:tcMar>
          </w:tcPr>
          <w:p>
            <w:r>
              <w:rPr>
                <w:rFonts w:ascii="Times New Roman" w:cs="Times New Roman" w:eastAsia="Times New Roman" w:hAnsi="Times New Roman"/>
                <w:color w:val="222222"/>
                <w:sz w:val="19"/>
                <w:szCs w:val="19"/>
              </w:rPr>
              <w:t xml:space="preserve">FR-04</w:t>
            </w:r>
          </w:p>
        </w:tc>
        <w:tc>
          <w:tcPr>
            <w:tcW w:type="dxa" w:w="2200"/>
            <w:tcMar>
              <w:top w:type="dxa" w:w="100"/>
              <w:left w:type="dxa" w:w="140"/>
              <w:bottom w:type="dxa" w:w="100"/>
              <w:right w:type="dxa" w:w="140"/>
            </w:tcMar>
          </w:tcPr>
          <w:p>
            <w:r>
              <w:rPr>
                <w:rFonts w:ascii="Times New Roman" w:cs="Times New Roman" w:eastAsia="Times New Roman" w:hAnsi="Times New Roman"/>
                <w:color w:val="222222"/>
                <w:sz w:val="19"/>
                <w:szCs w:val="19"/>
              </w:rPr>
              <w:t xml:space="preserve">Live GPS Telemetry Pipeline</w:t>
            </w:r>
          </w:p>
        </w:tc>
        <w:tc>
          <w:tcPr>
            <w:tcW w:type="dxa" w:w="5000"/>
            <w:tcMar>
              <w:top w:type="dxa" w:w="100"/>
              <w:left w:type="dxa" w:w="140"/>
              <w:bottom w:type="dxa" w:w="100"/>
              <w:right w:type="dxa" w:w="140"/>
            </w:tcMar>
          </w:tcPr>
          <w:p>
            <w:r>
              <w:rPr>
                <w:rFonts w:ascii="Times New Roman" w:cs="Times New Roman" w:eastAsia="Times New Roman" w:hAnsi="Times New Roman"/>
                <w:color w:val="222222"/>
                <w:sz w:val="19"/>
                <w:szCs w:val="19"/>
              </w:rPr>
              <w:t xml:space="preserve">The system shall periodically record booker GPS coordinates (latitude, longitude, accuracy, timestamp) into booker_locations and plot active field agents on an admin Leaflet map.</w:t>
            </w:r>
          </w:p>
        </w:tc>
        <w:tc>
          <w:tcPr>
            <w:tcW w:type="dxa" w:w="1100"/>
            <w:tcMar>
              <w:top w:type="dxa" w:w="100"/>
              <w:left w:type="dxa" w:w="140"/>
              <w:bottom w:type="dxa" w:w="100"/>
              <w:right w:type="dxa" w:w="140"/>
            </w:tcMar>
          </w:tcPr>
          <w:p>
            <w:r>
              <w:rPr>
                <w:rFonts w:ascii="Times New Roman" w:cs="Times New Roman" w:eastAsia="Times New Roman" w:hAnsi="Times New Roman"/>
                <w:color w:val="222222"/>
                <w:sz w:val="19"/>
                <w:szCs w:val="19"/>
              </w:rPr>
              <w:t xml:space="preserve">High</w:t>
            </w:r>
          </w:p>
        </w:tc>
      </w:tr>
      <w:tr>
        <w:tc>
          <w:tcPr>
            <w:tcW w:type="dxa" w:w="1200"/>
            <w:tcMar>
              <w:top w:type="dxa" w:w="100"/>
              <w:left w:type="dxa" w:w="140"/>
              <w:bottom w:type="dxa" w:w="100"/>
              <w:right w:type="dxa" w:w="140"/>
            </w:tcMar>
          </w:tcPr>
          <w:p>
            <w:r>
              <w:rPr>
                <w:rFonts w:ascii="Times New Roman" w:cs="Times New Roman" w:eastAsia="Times New Roman" w:hAnsi="Times New Roman"/>
                <w:color w:val="222222"/>
                <w:sz w:val="19"/>
                <w:szCs w:val="19"/>
              </w:rPr>
              <w:t xml:space="preserve">FR-05</w:t>
            </w:r>
          </w:p>
        </w:tc>
        <w:tc>
          <w:tcPr>
            <w:tcW w:type="dxa" w:w="2200"/>
            <w:tcMar>
              <w:top w:type="dxa" w:w="100"/>
              <w:left w:type="dxa" w:w="140"/>
              <w:bottom w:type="dxa" w:w="100"/>
              <w:right w:type="dxa" w:w="140"/>
            </w:tcMar>
          </w:tcPr>
          <w:p>
            <w:r>
              <w:rPr>
                <w:rFonts w:ascii="Times New Roman" w:cs="Times New Roman" w:eastAsia="Times New Roman" w:hAnsi="Times New Roman"/>
                <w:color w:val="222222"/>
                <w:sz w:val="19"/>
                <w:szCs w:val="19"/>
              </w:rPr>
              <w:t xml:space="preserve">Multi-Tier Pricing Engine</w:t>
            </w:r>
          </w:p>
        </w:tc>
        <w:tc>
          <w:tcPr>
            <w:tcW w:type="dxa" w:w="5000"/>
            <w:tcMar>
              <w:top w:type="dxa" w:w="100"/>
              <w:left w:type="dxa" w:w="140"/>
              <w:bottom w:type="dxa" w:w="100"/>
              <w:right w:type="dxa" w:w="140"/>
            </w:tcMar>
          </w:tcPr>
          <w:p>
            <w:r>
              <w:rPr>
                <w:rFonts w:ascii="Times New Roman" w:cs="Times New Roman" w:eastAsia="Times New Roman" w:hAnsi="Times New Roman"/>
                <w:color w:val="222222"/>
                <w:sz w:val="19"/>
                <w:szCs w:val="19"/>
              </w:rPr>
              <w:t xml:space="preserve">The system shall dynamically apply retail pricing, wholesale pricing, and carton bulk discount rates depending on user role, shop category, and selected unit of measure.</w:t>
            </w:r>
          </w:p>
        </w:tc>
        <w:tc>
          <w:tcPr>
            <w:tcW w:type="dxa" w:w="1100"/>
            <w:tcMar>
              <w:top w:type="dxa" w:w="100"/>
              <w:left w:type="dxa" w:w="140"/>
              <w:bottom w:type="dxa" w:w="100"/>
              <w:right w:type="dxa" w:w="140"/>
            </w:tcMar>
          </w:tcPr>
          <w:p>
            <w:r>
              <w:rPr>
                <w:rFonts w:ascii="Times New Roman" w:cs="Times New Roman" w:eastAsia="Times New Roman" w:hAnsi="Times New Roman"/>
                <w:color w:val="222222"/>
                <w:sz w:val="19"/>
                <w:szCs w:val="19"/>
              </w:rPr>
              <w:t xml:space="preserve">Mandatory</w:t>
            </w:r>
          </w:p>
        </w:tc>
      </w:tr>
      <w:tr>
        <w:tc>
          <w:tcPr>
            <w:tcW w:type="dxa" w:w="1200"/>
            <w:tcMar>
              <w:top w:type="dxa" w:w="100"/>
              <w:left w:type="dxa" w:w="140"/>
              <w:bottom w:type="dxa" w:w="100"/>
              <w:right w:type="dxa" w:w="140"/>
            </w:tcMar>
          </w:tcPr>
          <w:p>
            <w:r>
              <w:rPr>
                <w:rFonts w:ascii="Times New Roman" w:cs="Times New Roman" w:eastAsia="Times New Roman" w:hAnsi="Times New Roman"/>
                <w:color w:val="222222"/>
                <w:sz w:val="19"/>
                <w:szCs w:val="19"/>
              </w:rPr>
              <w:t xml:space="preserve">FR-06</w:t>
            </w:r>
          </w:p>
        </w:tc>
        <w:tc>
          <w:tcPr>
            <w:tcW w:type="dxa" w:w="2200"/>
            <w:tcMar>
              <w:top w:type="dxa" w:w="100"/>
              <w:left w:type="dxa" w:w="140"/>
              <w:bottom w:type="dxa" w:w="100"/>
              <w:right w:type="dxa" w:w="140"/>
            </w:tcMar>
          </w:tcPr>
          <w:p>
            <w:r>
              <w:rPr>
                <w:rFonts w:ascii="Times New Roman" w:cs="Times New Roman" w:eastAsia="Times New Roman" w:hAnsi="Times New Roman"/>
                <w:color w:val="222222"/>
                <w:sz w:val="19"/>
                <w:szCs w:val="19"/>
              </w:rPr>
              <w:t xml:space="preserve">Accounts Receivable Ledger</w:t>
            </w:r>
          </w:p>
        </w:tc>
        <w:tc>
          <w:tcPr>
            <w:tcW w:type="dxa" w:w="5000"/>
            <w:tcMar>
              <w:top w:type="dxa" w:w="100"/>
              <w:left w:type="dxa" w:w="140"/>
              <w:bottom w:type="dxa" w:w="100"/>
              <w:right w:type="dxa" w:w="140"/>
            </w:tcMar>
          </w:tcPr>
          <w:p>
            <w:r>
              <w:rPr>
                <w:rFonts w:ascii="Times New Roman" w:cs="Times New Roman" w:eastAsia="Times New Roman" w:hAnsi="Times New Roman"/>
                <w:color w:val="222222"/>
                <w:sz w:val="19"/>
                <w:szCs w:val="19"/>
              </w:rPr>
              <w:t xml:space="preserve">The system shall maintain real-time shop debt balances, track credit limits, generate printable balance statements, and record debt settlement cash vouchers.</w:t>
            </w:r>
          </w:p>
        </w:tc>
        <w:tc>
          <w:tcPr>
            <w:tcW w:type="dxa" w:w="1100"/>
            <w:tcMar>
              <w:top w:type="dxa" w:w="100"/>
              <w:left w:type="dxa" w:w="140"/>
              <w:bottom w:type="dxa" w:w="100"/>
              <w:right w:type="dxa" w:w="140"/>
            </w:tcMar>
          </w:tcPr>
          <w:p>
            <w:r>
              <w:rPr>
                <w:rFonts w:ascii="Times New Roman" w:cs="Times New Roman" w:eastAsia="Times New Roman" w:hAnsi="Times New Roman"/>
                <w:color w:val="222222"/>
                <w:sz w:val="19"/>
                <w:szCs w:val="19"/>
              </w:rPr>
              <w:t xml:space="preserve">Mandatory</w:t>
            </w:r>
          </w:p>
        </w:tc>
      </w:tr>
      <w:tr>
        <w:tc>
          <w:tcPr>
            <w:tcW w:type="dxa" w:w="1200"/>
            <w:tcMar>
              <w:top w:type="dxa" w:w="100"/>
              <w:left w:type="dxa" w:w="140"/>
              <w:bottom w:type="dxa" w:w="100"/>
              <w:right w:type="dxa" w:w="140"/>
            </w:tcMar>
          </w:tcPr>
          <w:p>
            <w:r>
              <w:rPr>
                <w:rFonts w:ascii="Times New Roman" w:cs="Times New Roman" w:eastAsia="Times New Roman" w:hAnsi="Times New Roman"/>
                <w:color w:val="222222"/>
                <w:sz w:val="19"/>
                <w:szCs w:val="19"/>
              </w:rPr>
              <w:t xml:space="preserve">FR-07</w:t>
            </w:r>
          </w:p>
        </w:tc>
        <w:tc>
          <w:tcPr>
            <w:tcW w:type="dxa" w:w="2200"/>
            <w:tcMar>
              <w:top w:type="dxa" w:w="100"/>
              <w:left w:type="dxa" w:w="140"/>
              <w:bottom w:type="dxa" w:w="100"/>
              <w:right w:type="dxa" w:w="140"/>
            </w:tcMar>
          </w:tcPr>
          <w:p>
            <w:r>
              <w:rPr>
                <w:rFonts w:ascii="Times New Roman" w:cs="Times New Roman" w:eastAsia="Times New Roman" w:hAnsi="Times New Roman"/>
                <w:color w:val="222222"/>
                <w:sz w:val="19"/>
                <w:szCs w:val="19"/>
              </w:rPr>
              <w:t xml:space="preserve">Procurement &amp; Our Orders</w:t>
            </w:r>
          </w:p>
        </w:tc>
        <w:tc>
          <w:tcPr>
            <w:tcW w:type="dxa" w:w="5000"/>
            <w:tcMar>
              <w:top w:type="dxa" w:w="100"/>
              <w:left w:type="dxa" w:w="140"/>
              <w:bottom w:type="dxa" w:w="100"/>
              <w:right w:type="dxa" w:w="140"/>
            </w:tcMar>
          </w:tcPr>
          <w:p>
            <w:r>
              <w:rPr>
                <w:rFonts w:ascii="Times New Roman" w:cs="Times New Roman" w:eastAsia="Times New Roman" w:hAnsi="Times New Roman"/>
                <w:color w:val="222222"/>
                <w:sz w:val="19"/>
                <w:szCs w:val="19"/>
              </w:rPr>
              <w:t xml:space="preserve">The system shall track vendor purchase orders, record incoming delivery quantities, calculate stock safety margins, and flag products requiring supplier replenishment.</w:t>
            </w:r>
          </w:p>
        </w:tc>
        <w:tc>
          <w:tcPr>
            <w:tcW w:type="dxa" w:w="1100"/>
            <w:tcMar>
              <w:top w:type="dxa" w:w="100"/>
              <w:left w:type="dxa" w:w="140"/>
              <w:bottom w:type="dxa" w:w="100"/>
              <w:right w:type="dxa" w:w="140"/>
            </w:tcMar>
          </w:tcPr>
          <w:p>
            <w:r>
              <w:rPr>
                <w:rFonts w:ascii="Times New Roman" w:cs="Times New Roman" w:eastAsia="Times New Roman" w:hAnsi="Times New Roman"/>
                <w:color w:val="222222"/>
                <w:sz w:val="19"/>
                <w:szCs w:val="19"/>
              </w:rPr>
              <w:t xml:space="preserve">High</w:t>
            </w:r>
          </w:p>
        </w:tc>
      </w:tr>
      <w:tr>
        <w:tc>
          <w:tcPr>
            <w:tcW w:type="dxa" w:w="1200"/>
            <w:tcMar>
              <w:top w:type="dxa" w:w="100"/>
              <w:left w:type="dxa" w:w="140"/>
              <w:bottom w:type="dxa" w:w="100"/>
              <w:right w:type="dxa" w:w="140"/>
            </w:tcMar>
          </w:tcPr>
          <w:p>
            <w:r>
              <w:rPr>
                <w:rFonts w:ascii="Times New Roman" w:cs="Times New Roman" w:eastAsia="Times New Roman" w:hAnsi="Times New Roman"/>
                <w:color w:val="222222"/>
                <w:sz w:val="19"/>
                <w:szCs w:val="19"/>
              </w:rPr>
              <w:t xml:space="preserve">FR-08</w:t>
            </w:r>
          </w:p>
        </w:tc>
        <w:tc>
          <w:tcPr>
            <w:tcW w:type="dxa" w:w="2200"/>
            <w:tcMar>
              <w:top w:type="dxa" w:w="100"/>
              <w:left w:type="dxa" w:w="140"/>
              <w:bottom w:type="dxa" w:w="100"/>
              <w:right w:type="dxa" w:w="140"/>
            </w:tcMar>
          </w:tcPr>
          <w:p>
            <w:r>
              <w:rPr>
                <w:rFonts w:ascii="Times New Roman" w:cs="Times New Roman" w:eastAsia="Times New Roman" w:hAnsi="Times New Roman"/>
                <w:color w:val="222222"/>
                <w:sz w:val="19"/>
                <w:szCs w:val="19"/>
              </w:rPr>
              <w:t xml:space="preserve">Offline-First Resilience</w:t>
            </w:r>
          </w:p>
        </w:tc>
        <w:tc>
          <w:tcPr>
            <w:tcW w:type="dxa" w:w="5000"/>
            <w:tcMar>
              <w:top w:type="dxa" w:w="100"/>
              <w:left w:type="dxa" w:w="140"/>
              <w:bottom w:type="dxa" w:w="100"/>
              <w:right w:type="dxa" w:w="140"/>
            </w:tcMar>
          </w:tcPr>
          <w:p>
            <w:r>
              <w:rPr>
                <w:rFonts w:ascii="Times New Roman" w:cs="Times New Roman" w:eastAsia="Times New Roman" w:hAnsi="Times New Roman"/>
                <w:color w:val="222222"/>
                <w:sz w:val="19"/>
                <w:szCs w:val="19"/>
              </w:rPr>
              <w:t xml:space="preserve">The system shall persist pending mutations to client IndexedDB/LocalStorage during network outages and replay them with unique idempotency keys upon reconnection.</w:t>
            </w:r>
          </w:p>
        </w:tc>
        <w:tc>
          <w:tcPr>
            <w:tcW w:type="dxa" w:w="1100"/>
            <w:tcMar>
              <w:top w:type="dxa" w:w="100"/>
              <w:left w:type="dxa" w:w="140"/>
              <w:bottom w:type="dxa" w:w="100"/>
              <w:right w:type="dxa" w:w="140"/>
            </w:tcMar>
          </w:tcPr>
          <w:p>
            <w:r>
              <w:rPr>
                <w:rFonts w:ascii="Times New Roman" w:cs="Times New Roman" w:eastAsia="Times New Roman" w:hAnsi="Times New Roman"/>
                <w:color w:val="222222"/>
                <w:sz w:val="19"/>
                <w:szCs w:val="19"/>
              </w:rPr>
              <w:t xml:space="preserve">Mandatory</w:t>
            </w:r>
          </w:p>
        </w:tc>
      </w:tr>
      <w:tr>
        <w:tc>
          <w:tcPr>
            <w:tcW w:type="dxa" w:w="1200"/>
            <w:tcMar>
              <w:top w:type="dxa" w:w="100"/>
              <w:left w:type="dxa" w:w="140"/>
              <w:bottom w:type="dxa" w:w="100"/>
              <w:right w:type="dxa" w:w="140"/>
            </w:tcMar>
          </w:tcPr>
          <w:p>
            <w:r>
              <w:rPr>
                <w:rFonts w:ascii="Times New Roman" w:cs="Times New Roman" w:eastAsia="Times New Roman" w:hAnsi="Times New Roman"/>
                <w:color w:val="222222"/>
                <w:sz w:val="19"/>
                <w:szCs w:val="19"/>
              </w:rPr>
              <w:t xml:space="preserve">FR-09</w:t>
            </w:r>
          </w:p>
        </w:tc>
        <w:tc>
          <w:tcPr>
            <w:tcW w:type="dxa" w:w="2200"/>
            <w:tcMar>
              <w:top w:type="dxa" w:w="100"/>
              <w:left w:type="dxa" w:w="140"/>
              <w:bottom w:type="dxa" w:w="100"/>
              <w:right w:type="dxa" w:w="140"/>
            </w:tcMar>
          </w:tcPr>
          <w:p>
            <w:r>
              <w:rPr>
                <w:rFonts w:ascii="Times New Roman" w:cs="Times New Roman" w:eastAsia="Times New Roman" w:hAnsi="Times New Roman"/>
                <w:color w:val="222222"/>
                <w:sz w:val="19"/>
                <w:szCs w:val="19"/>
              </w:rPr>
              <w:t xml:space="preserve">Direct TCP ESC/POS Printing</w:t>
            </w:r>
          </w:p>
        </w:tc>
        <w:tc>
          <w:tcPr>
            <w:tcW w:type="dxa" w:w="5000"/>
            <w:tcMar>
              <w:top w:type="dxa" w:w="100"/>
              <w:left w:type="dxa" w:w="140"/>
              <w:bottom w:type="dxa" w:w="100"/>
              <w:right w:type="dxa" w:w="140"/>
            </w:tcMar>
          </w:tcPr>
          <w:p>
            <w:r>
              <w:rPr>
                <w:rFonts w:ascii="Times New Roman" w:cs="Times New Roman" w:eastAsia="Times New Roman" w:hAnsi="Times New Roman"/>
                <w:color w:val="222222"/>
                <w:sz w:val="19"/>
                <w:szCs w:val="19"/>
              </w:rPr>
              <w:t xml:space="preserve">The Tauri desktop runtime shall format and stream ESC/POS byte arrays directly to network thermal printers over TCP port 9100 without displaying operating system print modals.</w:t>
            </w:r>
          </w:p>
        </w:tc>
        <w:tc>
          <w:tcPr>
            <w:tcW w:type="dxa" w:w="1100"/>
            <w:tcMar>
              <w:top w:type="dxa" w:w="100"/>
              <w:left w:type="dxa" w:w="140"/>
              <w:bottom w:type="dxa" w:w="100"/>
              <w:right w:type="dxa" w:w="140"/>
            </w:tcMar>
          </w:tcPr>
          <w:p>
            <w:r>
              <w:rPr>
                <w:rFonts w:ascii="Times New Roman" w:cs="Times New Roman" w:eastAsia="Times New Roman" w:hAnsi="Times New Roman"/>
                <w:color w:val="222222"/>
                <w:sz w:val="19"/>
                <w:szCs w:val="19"/>
              </w:rPr>
              <w:t xml:space="preserve">High</w:t>
            </w:r>
          </w:p>
        </w:tc>
      </w:tr>
      <w:tr>
        <w:tc>
          <w:tcPr>
            <w:tcW w:type="dxa" w:w="1200"/>
            <w:tcMar>
              <w:top w:type="dxa" w:w="100"/>
              <w:left w:type="dxa" w:w="140"/>
              <w:bottom w:type="dxa" w:w="100"/>
              <w:right w:type="dxa" w:w="140"/>
            </w:tcMar>
          </w:tcPr>
          <w:p>
            <w:r>
              <w:rPr>
                <w:rFonts w:ascii="Times New Roman" w:cs="Times New Roman" w:eastAsia="Times New Roman" w:hAnsi="Times New Roman"/>
                <w:color w:val="222222"/>
                <w:sz w:val="19"/>
                <w:szCs w:val="19"/>
              </w:rPr>
              <w:t xml:space="preserve">FR-10</w:t>
            </w:r>
          </w:p>
        </w:tc>
        <w:tc>
          <w:tcPr>
            <w:tcW w:type="dxa" w:w="2200"/>
            <w:tcMar>
              <w:top w:type="dxa" w:w="100"/>
              <w:left w:type="dxa" w:w="140"/>
              <w:bottom w:type="dxa" w:w="100"/>
              <w:right w:type="dxa" w:w="140"/>
            </w:tcMar>
          </w:tcPr>
          <w:p>
            <w:r>
              <w:rPr>
                <w:rFonts w:ascii="Times New Roman" w:cs="Times New Roman" w:eastAsia="Times New Roman" w:hAnsi="Times New Roman"/>
                <w:color w:val="222222"/>
                <w:sz w:val="19"/>
                <w:szCs w:val="19"/>
              </w:rPr>
              <w:t xml:space="preserve">Ed25519 Signed Auto-Updates</w:t>
            </w:r>
          </w:p>
        </w:tc>
        <w:tc>
          <w:tcPr>
            <w:tcW w:type="dxa" w:w="5000"/>
            <w:tcMar>
              <w:top w:type="dxa" w:w="100"/>
              <w:left w:type="dxa" w:w="140"/>
              <w:bottom w:type="dxa" w:w="100"/>
              <w:right w:type="dxa" w:w="140"/>
            </w:tcMar>
          </w:tcPr>
          <w:p>
            <w:r>
              <w:rPr>
                <w:rFonts w:ascii="Times New Roman" w:cs="Times New Roman" w:eastAsia="Times New Roman" w:hAnsi="Times New Roman"/>
                <w:color w:val="222222"/>
                <w:sz w:val="19"/>
                <w:szCs w:val="19"/>
              </w:rPr>
              <w:t xml:space="preserve">The desktop application shall verify cryptographic Ed25519 signatures on update binaries downloaded from GitHub Releases before executing self-replacement.</w:t>
            </w:r>
          </w:p>
        </w:tc>
        <w:tc>
          <w:tcPr>
            <w:tcW w:type="dxa" w:w="1100"/>
            <w:tcMar>
              <w:top w:type="dxa" w:w="100"/>
              <w:left w:type="dxa" w:w="140"/>
              <w:bottom w:type="dxa" w:w="100"/>
              <w:right w:type="dxa" w:w="140"/>
            </w:tcMar>
          </w:tcPr>
          <w:p>
            <w:r>
              <w:rPr>
                <w:rFonts w:ascii="Times New Roman" w:cs="Times New Roman" w:eastAsia="Times New Roman" w:hAnsi="Times New Roman"/>
                <w:color w:val="222222"/>
                <w:sz w:val="19"/>
                <w:szCs w:val="19"/>
              </w:rPr>
              <w:t xml:space="preserve">High</w:t>
            </w:r>
          </w:p>
        </w:tc>
      </w:tr>
    </w:tbl>
    <w:p>
      <w:pPr>
        <w:pStyle w:val="Heading2"/>
        <w:spacing w:after="120" w:before="240"/>
      </w:pPr>
      <w:r>
        <w:rPr>
          <w:rFonts w:ascii="Times New Roman" w:cs="Times New Roman" w:eastAsia="Times New Roman" w:hAnsi="Times New Roman"/>
          <w:b/>
          <w:bCs/>
          <w:color w:val="1A1A1A"/>
          <w:sz w:val="23"/>
          <w:szCs w:val="23"/>
        </w:rPr>
        <w:t xml:space="preserve">3.3 Non-Functional &amp; Performance Requirements (IEEE Std 830 §3.3)</w:t>
      </w:r>
    </w:p>
    <w:p>
      <w:pPr>
        <w:pStyle w:val="ListParagraph"/>
        <w:numPr>
          <w:ilvl w:val="0"/>
          <w:numId w:val="1"/>
        </w:numPr>
        <w:spacing w:after="80" w:before="40"/>
      </w:pPr>
      <w:r>
        <w:rPr>
          <w:rFonts w:ascii="Times New Roman" w:cs="Times New Roman" w:eastAsia="Times New Roman" w:hAnsi="Times New Roman"/>
          <w:b/>
          <w:bCs/>
          <w:color w:val="111111"/>
          <w:sz w:val="21"/>
          <w:szCs w:val="21"/>
        </w:rPr>
        <w:t xml:space="preserve">NFR-01: Response Latency: </w:t>
      </w:r>
      <w:r>
        <w:rPr>
          <w:rFonts w:ascii="Times New Roman" w:cs="Times New Roman" w:eastAsia="Times New Roman" w:hAnsi="Times New Roman"/>
          <w:color w:val="222222"/>
          <w:sz w:val="21"/>
          <w:szCs w:val="21"/>
        </w:rPr>
        <w:t xml:space="preserve">Barcode scanning to cart display latency shall be strictly under 50ms. Automake cart population shall execute in under 100ms. Booker mobile order dispatch shall complete in under 500ms on standard 4G links.</w:t>
      </w:r>
    </w:p>
    <w:p>
      <w:pPr>
        <w:pStyle w:val="ListParagraph"/>
        <w:numPr>
          <w:ilvl w:val="0"/>
          <w:numId w:val="1"/>
        </w:numPr>
        <w:spacing w:after="80" w:before="40"/>
      </w:pPr>
      <w:r>
        <w:rPr>
          <w:rFonts w:ascii="Times New Roman" w:cs="Times New Roman" w:eastAsia="Times New Roman" w:hAnsi="Times New Roman"/>
          <w:b/>
          <w:bCs/>
          <w:color w:val="111111"/>
          <w:sz w:val="21"/>
          <w:szCs w:val="21"/>
        </w:rPr>
        <w:t xml:space="preserve">NFR-02: Zero Data Loss Reliability: </w:t>
      </w:r>
      <w:r>
        <w:rPr>
          <w:rFonts w:ascii="Times New Roman" w:cs="Times New Roman" w:eastAsia="Times New Roman" w:hAnsi="Times New Roman"/>
          <w:color w:val="222222"/>
          <w:sz w:val="21"/>
          <w:szCs w:val="21"/>
        </w:rPr>
        <w:t xml:space="preserve">All transactional mutations must be committed to local storage prior to network transmission, ensuring no order is lost during abrupt power failures or disconnects.</w:t>
      </w:r>
    </w:p>
    <w:p>
      <w:pPr>
        <w:pStyle w:val="ListParagraph"/>
        <w:numPr>
          <w:ilvl w:val="0"/>
          <w:numId w:val="1"/>
        </w:numPr>
        <w:spacing w:after="80" w:before="40"/>
      </w:pPr>
      <w:r>
        <w:rPr>
          <w:rFonts w:ascii="Times New Roman" w:cs="Times New Roman" w:eastAsia="Times New Roman" w:hAnsi="Times New Roman"/>
          <w:b/>
          <w:bCs/>
          <w:color w:val="111111"/>
          <w:sz w:val="21"/>
          <w:szCs w:val="21"/>
        </w:rPr>
        <w:t xml:space="preserve">NFR-03: Security &amp; Data Privacy: </w:t>
      </w:r>
      <w:r>
        <w:rPr>
          <w:rFonts w:ascii="Times New Roman" w:cs="Times New Roman" w:eastAsia="Times New Roman" w:hAnsi="Times New Roman"/>
          <w:color w:val="222222"/>
          <w:sz w:val="21"/>
          <w:szCs w:val="21"/>
        </w:rPr>
        <w:t xml:space="preserve">Database mutations must satisfy Supabase Row-Level Security (RLS) policies (`auth.uid() IS NOT NULL`). All remote data in transit must be encrypted using TLS 1.3.</w:t>
      </w:r>
    </w:p>
    <w:p>
      <w:pPr>
        <w:pStyle w:val="ListParagraph"/>
        <w:numPr>
          <w:ilvl w:val="0"/>
          <w:numId w:val="1"/>
        </w:numPr>
        <w:spacing w:after="80" w:before="40"/>
      </w:pPr>
      <w:r>
        <w:rPr>
          <w:rFonts w:ascii="Times New Roman" w:cs="Times New Roman" w:eastAsia="Times New Roman" w:hAnsi="Times New Roman"/>
          <w:b/>
          <w:bCs/>
          <w:color w:val="111111"/>
          <w:sz w:val="21"/>
          <w:szCs w:val="21"/>
        </w:rPr>
        <w:t xml:space="preserve">NFR-04: Mobile Resource Economy: </w:t>
      </w:r>
      <w:r>
        <w:rPr>
          <w:rFonts w:ascii="Times New Roman" w:cs="Times New Roman" w:eastAsia="Times New Roman" w:hAnsi="Times New Roman"/>
          <w:color w:val="222222"/>
          <w:sz w:val="21"/>
          <w:szCs w:val="21"/>
        </w:rPr>
        <w:t xml:space="preserve">Booker location updates must employ minimum-distance throttling (25 meters) and compact payload serialization (&lt;200 bytes per ping) to preserve battery and cellular data.</w:t>
      </w:r>
    </w:p>
    <w:p>
      <w:pPr>
        <w:pStyle w:val="ListParagraph"/>
        <w:numPr>
          <w:ilvl w:val="0"/>
          <w:numId w:val="1"/>
        </w:numPr>
        <w:spacing w:after="80" w:before="40"/>
      </w:pPr>
      <w:r>
        <w:rPr>
          <w:rFonts w:ascii="Times New Roman" w:cs="Times New Roman" w:eastAsia="Times New Roman" w:hAnsi="Times New Roman"/>
          <w:b/>
          <w:bCs/>
          <w:color w:val="111111"/>
          <w:sz w:val="21"/>
          <w:szCs w:val="21"/>
        </w:rPr>
        <w:t xml:space="preserve">NFR-05: Typography &amp; Design Uniformity: </w:t>
      </w:r>
      <w:r>
        <w:rPr>
          <w:rFonts w:ascii="Times New Roman" w:cs="Times New Roman" w:eastAsia="Times New Roman" w:hAnsi="Times New Roman"/>
          <w:color w:val="222222"/>
          <w:sz w:val="21"/>
          <w:szCs w:val="21"/>
        </w:rPr>
        <w:t xml:space="preserve">The user interface shall enforce consistent typography, clear tabular figures, and high-contrast color coding across desktop registers and mobile booker views.</w:t>
      </w:r>
    </w:p>
    <w:p>
      <w:pPr>
        <w:pStyle w:val="Heading1"/>
        <w:spacing w:after="160" w:before="360"/>
      </w:pPr>
      <w:r>
        <w:rPr>
          <w:rFonts w:ascii="Times New Roman" w:cs="Times New Roman" w:eastAsia="Times New Roman" w:hAnsi="Times New Roman"/>
          <w:b/>
          <w:bCs/>
          <w:color w:val="000000"/>
          <w:sz w:val="26"/>
          <w:szCs w:val="26"/>
        </w:rPr>
        <w:t xml:space="preserve">4. SYSTEM DATA FLOW ARCHITECTURE (DFD LEVEL 0, 1, 2)</w:t>
      </w:r>
    </w:p>
    <w:p>
      <w:pPr>
        <w:spacing w:after="120" w:before="60" w:line="276"/>
        <w:jc w:val="left"/>
      </w:pPr>
      <w:r>
        <w:rPr>
          <w:rFonts w:ascii="Times New Roman" w:cs="Times New Roman" w:eastAsia="Times New Roman" w:hAnsi="Times New Roman"/>
          <w:b w:val="false"/>
          <w:bCs w:val="false"/>
          <w:i w:val="false"/>
          <w:iCs w:val="false"/>
          <w:color w:val="111111"/>
          <w:sz w:val="22"/>
          <w:szCs w:val="22"/>
        </w:rPr>
        <w:t xml:space="preserve">In accordance with IEEE structured software engineering methods, Data Flow Diagrams model the movement, transformation, and storage of information across operational boundaries.</w:t>
      </w:r>
    </w:p>
    <w:p>
      <w:pPr>
        <w:pStyle w:val="Heading2"/>
        <w:spacing w:after="120" w:before="240"/>
      </w:pPr>
      <w:r>
        <w:rPr>
          <w:rFonts w:ascii="Times New Roman" w:cs="Times New Roman" w:eastAsia="Times New Roman" w:hAnsi="Times New Roman"/>
          <w:b/>
          <w:bCs/>
          <w:color w:val="1A1A1A"/>
          <w:sz w:val="23"/>
          <w:szCs w:val="23"/>
        </w:rPr>
        <w:t xml:space="preserve">4.1 Context Data Flow Diagram (DFD Level 0)</w:t>
      </w:r>
    </w:p>
    <w:p>
      <w:pPr>
        <w:spacing w:after="120" w:before="60" w:line="276"/>
        <w:jc w:val="left"/>
      </w:pPr>
      <w:r>
        <w:rPr>
          <w:rFonts w:ascii="Times New Roman" w:cs="Times New Roman" w:eastAsia="Times New Roman" w:hAnsi="Times New Roman"/>
          <w:b w:val="false"/>
          <w:bCs w:val="false"/>
          <w:i w:val="false"/>
          <w:iCs w:val="false"/>
          <w:color w:val="111111"/>
          <w:sz w:val="22"/>
          <w:szCs w:val="22"/>
        </w:rPr>
        <w:t xml:space="preserve">The Level 0 Context Diagram defines the global scope of the Shaheen Traders POS platform and its boundary interactions with system administrators, field bookers, commercial shops, thermal printers, and cloud database infrastructure:</w:t>
      </w:r>
    </w:p>
    <w:p>
      <w:pPr>
        <w:spacing w:after="100" w:before="240"/>
        <w:jc w:val="center"/>
      </w:pPr>
      <w:r>
        <w:drawing>
          <wp:inline distT="0" distB="0" distL="0" distR="0">
            <wp:extent cx="5715000" cy="3619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619500"/>
                    </a:xfrm>
                    <a:prstGeom prst="rect">
                      <a:avLst/>
                    </a:prstGeom>
                  </pic:spPr>
                </pic:pic>
              </a:graphicData>
            </a:graphic>
          </wp:inline>
        </w:drawing>
      </w:r>
    </w:p>
    <w:p>
      <w:pPr>
        <w:spacing w:after="240" w:before="60"/>
        <w:jc w:val="center"/>
      </w:pPr>
      <w:r>
        <w:rPr>
          <w:rFonts w:ascii="Times New Roman" w:cs="Times New Roman" w:eastAsia="Times New Roman" w:hAnsi="Times New Roman"/>
          <w:b/>
          <w:bCs/>
          <w:i/>
          <w:iCs/>
          <w:color w:val="333333"/>
          <w:sz w:val="19"/>
          <w:szCs w:val="19"/>
        </w:rPr>
        <w:t xml:space="preserve">Figure 1: IEEE DFD Level 0 Context Model — System Global Boundary &amp; External Interfaces</w:t>
      </w:r>
    </w:p>
    <w:p>
      <w:pPr>
        <w:spacing w:after="120" w:before="60" w:line="276"/>
        <w:jc w:val="left"/>
      </w:pPr>
      <w:r>
        <w:rPr>
          <w:rFonts w:ascii="Times New Roman" w:cs="Times New Roman" w:eastAsia="Times New Roman" w:hAnsi="Times New Roman"/>
          <w:b w:val="false"/>
          <w:bCs w:val="false"/>
          <w:i w:val="false"/>
          <w:iCs w:val="false"/>
          <w:color w:val="111111"/>
          <w:sz w:val="22"/>
          <w:szCs w:val="22"/>
        </w:rPr>
        <w:t xml:space="preserve">Narrative Description of External Boundary Nodes:</w:t>
      </w:r>
    </w:p>
    <w:p>
      <w:pPr>
        <w:pStyle w:val="ListParagraph"/>
        <w:numPr>
          <w:ilvl w:val="0"/>
          <w:numId w:val="1"/>
        </w:numPr>
        <w:spacing w:after="80" w:before="40"/>
      </w:pPr>
      <w:r>
        <w:rPr>
          <w:rFonts w:ascii="Times New Roman" w:cs="Times New Roman" w:eastAsia="Times New Roman" w:hAnsi="Times New Roman"/>
          <w:b/>
          <w:bCs/>
          <w:color w:val="111111"/>
          <w:sz w:val="21"/>
          <w:szCs w:val="21"/>
        </w:rPr>
        <w:t xml:space="preserve">External Entity E1 (Store Administrator / POS Cashier): </w:t>
      </w:r>
      <w:r>
        <w:rPr>
          <w:rFonts w:ascii="Times New Roman" w:cs="Times New Roman" w:eastAsia="Times New Roman" w:hAnsi="Times New Roman"/>
          <w:color w:val="222222"/>
          <w:sz w:val="21"/>
          <w:szCs w:val="21"/>
        </w:rPr>
        <w:t xml:space="preserve">Inputs: Login credentials, barcode scan events, price overrides, drawer float counts. Outputs: Authenticated session, active cart status, stock warnings, live booker GPS map.</w:t>
      </w:r>
    </w:p>
    <w:p>
      <w:pPr>
        <w:pStyle w:val="ListParagraph"/>
        <w:numPr>
          <w:ilvl w:val="0"/>
          <w:numId w:val="1"/>
        </w:numPr>
        <w:spacing w:after="80" w:before="40"/>
      </w:pPr>
      <w:r>
        <w:rPr>
          <w:rFonts w:ascii="Times New Roman" w:cs="Times New Roman" w:eastAsia="Times New Roman" w:hAnsi="Times New Roman"/>
          <w:b/>
          <w:bCs/>
          <w:color w:val="111111"/>
          <w:sz w:val="21"/>
          <w:szCs w:val="21"/>
        </w:rPr>
        <w:t xml:space="preserve">External Entity E2 (Field Sales Booker): </w:t>
      </w:r>
      <w:r>
        <w:rPr>
          <w:rFonts w:ascii="Times New Roman" w:cs="Times New Roman" w:eastAsia="Times New Roman" w:hAnsi="Times New Roman"/>
          <w:color w:val="222222"/>
          <w:sz w:val="21"/>
          <w:szCs w:val="21"/>
        </w:rPr>
        <w:t xml:space="preserve">Inputs: Booker login, commercial shop selection, order line items, GPS coordinate telemetry. Outputs: Order confirmation ID, shop ledger balance, available product catalog.</w:t>
      </w:r>
    </w:p>
    <w:p>
      <w:pPr>
        <w:pStyle w:val="ListParagraph"/>
        <w:numPr>
          <w:ilvl w:val="0"/>
          <w:numId w:val="1"/>
        </w:numPr>
        <w:spacing w:after="80" w:before="40"/>
      </w:pPr>
      <w:r>
        <w:rPr>
          <w:rFonts w:ascii="Times New Roman" w:cs="Times New Roman" w:eastAsia="Times New Roman" w:hAnsi="Times New Roman"/>
          <w:b/>
          <w:bCs/>
          <w:color w:val="111111"/>
          <w:sz w:val="21"/>
          <w:szCs w:val="21"/>
        </w:rPr>
        <w:t xml:space="preserve">External Entity E3 (Commercial Shop Client): </w:t>
      </w:r>
      <w:r>
        <w:rPr>
          <w:rFonts w:ascii="Times New Roman" w:cs="Times New Roman" w:eastAsia="Times New Roman" w:hAnsi="Times New Roman"/>
          <w:color w:val="222222"/>
          <w:sz w:val="21"/>
          <w:szCs w:val="21"/>
        </w:rPr>
        <w:t xml:space="preserve">Inputs: Bulk order requests, cash debt settlement tenders. Outputs: Delivery challans, printed invoices, updated outstanding credit balance.</w:t>
      </w:r>
    </w:p>
    <w:p>
      <w:pPr>
        <w:pStyle w:val="ListParagraph"/>
        <w:numPr>
          <w:ilvl w:val="0"/>
          <w:numId w:val="1"/>
        </w:numPr>
        <w:spacing w:after="80" w:before="40"/>
      </w:pPr>
      <w:r>
        <w:rPr>
          <w:rFonts w:ascii="Times New Roman" w:cs="Times New Roman" w:eastAsia="Times New Roman" w:hAnsi="Times New Roman"/>
          <w:b/>
          <w:bCs/>
          <w:color w:val="111111"/>
          <w:sz w:val="21"/>
          <w:szCs w:val="21"/>
        </w:rPr>
        <w:t xml:space="preserve">External Entity E4 (ESC/POS Thermal Receipt Printer): </w:t>
      </w:r>
      <w:r>
        <w:rPr>
          <w:rFonts w:ascii="Times New Roman" w:cs="Times New Roman" w:eastAsia="Times New Roman" w:hAnsi="Times New Roman"/>
          <w:color w:val="222222"/>
          <w:sz w:val="21"/>
          <w:szCs w:val="21"/>
        </w:rPr>
        <w:t xml:space="preserve">Inputs: Raw TCP 9100 ESC/POS binary streams, cash drawer solenoid trigger pulses (`0x1B 0x70`). Outputs: Physical paper receipt output, paper cut status.</w:t>
      </w:r>
    </w:p>
    <w:p>
      <w:pPr>
        <w:pStyle w:val="ListParagraph"/>
        <w:numPr>
          <w:ilvl w:val="0"/>
          <w:numId w:val="1"/>
        </w:numPr>
        <w:spacing w:after="80" w:before="40"/>
      </w:pPr>
      <w:r>
        <w:rPr>
          <w:rFonts w:ascii="Times New Roman" w:cs="Times New Roman" w:eastAsia="Times New Roman" w:hAnsi="Times New Roman"/>
          <w:b/>
          <w:bCs/>
          <w:color w:val="111111"/>
          <w:sz w:val="21"/>
          <w:szCs w:val="21"/>
        </w:rPr>
        <w:t xml:space="preserve">External Entity E5 (Supabase Cloud Infrastructure): </w:t>
      </w:r>
      <w:r>
        <w:rPr>
          <w:rFonts w:ascii="Times New Roman" w:cs="Times New Roman" w:eastAsia="Times New Roman" w:hAnsi="Times New Roman"/>
          <w:color w:val="222222"/>
          <w:sz w:val="21"/>
          <w:szCs w:val="21"/>
        </w:rPr>
        <w:t xml:space="preserve">Inputs: Buffered mutations, location records, sales transactions. Outputs: Synced data sets, Realtime WebSocket broadcast notifications.</w:t>
      </w:r>
    </w:p>
    <w:p>
      <w:pPr>
        <w:pStyle w:val="Heading2"/>
        <w:spacing w:after="120" w:before="240"/>
      </w:pPr>
      <w:r>
        <w:rPr>
          <w:rFonts w:ascii="Times New Roman" w:cs="Times New Roman" w:eastAsia="Times New Roman" w:hAnsi="Times New Roman"/>
          <w:b/>
          <w:bCs/>
          <w:color w:val="1A1A1A"/>
          <w:sz w:val="23"/>
          <w:szCs w:val="23"/>
        </w:rPr>
        <w:t xml:space="preserve">4.2 System Decomposition Diagram (DFD Level 1)</w:t>
      </w:r>
    </w:p>
    <w:p>
      <w:pPr>
        <w:spacing w:after="120" w:before="60" w:line="276"/>
        <w:jc w:val="left"/>
      </w:pPr>
      <w:r>
        <w:rPr>
          <w:rFonts w:ascii="Times New Roman" w:cs="Times New Roman" w:eastAsia="Times New Roman" w:hAnsi="Times New Roman"/>
          <w:b w:val="false"/>
          <w:bCs w:val="false"/>
          <w:i w:val="false"/>
          <w:iCs w:val="false"/>
          <w:color w:val="111111"/>
          <w:sz w:val="22"/>
          <w:szCs w:val="22"/>
        </w:rPr>
        <w:t xml:space="preserve">The Level 1 DFD decomposes the monolithic system into seven core functional processes (1.0 to 7.0) interacting with six persistent relational data stores (D1 to D6):</w:t>
      </w:r>
    </w:p>
    <w:p>
      <w:pPr>
        <w:spacing w:after="100" w:before="240"/>
        <w:jc w:val="center"/>
      </w:pPr>
      <w:r>
        <w:drawing>
          <wp:inline distT="0" distB="0" distL="0" distR="0">
            <wp:extent cx="5715000" cy="3867150"/>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3867150"/>
                    </a:xfrm>
                    <a:prstGeom prst="rect">
                      <a:avLst/>
                    </a:prstGeom>
                  </pic:spPr>
                </pic:pic>
              </a:graphicData>
            </a:graphic>
          </wp:inline>
        </w:drawing>
      </w:r>
    </w:p>
    <w:p>
      <w:pPr>
        <w:spacing w:after="240" w:before="60"/>
        <w:jc w:val="center"/>
      </w:pPr>
      <w:r>
        <w:rPr>
          <w:rFonts w:ascii="Times New Roman" w:cs="Times New Roman" w:eastAsia="Times New Roman" w:hAnsi="Times New Roman"/>
          <w:b/>
          <w:bCs/>
          <w:i/>
          <w:iCs/>
          <w:color w:val="333333"/>
          <w:sz w:val="19"/>
          <w:szCs w:val="19"/>
        </w:rPr>
        <w:t xml:space="preserve">Figure 2: IEEE DFD Level 1 Model — Subsystem Functional Decomposition &amp; Relational Stores</w:t>
      </w:r>
    </w:p>
    <w:p>
      <w:pPr>
        <w:spacing w:after="120" w:before="60" w:line="276"/>
        <w:jc w:val="left"/>
      </w:pPr>
      <w:r>
        <w:rPr>
          <w:rFonts w:ascii="Times New Roman" w:cs="Times New Roman" w:eastAsia="Times New Roman" w:hAnsi="Times New Roman"/>
          <w:b w:val="false"/>
          <w:bCs w:val="false"/>
          <w:i w:val="false"/>
          <w:iCs w:val="false"/>
          <w:color w:val="111111"/>
          <w:sz w:val="22"/>
          <w:szCs w:val="22"/>
        </w:rPr>
        <w:t xml:space="preserve">Process Specification (PSPEC) Breakdown:</w:t>
      </w:r>
    </w:p>
    <w:p>
      <w:pPr>
        <w:pStyle w:val="ListParagraph"/>
        <w:numPr>
          <w:ilvl w:val="0"/>
          <w:numId w:val="1"/>
        </w:numPr>
        <w:spacing w:after="80" w:before="40"/>
      </w:pPr>
      <w:r>
        <w:rPr>
          <w:rFonts w:ascii="Times New Roman" w:cs="Times New Roman" w:eastAsia="Times New Roman" w:hAnsi="Times New Roman"/>
          <w:b/>
          <w:bCs/>
          <w:color w:val="111111"/>
          <w:sz w:val="21"/>
          <w:szCs w:val="21"/>
        </w:rPr>
        <w:t xml:space="preserve">PSPEC 1.0: Authentication &amp; Role Verification: </w:t>
      </w:r>
      <w:r>
        <w:rPr>
          <w:rFonts w:ascii="Times New Roman" w:cs="Times New Roman" w:eastAsia="Times New Roman" w:hAnsi="Times New Roman"/>
          <w:color w:val="222222"/>
          <w:sz w:val="21"/>
          <w:szCs w:val="21"/>
        </w:rPr>
        <w:t xml:space="preserve">Validates credentials against Store D1 (Users &amp; Bookers) and issues JWT tokens with RBAC claims.</w:t>
      </w:r>
    </w:p>
    <w:p>
      <w:pPr>
        <w:pStyle w:val="ListParagraph"/>
        <w:numPr>
          <w:ilvl w:val="0"/>
          <w:numId w:val="1"/>
        </w:numPr>
        <w:spacing w:after="80" w:before="40"/>
      </w:pPr>
      <w:r>
        <w:rPr>
          <w:rFonts w:ascii="Times New Roman" w:cs="Times New Roman" w:eastAsia="Times New Roman" w:hAnsi="Times New Roman"/>
          <w:b/>
          <w:bCs/>
          <w:color w:val="111111"/>
          <w:sz w:val="21"/>
          <w:szCs w:val="21"/>
        </w:rPr>
        <w:t xml:space="preserve">PSPEC 2.0: Field Booker Mobile Order Processing: </w:t>
      </w:r>
      <w:r>
        <w:rPr>
          <w:rFonts w:ascii="Times New Roman" w:cs="Times New Roman" w:eastAsia="Times New Roman" w:hAnsi="Times New Roman"/>
          <w:color w:val="222222"/>
          <w:sz w:val="21"/>
          <w:szCs w:val="21"/>
        </w:rPr>
        <w:t xml:space="preserve">Enables mobile bookers to query Store D4 (Shops &amp; Areas) and Store D2 (Products Catalog) to stage new sales orders into Store D3 (Orders Queue).</w:t>
      </w:r>
    </w:p>
    <w:p>
      <w:pPr>
        <w:pStyle w:val="ListParagraph"/>
        <w:numPr>
          <w:ilvl w:val="0"/>
          <w:numId w:val="1"/>
        </w:numPr>
        <w:spacing w:after="80" w:before="40"/>
      </w:pPr>
      <w:r>
        <w:rPr>
          <w:rFonts w:ascii="Times New Roman" w:cs="Times New Roman" w:eastAsia="Times New Roman" w:hAnsi="Times New Roman"/>
          <w:b/>
          <w:bCs/>
          <w:color w:val="111111"/>
          <w:sz w:val="21"/>
          <w:szCs w:val="21"/>
        </w:rPr>
        <w:t xml:space="preserve">PSPEC 3.0: Booker GPS Telemetry Pipeline: </w:t>
      </w:r>
      <w:r>
        <w:rPr>
          <w:rFonts w:ascii="Times New Roman" w:cs="Times New Roman" w:eastAsia="Times New Roman" w:hAnsi="Times New Roman"/>
          <w:color w:val="222222"/>
          <w:sz w:val="21"/>
          <w:szCs w:val="21"/>
        </w:rPr>
        <w:t xml:space="preserve">Ingests periodic WGS84 coordinates from field devices, filtering out stagnant pings, and writes records into Store D5 (Booker Locations).</w:t>
      </w:r>
    </w:p>
    <w:p>
      <w:pPr>
        <w:pStyle w:val="ListParagraph"/>
        <w:numPr>
          <w:ilvl w:val="0"/>
          <w:numId w:val="1"/>
        </w:numPr>
        <w:spacing w:after="80" w:before="40"/>
      </w:pPr>
      <w:r>
        <w:rPr>
          <w:rFonts w:ascii="Times New Roman" w:cs="Times New Roman" w:eastAsia="Times New Roman" w:hAnsi="Times New Roman"/>
          <w:b/>
          <w:bCs/>
          <w:color w:val="111111"/>
          <w:sz w:val="21"/>
          <w:szCs w:val="21"/>
        </w:rPr>
        <w:t xml:space="preserve">PSPEC 4.0: Automake &amp; Warehouse POS Register: </w:t>
      </w:r>
      <w:r>
        <w:rPr>
          <w:rFonts w:ascii="Times New Roman" w:cs="Times New Roman" w:eastAsia="Times New Roman" w:hAnsi="Times New Roman"/>
          <w:color w:val="222222"/>
          <w:sz w:val="21"/>
          <w:szCs w:val="21"/>
        </w:rPr>
        <w:t xml:space="preserve">Extracts pending orders from Store D3, populates active register cart, computes totals, decrements stock in Store D2, and finalizes sales.</w:t>
      </w:r>
    </w:p>
    <w:p>
      <w:pPr>
        <w:pStyle w:val="ListParagraph"/>
        <w:numPr>
          <w:ilvl w:val="0"/>
          <w:numId w:val="1"/>
        </w:numPr>
        <w:spacing w:after="80" w:before="40"/>
      </w:pPr>
      <w:r>
        <w:rPr>
          <w:rFonts w:ascii="Times New Roman" w:cs="Times New Roman" w:eastAsia="Times New Roman" w:hAnsi="Times New Roman"/>
          <w:b/>
          <w:bCs/>
          <w:color w:val="111111"/>
          <w:sz w:val="21"/>
          <w:szCs w:val="21"/>
        </w:rPr>
        <w:t xml:space="preserve">PSPEC 5.0: Accounts Receivable &amp; Ledger Management: </w:t>
      </w:r>
      <w:r>
        <w:rPr>
          <w:rFonts w:ascii="Times New Roman" w:cs="Times New Roman" w:eastAsia="Times New Roman" w:hAnsi="Times New Roman"/>
          <w:color w:val="222222"/>
          <w:sz w:val="21"/>
          <w:szCs w:val="21"/>
        </w:rPr>
        <w:t xml:space="preserve">Tracks credit transactions in Store D4, maintains balance_due, and handles cash debt settlement vouchers.</w:t>
      </w:r>
    </w:p>
    <w:p>
      <w:pPr>
        <w:pStyle w:val="ListParagraph"/>
        <w:numPr>
          <w:ilvl w:val="0"/>
          <w:numId w:val="1"/>
        </w:numPr>
        <w:spacing w:after="80" w:before="40"/>
      </w:pPr>
      <w:r>
        <w:rPr>
          <w:rFonts w:ascii="Times New Roman" w:cs="Times New Roman" w:eastAsia="Times New Roman" w:hAnsi="Times New Roman"/>
          <w:b/>
          <w:bCs/>
          <w:color w:val="111111"/>
          <w:sz w:val="21"/>
          <w:szCs w:val="21"/>
        </w:rPr>
        <w:t xml:space="preserve">PSPEC 6.0: Procurement &amp; Vendor Orders ("Our Orders"): </w:t>
      </w:r>
      <w:r>
        <w:rPr>
          <w:rFonts w:ascii="Times New Roman" w:cs="Times New Roman" w:eastAsia="Times New Roman" w:hAnsi="Times New Roman"/>
          <w:color w:val="222222"/>
          <w:sz w:val="21"/>
          <w:szCs w:val="21"/>
        </w:rPr>
        <w:t xml:space="preserve">Maintains supplier replenishment records in Store D6, calculates inventory safety margins, and audits vendor arrivals.</w:t>
      </w:r>
    </w:p>
    <w:p>
      <w:pPr>
        <w:pStyle w:val="ListParagraph"/>
        <w:numPr>
          <w:ilvl w:val="0"/>
          <w:numId w:val="1"/>
        </w:numPr>
        <w:spacing w:after="80" w:before="40"/>
      </w:pPr>
      <w:r>
        <w:rPr>
          <w:rFonts w:ascii="Times New Roman" w:cs="Times New Roman" w:eastAsia="Times New Roman" w:hAnsi="Times New Roman"/>
          <w:b/>
          <w:bCs/>
          <w:color w:val="111111"/>
          <w:sz w:val="21"/>
          <w:szCs w:val="21"/>
        </w:rPr>
        <w:t xml:space="preserve">PSPEC 7.0: Realtime WebSocket &amp; Synchronization Bus: </w:t>
      </w:r>
      <w:r>
        <w:rPr>
          <w:rFonts w:ascii="Times New Roman" w:cs="Times New Roman" w:eastAsia="Times New Roman" w:hAnsi="Times New Roman"/>
          <w:color w:val="222222"/>
          <w:sz w:val="21"/>
          <w:szCs w:val="21"/>
        </w:rPr>
        <w:t xml:space="preserve">Listens to PostgreSQL WAL change events on Supabase and broadcasts instant order pushes to desktop clients.</w:t>
      </w:r>
    </w:p>
    <w:p>
      <w:pPr>
        <w:pStyle w:val="Heading2"/>
        <w:spacing w:after="120" w:before="240"/>
      </w:pPr>
      <w:r>
        <w:rPr>
          <w:rFonts w:ascii="Times New Roman" w:cs="Times New Roman" w:eastAsia="Times New Roman" w:hAnsi="Times New Roman"/>
          <w:b/>
          <w:bCs/>
          <w:color w:val="1A1A1A"/>
          <w:sz w:val="23"/>
          <w:szCs w:val="23"/>
        </w:rPr>
        <w:t xml:space="preserve">4.3 Detailed Sub-Process Workflow (DFD Level 2)</w:t>
      </w:r>
    </w:p>
    <w:p>
      <w:pPr>
        <w:spacing w:after="120" w:before="60" w:line="276"/>
        <w:jc w:val="left"/>
      </w:pPr>
      <w:r>
        <w:rPr>
          <w:rFonts w:ascii="Times New Roman" w:cs="Times New Roman" w:eastAsia="Times New Roman" w:hAnsi="Times New Roman"/>
          <w:b w:val="false"/>
          <w:bCs w:val="false"/>
          <w:i w:val="false"/>
          <w:iCs w:val="false"/>
          <w:color w:val="111111"/>
          <w:sz w:val="22"/>
          <w:szCs w:val="22"/>
        </w:rPr>
        <w:t xml:space="preserve">The Level 2 DFD provides granular inspection of the high-velocity pipeline connecting on-site booker order capture to warehouse Automake fulfillment, thermal printing, and ledger settlement:</w:t>
      </w:r>
    </w:p>
    <w:p>
      <w:pPr>
        <w:spacing w:after="100" w:before="240"/>
        <w:jc w:val="center"/>
      </w:pPr>
      <w:r>
        <w:drawing>
          <wp:inline distT="0" distB="0" distL="0" distR="0">
            <wp:extent cx="5715000" cy="3619500"/>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3619500"/>
                    </a:xfrm>
                    <a:prstGeom prst="rect">
                      <a:avLst/>
                    </a:prstGeom>
                  </pic:spPr>
                </pic:pic>
              </a:graphicData>
            </a:graphic>
          </wp:inline>
        </w:drawing>
      </w:r>
    </w:p>
    <w:p>
      <w:pPr>
        <w:spacing w:after="240" w:before="60"/>
        <w:jc w:val="center"/>
      </w:pPr>
      <w:r>
        <w:rPr>
          <w:rFonts w:ascii="Times New Roman" w:cs="Times New Roman" w:eastAsia="Times New Roman" w:hAnsi="Times New Roman"/>
          <w:b/>
          <w:bCs/>
          <w:i/>
          <w:iCs/>
          <w:color w:val="333333"/>
          <w:sz w:val="19"/>
          <w:szCs w:val="19"/>
        </w:rPr>
        <w:t xml:space="preserve">Figure 3: IEEE DFD Level 2 Model — Granular Booker Order to Automake POS Checkout Workflow</w:t>
      </w:r>
    </w:p>
    <w:p>
      <w:pPr>
        <w:spacing w:after="120" w:before="60" w:line="276"/>
        <w:jc w:val="left"/>
      </w:pPr>
      <w:r>
        <w:rPr>
          <w:rFonts w:ascii="Times New Roman" w:cs="Times New Roman" w:eastAsia="Times New Roman" w:hAnsi="Times New Roman"/>
          <w:b w:val="false"/>
          <w:bCs w:val="false"/>
          <w:i w:val="false"/>
          <w:iCs w:val="false"/>
          <w:color w:val="111111"/>
          <w:sz w:val="22"/>
          <w:szCs w:val="22"/>
        </w:rPr>
        <w:t xml:space="preserve">Execution Pipeline:</w:t>
      </w:r>
    </w:p>
    <w:p>
      <w:pPr>
        <w:pStyle w:val="ListParagraph"/>
        <w:numPr>
          <w:ilvl w:val="0"/>
          <w:numId w:val="1"/>
        </w:numPr>
        <w:spacing w:after="80" w:before="40"/>
      </w:pPr>
      <w:r>
        <w:rPr>
          <w:rFonts w:ascii="Times New Roman" w:cs="Times New Roman" w:eastAsia="Times New Roman" w:hAnsi="Times New Roman"/>
          <w:b/>
          <w:bCs/>
          <w:color w:val="111111"/>
          <w:sz w:val="21"/>
          <w:szCs w:val="21"/>
        </w:rPr>
        <w:t xml:space="preserve">Step 2.1 (Shop Selection &amp; Rate Resolution): </w:t>
      </w:r>
      <w:r>
        <w:rPr>
          <w:rFonts w:ascii="Times New Roman" w:cs="Times New Roman" w:eastAsia="Times New Roman" w:hAnsi="Times New Roman"/>
          <w:color w:val="222222"/>
          <w:sz w:val="21"/>
          <w:szCs w:val="21"/>
        </w:rPr>
        <w:t xml:space="preserve">Booker selects a registered commercial shop; system retrieves shop credit standing and applies applicable wholesale pricing tiers.</w:t>
      </w:r>
    </w:p>
    <w:p>
      <w:pPr>
        <w:pStyle w:val="ListParagraph"/>
        <w:numPr>
          <w:ilvl w:val="0"/>
          <w:numId w:val="1"/>
        </w:numPr>
        <w:spacing w:after="80" w:before="40"/>
      </w:pPr>
      <w:r>
        <w:rPr>
          <w:rFonts w:ascii="Times New Roman" w:cs="Times New Roman" w:eastAsia="Times New Roman" w:hAnsi="Times New Roman"/>
          <w:b/>
          <w:bCs/>
          <w:color w:val="111111"/>
          <w:sz w:val="21"/>
          <w:szCs w:val="21"/>
        </w:rPr>
        <w:t xml:space="preserve">Step 2.2 (Mobile Cart Dispatch): </w:t>
      </w:r>
      <w:r>
        <w:rPr>
          <w:rFonts w:ascii="Times New Roman" w:cs="Times New Roman" w:eastAsia="Times New Roman" w:hAnsi="Times New Roman"/>
          <w:color w:val="222222"/>
          <w:sz w:val="21"/>
          <w:szCs w:val="21"/>
        </w:rPr>
        <w:t xml:space="preserve">Booker specifies carton and piece counts; transaction is dispatched to cloud database with status "pending" in Store D3.</w:t>
      </w:r>
    </w:p>
    <w:p>
      <w:pPr>
        <w:pStyle w:val="ListParagraph"/>
        <w:numPr>
          <w:ilvl w:val="0"/>
          <w:numId w:val="1"/>
        </w:numPr>
        <w:spacing w:after="80" w:before="40"/>
      </w:pPr>
      <w:r>
        <w:rPr>
          <w:rFonts w:ascii="Times New Roman" w:cs="Times New Roman" w:eastAsia="Times New Roman" w:hAnsi="Times New Roman"/>
          <w:b/>
          <w:bCs/>
          <w:color w:val="111111"/>
          <w:sz w:val="21"/>
          <w:szCs w:val="21"/>
        </w:rPr>
        <w:t xml:space="preserve">Step 2.3 (Automake One-Click Pre-Fill): </w:t>
      </w:r>
      <w:r>
        <w:rPr>
          <w:rFonts w:ascii="Times New Roman" w:cs="Times New Roman" w:eastAsia="Times New Roman" w:hAnsi="Times New Roman"/>
          <w:color w:val="222222"/>
          <w:sz w:val="21"/>
          <w:szCs w:val="21"/>
        </w:rPr>
        <w:t xml:space="preserve">Warehouse cashier receives audio notification; clicking Automake transfers all order line items directly into active register cart in under 100ms.</w:t>
      </w:r>
    </w:p>
    <w:p>
      <w:pPr>
        <w:pStyle w:val="ListParagraph"/>
        <w:numPr>
          <w:ilvl w:val="0"/>
          <w:numId w:val="1"/>
        </w:numPr>
        <w:spacing w:after="80" w:before="40"/>
      </w:pPr>
      <w:r>
        <w:rPr>
          <w:rFonts w:ascii="Times New Roman" w:cs="Times New Roman" w:eastAsia="Times New Roman" w:hAnsi="Times New Roman"/>
          <w:b/>
          <w:bCs/>
          <w:color w:val="111111"/>
          <w:sz w:val="21"/>
          <w:szCs w:val="21"/>
        </w:rPr>
        <w:t xml:space="preserve">Step 2.4 (Payment &amp; Direct TCP Printing): </w:t>
      </w:r>
      <w:r>
        <w:rPr>
          <w:rFonts w:ascii="Times New Roman" w:cs="Times New Roman" w:eastAsia="Times New Roman" w:hAnsi="Times New Roman"/>
          <w:color w:val="222222"/>
          <w:sz w:val="21"/>
          <w:szCs w:val="21"/>
        </w:rPr>
        <w:t xml:space="preserve">Cashier selects payment tender; system writes finalized order and immediately streams ESC/POS bytes over TCP port 9100.</w:t>
      </w:r>
    </w:p>
    <w:p>
      <w:pPr>
        <w:pStyle w:val="ListParagraph"/>
        <w:numPr>
          <w:ilvl w:val="0"/>
          <w:numId w:val="1"/>
        </w:numPr>
        <w:spacing w:after="80" w:before="40"/>
      </w:pPr>
      <w:r>
        <w:rPr>
          <w:rFonts w:ascii="Times New Roman" w:cs="Times New Roman" w:eastAsia="Times New Roman" w:hAnsi="Times New Roman"/>
          <w:b/>
          <w:bCs/>
          <w:color w:val="111111"/>
          <w:sz w:val="21"/>
          <w:szCs w:val="21"/>
        </w:rPr>
        <w:t xml:space="preserve">Step 2.5 (Ledger Debt &amp; Stock Decrement): </w:t>
      </w:r>
      <w:r>
        <w:rPr>
          <w:rFonts w:ascii="Times New Roman" w:cs="Times New Roman" w:eastAsia="Times New Roman" w:hAnsi="Times New Roman"/>
          <w:color w:val="222222"/>
          <w:sz w:val="21"/>
          <w:szCs w:val="21"/>
        </w:rPr>
        <w:t xml:space="preserve">Inventory stock is decremented in Store D2; if marked Credit, the shop balance_due is incremented in Store D4.</w:t>
      </w:r>
    </w:p>
    <w:p>
      <w:pPr>
        <w:pStyle w:val="Heading1"/>
        <w:spacing w:after="160" w:before="360"/>
      </w:pPr>
      <w:r>
        <w:rPr>
          <w:rFonts w:ascii="Times New Roman" w:cs="Times New Roman" w:eastAsia="Times New Roman" w:hAnsi="Times New Roman"/>
          <w:b/>
          <w:bCs/>
          <w:color w:val="000000"/>
          <w:sz w:val="26"/>
          <w:szCs w:val="26"/>
        </w:rPr>
        <w:t xml:space="preserve">5. SOFTWARE DESIGN DESCRIPTION (SDS / SDD — IEEE Std 1016-2009)</w:t>
      </w:r>
    </w:p>
    <w:p>
      <w:pPr>
        <w:pStyle w:val="Heading2"/>
        <w:spacing w:after="120" w:before="240"/>
      </w:pPr>
      <w:r>
        <w:rPr>
          <w:rFonts w:ascii="Times New Roman" w:cs="Times New Roman" w:eastAsia="Times New Roman" w:hAnsi="Times New Roman"/>
          <w:b/>
          <w:bCs/>
          <w:color w:val="1A1A1A"/>
          <w:sz w:val="23"/>
          <w:szCs w:val="23"/>
        </w:rPr>
        <w:t xml:space="preserve">5.1 Architectural Viewpoint (4-Tier Hybrid Architecture)</w:t>
      </w:r>
    </w:p>
    <w:p>
      <w:pPr>
        <w:spacing w:after="120" w:before="60" w:line="276"/>
        <w:jc w:val="left"/>
      </w:pPr>
      <w:r>
        <w:rPr>
          <w:rFonts w:ascii="Times New Roman" w:cs="Times New Roman" w:eastAsia="Times New Roman" w:hAnsi="Times New Roman"/>
          <w:b w:val="false"/>
          <w:bCs w:val="false"/>
          <w:i w:val="false"/>
          <w:iCs w:val="false"/>
          <w:color w:val="111111"/>
          <w:sz w:val="22"/>
          <w:szCs w:val="22"/>
        </w:rPr>
        <w:t xml:space="preserve">In conformance with IEEE Std 1016-2009, the architecture of Shaheen Traders POS is structured into four decoupled, resilient operational tiers:</w:t>
      </w:r>
    </w:p>
    <w:p>
      <w:pPr>
        <w:spacing w:after="100" w:before="240"/>
        <w:jc w:val="center"/>
      </w:pPr>
      <w:r>
        <w:drawing>
          <wp:inline distT="0" distB="0" distL="0" distR="0">
            <wp:extent cx="5715000" cy="4191000"/>
            <wp:effectExtent t="0" r="0" b="0" l="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4191000"/>
                    </a:xfrm>
                    <a:prstGeom prst="rect">
                      <a:avLst/>
                    </a:prstGeom>
                  </pic:spPr>
                </pic:pic>
              </a:graphicData>
            </a:graphic>
          </wp:inline>
        </w:drawing>
      </w:r>
    </w:p>
    <w:p>
      <w:pPr>
        <w:spacing w:after="240" w:before="60"/>
        <w:jc w:val="center"/>
      </w:pPr>
      <w:r>
        <w:rPr>
          <w:rFonts w:ascii="Times New Roman" w:cs="Times New Roman" w:eastAsia="Times New Roman" w:hAnsi="Times New Roman"/>
          <w:b/>
          <w:bCs/>
          <w:i/>
          <w:iCs/>
          <w:color w:val="333333"/>
          <w:sz w:val="19"/>
          <w:szCs w:val="19"/>
        </w:rPr>
        <w:t xml:space="preserve">Figure 4: IEEE SDD Architecture Model — 4-Tier Hybrid Physical &amp; Logical Topology</w:t>
      </w:r>
    </w:p>
    <w:p>
      <w:pPr>
        <w:spacing w:after="120" w:before="60" w:line="276"/>
        <w:jc w:val="left"/>
      </w:pPr>
      <w:r>
        <w:rPr>
          <w:rFonts w:ascii="Times New Roman" w:cs="Times New Roman" w:eastAsia="Times New Roman" w:hAnsi="Times New Roman"/>
          <w:b w:val="false"/>
          <w:bCs w:val="false"/>
          <w:i w:val="false"/>
          <w:iCs w:val="false"/>
          <w:color w:val="111111"/>
          <w:sz w:val="22"/>
          <w:szCs w:val="22"/>
        </w:rPr>
        <w:t xml:space="preserve">Tier Responsibilities and Technologies:</w:t>
      </w:r>
    </w:p>
    <w:p>
      <w:pPr>
        <w:pStyle w:val="ListParagraph"/>
        <w:numPr>
          <w:ilvl w:val="0"/>
          <w:numId w:val="1"/>
        </w:numPr>
        <w:spacing w:after="80" w:before="40"/>
      </w:pPr>
      <w:r>
        <w:rPr>
          <w:rFonts w:ascii="Times New Roman" w:cs="Times New Roman" w:eastAsia="Times New Roman" w:hAnsi="Times New Roman"/>
          <w:b/>
          <w:bCs/>
          <w:color w:val="111111"/>
          <w:sz w:val="21"/>
          <w:szCs w:val="21"/>
        </w:rPr>
        <w:t xml:space="preserve">Tier 1: Presentation &amp; Touch Viewpoint: </w:t>
      </w:r>
      <w:r>
        <w:rPr>
          <w:rFonts w:ascii="Times New Roman" w:cs="Times New Roman" w:eastAsia="Times New Roman" w:hAnsi="Times New Roman"/>
          <w:color w:val="222222"/>
          <w:sz w:val="21"/>
          <w:szCs w:val="21"/>
        </w:rPr>
        <w:t xml:space="preserve">React 19, TypeScript, Tailwind CSS, Framer Motion. Implements dual responsive views: a mobile touch interface for bookers and a dense, keyboard-driven POS register for cashiers.</w:t>
      </w:r>
    </w:p>
    <w:p>
      <w:pPr>
        <w:pStyle w:val="ListParagraph"/>
        <w:numPr>
          <w:ilvl w:val="0"/>
          <w:numId w:val="1"/>
        </w:numPr>
        <w:spacing w:after="80" w:before="40"/>
      </w:pPr>
      <w:r>
        <w:rPr>
          <w:rFonts w:ascii="Times New Roman" w:cs="Times New Roman" w:eastAsia="Times New Roman" w:hAnsi="Times New Roman"/>
          <w:b/>
          <w:bCs/>
          <w:color w:val="111111"/>
          <w:sz w:val="21"/>
          <w:szCs w:val="21"/>
        </w:rPr>
        <w:t xml:space="preserve">Tier 2: Desktop Runtime &amp; Hardware Viewpoint: </w:t>
      </w:r>
      <w:r>
        <w:rPr>
          <w:rFonts w:ascii="Times New Roman" w:cs="Times New Roman" w:eastAsia="Times New Roman" w:hAnsi="Times New Roman"/>
          <w:color w:val="222222"/>
          <w:sz w:val="21"/>
          <w:szCs w:val="21"/>
        </w:rPr>
        <w:t xml:space="preserve">Tauri v2 (Rust Core). Provides high-performance native OS bindings for raw TCP socket thermal printing (port 9100), serial USB barcode scanner listeners, and Ed25519 auto-updater signatures.</w:t>
      </w:r>
    </w:p>
    <w:p>
      <w:pPr>
        <w:pStyle w:val="ListParagraph"/>
        <w:numPr>
          <w:ilvl w:val="0"/>
          <w:numId w:val="1"/>
        </w:numPr>
        <w:spacing w:after="80" w:before="40"/>
      </w:pPr>
      <w:r>
        <w:rPr>
          <w:rFonts w:ascii="Times New Roman" w:cs="Times New Roman" w:eastAsia="Times New Roman" w:hAnsi="Times New Roman"/>
          <w:b/>
          <w:bCs/>
          <w:color w:val="111111"/>
          <w:sz w:val="21"/>
          <w:szCs w:val="21"/>
        </w:rPr>
        <w:t xml:space="preserve">Tier 3: Persistence &amp; Offline Replay Bus: </w:t>
      </w:r>
      <w:r>
        <w:rPr>
          <w:rFonts w:ascii="Times New Roman" w:cs="Times New Roman" w:eastAsia="Times New Roman" w:hAnsi="Times New Roman"/>
          <w:color w:val="222222"/>
          <w:sz w:val="21"/>
          <w:szCs w:val="21"/>
        </w:rPr>
        <w:t xml:space="preserve">Zustand state stores and IndexedDB caching ensure instant UI response. Offline mutation queues buffer pending orders and replay them with idempotency keys upon reconnection.</w:t>
      </w:r>
    </w:p>
    <w:p>
      <w:pPr>
        <w:pStyle w:val="ListParagraph"/>
        <w:numPr>
          <w:ilvl w:val="0"/>
          <w:numId w:val="1"/>
        </w:numPr>
        <w:spacing w:after="80" w:before="40"/>
      </w:pPr>
      <w:r>
        <w:rPr>
          <w:rFonts w:ascii="Times New Roman" w:cs="Times New Roman" w:eastAsia="Times New Roman" w:hAnsi="Times New Roman"/>
          <w:b/>
          <w:bCs/>
          <w:color w:val="111111"/>
          <w:sz w:val="21"/>
          <w:szCs w:val="21"/>
        </w:rPr>
        <w:t xml:space="preserve">Tier 4: Cloud Database &amp; Realtime Viewpoint: </w:t>
      </w:r>
      <w:r>
        <w:rPr>
          <w:rFonts w:ascii="Times New Roman" w:cs="Times New Roman" w:eastAsia="Times New Roman" w:hAnsi="Times New Roman"/>
          <w:color w:val="222222"/>
          <w:sz w:val="21"/>
          <w:szCs w:val="21"/>
        </w:rPr>
        <w:t xml:space="preserve">Supabase Cloud hosting PostgreSQL 15, PostgREST API engine, Realtime WebSockets pub/sub, and Row-Level Security policies.</w:t>
      </w:r>
    </w:p>
    <w:p>
      <w:pPr>
        <w:pStyle w:val="Heading2"/>
        <w:spacing w:after="120" w:before="240"/>
      </w:pPr>
      <w:r>
        <w:rPr>
          <w:rFonts w:ascii="Times New Roman" w:cs="Times New Roman" w:eastAsia="Times New Roman" w:hAnsi="Times New Roman"/>
          <w:b/>
          <w:bCs/>
          <w:color w:val="1A1A1A"/>
          <w:sz w:val="23"/>
          <w:szCs w:val="23"/>
        </w:rPr>
        <w:t xml:space="preserve">5.2 Hardware Integration &amp; ESC/POS Protocol Specification</w:t>
      </w:r>
    </w:p>
    <w:p>
      <w:pPr>
        <w:spacing w:after="120" w:before="60" w:line="276"/>
        <w:jc w:val="left"/>
      </w:pPr>
      <w:r>
        <w:rPr>
          <w:rFonts w:ascii="Times New Roman" w:cs="Times New Roman" w:eastAsia="Times New Roman" w:hAnsi="Times New Roman"/>
          <w:b w:val="false"/>
          <w:bCs w:val="false"/>
          <w:i w:val="false"/>
          <w:iCs w:val="false"/>
          <w:color w:val="111111"/>
          <w:sz w:val="22"/>
          <w:szCs w:val="22"/>
        </w:rPr>
        <w:t xml:space="preserve">Direct thermal receipt printing is implemented via native TCP sockets without requiring browser print dialogues. When an order is completed, the Tauri Rust backend opens a TCP socket to the configured printer IP (default 192.168.1.100, port 9100) and writes raw ESC/POS binary sequences: header alignment, font enlargement, separator lines, dynamic QR code render, cash drawer kick code (0x1B 0x70), and paper cut (0x1D 0x56 0x41).</w:t>
      </w:r>
    </w:p>
    <w:p>
      <w:pPr>
        <w:pStyle w:val="Heading2"/>
        <w:spacing w:after="120" w:before="240"/>
      </w:pPr>
      <w:r>
        <w:rPr>
          <w:rFonts w:ascii="Times New Roman" w:cs="Times New Roman" w:eastAsia="Times New Roman" w:hAnsi="Times New Roman"/>
          <w:b/>
          <w:bCs/>
          <w:color w:val="1A1A1A"/>
          <w:sz w:val="23"/>
          <w:szCs w:val="23"/>
        </w:rPr>
        <w:t xml:space="preserve">5.3 Geospatial Telemetry &amp; GPS Tracking Engine</w:t>
      </w:r>
    </w:p>
    <w:p>
      <w:pPr>
        <w:spacing w:after="120" w:before="60" w:line="276"/>
        <w:jc w:val="left"/>
      </w:pPr>
      <w:r>
        <w:rPr>
          <w:rFonts w:ascii="Times New Roman" w:cs="Times New Roman" w:eastAsia="Times New Roman" w:hAnsi="Times New Roman"/>
          <w:b w:val="false"/>
          <w:bCs w:val="false"/>
          <w:i w:val="false"/>
          <w:iCs w:val="false"/>
          <w:color w:val="111111"/>
          <w:sz w:val="22"/>
          <w:szCs w:val="22"/>
        </w:rPr>
        <w:t xml:space="preserve">Field booker devices utilize the HTML5 Geolocation API with high-accuracy GPS mode enabled. The client polls position updates, computes delta movement to avoid redundant pings, and commits records to booker_locations. On the Admin dashboard, the Leaflet geospatial map renders active bookers with distinct color-coded markers, movement trails, and time-since-last-ping indicators.</w:t>
      </w:r>
    </w:p>
    <w:p>
      <w:pPr>
        <w:pStyle w:val="Heading2"/>
        <w:spacing w:after="120" w:before="240"/>
      </w:pPr>
      <w:r>
        <w:rPr>
          <w:rFonts w:ascii="Times New Roman" w:cs="Times New Roman" w:eastAsia="Times New Roman" w:hAnsi="Times New Roman"/>
          <w:b/>
          <w:bCs/>
          <w:color w:val="1A1A1A"/>
          <w:sz w:val="23"/>
          <w:szCs w:val="23"/>
        </w:rPr>
        <w:t xml:space="preserve">5.4 Realtime Automake Pipeline &amp; WebSocket Protocol</w:t>
      </w:r>
    </w:p>
    <w:p>
      <w:pPr>
        <w:spacing w:after="120" w:before="60" w:line="276"/>
        <w:jc w:val="left"/>
      </w:pPr>
      <w:r>
        <w:rPr>
          <w:rFonts w:ascii="Times New Roman" w:cs="Times New Roman" w:eastAsia="Times New Roman" w:hAnsi="Times New Roman"/>
          <w:b w:val="false"/>
          <w:bCs w:val="false"/>
          <w:i w:val="false"/>
          <w:iCs w:val="false"/>
          <w:color w:val="111111"/>
          <w:sz w:val="22"/>
          <w:szCs w:val="22"/>
        </w:rPr>
        <w:t xml:space="preserve">Incoming orders from field bookers are broadcast over Supabase Realtime channels. The desktop POS terminal listens to the postgres_changes feed on table orders. Upon arrival of a new pending order, the UI plays an audio notification and surfaces the order in the Automake banner. Clicking "Automake" invokes a store action that maps order_items directly into the current register cart state, allowing immediate checkout in under 2 seconds.</w:t>
      </w:r>
    </w:p>
    <w:p>
      <w:pPr>
        <w:pStyle w:val="Heading2"/>
        <w:spacing w:after="120" w:before="240"/>
      </w:pPr>
      <w:r>
        <w:rPr>
          <w:rFonts w:ascii="Times New Roman" w:cs="Times New Roman" w:eastAsia="Times New Roman" w:hAnsi="Times New Roman"/>
          <w:b/>
          <w:bCs/>
          <w:color w:val="1A1A1A"/>
          <w:sz w:val="23"/>
          <w:szCs w:val="23"/>
        </w:rPr>
        <w:t xml:space="preserve">5.5 Security Architecture &amp; Cryptographic Verification</w:t>
      </w:r>
    </w:p>
    <w:p>
      <w:pPr>
        <w:spacing w:after="120" w:before="60" w:line="276"/>
        <w:jc w:val="left"/>
      </w:pPr>
      <w:r>
        <w:rPr>
          <w:rFonts w:ascii="Times New Roman" w:cs="Times New Roman" w:eastAsia="Times New Roman" w:hAnsi="Times New Roman"/>
          <w:b w:val="false"/>
          <w:bCs w:val="false"/>
          <w:i w:val="false"/>
          <w:iCs w:val="false"/>
          <w:color w:val="111111"/>
          <w:sz w:val="22"/>
          <w:szCs w:val="22"/>
        </w:rPr>
        <w:t xml:space="preserve">Security is implemented in depth across every architectural boundary:</w:t>
      </w:r>
    </w:p>
    <w:p>
      <w:pPr>
        <w:pStyle w:val="ListParagraph"/>
        <w:numPr>
          <w:ilvl w:val="0"/>
          <w:numId w:val="1"/>
        </w:numPr>
        <w:spacing w:after="80" w:before="40"/>
      </w:pPr>
      <w:r>
        <w:rPr>
          <w:rFonts w:ascii="Times New Roman" w:cs="Times New Roman" w:eastAsia="Times New Roman" w:hAnsi="Times New Roman"/>
          <w:b/>
          <w:bCs/>
          <w:color w:val="111111"/>
          <w:sz w:val="21"/>
          <w:szCs w:val="21"/>
        </w:rPr>
        <w:t xml:space="preserve">Row-Level Security (RLS): </w:t>
      </w:r>
      <w:r>
        <w:rPr>
          <w:rFonts w:ascii="Times New Roman" w:cs="Times New Roman" w:eastAsia="Times New Roman" w:hAnsi="Times New Roman"/>
          <w:color w:val="222222"/>
          <w:sz w:val="21"/>
          <w:szCs w:val="21"/>
        </w:rPr>
        <w:t xml:space="preserve">PostgreSQL policies restrict data mutations to authenticated sessions (`auth.uid() IS NOT NULL`).</w:t>
      </w:r>
    </w:p>
    <w:p>
      <w:pPr>
        <w:pStyle w:val="ListParagraph"/>
        <w:numPr>
          <w:ilvl w:val="0"/>
          <w:numId w:val="1"/>
        </w:numPr>
        <w:spacing w:after="80" w:before="40"/>
      </w:pPr>
      <w:r>
        <w:rPr>
          <w:rFonts w:ascii="Times New Roman" w:cs="Times New Roman" w:eastAsia="Times New Roman" w:hAnsi="Times New Roman"/>
          <w:b/>
          <w:bCs/>
          <w:color w:val="111111"/>
          <w:sz w:val="21"/>
          <w:szCs w:val="21"/>
        </w:rPr>
        <w:t xml:space="preserve">Offline Authentication Vault: </w:t>
      </w:r>
      <w:r>
        <w:rPr>
          <w:rFonts w:ascii="Times New Roman" w:cs="Times New Roman" w:eastAsia="Times New Roman" w:hAnsi="Times New Roman"/>
          <w:color w:val="222222"/>
          <w:sz w:val="21"/>
          <w:szCs w:val="21"/>
        </w:rPr>
        <w:t xml:space="preserve">On initial online login, a salted base64 hash of the credentials is encrypted into client storage, enabling the store owner to authenticate and operate terminals even when internet lines are severed.</w:t>
      </w:r>
    </w:p>
    <w:p>
      <w:pPr>
        <w:pStyle w:val="ListParagraph"/>
        <w:numPr>
          <w:ilvl w:val="0"/>
          <w:numId w:val="1"/>
        </w:numPr>
        <w:spacing w:after="80" w:before="40"/>
      </w:pPr>
      <w:r>
        <w:rPr>
          <w:rFonts w:ascii="Times New Roman" w:cs="Times New Roman" w:eastAsia="Times New Roman" w:hAnsi="Times New Roman"/>
          <w:b/>
          <w:bCs/>
          <w:color w:val="111111"/>
          <w:sz w:val="21"/>
          <w:szCs w:val="21"/>
        </w:rPr>
        <w:t xml:space="preserve">Automated Updates Security: </w:t>
      </w:r>
      <w:r>
        <w:rPr>
          <w:rFonts w:ascii="Times New Roman" w:cs="Times New Roman" w:eastAsia="Times New Roman" w:hAnsi="Times New Roman"/>
          <w:color w:val="222222"/>
          <w:sz w:val="21"/>
          <w:szCs w:val="21"/>
        </w:rPr>
        <w:t xml:space="preserve">Tauri updates are validated using Ed25519 public key cryptography. Binary packages downloaded from GitHub Releases must match the signed release manifest before execution.</w:t>
      </w:r>
    </w:p>
    <w:p>
      <w:pPr>
        <w:pStyle w:val="Heading1"/>
        <w:spacing w:after="160" w:before="360"/>
      </w:pPr>
      <w:r>
        <w:rPr>
          <w:rFonts w:ascii="Times New Roman" w:cs="Times New Roman" w:eastAsia="Times New Roman" w:hAnsi="Times New Roman"/>
          <w:b/>
          <w:bCs/>
          <w:color w:val="000000"/>
          <w:sz w:val="26"/>
          <w:szCs w:val="26"/>
        </w:rPr>
        <w:t xml:space="preserve">6. DATA DESIGN, ERD &amp; DATA DICTIONARY (IEEE Std 1016 §4.5)</w:t>
      </w:r>
    </w:p>
    <w:p>
      <w:pPr>
        <w:pStyle w:val="Heading2"/>
        <w:spacing w:after="120" w:before="240"/>
      </w:pPr>
      <w:r>
        <w:rPr>
          <w:rFonts w:ascii="Times New Roman" w:cs="Times New Roman" w:eastAsia="Times New Roman" w:hAnsi="Times New Roman"/>
          <w:b/>
          <w:bCs/>
          <w:color w:val="1A1A1A"/>
          <w:sz w:val="23"/>
          <w:szCs w:val="23"/>
        </w:rPr>
        <w:t xml:space="preserve">6.1 Conceptual Data Model (3NF Relational ERD)</w:t>
      </w:r>
    </w:p>
    <w:p>
      <w:pPr>
        <w:spacing w:after="120" w:before="60" w:line="276"/>
        <w:jc w:val="left"/>
      </w:pPr>
      <w:r>
        <w:rPr>
          <w:rFonts w:ascii="Times New Roman" w:cs="Times New Roman" w:eastAsia="Times New Roman" w:hAnsi="Times New Roman"/>
          <w:b w:val="false"/>
          <w:bCs w:val="false"/>
          <w:i w:val="false"/>
          <w:iCs w:val="false"/>
          <w:color w:val="111111"/>
          <w:sz w:val="22"/>
          <w:szCs w:val="22"/>
        </w:rPr>
        <w:t xml:space="preserve">The database follows third normal form (3NF) relational architecture with strict foreign key constraints and referential integrity across all operational tables:</w:t>
      </w:r>
    </w:p>
    <w:p>
      <w:pPr>
        <w:spacing w:after="100" w:before="240"/>
        <w:jc w:val="center"/>
      </w:pPr>
      <w:r>
        <w:drawing>
          <wp:inline distT="0" distB="0" distL="0" distR="0">
            <wp:extent cx="5715000" cy="3876675"/>
            <wp:effectExtent t="0" r="0" b="0" l="0"/>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3876675"/>
                    </a:xfrm>
                    <a:prstGeom prst="rect">
                      <a:avLst/>
                    </a:prstGeom>
                  </pic:spPr>
                </pic:pic>
              </a:graphicData>
            </a:graphic>
          </wp:inline>
        </w:drawing>
      </w:r>
    </w:p>
    <w:p>
      <w:pPr>
        <w:spacing w:after="240" w:before="60"/>
        <w:jc w:val="center"/>
      </w:pPr>
      <w:r>
        <w:rPr>
          <w:rFonts w:ascii="Times New Roman" w:cs="Times New Roman" w:eastAsia="Times New Roman" w:hAnsi="Times New Roman"/>
          <w:b/>
          <w:bCs/>
          <w:i/>
          <w:iCs/>
          <w:color w:val="333333"/>
          <w:sz w:val="19"/>
          <w:szCs w:val="19"/>
        </w:rPr>
        <w:t xml:space="preserve">Figure 5: IEEE ERD Model — 3NF Relational Database Schema Model</w:t>
      </w:r>
    </w:p>
    <w:p>
      <w:pPr>
        <w:spacing w:after="120" w:before="60" w:line="276"/>
        <w:jc w:val="left"/>
      </w:pPr>
      <w:r>
        <w:rPr>
          <w:rFonts w:ascii="Times New Roman" w:cs="Times New Roman" w:eastAsia="Times New Roman" w:hAnsi="Times New Roman"/>
          <w:b w:val="false"/>
          <w:bCs w:val="false"/>
          <w:i w:val="false"/>
          <w:iCs w:val="false"/>
          <w:color w:val="111111"/>
          <w:sz w:val="22"/>
          <w:szCs w:val="22"/>
        </w:rPr>
        <w:t xml:space="preserve">Relational Cardinalities:</w:t>
      </w:r>
    </w:p>
    <w:p>
      <w:pPr>
        <w:pStyle w:val="ListParagraph"/>
        <w:numPr>
          <w:ilvl w:val="0"/>
          <w:numId w:val="1"/>
        </w:numPr>
        <w:spacing w:after="80" w:before="40"/>
      </w:pPr>
      <w:r>
        <w:rPr>
          <w:rFonts w:ascii="Times New Roman" w:cs="Times New Roman" w:eastAsia="Times New Roman" w:hAnsi="Times New Roman"/>
          <w:b/>
          <w:bCs/>
          <w:color w:val="111111"/>
          <w:sz w:val="21"/>
          <w:szCs w:val="21"/>
        </w:rPr>
        <w:t xml:space="preserve">USERS to BOOKER_LOCATIONS (1:N): </w:t>
      </w:r>
      <w:r>
        <w:rPr>
          <w:rFonts w:ascii="Times New Roman" w:cs="Times New Roman" w:eastAsia="Times New Roman" w:hAnsi="Times New Roman"/>
          <w:color w:val="222222"/>
          <w:sz w:val="21"/>
          <w:szCs w:val="21"/>
        </w:rPr>
        <w:t xml:space="preserve">One field sales booker generates a continuous stream of GPS coordinate records.</w:t>
      </w:r>
    </w:p>
    <w:p>
      <w:pPr>
        <w:pStyle w:val="ListParagraph"/>
        <w:numPr>
          <w:ilvl w:val="0"/>
          <w:numId w:val="1"/>
        </w:numPr>
        <w:spacing w:after="80" w:before="40"/>
      </w:pPr>
      <w:r>
        <w:rPr>
          <w:rFonts w:ascii="Times New Roman" w:cs="Times New Roman" w:eastAsia="Times New Roman" w:hAnsi="Times New Roman"/>
          <w:b/>
          <w:bCs/>
          <w:color w:val="111111"/>
          <w:sz w:val="21"/>
          <w:szCs w:val="21"/>
        </w:rPr>
        <w:t xml:space="preserve">USERS to ORDERS (1:N): </w:t>
      </w:r>
      <w:r>
        <w:rPr>
          <w:rFonts w:ascii="Times New Roman" w:cs="Times New Roman" w:eastAsia="Times New Roman" w:hAnsi="Times New Roman"/>
          <w:color w:val="222222"/>
          <w:sz w:val="21"/>
          <w:szCs w:val="21"/>
        </w:rPr>
        <w:t xml:space="preserve">One user (booker or cashier) creates multiple sales order records.</w:t>
      </w:r>
    </w:p>
    <w:p>
      <w:pPr>
        <w:pStyle w:val="ListParagraph"/>
        <w:numPr>
          <w:ilvl w:val="0"/>
          <w:numId w:val="1"/>
        </w:numPr>
        <w:spacing w:after="80" w:before="40"/>
      </w:pPr>
      <w:r>
        <w:rPr>
          <w:rFonts w:ascii="Times New Roman" w:cs="Times New Roman" w:eastAsia="Times New Roman" w:hAnsi="Times New Roman"/>
          <w:b/>
          <w:bCs/>
          <w:color w:val="111111"/>
          <w:sz w:val="21"/>
          <w:szCs w:val="21"/>
        </w:rPr>
        <w:t xml:space="preserve">AREAS to SHOPS (1:N): </w:t>
      </w:r>
      <w:r>
        <w:rPr>
          <w:rFonts w:ascii="Times New Roman" w:cs="Times New Roman" w:eastAsia="Times New Roman" w:hAnsi="Times New Roman"/>
          <w:color w:val="222222"/>
          <w:sz w:val="21"/>
          <w:szCs w:val="21"/>
        </w:rPr>
        <w:t xml:space="preserve">One trade territory / market area groups multiple commercial client shops.</w:t>
      </w:r>
    </w:p>
    <w:p>
      <w:pPr>
        <w:pStyle w:val="ListParagraph"/>
        <w:numPr>
          <w:ilvl w:val="0"/>
          <w:numId w:val="1"/>
        </w:numPr>
        <w:spacing w:after="80" w:before="40"/>
      </w:pPr>
      <w:r>
        <w:rPr>
          <w:rFonts w:ascii="Times New Roman" w:cs="Times New Roman" w:eastAsia="Times New Roman" w:hAnsi="Times New Roman"/>
          <w:b/>
          <w:bCs/>
          <w:color w:val="111111"/>
          <w:sz w:val="21"/>
          <w:szCs w:val="21"/>
        </w:rPr>
        <w:t xml:space="preserve">SHOPS to ORDERS (1:N): </w:t>
      </w:r>
      <w:r>
        <w:rPr>
          <w:rFonts w:ascii="Times New Roman" w:cs="Times New Roman" w:eastAsia="Times New Roman" w:hAnsi="Times New Roman"/>
          <w:color w:val="222222"/>
          <w:sz w:val="21"/>
          <w:szCs w:val="21"/>
        </w:rPr>
        <w:t xml:space="preserve">One commercial shop account owns multiple sales order transactions.</w:t>
      </w:r>
    </w:p>
    <w:p>
      <w:pPr>
        <w:pStyle w:val="ListParagraph"/>
        <w:numPr>
          <w:ilvl w:val="0"/>
          <w:numId w:val="1"/>
        </w:numPr>
        <w:spacing w:after="80" w:before="40"/>
      </w:pPr>
      <w:r>
        <w:rPr>
          <w:rFonts w:ascii="Times New Roman" w:cs="Times New Roman" w:eastAsia="Times New Roman" w:hAnsi="Times New Roman"/>
          <w:b/>
          <w:bCs/>
          <w:color w:val="111111"/>
          <w:sz w:val="21"/>
          <w:szCs w:val="21"/>
        </w:rPr>
        <w:t xml:space="preserve">ORDERS to ORDER_ITEMS (1:N): </w:t>
      </w:r>
      <w:r>
        <w:rPr>
          <w:rFonts w:ascii="Times New Roman" w:cs="Times New Roman" w:eastAsia="Times New Roman" w:hAnsi="Times New Roman"/>
          <w:color w:val="222222"/>
          <w:sz w:val="21"/>
          <w:szCs w:val="21"/>
        </w:rPr>
        <w:t xml:space="preserve">One sales order contains one or more item line records.</w:t>
      </w:r>
    </w:p>
    <w:p>
      <w:pPr>
        <w:pStyle w:val="ListParagraph"/>
        <w:numPr>
          <w:ilvl w:val="0"/>
          <w:numId w:val="1"/>
        </w:numPr>
        <w:spacing w:after="80" w:before="40"/>
      </w:pPr>
      <w:r>
        <w:rPr>
          <w:rFonts w:ascii="Times New Roman" w:cs="Times New Roman" w:eastAsia="Times New Roman" w:hAnsi="Times New Roman"/>
          <w:b/>
          <w:bCs/>
          <w:color w:val="111111"/>
          <w:sz w:val="21"/>
          <w:szCs w:val="21"/>
        </w:rPr>
        <w:t xml:space="preserve">PRODUCTS to ORDER_ITEMS (1:N): </w:t>
      </w:r>
      <w:r>
        <w:rPr>
          <w:rFonts w:ascii="Times New Roman" w:cs="Times New Roman" w:eastAsia="Times New Roman" w:hAnsi="Times New Roman"/>
          <w:color w:val="222222"/>
          <w:sz w:val="21"/>
          <w:szCs w:val="21"/>
        </w:rPr>
        <w:t xml:space="preserve">One product record is referenced across multiple historical order items.</w:t>
      </w:r>
    </w:p>
    <w:p>
      <w:pPr>
        <w:pStyle w:val="ListParagraph"/>
        <w:numPr>
          <w:ilvl w:val="0"/>
          <w:numId w:val="1"/>
        </w:numPr>
        <w:spacing w:after="80" w:before="40"/>
      </w:pPr>
      <w:r>
        <w:rPr>
          <w:rFonts w:ascii="Times New Roman" w:cs="Times New Roman" w:eastAsia="Times New Roman" w:hAnsi="Times New Roman"/>
          <w:b/>
          <w:bCs/>
          <w:color w:val="111111"/>
          <w:sz w:val="21"/>
          <w:szCs w:val="21"/>
        </w:rPr>
        <w:t xml:space="preserve">CATEGORIES to PRODUCTS (1:N): </w:t>
      </w:r>
      <w:r>
        <w:rPr>
          <w:rFonts w:ascii="Times New Roman" w:cs="Times New Roman" w:eastAsia="Times New Roman" w:hAnsi="Times New Roman"/>
          <w:color w:val="222222"/>
          <w:sz w:val="21"/>
          <w:szCs w:val="21"/>
        </w:rPr>
        <w:t xml:space="preserve">One product category groups multiple product catalog items.</w:t>
      </w:r>
    </w:p>
    <w:p>
      <w:pPr>
        <w:pStyle w:val="ListParagraph"/>
        <w:numPr>
          <w:ilvl w:val="0"/>
          <w:numId w:val="1"/>
        </w:numPr>
        <w:spacing w:after="80" w:before="40"/>
      </w:pPr>
      <w:r>
        <w:rPr>
          <w:rFonts w:ascii="Times New Roman" w:cs="Times New Roman" w:eastAsia="Times New Roman" w:hAnsi="Times New Roman"/>
          <w:b/>
          <w:bCs/>
          <w:color w:val="111111"/>
          <w:sz w:val="21"/>
          <w:szCs w:val="21"/>
        </w:rPr>
        <w:t xml:space="preserve">PRODUCTS to OUR_ORDERS (1:N): </w:t>
      </w:r>
      <w:r>
        <w:rPr>
          <w:rFonts w:ascii="Times New Roman" w:cs="Times New Roman" w:eastAsia="Times New Roman" w:hAnsi="Times New Roman"/>
          <w:color w:val="222222"/>
          <w:sz w:val="21"/>
          <w:szCs w:val="21"/>
        </w:rPr>
        <w:t xml:space="preserve">One product links to vendor procurement replenishment orders.</w:t>
      </w:r>
    </w:p>
    <w:p>
      <w:pPr>
        <w:pStyle w:val="Heading2"/>
        <w:spacing w:after="120" w:before="240"/>
      </w:pPr>
      <w:r>
        <w:rPr>
          <w:rFonts w:ascii="Times New Roman" w:cs="Times New Roman" w:eastAsia="Times New Roman" w:hAnsi="Times New Roman"/>
          <w:b/>
          <w:bCs/>
          <w:color w:val="1A1A1A"/>
          <w:sz w:val="23"/>
          <w:szCs w:val="23"/>
        </w:rPr>
        <w:t xml:space="preserve">6.2 Comprehensive Data Dictionary</w:t>
      </w:r>
    </w:p>
    <w:p>
      <w:pPr>
        <w:spacing w:after="120" w:before="60" w:line="276"/>
        <w:jc w:val="left"/>
      </w:pPr>
      <w:r>
        <w:rPr>
          <w:rFonts w:ascii="Times New Roman" w:cs="Times New Roman" w:eastAsia="Times New Roman" w:hAnsi="Times New Roman"/>
          <w:b w:val="false"/>
          <w:bCs w:val="false"/>
          <w:i w:val="false"/>
          <w:iCs w:val="false"/>
          <w:color w:val="111111"/>
          <w:sz w:val="22"/>
          <w:szCs w:val="22"/>
        </w:rPr>
        <w:t xml:space="preserve">Detailed column definitions, data types, constraints, and descriptions for primary relational entities: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2000"/>
        <w:gridCol w:w="3700"/>
      </w:tblGrid>
      <w:tr>
        <w:trPr>
          <w:tblHeader/>
        </w:trPr>
        <w:tc>
          <w:tcPr>
            <w:tcW w:type="dxa" w:w="1600"/>
            <w:shd w:fill="EAEAEA" w:val="clear"/>
            <w:tcMar>
              <w:top w:type="dxa" w:w="120"/>
              <w:left w:type="dxa" w:w="140"/>
              <w:bottom w:type="dxa" w:w="120"/>
              <w:right w:type="dxa" w:w="140"/>
            </w:tcMar>
          </w:tcPr>
          <w:p>
            <w:r>
              <w:rPr>
                <w:rFonts w:ascii="Times New Roman" w:cs="Times New Roman" w:eastAsia="Times New Roman" w:hAnsi="Times New Roman"/>
                <w:b/>
                <w:bCs/>
                <w:color w:val="000000"/>
                <w:sz w:val="20"/>
                <w:szCs w:val="20"/>
              </w:rPr>
              <w:t xml:space="preserve">Table</w:t>
            </w:r>
          </w:p>
        </w:tc>
        <w:tc>
          <w:tcPr>
            <w:tcW w:type="dxa" w:w="2200"/>
            <w:shd w:fill="EAEAEA" w:val="clear"/>
            <w:tcMar>
              <w:top w:type="dxa" w:w="120"/>
              <w:left w:type="dxa" w:w="140"/>
              <w:bottom w:type="dxa" w:w="120"/>
              <w:right w:type="dxa" w:w="140"/>
            </w:tcMar>
          </w:tcPr>
          <w:p>
            <w:r>
              <w:rPr>
                <w:rFonts w:ascii="Times New Roman" w:cs="Times New Roman" w:eastAsia="Times New Roman" w:hAnsi="Times New Roman"/>
                <w:b/>
                <w:bCs/>
                <w:color w:val="000000"/>
                <w:sz w:val="20"/>
                <w:szCs w:val="20"/>
              </w:rPr>
              <w:t xml:space="preserve">Field Name</w:t>
            </w:r>
          </w:p>
        </w:tc>
        <w:tc>
          <w:tcPr>
            <w:tcW w:type="dxa" w:w="2000"/>
            <w:shd w:fill="EAEAEA" w:val="clear"/>
            <w:tcMar>
              <w:top w:type="dxa" w:w="120"/>
              <w:left w:type="dxa" w:w="140"/>
              <w:bottom w:type="dxa" w:w="120"/>
              <w:right w:type="dxa" w:w="140"/>
            </w:tcMar>
          </w:tcPr>
          <w:p>
            <w:r>
              <w:rPr>
                <w:rFonts w:ascii="Times New Roman" w:cs="Times New Roman" w:eastAsia="Times New Roman" w:hAnsi="Times New Roman"/>
                <w:b/>
                <w:bCs/>
                <w:color w:val="000000"/>
                <w:sz w:val="20"/>
                <w:szCs w:val="20"/>
              </w:rPr>
              <w:t xml:space="preserve">Data Type</w:t>
            </w:r>
          </w:p>
        </w:tc>
        <w:tc>
          <w:tcPr>
            <w:tcW w:type="dxa" w:w="3700"/>
            <w:shd w:fill="EAEAEA" w:val="clear"/>
            <w:tcMar>
              <w:top w:type="dxa" w:w="120"/>
              <w:left w:type="dxa" w:w="140"/>
              <w:bottom w:type="dxa" w:w="120"/>
              <w:right w:type="dxa" w:w="140"/>
            </w:tcMar>
          </w:tcPr>
          <w:p>
            <w:r>
              <w:rPr>
                <w:rFonts w:ascii="Times New Roman" w:cs="Times New Roman" w:eastAsia="Times New Roman" w:hAnsi="Times New Roman"/>
                <w:b/>
                <w:bCs/>
                <w:color w:val="000000"/>
                <w:sz w:val="20"/>
                <w:szCs w:val="20"/>
              </w:rPr>
              <w:t xml:space="preserve">Constraints &amp; Descriptions</w:t>
            </w:r>
          </w:p>
        </w:tc>
      </w:tr>
      <w:tr>
        <w:tc>
          <w:tcPr>
            <w:tcW w:type="dxa" w:w="1600"/>
            <w:tcMar>
              <w:top w:type="dxa" w:w="100"/>
              <w:left w:type="dxa" w:w="140"/>
              <w:bottom w:type="dxa" w:w="100"/>
              <w:right w:type="dxa" w:w="140"/>
            </w:tcMar>
          </w:tcPr>
          <w:p>
            <w:r>
              <w:rPr>
                <w:rFonts w:ascii="Times New Roman" w:cs="Times New Roman" w:eastAsia="Times New Roman" w:hAnsi="Times New Roman"/>
                <w:color w:val="222222"/>
                <w:sz w:val="19"/>
                <w:szCs w:val="19"/>
              </w:rPr>
              <w:t xml:space="preserve">users</w:t>
            </w:r>
          </w:p>
        </w:tc>
        <w:tc>
          <w:tcPr>
            <w:tcW w:type="dxa" w:w="2200"/>
            <w:tcMar>
              <w:top w:type="dxa" w:w="100"/>
              <w:left w:type="dxa" w:w="140"/>
              <w:bottom w:type="dxa" w:w="100"/>
              <w:right w:type="dxa" w:w="140"/>
            </w:tcMar>
          </w:tcPr>
          <w:p>
            <w:r>
              <w:rPr>
                <w:rFonts w:ascii="Times New Roman" w:cs="Times New Roman" w:eastAsia="Times New Roman" w:hAnsi="Times New Roman"/>
                <w:color w:val="222222"/>
                <w:sz w:val="19"/>
                <w:szCs w:val="19"/>
              </w:rPr>
              <w:t xml:space="preserve">id</w:t>
            </w:r>
          </w:p>
        </w:tc>
        <w:tc>
          <w:tcPr>
            <w:tcW w:type="dxa" w:w="2000"/>
            <w:tcMar>
              <w:top w:type="dxa" w:w="100"/>
              <w:left w:type="dxa" w:w="140"/>
              <w:bottom w:type="dxa" w:w="100"/>
              <w:right w:type="dxa" w:w="140"/>
            </w:tcMar>
          </w:tcPr>
          <w:p>
            <w:r>
              <w:rPr>
                <w:rFonts w:ascii="Times New Roman" w:cs="Times New Roman" w:eastAsia="Times New Roman" w:hAnsi="Times New Roman"/>
                <w:color w:val="222222"/>
                <w:sz w:val="19"/>
                <w:szCs w:val="19"/>
              </w:rPr>
              <w:t xml:space="preserve">UUID</w:t>
            </w:r>
          </w:p>
        </w:tc>
        <w:tc>
          <w:tcPr>
            <w:tcW w:type="dxa" w:w="3700"/>
            <w:tcMar>
              <w:top w:type="dxa" w:w="100"/>
              <w:left w:type="dxa" w:w="140"/>
              <w:bottom w:type="dxa" w:w="100"/>
              <w:right w:type="dxa" w:w="140"/>
            </w:tcMar>
          </w:tcPr>
          <w:p>
            <w:r>
              <w:rPr>
                <w:rFonts w:ascii="Times New Roman" w:cs="Times New Roman" w:eastAsia="Times New Roman" w:hAnsi="Times New Roman"/>
                <w:color w:val="222222"/>
                <w:sz w:val="19"/>
                <w:szCs w:val="19"/>
              </w:rPr>
              <w:t xml:space="preserve">PRIMARY KEY, Default gen_random_uuid()</w:t>
            </w:r>
          </w:p>
        </w:tc>
      </w:tr>
      <w:tr>
        <w:tc>
          <w:tcPr>
            <w:tcW w:type="dxa" w:w="1600"/>
            <w:tcMar>
              <w:top w:type="dxa" w:w="100"/>
              <w:left w:type="dxa" w:w="140"/>
              <w:bottom w:type="dxa" w:w="100"/>
              <w:right w:type="dxa" w:w="140"/>
            </w:tcMar>
          </w:tcPr>
          <w:p>
            <w:r>
              <w:rPr>
                <w:rFonts w:ascii="Times New Roman" w:cs="Times New Roman" w:eastAsia="Times New Roman" w:hAnsi="Times New Roman"/>
                <w:color w:val="222222"/>
                <w:sz w:val="19"/>
                <w:szCs w:val="19"/>
              </w:rPr>
              <w:t xml:space="preserve">users</w:t>
            </w:r>
          </w:p>
        </w:tc>
        <w:tc>
          <w:tcPr>
            <w:tcW w:type="dxa" w:w="2200"/>
            <w:tcMar>
              <w:top w:type="dxa" w:w="100"/>
              <w:left w:type="dxa" w:w="140"/>
              <w:bottom w:type="dxa" w:w="100"/>
              <w:right w:type="dxa" w:w="140"/>
            </w:tcMar>
          </w:tcPr>
          <w:p>
            <w:r>
              <w:rPr>
                <w:rFonts w:ascii="Times New Roman" w:cs="Times New Roman" w:eastAsia="Times New Roman" w:hAnsi="Times New Roman"/>
                <w:color w:val="222222"/>
                <w:sz w:val="19"/>
                <w:szCs w:val="19"/>
              </w:rPr>
              <w:t xml:space="preserve">username</w:t>
            </w:r>
          </w:p>
        </w:tc>
        <w:tc>
          <w:tcPr>
            <w:tcW w:type="dxa" w:w="2000"/>
            <w:tcMar>
              <w:top w:type="dxa" w:w="100"/>
              <w:left w:type="dxa" w:w="140"/>
              <w:bottom w:type="dxa" w:w="100"/>
              <w:right w:type="dxa" w:w="140"/>
            </w:tcMar>
          </w:tcPr>
          <w:p>
            <w:r>
              <w:rPr>
                <w:rFonts w:ascii="Times New Roman" w:cs="Times New Roman" w:eastAsia="Times New Roman" w:hAnsi="Times New Roman"/>
                <w:color w:val="222222"/>
                <w:sz w:val="19"/>
                <w:szCs w:val="19"/>
              </w:rPr>
              <w:t xml:space="preserve">TEXT</w:t>
            </w:r>
          </w:p>
        </w:tc>
        <w:tc>
          <w:tcPr>
            <w:tcW w:type="dxa" w:w="3700"/>
            <w:tcMar>
              <w:top w:type="dxa" w:w="100"/>
              <w:left w:type="dxa" w:w="140"/>
              <w:bottom w:type="dxa" w:w="100"/>
              <w:right w:type="dxa" w:w="140"/>
            </w:tcMar>
          </w:tcPr>
          <w:p>
            <w:r>
              <w:rPr>
                <w:rFonts w:ascii="Times New Roman" w:cs="Times New Roman" w:eastAsia="Times New Roman" w:hAnsi="Times New Roman"/>
                <w:color w:val="222222"/>
                <w:sz w:val="19"/>
                <w:szCs w:val="19"/>
              </w:rPr>
              <w:t xml:space="preserve">UNIQUE, NOT NULL. Login identifier</w:t>
            </w:r>
          </w:p>
        </w:tc>
      </w:tr>
      <w:tr>
        <w:tc>
          <w:tcPr>
            <w:tcW w:type="dxa" w:w="1600"/>
            <w:tcMar>
              <w:top w:type="dxa" w:w="100"/>
              <w:left w:type="dxa" w:w="140"/>
              <w:bottom w:type="dxa" w:w="100"/>
              <w:right w:type="dxa" w:w="140"/>
            </w:tcMar>
          </w:tcPr>
          <w:p>
            <w:r>
              <w:rPr>
                <w:rFonts w:ascii="Times New Roman" w:cs="Times New Roman" w:eastAsia="Times New Roman" w:hAnsi="Times New Roman"/>
                <w:color w:val="222222"/>
                <w:sz w:val="19"/>
                <w:szCs w:val="19"/>
              </w:rPr>
              <w:t xml:space="preserve">users</w:t>
            </w:r>
          </w:p>
        </w:tc>
        <w:tc>
          <w:tcPr>
            <w:tcW w:type="dxa" w:w="2200"/>
            <w:tcMar>
              <w:top w:type="dxa" w:w="100"/>
              <w:left w:type="dxa" w:w="140"/>
              <w:bottom w:type="dxa" w:w="100"/>
              <w:right w:type="dxa" w:w="140"/>
            </w:tcMar>
          </w:tcPr>
          <w:p>
            <w:r>
              <w:rPr>
                <w:rFonts w:ascii="Times New Roman" w:cs="Times New Roman" w:eastAsia="Times New Roman" w:hAnsi="Times New Roman"/>
                <w:color w:val="222222"/>
                <w:sz w:val="19"/>
                <w:szCs w:val="19"/>
              </w:rPr>
              <w:t xml:space="preserve">role</w:t>
            </w:r>
          </w:p>
        </w:tc>
        <w:tc>
          <w:tcPr>
            <w:tcW w:type="dxa" w:w="2000"/>
            <w:tcMar>
              <w:top w:type="dxa" w:w="100"/>
              <w:left w:type="dxa" w:w="140"/>
              <w:bottom w:type="dxa" w:w="100"/>
              <w:right w:type="dxa" w:w="140"/>
            </w:tcMar>
          </w:tcPr>
          <w:p>
            <w:r>
              <w:rPr>
                <w:rFonts w:ascii="Times New Roman" w:cs="Times New Roman" w:eastAsia="Times New Roman" w:hAnsi="Times New Roman"/>
                <w:color w:val="222222"/>
                <w:sz w:val="19"/>
                <w:szCs w:val="19"/>
              </w:rPr>
              <w:t xml:space="preserve">TEXT</w:t>
            </w:r>
          </w:p>
        </w:tc>
        <w:tc>
          <w:tcPr>
            <w:tcW w:type="dxa" w:w="3700"/>
            <w:tcMar>
              <w:top w:type="dxa" w:w="100"/>
              <w:left w:type="dxa" w:w="140"/>
              <w:bottom w:type="dxa" w:w="100"/>
              <w:right w:type="dxa" w:w="140"/>
            </w:tcMar>
          </w:tcPr>
          <w:p>
            <w:r>
              <w:rPr>
                <w:rFonts w:ascii="Times New Roman" w:cs="Times New Roman" w:eastAsia="Times New Roman" w:hAnsi="Times New Roman"/>
                <w:color w:val="222222"/>
                <w:sz w:val="19"/>
                <w:szCs w:val="19"/>
              </w:rPr>
              <w:t xml:space="preserve">CHECK (admin, cashier, booker)</w:t>
            </w:r>
          </w:p>
        </w:tc>
      </w:tr>
      <w:tr>
        <w:tc>
          <w:tcPr>
            <w:tcW w:type="dxa" w:w="1600"/>
            <w:tcMar>
              <w:top w:type="dxa" w:w="100"/>
              <w:left w:type="dxa" w:w="140"/>
              <w:bottom w:type="dxa" w:w="100"/>
              <w:right w:type="dxa" w:w="140"/>
            </w:tcMar>
          </w:tcPr>
          <w:p>
            <w:r>
              <w:rPr>
                <w:rFonts w:ascii="Times New Roman" w:cs="Times New Roman" w:eastAsia="Times New Roman" w:hAnsi="Times New Roman"/>
                <w:color w:val="222222"/>
                <w:sz w:val="19"/>
                <w:szCs w:val="19"/>
              </w:rPr>
              <w:t xml:space="preserve">users</w:t>
            </w:r>
          </w:p>
        </w:tc>
        <w:tc>
          <w:tcPr>
            <w:tcW w:type="dxa" w:w="2200"/>
            <w:tcMar>
              <w:top w:type="dxa" w:w="100"/>
              <w:left w:type="dxa" w:w="140"/>
              <w:bottom w:type="dxa" w:w="100"/>
              <w:right w:type="dxa" w:w="140"/>
            </w:tcMar>
          </w:tcPr>
          <w:p>
            <w:r>
              <w:rPr>
                <w:rFonts w:ascii="Times New Roman" w:cs="Times New Roman" w:eastAsia="Times New Roman" w:hAnsi="Times New Roman"/>
                <w:color w:val="222222"/>
                <w:sz w:val="19"/>
                <w:szCs w:val="19"/>
              </w:rPr>
              <w:t xml:space="preserve">is_active</w:t>
            </w:r>
          </w:p>
        </w:tc>
        <w:tc>
          <w:tcPr>
            <w:tcW w:type="dxa" w:w="2000"/>
            <w:tcMar>
              <w:top w:type="dxa" w:w="100"/>
              <w:left w:type="dxa" w:w="140"/>
              <w:bottom w:type="dxa" w:w="100"/>
              <w:right w:type="dxa" w:w="140"/>
            </w:tcMar>
          </w:tcPr>
          <w:p>
            <w:r>
              <w:rPr>
                <w:rFonts w:ascii="Times New Roman" w:cs="Times New Roman" w:eastAsia="Times New Roman" w:hAnsi="Times New Roman"/>
                <w:color w:val="222222"/>
                <w:sz w:val="19"/>
                <w:szCs w:val="19"/>
              </w:rPr>
              <w:t xml:space="preserve">BOOLEAN</w:t>
            </w:r>
          </w:p>
        </w:tc>
        <w:tc>
          <w:tcPr>
            <w:tcW w:type="dxa" w:w="3700"/>
            <w:tcMar>
              <w:top w:type="dxa" w:w="100"/>
              <w:left w:type="dxa" w:w="140"/>
              <w:bottom w:type="dxa" w:w="100"/>
              <w:right w:type="dxa" w:w="140"/>
            </w:tcMar>
          </w:tcPr>
          <w:p>
            <w:r>
              <w:rPr>
                <w:rFonts w:ascii="Times New Roman" w:cs="Times New Roman" w:eastAsia="Times New Roman" w:hAnsi="Times New Roman"/>
                <w:color w:val="222222"/>
                <w:sz w:val="19"/>
                <w:szCs w:val="19"/>
              </w:rPr>
              <w:t xml:space="preserve">Default true. Active account flag</w:t>
            </w:r>
          </w:p>
        </w:tc>
      </w:tr>
      <w:tr>
        <w:tc>
          <w:tcPr>
            <w:tcW w:type="dxa" w:w="1600"/>
            <w:tcMar>
              <w:top w:type="dxa" w:w="100"/>
              <w:left w:type="dxa" w:w="140"/>
              <w:bottom w:type="dxa" w:w="100"/>
              <w:right w:type="dxa" w:w="140"/>
            </w:tcMar>
          </w:tcPr>
          <w:p>
            <w:r>
              <w:rPr>
                <w:rFonts w:ascii="Times New Roman" w:cs="Times New Roman" w:eastAsia="Times New Roman" w:hAnsi="Times New Roman"/>
                <w:color w:val="222222"/>
                <w:sz w:val="19"/>
                <w:szCs w:val="19"/>
              </w:rPr>
              <w:t xml:space="preserve">booker_locations</w:t>
            </w:r>
          </w:p>
        </w:tc>
        <w:tc>
          <w:tcPr>
            <w:tcW w:type="dxa" w:w="2200"/>
            <w:tcMar>
              <w:top w:type="dxa" w:w="100"/>
              <w:left w:type="dxa" w:w="140"/>
              <w:bottom w:type="dxa" w:w="100"/>
              <w:right w:type="dxa" w:w="140"/>
            </w:tcMar>
          </w:tcPr>
          <w:p>
            <w:r>
              <w:rPr>
                <w:rFonts w:ascii="Times New Roman" w:cs="Times New Roman" w:eastAsia="Times New Roman" w:hAnsi="Times New Roman"/>
                <w:color w:val="222222"/>
                <w:sz w:val="19"/>
                <w:szCs w:val="19"/>
              </w:rPr>
              <w:t xml:space="preserve">id</w:t>
            </w:r>
          </w:p>
        </w:tc>
        <w:tc>
          <w:tcPr>
            <w:tcW w:type="dxa" w:w="2000"/>
            <w:tcMar>
              <w:top w:type="dxa" w:w="100"/>
              <w:left w:type="dxa" w:w="140"/>
              <w:bottom w:type="dxa" w:w="100"/>
              <w:right w:type="dxa" w:w="140"/>
            </w:tcMar>
          </w:tcPr>
          <w:p>
            <w:r>
              <w:rPr>
                <w:rFonts w:ascii="Times New Roman" w:cs="Times New Roman" w:eastAsia="Times New Roman" w:hAnsi="Times New Roman"/>
                <w:color w:val="222222"/>
                <w:sz w:val="19"/>
                <w:szCs w:val="19"/>
              </w:rPr>
              <w:t xml:space="preserve">UUID</w:t>
            </w:r>
          </w:p>
        </w:tc>
        <w:tc>
          <w:tcPr>
            <w:tcW w:type="dxa" w:w="3700"/>
            <w:tcMar>
              <w:top w:type="dxa" w:w="100"/>
              <w:left w:type="dxa" w:w="140"/>
              <w:bottom w:type="dxa" w:w="100"/>
              <w:right w:type="dxa" w:w="140"/>
            </w:tcMar>
          </w:tcPr>
          <w:p>
            <w:r>
              <w:rPr>
                <w:rFonts w:ascii="Times New Roman" w:cs="Times New Roman" w:eastAsia="Times New Roman" w:hAnsi="Times New Roman"/>
                <w:color w:val="222222"/>
                <w:sz w:val="19"/>
                <w:szCs w:val="19"/>
              </w:rPr>
              <w:t xml:space="preserve">PRIMARY KEY, Default gen_random_uuid()</w:t>
            </w:r>
          </w:p>
        </w:tc>
      </w:tr>
      <w:tr>
        <w:tc>
          <w:tcPr>
            <w:tcW w:type="dxa" w:w="1600"/>
            <w:tcMar>
              <w:top w:type="dxa" w:w="100"/>
              <w:left w:type="dxa" w:w="140"/>
              <w:bottom w:type="dxa" w:w="100"/>
              <w:right w:type="dxa" w:w="140"/>
            </w:tcMar>
          </w:tcPr>
          <w:p>
            <w:r>
              <w:rPr>
                <w:rFonts w:ascii="Times New Roman" w:cs="Times New Roman" w:eastAsia="Times New Roman" w:hAnsi="Times New Roman"/>
                <w:color w:val="222222"/>
                <w:sz w:val="19"/>
                <w:szCs w:val="19"/>
              </w:rPr>
              <w:t xml:space="preserve">booker_locations</w:t>
            </w:r>
          </w:p>
        </w:tc>
        <w:tc>
          <w:tcPr>
            <w:tcW w:type="dxa" w:w="2200"/>
            <w:tcMar>
              <w:top w:type="dxa" w:w="100"/>
              <w:left w:type="dxa" w:w="140"/>
              <w:bottom w:type="dxa" w:w="100"/>
              <w:right w:type="dxa" w:w="140"/>
            </w:tcMar>
          </w:tcPr>
          <w:p>
            <w:r>
              <w:rPr>
                <w:rFonts w:ascii="Times New Roman" w:cs="Times New Roman" w:eastAsia="Times New Roman" w:hAnsi="Times New Roman"/>
                <w:color w:val="222222"/>
                <w:sz w:val="19"/>
                <w:szCs w:val="19"/>
              </w:rPr>
              <w:t xml:space="preserve">booker_id</w:t>
            </w:r>
          </w:p>
        </w:tc>
        <w:tc>
          <w:tcPr>
            <w:tcW w:type="dxa" w:w="2000"/>
            <w:tcMar>
              <w:top w:type="dxa" w:w="100"/>
              <w:left w:type="dxa" w:w="140"/>
              <w:bottom w:type="dxa" w:w="100"/>
              <w:right w:type="dxa" w:w="140"/>
            </w:tcMar>
          </w:tcPr>
          <w:p>
            <w:r>
              <w:rPr>
                <w:rFonts w:ascii="Times New Roman" w:cs="Times New Roman" w:eastAsia="Times New Roman" w:hAnsi="Times New Roman"/>
                <w:color w:val="222222"/>
                <w:sz w:val="19"/>
                <w:szCs w:val="19"/>
              </w:rPr>
              <w:t xml:space="preserve">UUID</w:t>
            </w:r>
          </w:p>
        </w:tc>
        <w:tc>
          <w:tcPr>
            <w:tcW w:type="dxa" w:w="3700"/>
            <w:tcMar>
              <w:top w:type="dxa" w:w="100"/>
              <w:left w:type="dxa" w:w="140"/>
              <w:bottom w:type="dxa" w:w="100"/>
              <w:right w:type="dxa" w:w="140"/>
            </w:tcMar>
          </w:tcPr>
          <w:p>
            <w:r>
              <w:rPr>
                <w:rFonts w:ascii="Times New Roman" w:cs="Times New Roman" w:eastAsia="Times New Roman" w:hAnsi="Times New Roman"/>
                <w:color w:val="222222"/>
                <w:sz w:val="19"/>
                <w:szCs w:val="19"/>
              </w:rPr>
              <w:t xml:space="preserve">FOREIGN KEY -&gt; users.id</w:t>
            </w:r>
          </w:p>
        </w:tc>
      </w:tr>
      <w:tr>
        <w:tc>
          <w:tcPr>
            <w:tcW w:type="dxa" w:w="1600"/>
            <w:tcMar>
              <w:top w:type="dxa" w:w="100"/>
              <w:left w:type="dxa" w:w="140"/>
              <w:bottom w:type="dxa" w:w="100"/>
              <w:right w:type="dxa" w:w="140"/>
            </w:tcMar>
          </w:tcPr>
          <w:p>
            <w:r>
              <w:rPr>
                <w:rFonts w:ascii="Times New Roman" w:cs="Times New Roman" w:eastAsia="Times New Roman" w:hAnsi="Times New Roman"/>
                <w:color w:val="222222"/>
                <w:sz w:val="19"/>
                <w:szCs w:val="19"/>
              </w:rPr>
              <w:t xml:space="preserve">booker_locations</w:t>
            </w:r>
          </w:p>
        </w:tc>
        <w:tc>
          <w:tcPr>
            <w:tcW w:type="dxa" w:w="2200"/>
            <w:tcMar>
              <w:top w:type="dxa" w:w="100"/>
              <w:left w:type="dxa" w:w="140"/>
              <w:bottom w:type="dxa" w:w="100"/>
              <w:right w:type="dxa" w:w="140"/>
            </w:tcMar>
          </w:tcPr>
          <w:p>
            <w:r>
              <w:rPr>
                <w:rFonts w:ascii="Times New Roman" w:cs="Times New Roman" w:eastAsia="Times New Roman" w:hAnsi="Times New Roman"/>
                <w:color w:val="222222"/>
                <w:sz w:val="19"/>
                <w:szCs w:val="19"/>
              </w:rPr>
              <w:t xml:space="preserve">latitude</w:t>
            </w:r>
          </w:p>
        </w:tc>
        <w:tc>
          <w:tcPr>
            <w:tcW w:type="dxa" w:w="2000"/>
            <w:tcMar>
              <w:top w:type="dxa" w:w="100"/>
              <w:left w:type="dxa" w:w="140"/>
              <w:bottom w:type="dxa" w:w="100"/>
              <w:right w:type="dxa" w:w="140"/>
            </w:tcMar>
          </w:tcPr>
          <w:p>
            <w:r>
              <w:rPr>
                <w:rFonts w:ascii="Times New Roman" w:cs="Times New Roman" w:eastAsia="Times New Roman" w:hAnsi="Times New Roman"/>
                <w:color w:val="222222"/>
                <w:sz w:val="19"/>
                <w:szCs w:val="19"/>
              </w:rPr>
              <w:t xml:space="preserve">DOUBLE PRECISION</w:t>
            </w:r>
          </w:p>
        </w:tc>
        <w:tc>
          <w:tcPr>
            <w:tcW w:type="dxa" w:w="3700"/>
            <w:tcMar>
              <w:top w:type="dxa" w:w="100"/>
              <w:left w:type="dxa" w:w="140"/>
              <w:bottom w:type="dxa" w:w="100"/>
              <w:right w:type="dxa" w:w="140"/>
            </w:tcMar>
          </w:tcPr>
          <w:p>
            <w:r>
              <w:rPr>
                <w:rFonts w:ascii="Times New Roman" w:cs="Times New Roman" w:eastAsia="Times New Roman" w:hAnsi="Times New Roman"/>
                <w:color w:val="222222"/>
                <w:sz w:val="19"/>
                <w:szCs w:val="19"/>
              </w:rPr>
              <w:t xml:space="preserve">NOT NULL. WGS84 GPS latitude</w:t>
            </w:r>
          </w:p>
        </w:tc>
      </w:tr>
      <w:tr>
        <w:tc>
          <w:tcPr>
            <w:tcW w:type="dxa" w:w="1600"/>
            <w:tcMar>
              <w:top w:type="dxa" w:w="100"/>
              <w:left w:type="dxa" w:w="140"/>
              <w:bottom w:type="dxa" w:w="100"/>
              <w:right w:type="dxa" w:w="140"/>
            </w:tcMar>
          </w:tcPr>
          <w:p>
            <w:r>
              <w:rPr>
                <w:rFonts w:ascii="Times New Roman" w:cs="Times New Roman" w:eastAsia="Times New Roman" w:hAnsi="Times New Roman"/>
                <w:color w:val="222222"/>
                <w:sz w:val="19"/>
                <w:szCs w:val="19"/>
              </w:rPr>
              <w:t xml:space="preserve">booker_locations</w:t>
            </w:r>
          </w:p>
        </w:tc>
        <w:tc>
          <w:tcPr>
            <w:tcW w:type="dxa" w:w="2200"/>
            <w:tcMar>
              <w:top w:type="dxa" w:w="100"/>
              <w:left w:type="dxa" w:w="140"/>
              <w:bottom w:type="dxa" w:w="100"/>
              <w:right w:type="dxa" w:w="140"/>
            </w:tcMar>
          </w:tcPr>
          <w:p>
            <w:r>
              <w:rPr>
                <w:rFonts w:ascii="Times New Roman" w:cs="Times New Roman" w:eastAsia="Times New Roman" w:hAnsi="Times New Roman"/>
                <w:color w:val="222222"/>
                <w:sz w:val="19"/>
                <w:szCs w:val="19"/>
              </w:rPr>
              <w:t xml:space="preserve">longitude</w:t>
            </w:r>
          </w:p>
        </w:tc>
        <w:tc>
          <w:tcPr>
            <w:tcW w:type="dxa" w:w="2000"/>
            <w:tcMar>
              <w:top w:type="dxa" w:w="100"/>
              <w:left w:type="dxa" w:w="140"/>
              <w:bottom w:type="dxa" w:w="100"/>
              <w:right w:type="dxa" w:w="140"/>
            </w:tcMar>
          </w:tcPr>
          <w:p>
            <w:r>
              <w:rPr>
                <w:rFonts w:ascii="Times New Roman" w:cs="Times New Roman" w:eastAsia="Times New Roman" w:hAnsi="Times New Roman"/>
                <w:color w:val="222222"/>
                <w:sz w:val="19"/>
                <w:szCs w:val="19"/>
              </w:rPr>
              <w:t xml:space="preserve">DOUBLE PRECISION</w:t>
            </w:r>
          </w:p>
        </w:tc>
        <w:tc>
          <w:tcPr>
            <w:tcW w:type="dxa" w:w="3700"/>
            <w:tcMar>
              <w:top w:type="dxa" w:w="100"/>
              <w:left w:type="dxa" w:w="140"/>
              <w:bottom w:type="dxa" w:w="100"/>
              <w:right w:type="dxa" w:w="140"/>
            </w:tcMar>
          </w:tcPr>
          <w:p>
            <w:r>
              <w:rPr>
                <w:rFonts w:ascii="Times New Roman" w:cs="Times New Roman" w:eastAsia="Times New Roman" w:hAnsi="Times New Roman"/>
                <w:color w:val="222222"/>
                <w:sz w:val="19"/>
                <w:szCs w:val="19"/>
              </w:rPr>
              <w:t xml:space="preserve">NOT NULL. WGS84 GPS longitude</w:t>
            </w:r>
          </w:p>
        </w:tc>
      </w:tr>
      <w:tr>
        <w:tc>
          <w:tcPr>
            <w:tcW w:type="dxa" w:w="1600"/>
            <w:tcMar>
              <w:top w:type="dxa" w:w="100"/>
              <w:left w:type="dxa" w:w="140"/>
              <w:bottom w:type="dxa" w:w="100"/>
              <w:right w:type="dxa" w:w="140"/>
            </w:tcMar>
          </w:tcPr>
          <w:p>
            <w:r>
              <w:rPr>
                <w:rFonts w:ascii="Times New Roman" w:cs="Times New Roman" w:eastAsia="Times New Roman" w:hAnsi="Times New Roman"/>
                <w:color w:val="222222"/>
                <w:sz w:val="19"/>
                <w:szCs w:val="19"/>
              </w:rPr>
              <w:t xml:space="preserve">booker_locations</w:t>
            </w:r>
          </w:p>
        </w:tc>
        <w:tc>
          <w:tcPr>
            <w:tcW w:type="dxa" w:w="2200"/>
            <w:tcMar>
              <w:top w:type="dxa" w:w="100"/>
              <w:left w:type="dxa" w:w="140"/>
              <w:bottom w:type="dxa" w:w="100"/>
              <w:right w:type="dxa" w:w="140"/>
            </w:tcMar>
          </w:tcPr>
          <w:p>
            <w:r>
              <w:rPr>
                <w:rFonts w:ascii="Times New Roman" w:cs="Times New Roman" w:eastAsia="Times New Roman" w:hAnsi="Times New Roman"/>
                <w:color w:val="222222"/>
                <w:sz w:val="19"/>
                <w:szCs w:val="19"/>
              </w:rPr>
              <w:t xml:space="preserve">accuracy</w:t>
            </w:r>
          </w:p>
        </w:tc>
        <w:tc>
          <w:tcPr>
            <w:tcW w:type="dxa" w:w="2000"/>
            <w:tcMar>
              <w:top w:type="dxa" w:w="100"/>
              <w:left w:type="dxa" w:w="140"/>
              <w:bottom w:type="dxa" w:w="100"/>
              <w:right w:type="dxa" w:w="140"/>
            </w:tcMar>
          </w:tcPr>
          <w:p>
            <w:r>
              <w:rPr>
                <w:rFonts w:ascii="Times New Roman" w:cs="Times New Roman" w:eastAsia="Times New Roman" w:hAnsi="Times New Roman"/>
                <w:color w:val="222222"/>
                <w:sz w:val="19"/>
                <w:szCs w:val="19"/>
              </w:rPr>
              <w:t xml:space="preserve">DOUBLE PRECISION</w:t>
            </w:r>
          </w:p>
        </w:tc>
        <w:tc>
          <w:tcPr>
            <w:tcW w:type="dxa" w:w="3700"/>
            <w:tcMar>
              <w:top w:type="dxa" w:w="100"/>
              <w:left w:type="dxa" w:w="140"/>
              <w:bottom w:type="dxa" w:w="100"/>
              <w:right w:type="dxa" w:w="140"/>
            </w:tcMar>
          </w:tcPr>
          <w:p>
            <w:r>
              <w:rPr>
                <w:rFonts w:ascii="Times New Roman" w:cs="Times New Roman" w:eastAsia="Times New Roman" w:hAnsi="Times New Roman"/>
                <w:color w:val="222222"/>
                <w:sz w:val="19"/>
                <w:szCs w:val="19"/>
              </w:rPr>
              <w:t xml:space="preserve">GPS position accuracy in meters</w:t>
            </w:r>
          </w:p>
        </w:tc>
      </w:tr>
      <w:tr>
        <w:tc>
          <w:tcPr>
            <w:tcW w:type="dxa" w:w="1600"/>
            <w:tcMar>
              <w:top w:type="dxa" w:w="100"/>
              <w:left w:type="dxa" w:w="140"/>
              <w:bottom w:type="dxa" w:w="100"/>
              <w:right w:type="dxa" w:w="140"/>
            </w:tcMar>
          </w:tcPr>
          <w:p>
            <w:r>
              <w:rPr>
                <w:rFonts w:ascii="Times New Roman" w:cs="Times New Roman" w:eastAsia="Times New Roman" w:hAnsi="Times New Roman"/>
                <w:color w:val="222222"/>
                <w:sz w:val="19"/>
                <w:szCs w:val="19"/>
              </w:rPr>
              <w:t xml:space="preserve">booker_locations</w:t>
            </w:r>
          </w:p>
        </w:tc>
        <w:tc>
          <w:tcPr>
            <w:tcW w:type="dxa" w:w="2200"/>
            <w:tcMar>
              <w:top w:type="dxa" w:w="100"/>
              <w:left w:type="dxa" w:w="140"/>
              <w:bottom w:type="dxa" w:w="100"/>
              <w:right w:type="dxa" w:w="140"/>
            </w:tcMar>
          </w:tcPr>
          <w:p>
            <w:r>
              <w:rPr>
                <w:rFonts w:ascii="Times New Roman" w:cs="Times New Roman" w:eastAsia="Times New Roman" w:hAnsi="Times New Roman"/>
                <w:color w:val="222222"/>
                <w:sz w:val="19"/>
                <w:szCs w:val="19"/>
              </w:rPr>
              <w:t xml:space="preserve">recorded_at</w:t>
            </w:r>
          </w:p>
        </w:tc>
        <w:tc>
          <w:tcPr>
            <w:tcW w:type="dxa" w:w="2000"/>
            <w:tcMar>
              <w:top w:type="dxa" w:w="100"/>
              <w:left w:type="dxa" w:w="140"/>
              <w:bottom w:type="dxa" w:w="100"/>
              <w:right w:type="dxa" w:w="140"/>
            </w:tcMar>
          </w:tcPr>
          <w:p>
            <w:r>
              <w:rPr>
                <w:rFonts w:ascii="Times New Roman" w:cs="Times New Roman" w:eastAsia="Times New Roman" w:hAnsi="Times New Roman"/>
                <w:color w:val="222222"/>
                <w:sz w:val="19"/>
                <w:szCs w:val="19"/>
              </w:rPr>
              <w:t xml:space="preserve">TIMESTAMPTZ</w:t>
            </w:r>
          </w:p>
        </w:tc>
        <w:tc>
          <w:tcPr>
            <w:tcW w:type="dxa" w:w="3700"/>
            <w:tcMar>
              <w:top w:type="dxa" w:w="100"/>
              <w:left w:type="dxa" w:w="140"/>
              <w:bottom w:type="dxa" w:w="100"/>
              <w:right w:type="dxa" w:w="140"/>
            </w:tcMar>
          </w:tcPr>
          <w:p>
            <w:r>
              <w:rPr>
                <w:rFonts w:ascii="Times New Roman" w:cs="Times New Roman" w:eastAsia="Times New Roman" w:hAnsi="Times New Roman"/>
                <w:color w:val="222222"/>
                <w:sz w:val="19"/>
                <w:szCs w:val="19"/>
              </w:rPr>
              <w:t xml:space="preserve">Default NOW(). Timestamp of ping</w:t>
            </w:r>
          </w:p>
        </w:tc>
      </w:tr>
      <w:tr>
        <w:tc>
          <w:tcPr>
            <w:tcW w:type="dxa" w:w="1600"/>
            <w:tcMar>
              <w:top w:type="dxa" w:w="100"/>
              <w:left w:type="dxa" w:w="140"/>
              <w:bottom w:type="dxa" w:w="100"/>
              <w:right w:type="dxa" w:w="140"/>
            </w:tcMar>
          </w:tcPr>
          <w:p>
            <w:r>
              <w:rPr>
                <w:rFonts w:ascii="Times New Roman" w:cs="Times New Roman" w:eastAsia="Times New Roman" w:hAnsi="Times New Roman"/>
                <w:color w:val="222222"/>
                <w:sz w:val="19"/>
                <w:szCs w:val="19"/>
              </w:rPr>
              <w:t xml:space="preserve">shops</w:t>
            </w:r>
          </w:p>
        </w:tc>
        <w:tc>
          <w:tcPr>
            <w:tcW w:type="dxa" w:w="2200"/>
            <w:tcMar>
              <w:top w:type="dxa" w:w="100"/>
              <w:left w:type="dxa" w:w="140"/>
              <w:bottom w:type="dxa" w:w="100"/>
              <w:right w:type="dxa" w:w="140"/>
            </w:tcMar>
          </w:tcPr>
          <w:p>
            <w:r>
              <w:rPr>
                <w:rFonts w:ascii="Times New Roman" w:cs="Times New Roman" w:eastAsia="Times New Roman" w:hAnsi="Times New Roman"/>
                <w:color w:val="222222"/>
                <w:sz w:val="19"/>
                <w:szCs w:val="19"/>
              </w:rPr>
              <w:t xml:space="preserve">id</w:t>
            </w:r>
          </w:p>
        </w:tc>
        <w:tc>
          <w:tcPr>
            <w:tcW w:type="dxa" w:w="2000"/>
            <w:tcMar>
              <w:top w:type="dxa" w:w="100"/>
              <w:left w:type="dxa" w:w="140"/>
              <w:bottom w:type="dxa" w:w="100"/>
              <w:right w:type="dxa" w:w="140"/>
            </w:tcMar>
          </w:tcPr>
          <w:p>
            <w:r>
              <w:rPr>
                <w:rFonts w:ascii="Times New Roman" w:cs="Times New Roman" w:eastAsia="Times New Roman" w:hAnsi="Times New Roman"/>
                <w:color w:val="222222"/>
                <w:sz w:val="19"/>
                <w:szCs w:val="19"/>
              </w:rPr>
              <w:t xml:space="preserve">UUID</w:t>
            </w:r>
          </w:p>
        </w:tc>
        <w:tc>
          <w:tcPr>
            <w:tcW w:type="dxa" w:w="3700"/>
            <w:tcMar>
              <w:top w:type="dxa" w:w="100"/>
              <w:left w:type="dxa" w:w="140"/>
              <w:bottom w:type="dxa" w:w="100"/>
              <w:right w:type="dxa" w:w="140"/>
            </w:tcMar>
          </w:tcPr>
          <w:p>
            <w:r>
              <w:rPr>
                <w:rFonts w:ascii="Times New Roman" w:cs="Times New Roman" w:eastAsia="Times New Roman" w:hAnsi="Times New Roman"/>
                <w:color w:val="222222"/>
                <w:sz w:val="19"/>
                <w:szCs w:val="19"/>
              </w:rPr>
              <w:t xml:space="preserve">PRIMARY KEY, Default gen_random_uuid()</w:t>
            </w:r>
          </w:p>
        </w:tc>
      </w:tr>
      <w:tr>
        <w:tc>
          <w:tcPr>
            <w:tcW w:type="dxa" w:w="1600"/>
            <w:tcMar>
              <w:top w:type="dxa" w:w="100"/>
              <w:left w:type="dxa" w:w="140"/>
              <w:bottom w:type="dxa" w:w="100"/>
              <w:right w:type="dxa" w:w="140"/>
            </w:tcMar>
          </w:tcPr>
          <w:p>
            <w:r>
              <w:rPr>
                <w:rFonts w:ascii="Times New Roman" w:cs="Times New Roman" w:eastAsia="Times New Roman" w:hAnsi="Times New Roman"/>
                <w:color w:val="222222"/>
                <w:sz w:val="19"/>
                <w:szCs w:val="19"/>
              </w:rPr>
              <w:t xml:space="preserve">shops</w:t>
            </w:r>
          </w:p>
        </w:tc>
        <w:tc>
          <w:tcPr>
            <w:tcW w:type="dxa" w:w="2200"/>
            <w:tcMar>
              <w:top w:type="dxa" w:w="100"/>
              <w:left w:type="dxa" w:w="140"/>
              <w:bottom w:type="dxa" w:w="100"/>
              <w:right w:type="dxa" w:w="140"/>
            </w:tcMar>
          </w:tcPr>
          <w:p>
            <w:r>
              <w:rPr>
                <w:rFonts w:ascii="Times New Roman" w:cs="Times New Roman" w:eastAsia="Times New Roman" w:hAnsi="Times New Roman"/>
                <w:color w:val="222222"/>
                <w:sz w:val="19"/>
                <w:szCs w:val="19"/>
              </w:rPr>
              <w:t xml:space="preserve">name</w:t>
            </w:r>
          </w:p>
        </w:tc>
        <w:tc>
          <w:tcPr>
            <w:tcW w:type="dxa" w:w="2000"/>
            <w:tcMar>
              <w:top w:type="dxa" w:w="100"/>
              <w:left w:type="dxa" w:w="140"/>
              <w:bottom w:type="dxa" w:w="100"/>
              <w:right w:type="dxa" w:w="140"/>
            </w:tcMar>
          </w:tcPr>
          <w:p>
            <w:r>
              <w:rPr>
                <w:rFonts w:ascii="Times New Roman" w:cs="Times New Roman" w:eastAsia="Times New Roman" w:hAnsi="Times New Roman"/>
                <w:color w:val="222222"/>
                <w:sz w:val="19"/>
                <w:szCs w:val="19"/>
              </w:rPr>
              <w:t xml:space="preserve">TEXT</w:t>
            </w:r>
          </w:p>
        </w:tc>
        <w:tc>
          <w:tcPr>
            <w:tcW w:type="dxa" w:w="3700"/>
            <w:tcMar>
              <w:top w:type="dxa" w:w="100"/>
              <w:left w:type="dxa" w:w="140"/>
              <w:bottom w:type="dxa" w:w="100"/>
              <w:right w:type="dxa" w:w="140"/>
            </w:tcMar>
          </w:tcPr>
          <w:p>
            <w:r>
              <w:rPr>
                <w:rFonts w:ascii="Times New Roman" w:cs="Times New Roman" w:eastAsia="Times New Roman" w:hAnsi="Times New Roman"/>
                <w:color w:val="222222"/>
                <w:sz w:val="19"/>
                <w:szCs w:val="19"/>
              </w:rPr>
              <w:t xml:space="preserve">NOT NULL. Commercial retail shop name</w:t>
            </w:r>
          </w:p>
        </w:tc>
      </w:tr>
      <w:tr>
        <w:tc>
          <w:tcPr>
            <w:tcW w:type="dxa" w:w="1600"/>
            <w:tcMar>
              <w:top w:type="dxa" w:w="100"/>
              <w:left w:type="dxa" w:w="140"/>
              <w:bottom w:type="dxa" w:w="100"/>
              <w:right w:type="dxa" w:w="140"/>
            </w:tcMar>
          </w:tcPr>
          <w:p>
            <w:r>
              <w:rPr>
                <w:rFonts w:ascii="Times New Roman" w:cs="Times New Roman" w:eastAsia="Times New Roman" w:hAnsi="Times New Roman"/>
                <w:color w:val="222222"/>
                <w:sz w:val="19"/>
                <w:szCs w:val="19"/>
              </w:rPr>
              <w:t xml:space="preserve">shops</w:t>
            </w:r>
          </w:p>
        </w:tc>
        <w:tc>
          <w:tcPr>
            <w:tcW w:type="dxa" w:w="2200"/>
            <w:tcMar>
              <w:top w:type="dxa" w:w="100"/>
              <w:left w:type="dxa" w:w="140"/>
              <w:bottom w:type="dxa" w:w="100"/>
              <w:right w:type="dxa" w:w="140"/>
            </w:tcMar>
          </w:tcPr>
          <w:p>
            <w:r>
              <w:rPr>
                <w:rFonts w:ascii="Times New Roman" w:cs="Times New Roman" w:eastAsia="Times New Roman" w:hAnsi="Times New Roman"/>
                <w:color w:val="222222"/>
                <w:sz w:val="19"/>
                <w:szCs w:val="19"/>
              </w:rPr>
              <w:t xml:space="preserve">owner_name</w:t>
            </w:r>
          </w:p>
        </w:tc>
        <w:tc>
          <w:tcPr>
            <w:tcW w:type="dxa" w:w="2000"/>
            <w:tcMar>
              <w:top w:type="dxa" w:w="100"/>
              <w:left w:type="dxa" w:w="140"/>
              <w:bottom w:type="dxa" w:w="100"/>
              <w:right w:type="dxa" w:w="140"/>
            </w:tcMar>
          </w:tcPr>
          <w:p>
            <w:r>
              <w:rPr>
                <w:rFonts w:ascii="Times New Roman" w:cs="Times New Roman" w:eastAsia="Times New Roman" w:hAnsi="Times New Roman"/>
                <w:color w:val="222222"/>
                <w:sz w:val="19"/>
                <w:szCs w:val="19"/>
              </w:rPr>
              <w:t xml:space="preserve">TEXT</w:t>
            </w:r>
          </w:p>
        </w:tc>
        <w:tc>
          <w:tcPr>
            <w:tcW w:type="dxa" w:w="3700"/>
            <w:tcMar>
              <w:top w:type="dxa" w:w="100"/>
              <w:left w:type="dxa" w:w="140"/>
              <w:bottom w:type="dxa" w:w="100"/>
              <w:right w:type="dxa" w:w="140"/>
            </w:tcMar>
          </w:tcPr>
          <w:p>
            <w:r>
              <w:rPr>
                <w:rFonts w:ascii="Times New Roman" w:cs="Times New Roman" w:eastAsia="Times New Roman" w:hAnsi="Times New Roman"/>
                <w:color w:val="222222"/>
                <w:sz w:val="19"/>
                <w:szCs w:val="19"/>
              </w:rPr>
              <w:t xml:space="preserve">Contact person / proprietor name</w:t>
            </w:r>
          </w:p>
        </w:tc>
      </w:tr>
      <w:tr>
        <w:tc>
          <w:tcPr>
            <w:tcW w:type="dxa" w:w="1600"/>
            <w:tcMar>
              <w:top w:type="dxa" w:w="100"/>
              <w:left w:type="dxa" w:w="140"/>
              <w:bottom w:type="dxa" w:w="100"/>
              <w:right w:type="dxa" w:w="140"/>
            </w:tcMar>
          </w:tcPr>
          <w:p>
            <w:r>
              <w:rPr>
                <w:rFonts w:ascii="Times New Roman" w:cs="Times New Roman" w:eastAsia="Times New Roman" w:hAnsi="Times New Roman"/>
                <w:color w:val="222222"/>
                <w:sz w:val="19"/>
                <w:szCs w:val="19"/>
              </w:rPr>
              <w:t xml:space="preserve">shops</w:t>
            </w:r>
          </w:p>
        </w:tc>
        <w:tc>
          <w:tcPr>
            <w:tcW w:type="dxa" w:w="2200"/>
            <w:tcMar>
              <w:top w:type="dxa" w:w="100"/>
              <w:left w:type="dxa" w:w="140"/>
              <w:bottom w:type="dxa" w:w="100"/>
              <w:right w:type="dxa" w:w="140"/>
            </w:tcMar>
          </w:tcPr>
          <w:p>
            <w:r>
              <w:rPr>
                <w:rFonts w:ascii="Times New Roman" w:cs="Times New Roman" w:eastAsia="Times New Roman" w:hAnsi="Times New Roman"/>
                <w:color w:val="222222"/>
                <w:sz w:val="19"/>
                <w:szCs w:val="19"/>
              </w:rPr>
              <w:t xml:space="preserve">phone</w:t>
            </w:r>
          </w:p>
        </w:tc>
        <w:tc>
          <w:tcPr>
            <w:tcW w:type="dxa" w:w="2000"/>
            <w:tcMar>
              <w:top w:type="dxa" w:w="100"/>
              <w:left w:type="dxa" w:w="140"/>
              <w:bottom w:type="dxa" w:w="100"/>
              <w:right w:type="dxa" w:w="140"/>
            </w:tcMar>
          </w:tcPr>
          <w:p>
            <w:r>
              <w:rPr>
                <w:rFonts w:ascii="Times New Roman" w:cs="Times New Roman" w:eastAsia="Times New Roman" w:hAnsi="Times New Roman"/>
                <w:color w:val="222222"/>
                <w:sz w:val="19"/>
                <w:szCs w:val="19"/>
              </w:rPr>
              <w:t xml:space="preserve">TEXT</w:t>
            </w:r>
          </w:p>
        </w:tc>
        <w:tc>
          <w:tcPr>
            <w:tcW w:type="dxa" w:w="3700"/>
            <w:tcMar>
              <w:top w:type="dxa" w:w="100"/>
              <w:left w:type="dxa" w:w="140"/>
              <w:bottom w:type="dxa" w:w="100"/>
              <w:right w:type="dxa" w:w="140"/>
            </w:tcMar>
          </w:tcPr>
          <w:p>
            <w:r>
              <w:rPr>
                <w:rFonts w:ascii="Times New Roman" w:cs="Times New Roman" w:eastAsia="Times New Roman" w:hAnsi="Times New Roman"/>
                <w:color w:val="222222"/>
                <w:sz w:val="19"/>
                <w:szCs w:val="19"/>
              </w:rPr>
              <w:t xml:space="preserve">Contact phone number for delivery notices</w:t>
            </w:r>
          </w:p>
        </w:tc>
      </w:tr>
      <w:tr>
        <w:tc>
          <w:tcPr>
            <w:tcW w:type="dxa" w:w="1600"/>
            <w:tcMar>
              <w:top w:type="dxa" w:w="100"/>
              <w:left w:type="dxa" w:w="140"/>
              <w:bottom w:type="dxa" w:w="100"/>
              <w:right w:type="dxa" w:w="140"/>
            </w:tcMar>
          </w:tcPr>
          <w:p>
            <w:r>
              <w:rPr>
                <w:rFonts w:ascii="Times New Roman" w:cs="Times New Roman" w:eastAsia="Times New Roman" w:hAnsi="Times New Roman"/>
                <w:color w:val="222222"/>
                <w:sz w:val="19"/>
                <w:szCs w:val="19"/>
              </w:rPr>
              <w:t xml:space="preserve">shops</w:t>
            </w:r>
          </w:p>
        </w:tc>
        <w:tc>
          <w:tcPr>
            <w:tcW w:type="dxa" w:w="2200"/>
            <w:tcMar>
              <w:top w:type="dxa" w:w="100"/>
              <w:left w:type="dxa" w:w="140"/>
              <w:bottom w:type="dxa" w:w="100"/>
              <w:right w:type="dxa" w:w="140"/>
            </w:tcMar>
          </w:tcPr>
          <w:p>
            <w:r>
              <w:rPr>
                <w:rFonts w:ascii="Times New Roman" w:cs="Times New Roman" w:eastAsia="Times New Roman" w:hAnsi="Times New Roman"/>
                <w:color w:val="222222"/>
                <w:sz w:val="19"/>
                <w:szCs w:val="19"/>
              </w:rPr>
              <w:t xml:space="preserve">area_id</w:t>
            </w:r>
          </w:p>
        </w:tc>
        <w:tc>
          <w:tcPr>
            <w:tcW w:type="dxa" w:w="2000"/>
            <w:tcMar>
              <w:top w:type="dxa" w:w="100"/>
              <w:left w:type="dxa" w:w="140"/>
              <w:bottom w:type="dxa" w:w="100"/>
              <w:right w:type="dxa" w:w="140"/>
            </w:tcMar>
          </w:tcPr>
          <w:p>
            <w:r>
              <w:rPr>
                <w:rFonts w:ascii="Times New Roman" w:cs="Times New Roman" w:eastAsia="Times New Roman" w:hAnsi="Times New Roman"/>
                <w:color w:val="222222"/>
                <w:sz w:val="19"/>
                <w:szCs w:val="19"/>
              </w:rPr>
              <w:t xml:space="preserve">UUID</w:t>
            </w:r>
          </w:p>
        </w:tc>
        <w:tc>
          <w:tcPr>
            <w:tcW w:type="dxa" w:w="3700"/>
            <w:tcMar>
              <w:top w:type="dxa" w:w="100"/>
              <w:left w:type="dxa" w:w="140"/>
              <w:bottom w:type="dxa" w:w="100"/>
              <w:right w:type="dxa" w:w="140"/>
            </w:tcMar>
          </w:tcPr>
          <w:p>
            <w:r>
              <w:rPr>
                <w:rFonts w:ascii="Times New Roman" w:cs="Times New Roman" w:eastAsia="Times New Roman" w:hAnsi="Times New Roman"/>
                <w:color w:val="222222"/>
                <w:sz w:val="19"/>
                <w:szCs w:val="19"/>
              </w:rPr>
              <w:t xml:space="preserve">FOREIGN KEY -&gt; areas.id</w:t>
            </w:r>
          </w:p>
        </w:tc>
      </w:tr>
      <w:tr>
        <w:tc>
          <w:tcPr>
            <w:tcW w:type="dxa" w:w="1600"/>
            <w:tcMar>
              <w:top w:type="dxa" w:w="100"/>
              <w:left w:type="dxa" w:w="140"/>
              <w:bottom w:type="dxa" w:w="100"/>
              <w:right w:type="dxa" w:w="140"/>
            </w:tcMar>
          </w:tcPr>
          <w:p>
            <w:r>
              <w:rPr>
                <w:rFonts w:ascii="Times New Roman" w:cs="Times New Roman" w:eastAsia="Times New Roman" w:hAnsi="Times New Roman"/>
                <w:color w:val="222222"/>
                <w:sz w:val="19"/>
                <w:szCs w:val="19"/>
              </w:rPr>
              <w:t xml:space="preserve">shops</w:t>
            </w:r>
          </w:p>
        </w:tc>
        <w:tc>
          <w:tcPr>
            <w:tcW w:type="dxa" w:w="2200"/>
            <w:tcMar>
              <w:top w:type="dxa" w:w="100"/>
              <w:left w:type="dxa" w:w="140"/>
              <w:bottom w:type="dxa" w:w="100"/>
              <w:right w:type="dxa" w:w="140"/>
            </w:tcMar>
          </w:tcPr>
          <w:p>
            <w:r>
              <w:rPr>
                <w:rFonts w:ascii="Times New Roman" w:cs="Times New Roman" w:eastAsia="Times New Roman" w:hAnsi="Times New Roman"/>
                <w:color w:val="222222"/>
                <w:sz w:val="19"/>
                <w:szCs w:val="19"/>
              </w:rPr>
              <w:t xml:space="preserve">balance_due</w:t>
            </w:r>
          </w:p>
        </w:tc>
        <w:tc>
          <w:tcPr>
            <w:tcW w:type="dxa" w:w="2000"/>
            <w:tcMar>
              <w:top w:type="dxa" w:w="100"/>
              <w:left w:type="dxa" w:w="140"/>
              <w:bottom w:type="dxa" w:w="100"/>
              <w:right w:type="dxa" w:w="140"/>
            </w:tcMar>
          </w:tcPr>
          <w:p>
            <w:r>
              <w:rPr>
                <w:rFonts w:ascii="Times New Roman" w:cs="Times New Roman" w:eastAsia="Times New Roman" w:hAnsi="Times New Roman"/>
                <w:color w:val="222222"/>
                <w:sz w:val="19"/>
                <w:szCs w:val="19"/>
              </w:rPr>
              <w:t xml:space="preserve">NUMERIC(15,2)</w:t>
            </w:r>
          </w:p>
        </w:tc>
        <w:tc>
          <w:tcPr>
            <w:tcW w:type="dxa" w:w="3700"/>
            <w:tcMar>
              <w:top w:type="dxa" w:w="100"/>
              <w:left w:type="dxa" w:w="140"/>
              <w:bottom w:type="dxa" w:w="100"/>
              <w:right w:type="dxa" w:w="140"/>
            </w:tcMar>
          </w:tcPr>
          <w:p>
            <w:r>
              <w:rPr>
                <w:rFonts w:ascii="Times New Roman" w:cs="Times New Roman" w:eastAsia="Times New Roman" w:hAnsi="Times New Roman"/>
                <w:color w:val="222222"/>
                <w:sz w:val="19"/>
                <w:szCs w:val="19"/>
              </w:rPr>
              <w:t xml:space="preserve">Default 0.00. Outstanding accounts receivable debt</w:t>
            </w:r>
          </w:p>
        </w:tc>
      </w:tr>
      <w:tr>
        <w:tc>
          <w:tcPr>
            <w:tcW w:type="dxa" w:w="1600"/>
            <w:tcMar>
              <w:top w:type="dxa" w:w="100"/>
              <w:left w:type="dxa" w:w="140"/>
              <w:bottom w:type="dxa" w:w="100"/>
              <w:right w:type="dxa" w:w="140"/>
            </w:tcMar>
          </w:tcPr>
          <w:p>
            <w:r>
              <w:rPr>
                <w:rFonts w:ascii="Times New Roman" w:cs="Times New Roman" w:eastAsia="Times New Roman" w:hAnsi="Times New Roman"/>
                <w:color w:val="222222"/>
                <w:sz w:val="19"/>
                <w:szCs w:val="19"/>
              </w:rPr>
              <w:t xml:space="preserve">orders</w:t>
            </w:r>
          </w:p>
        </w:tc>
        <w:tc>
          <w:tcPr>
            <w:tcW w:type="dxa" w:w="2200"/>
            <w:tcMar>
              <w:top w:type="dxa" w:w="100"/>
              <w:left w:type="dxa" w:w="140"/>
              <w:bottom w:type="dxa" w:w="100"/>
              <w:right w:type="dxa" w:w="140"/>
            </w:tcMar>
          </w:tcPr>
          <w:p>
            <w:r>
              <w:rPr>
                <w:rFonts w:ascii="Times New Roman" w:cs="Times New Roman" w:eastAsia="Times New Roman" w:hAnsi="Times New Roman"/>
                <w:color w:val="222222"/>
                <w:sz w:val="19"/>
                <w:szCs w:val="19"/>
              </w:rPr>
              <w:t xml:space="preserve">id</w:t>
            </w:r>
          </w:p>
        </w:tc>
        <w:tc>
          <w:tcPr>
            <w:tcW w:type="dxa" w:w="2000"/>
            <w:tcMar>
              <w:top w:type="dxa" w:w="100"/>
              <w:left w:type="dxa" w:w="140"/>
              <w:bottom w:type="dxa" w:w="100"/>
              <w:right w:type="dxa" w:w="140"/>
            </w:tcMar>
          </w:tcPr>
          <w:p>
            <w:r>
              <w:rPr>
                <w:rFonts w:ascii="Times New Roman" w:cs="Times New Roman" w:eastAsia="Times New Roman" w:hAnsi="Times New Roman"/>
                <w:color w:val="222222"/>
                <w:sz w:val="19"/>
                <w:szCs w:val="19"/>
              </w:rPr>
              <w:t xml:space="preserve">UUID</w:t>
            </w:r>
          </w:p>
        </w:tc>
        <w:tc>
          <w:tcPr>
            <w:tcW w:type="dxa" w:w="3700"/>
            <w:tcMar>
              <w:top w:type="dxa" w:w="100"/>
              <w:left w:type="dxa" w:w="140"/>
              <w:bottom w:type="dxa" w:w="100"/>
              <w:right w:type="dxa" w:w="140"/>
            </w:tcMar>
          </w:tcPr>
          <w:p>
            <w:r>
              <w:rPr>
                <w:rFonts w:ascii="Times New Roman" w:cs="Times New Roman" w:eastAsia="Times New Roman" w:hAnsi="Times New Roman"/>
                <w:color w:val="222222"/>
                <w:sz w:val="19"/>
                <w:szCs w:val="19"/>
              </w:rPr>
              <w:t xml:space="preserve">PRIMARY KEY, Default gen_random_uuid()</w:t>
            </w:r>
          </w:p>
        </w:tc>
      </w:tr>
      <w:tr>
        <w:tc>
          <w:tcPr>
            <w:tcW w:type="dxa" w:w="1600"/>
            <w:tcMar>
              <w:top w:type="dxa" w:w="100"/>
              <w:left w:type="dxa" w:w="140"/>
              <w:bottom w:type="dxa" w:w="100"/>
              <w:right w:type="dxa" w:w="140"/>
            </w:tcMar>
          </w:tcPr>
          <w:p>
            <w:r>
              <w:rPr>
                <w:rFonts w:ascii="Times New Roman" w:cs="Times New Roman" w:eastAsia="Times New Roman" w:hAnsi="Times New Roman"/>
                <w:color w:val="222222"/>
                <w:sz w:val="19"/>
                <w:szCs w:val="19"/>
              </w:rPr>
              <w:t xml:space="preserve">orders</w:t>
            </w:r>
          </w:p>
        </w:tc>
        <w:tc>
          <w:tcPr>
            <w:tcW w:type="dxa" w:w="2200"/>
            <w:tcMar>
              <w:top w:type="dxa" w:w="100"/>
              <w:left w:type="dxa" w:w="140"/>
              <w:bottom w:type="dxa" w:w="100"/>
              <w:right w:type="dxa" w:w="140"/>
            </w:tcMar>
          </w:tcPr>
          <w:p>
            <w:r>
              <w:rPr>
                <w:rFonts w:ascii="Times New Roman" w:cs="Times New Roman" w:eastAsia="Times New Roman" w:hAnsi="Times New Roman"/>
                <w:color w:val="222222"/>
                <w:sz w:val="19"/>
                <w:szCs w:val="19"/>
              </w:rPr>
              <w:t xml:space="preserve">order_number</w:t>
            </w:r>
          </w:p>
        </w:tc>
        <w:tc>
          <w:tcPr>
            <w:tcW w:type="dxa" w:w="2000"/>
            <w:tcMar>
              <w:top w:type="dxa" w:w="100"/>
              <w:left w:type="dxa" w:w="140"/>
              <w:bottom w:type="dxa" w:w="100"/>
              <w:right w:type="dxa" w:w="140"/>
            </w:tcMar>
          </w:tcPr>
          <w:p>
            <w:r>
              <w:rPr>
                <w:rFonts w:ascii="Times New Roman" w:cs="Times New Roman" w:eastAsia="Times New Roman" w:hAnsi="Times New Roman"/>
                <w:color w:val="222222"/>
                <w:sz w:val="19"/>
                <w:szCs w:val="19"/>
              </w:rPr>
              <w:t xml:space="preserve">TEXT</w:t>
            </w:r>
          </w:p>
        </w:tc>
        <w:tc>
          <w:tcPr>
            <w:tcW w:type="dxa" w:w="3700"/>
            <w:tcMar>
              <w:top w:type="dxa" w:w="100"/>
              <w:left w:type="dxa" w:w="140"/>
              <w:bottom w:type="dxa" w:w="100"/>
              <w:right w:type="dxa" w:w="140"/>
            </w:tcMar>
          </w:tcPr>
          <w:p>
            <w:r>
              <w:rPr>
                <w:rFonts w:ascii="Times New Roman" w:cs="Times New Roman" w:eastAsia="Times New Roman" w:hAnsi="Times New Roman"/>
                <w:color w:val="222222"/>
                <w:sz w:val="19"/>
                <w:szCs w:val="19"/>
              </w:rPr>
              <w:t xml:space="preserve">UNIQUE, NOT NULL. Sequential order code</w:t>
            </w:r>
          </w:p>
        </w:tc>
      </w:tr>
      <w:tr>
        <w:tc>
          <w:tcPr>
            <w:tcW w:type="dxa" w:w="1600"/>
            <w:tcMar>
              <w:top w:type="dxa" w:w="100"/>
              <w:left w:type="dxa" w:w="140"/>
              <w:bottom w:type="dxa" w:w="100"/>
              <w:right w:type="dxa" w:w="140"/>
            </w:tcMar>
          </w:tcPr>
          <w:p>
            <w:r>
              <w:rPr>
                <w:rFonts w:ascii="Times New Roman" w:cs="Times New Roman" w:eastAsia="Times New Roman" w:hAnsi="Times New Roman"/>
                <w:color w:val="222222"/>
                <w:sz w:val="19"/>
                <w:szCs w:val="19"/>
              </w:rPr>
              <w:t xml:space="preserve">orders</w:t>
            </w:r>
          </w:p>
        </w:tc>
        <w:tc>
          <w:tcPr>
            <w:tcW w:type="dxa" w:w="2200"/>
            <w:tcMar>
              <w:top w:type="dxa" w:w="100"/>
              <w:left w:type="dxa" w:w="140"/>
              <w:bottom w:type="dxa" w:w="100"/>
              <w:right w:type="dxa" w:w="140"/>
            </w:tcMar>
          </w:tcPr>
          <w:p>
            <w:r>
              <w:rPr>
                <w:rFonts w:ascii="Times New Roman" w:cs="Times New Roman" w:eastAsia="Times New Roman" w:hAnsi="Times New Roman"/>
                <w:color w:val="222222"/>
                <w:sz w:val="19"/>
                <w:szCs w:val="19"/>
              </w:rPr>
              <w:t xml:space="preserve">shop_id</w:t>
            </w:r>
          </w:p>
        </w:tc>
        <w:tc>
          <w:tcPr>
            <w:tcW w:type="dxa" w:w="2000"/>
            <w:tcMar>
              <w:top w:type="dxa" w:w="100"/>
              <w:left w:type="dxa" w:w="140"/>
              <w:bottom w:type="dxa" w:w="100"/>
              <w:right w:type="dxa" w:w="140"/>
            </w:tcMar>
          </w:tcPr>
          <w:p>
            <w:r>
              <w:rPr>
                <w:rFonts w:ascii="Times New Roman" w:cs="Times New Roman" w:eastAsia="Times New Roman" w:hAnsi="Times New Roman"/>
                <w:color w:val="222222"/>
                <w:sz w:val="19"/>
                <w:szCs w:val="19"/>
              </w:rPr>
              <w:t xml:space="preserve">UUID</w:t>
            </w:r>
          </w:p>
        </w:tc>
        <w:tc>
          <w:tcPr>
            <w:tcW w:type="dxa" w:w="3700"/>
            <w:tcMar>
              <w:top w:type="dxa" w:w="100"/>
              <w:left w:type="dxa" w:w="140"/>
              <w:bottom w:type="dxa" w:w="100"/>
              <w:right w:type="dxa" w:w="140"/>
            </w:tcMar>
          </w:tcPr>
          <w:p>
            <w:r>
              <w:rPr>
                <w:rFonts w:ascii="Times New Roman" w:cs="Times New Roman" w:eastAsia="Times New Roman" w:hAnsi="Times New Roman"/>
                <w:color w:val="222222"/>
                <w:sz w:val="19"/>
                <w:szCs w:val="19"/>
              </w:rPr>
              <w:t xml:space="preserve">FOREIGN KEY -&gt; shops.id</w:t>
            </w:r>
          </w:p>
        </w:tc>
      </w:tr>
      <w:tr>
        <w:tc>
          <w:tcPr>
            <w:tcW w:type="dxa" w:w="1600"/>
            <w:tcMar>
              <w:top w:type="dxa" w:w="100"/>
              <w:left w:type="dxa" w:w="140"/>
              <w:bottom w:type="dxa" w:w="100"/>
              <w:right w:type="dxa" w:w="140"/>
            </w:tcMar>
          </w:tcPr>
          <w:p>
            <w:r>
              <w:rPr>
                <w:rFonts w:ascii="Times New Roman" w:cs="Times New Roman" w:eastAsia="Times New Roman" w:hAnsi="Times New Roman"/>
                <w:color w:val="222222"/>
                <w:sz w:val="19"/>
                <w:szCs w:val="19"/>
              </w:rPr>
              <w:t xml:space="preserve">orders</w:t>
            </w:r>
          </w:p>
        </w:tc>
        <w:tc>
          <w:tcPr>
            <w:tcW w:type="dxa" w:w="2200"/>
            <w:tcMar>
              <w:top w:type="dxa" w:w="100"/>
              <w:left w:type="dxa" w:w="140"/>
              <w:bottom w:type="dxa" w:w="100"/>
              <w:right w:type="dxa" w:w="140"/>
            </w:tcMar>
          </w:tcPr>
          <w:p>
            <w:r>
              <w:rPr>
                <w:rFonts w:ascii="Times New Roman" w:cs="Times New Roman" w:eastAsia="Times New Roman" w:hAnsi="Times New Roman"/>
                <w:color w:val="222222"/>
                <w:sz w:val="19"/>
                <w:szCs w:val="19"/>
              </w:rPr>
              <w:t xml:space="preserve">booker_id</w:t>
            </w:r>
          </w:p>
        </w:tc>
        <w:tc>
          <w:tcPr>
            <w:tcW w:type="dxa" w:w="2000"/>
            <w:tcMar>
              <w:top w:type="dxa" w:w="100"/>
              <w:left w:type="dxa" w:w="140"/>
              <w:bottom w:type="dxa" w:w="100"/>
              <w:right w:type="dxa" w:w="140"/>
            </w:tcMar>
          </w:tcPr>
          <w:p>
            <w:r>
              <w:rPr>
                <w:rFonts w:ascii="Times New Roman" w:cs="Times New Roman" w:eastAsia="Times New Roman" w:hAnsi="Times New Roman"/>
                <w:color w:val="222222"/>
                <w:sz w:val="19"/>
                <w:szCs w:val="19"/>
              </w:rPr>
              <w:t xml:space="preserve">UUID</w:t>
            </w:r>
          </w:p>
        </w:tc>
        <w:tc>
          <w:tcPr>
            <w:tcW w:type="dxa" w:w="3700"/>
            <w:tcMar>
              <w:top w:type="dxa" w:w="100"/>
              <w:left w:type="dxa" w:w="140"/>
              <w:bottom w:type="dxa" w:w="100"/>
              <w:right w:type="dxa" w:w="140"/>
            </w:tcMar>
          </w:tcPr>
          <w:p>
            <w:r>
              <w:rPr>
                <w:rFonts w:ascii="Times New Roman" w:cs="Times New Roman" w:eastAsia="Times New Roman" w:hAnsi="Times New Roman"/>
                <w:color w:val="222222"/>
                <w:sz w:val="19"/>
                <w:szCs w:val="19"/>
              </w:rPr>
              <w:t xml:space="preserve">FOREIGN KEY -&gt; users.id (NULL if direct POS walk-in)</w:t>
            </w:r>
          </w:p>
        </w:tc>
      </w:tr>
      <w:tr>
        <w:tc>
          <w:tcPr>
            <w:tcW w:type="dxa" w:w="1600"/>
            <w:tcMar>
              <w:top w:type="dxa" w:w="100"/>
              <w:left w:type="dxa" w:w="140"/>
              <w:bottom w:type="dxa" w:w="100"/>
              <w:right w:type="dxa" w:w="140"/>
            </w:tcMar>
          </w:tcPr>
          <w:p>
            <w:r>
              <w:rPr>
                <w:rFonts w:ascii="Times New Roman" w:cs="Times New Roman" w:eastAsia="Times New Roman" w:hAnsi="Times New Roman"/>
                <w:color w:val="222222"/>
                <w:sz w:val="19"/>
                <w:szCs w:val="19"/>
              </w:rPr>
              <w:t xml:space="preserve">orders</w:t>
            </w:r>
          </w:p>
        </w:tc>
        <w:tc>
          <w:tcPr>
            <w:tcW w:type="dxa" w:w="2200"/>
            <w:tcMar>
              <w:top w:type="dxa" w:w="100"/>
              <w:left w:type="dxa" w:w="140"/>
              <w:bottom w:type="dxa" w:w="100"/>
              <w:right w:type="dxa" w:w="140"/>
            </w:tcMar>
          </w:tcPr>
          <w:p>
            <w:r>
              <w:rPr>
                <w:rFonts w:ascii="Times New Roman" w:cs="Times New Roman" w:eastAsia="Times New Roman" w:hAnsi="Times New Roman"/>
                <w:color w:val="222222"/>
                <w:sz w:val="19"/>
                <w:szCs w:val="19"/>
              </w:rPr>
              <w:t xml:space="preserve">total_amount</w:t>
            </w:r>
          </w:p>
        </w:tc>
        <w:tc>
          <w:tcPr>
            <w:tcW w:type="dxa" w:w="2000"/>
            <w:tcMar>
              <w:top w:type="dxa" w:w="100"/>
              <w:left w:type="dxa" w:w="140"/>
              <w:bottom w:type="dxa" w:w="100"/>
              <w:right w:type="dxa" w:w="140"/>
            </w:tcMar>
          </w:tcPr>
          <w:p>
            <w:r>
              <w:rPr>
                <w:rFonts w:ascii="Times New Roman" w:cs="Times New Roman" w:eastAsia="Times New Roman" w:hAnsi="Times New Roman"/>
                <w:color w:val="222222"/>
                <w:sz w:val="19"/>
                <w:szCs w:val="19"/>
              </w:rPr>
              <w:t xml:space="preserve">NUMERIC(15,2)</w:t>
            </w:r>
          </w:p>
        </w:tc>
        <w:tc>
          <w:tcPr>
            <w:tcW w:type="dxa" w:w="3700"/>
            <w:tcMar>
              <w:top w:type="dxa" w:w="100"/>
              <w:left w:type="dxa" w:w="140"/>
              <w:bottom w:type="dxa" w:w="100"/>
              <w:right w:type="dxa" w:w="140"/>
            </w:tcMar>
          </w:tcPr>
          <w:p>
            <w:r>
              <w:rPr>
                <w:rFonts w:ascii="Times New Roman" w:cs="Times New Roman" w:eastAsia="Times New Roman" w:hAnsi="Times New Roman"/>
                <w:color w:val="222222"/>
                <w:sz w:val="19"/>
                <w:szCs w:val="19"/>
              </w:rPr>
              <w:t xml:space="preserve">NOT NULL. Final gross order total</w:t>
            </w:r>
          </w:p>
        </w:tc>
      </w:tr>
      <w:tr>
        <w:tc>
          <w:tcPr>
            <w:tcW w:type="dxa" w:w="1600"/>
            <w:tcMar>
              <w:top w:type="dxa" w:w="100"/>
              <w:left w:type="dxa" w:w="140"/>
              <w:bottom w:type="dxa" w:w="100"/>
              <w:right w:type="dxa" w:w="140"/>
            </w:tcMar>
          </w:tcPr>
          <w:p>
            <w:r>
              <w:rPr>
                <w:rFonts w:ascii="Times New Roman" w:cs="Times New Roman" w:eastAsia="Times New Roman" w:hAnsi="Times New Roman"/>
                <w:color w:val="222222"/>
                <w:sz w:val="19"/>
                <w:szCs w:val="19"/>
              </w:rPr>
              <w:t xml:space="preserve">orders</w:t>
            </w:r>
          </w:p>
        </w:tc>
        <w:tc>
          <w:tcPr>
            <w:tcW w:type="dxa" w:w="2200"/>
            <w:tcMar>
              <w:top w:type="dxa" w:w="100"/>
              <w:left w:type="dxa" w:w="140"/>
              <w:bottom w:type="dxa" w:w="100"/>
              <w:right w:type="dxa" w:w="140"/>
            </w:tcMar>
          </w:tcPr>
          <w:p>
            <w:r>
              <w:rPr>
                <w:rFonts w:ascii="Times New Roman" w:cs="Times New Roman" w:eastAsia="Times New Roman" w:hAnsi="Times New Roman"/>
                <w:color w:val="222222"/>
                <w:sz w:val="19"/>
                <w:szCs w:val="19"/>
              </w:rPr>
              <w:t xml:space="preserve">status</w:t>
            </w:r>
          </w:p>
        </w:tc>
        <w:tc>
          <w:tcPr>
            <w:tcW w:type="dxa" w:w="2000"/>
            <w:tcMar>
              <w:top w:type="dxa" w:w="100"/>
              <w:left w:type="dxa" w:w="140"/>
              <w:bottom w:type="dxa" w:w="100"/>
              <w:right w:type="dxa" w:w="140"/>
            </w:tcMar>
          </w:tcPr>
          <w:p>
            <w:r>
              <w:rPr>
                <w:rFonts w:ascii="Times New Roman" w:cs="Times New Roman" w:eastAsia="Times New Roman" w:hAnsi="Times New Roman"/>
                <w:color w:val="222222"/>
                <w:sz w:val="19"/>
                <w:szCs w:val="19"/>
              </w:rPr>
              <w:t xml:space="preserve">TEXT</w:t>
            </w:r>
          </w:p>
        </w:tc>
        <w:tc>
          <w:tcPr>
            <w:tcW w:type="dxa" w:w="3700"/>
            <w:tcMar>
              <w:top w:type="dxa" w:w="100"/>
              <w:left w:type="dxa" w:w="140"/>
              <w:bottom w:type="dxa" w:w="100"/>
              <w:right w:type="dxa" w:w="140"/>
            </w:tcMar>
          </w:tcPr>
          <w:p>
            <w:r>
              <w:rPr>
                <w:rFonts w:ascii="Times New Roman" w:cs="Times New Roman" w:eastAsia="Times New Roman" w:hAnsi="Times New Roman"/>
                <w:color w:val="222222"/>
                <w:sz w:val="19"/>
                <w:szCs w:val="19"/>
              </w:rPr>
              <w:t xml:space="preserve">CHECK (pending, confirmed, delivered, cancelled)</w:t>
            </w:r>
          </w:p>
        </w:tc>
      </w:tr>
      <w:tr>
        <w:tc>
          <w:tcPr>
            <w:tcW w:type="dxa" w:w="1600"/>
            <w:tcMar>
              <w:top w:type="dxa" w:w="100"/>
              <w:left w:type="dxa" w:w="140"/>
              <w:bottom w:type="dxa" w:w="100"/>
              <w:right w:type="dxa" w:w="140"/>
            </w:tcMar>
          </w:tcPr>
          <w:p>
            <w:r>
              <w:rPr>
                <w:rFonts w:ascii="Times New Roman" w:cs="Times New Roman" w:eastAsia="Times New Roman" w:hAnsi="Times New Roman"/>
                <w:color w:val="222222"/>
                <w:sz w:val="19"/>
                <w:szCs w:val="19"/>
              </w:rPr>
              <w:t xml:space="preserve">order_items</w:t>
            </w:r>
          </w:p>
        </w:tc>
        <w:tc>
          <w:tcPr>
            <w:tcW w:type="dxa" w:w="2200"/>
            <w:tcMar>
              <w:top w:type="dxa" w:w="100"/>
              <w:left w:type="dxa" w:w="140"/>
              <w:bottom w:type="dxa" w:w="100"/>
              <w:right w:type="dxa" w:w="140"/>
            </w:tcMar>
          </w:tcPr>
          <w:p>
            <w:r>
              <w:rPr>
                <w:rFonts w:ascii="Times New Roman" w:cs="Times New Roman" w:eastAsia="Times New Roman" w:hAnsi="Times New Roman"/>
                <w:color w:val="222222"/>
                <w:sz w:val="19"/>
                <w:szCs w:val="19"/>
              </w:rPr>
              <w:t xml:space="preserve">id</w:t>
            </w:r>
          </w:p>
        </w:tc>
        <w:tc>
          <w:tcPr>
            <w:tcW w:type="dxa" w:w="2000"/>
            <w:tcMar>
              <w:top w:type="dxa" w:w="100"/>
              <w:left w:type="dxa" w:w="140"/>
              <w:bottom w:type="dxa" w:w="100"/>
              <w:right w:type="dxa" w:w="140"/>
            </w:tcMar>
          </w:tcPr>
          <w:p>
            <w:r>
              <w:rPr>
                <w:rFonts w:ascii="Times New Roman" w:cs="Times New Roman" w:eastAsia="Times New Roman" w:hAnsi="Times New Roman"/>
                <w:color w:val="222222"/>
                <w:sz w:val="19"/>
                <w:szCs w:val="19"/>
              </w:rPr>
              <w:t xml:space="preserve">UUID</w:t>
            </w:r>
          </w:p>
        </w:tc>
        <w:tc>
          <w:tcPr>
            <w:tcW w:type="dxa" w:w="3700"/>
            <w:tcMar>
              <w:top w:type="dxa" w:w="100"/>
              <w:left w:type="dxa" w:w="140"/>
              <w:bottom w:type="dxa" w:w="100"/>
              <w:right w:type="dxa" w:w="140"/>
            </w:tcMar>
          </w:tcPr>
          <w:p>
            <w:r>
              <w:rPr>
                <w:rFonts w:ascii="Times New Roman" w:cs="Times New Roman" w:eastAsia="Times New Roman" w:hAnsi="Times New Roman"/>
                <w:color w:val="222222"/>
                <w:sz w:val="19"/>
                <w:szCs w:val="19"/>
              </w:rPr>
              <w:t xml:space="preserve">PRIMARY KEY, Default gen_random_uuid()</w:t>
            </w:r>
          </w:p>
        </w:tc>
      </w:tr>
      <w:tr>
        <w:tc>
          <w:tcPr>
            <w:tcW w:type="dxa" w:w="1600"/>
            <w:tcMar>
              <w:top w:type="dxa" w:w="100"/>
              <w:left w:type="dxa" w:w="140"/>
              <w:bottom w:type="dxa" w:w="100"/>
              <w:right w:type="dxa" w:w="140"/>
            </w:tcMar>
          </w:tcPr>
          <w:p>
            <w:r>
              <w:rPr>
                <w:rFonts w:ascii="Times New Roman" w:cs="Times New Roman" w:eastAsia="Times New Roman" w:hAnsi="Times New Roman"/>
                <w:color w:val="222222"/>
                <w:sz w:val="19"/>
                <w:szCs w:val="19"/>
              </w:rPr>
              <w:t xml:space="preserve">order_items</w:t>
            </w:r>
          </w:p>
        </w:tc>
        <w:tc>
          <w:tcPr>
            <w:tcW w:type="dxa" w:w="2200"/>
            <w:tcMar>
              <w:top w:type="dxa" w:w="100"/>
              <w:left w:type="dxa" w:w="140"/>
              <w:bottom w:type="dxa" w:w="100"/>
              <w:right w:type="dxa" w:w="140"/>
            </w:tcMar>
          </w:tcPr>
          <w:p>
            <w:r>
              <w:rPr>
                <w:rFonts w:ascii="Times New Roman" w:cs="Times New Roman" w:eastAsia="Times New Roman" w:hAnsi="Times New Roman"/>
                <w:color w:val="222222"/>
                <w:sz w:val="19"/>
                <w:szCs w:val="19"/>
              </w:rPr>
              <w:t xml:space="preserve">order_id</w:t>
            </w:r>
          </w:p>
        </w:tc>
        <w:tc>
          <w:tcPr>
            <w:tcW w:type="dxa" w:w="2000"/>
            <w:tcMar>
              <w:top w:type="dxa" w:w="100"/>
              <w:left w:type="dxa" w:w="140"/>
              <w:bottom w:type="dxa" w:w="100"/>
              <w:right w:type="dxa" w:w="140"/>
            </w:tcMar>
          </w:tcPr>
          <w:p>
            <w:r>
              <w:rPr>
                <w:rFonts w:ascii="Times New Roman" w:cs="Times New Roman" w:eastAsia="Times New Roman" w:hAnsi="Times New Roman"/>
                <w:color w:val="222222"/>
                <w:sz w:val="19"/>
                <w:szCs w:val="19"/>
              </w:rPr>
              <w:t xml:space="preserve">UUID</w:t>
            </w:r>
          </w:p>
        </w:tc>
        <w:tc>
          <w:tcPr>
            <w:tcW w:type="dxa" w:w="3700"/>
            <w:tcMar>
              <w:top w:type="dxa" w:w="100"/>
              <w:left w:type="dxa" w:w="140"/>
              <w:bottom w:type="dxa" w:w="100"/>
              <w:right w:type="dxa" w:w="140"/>
            </w:tcMar>
          </w:tcPr>
          <w:p>
            <w:r>
              <w:rPr>
                <w:rFonts w:ascii="Times New Roman" w:cs="Times New Roman" w:eastAsia="Times New Roman" w:hAnsi="Times New Roman"/>
                <w:color w:val="222222"/>
                <w:sz w:val="19"/>
                <w:szCs w:val="19"/>
              </w:rPr>
              <w:t xml:space="preserve">FOREIGN KEY -&gt; orders.id (CASCADE DELETE)</w:t>
            </w:r>
          </w:p>
        </w:tc>
      </w:tr>
      <w:tr>
        <w:tc>
          <w:tcPr>
            <w:tcW w:type="dxa" w:w="1600"/>
            <w:tcMar>
              <w:top w:type="dxa" w:w="100"/>
              <w:left w:type="dxa" w:w="140"/>
              <w:bottom w:type="dxa" w:w="100"/>
              <w:right w:type="dxa" w:w="140"/>
            </w:tcMar>
          </w:tcPr>
          <w:p>
            <w:r>
              <w:rPr>
                <w:rFonts w:ascii="Times New Roman" w:cs="Times New Roman" w:eastAsia="Times New Roman" w:hAnsi="Times New Roman"/>
                <w:color w:val="222222"/>
                <w:sz w:val="19"/>
                <w:szCs w:val="19"/>
              </w:rPr>
              <w:t xml:space="preserve">order_items</w:t>
            </w:r>
          </w:p>
        </w:tc>
        <w:tc>
          <w:tcPr>
            <w:tcW w:type="dxa" w:w="2200"/>
            <w:tcMar>
              <w:top w:type="dxa" w:w="100"/>
              <w:left w:type="dxa" w:w="140"/>
              <w:bottom w:type="dxa" w:w="100"/>
              <w:right w:type="dxa" w:w="140"/>
            </w:tcMar>
          </w:tcPr>
          <w:p>
            <w:r>
              <w:rPr>
                <w:rFonts w:ascii="Times New Roman" w:cs="Times New Roman" w:eastAsia="Times New Roman" w:hAnsi="Times New Roman"/>
                <w:color w:val="222222"/>
                <w:sz w:val="19"/>
                <w:szCs w:val="19"/>
              </w:rPr>
              <w:t xml:space="preserve">product_id</w:t>
            </w:r>
          </w:p>
        </w:tc>
        <w:tc>
          <w:tcPr>
            <w:tcW w:type="dxa" w:w="2000"/>
            <w:tcMar>
              <w:top w:type="dxa" w:w="100"/>
              <w:left w:type="dxa" w:w="140"/>
              <w:bottom w:type="dxa" w:w="100"/>
              <w:right w:type="dxa" w:w="140"/>
            </w:tcMar>
          </w:tcPr>
          <w:p>
            <w:r>
              <w:rPr>
                <w:rFonts w:ascii="Times New Roman" w:cs="Times New Roman" w:eastAsia="Times New Roman" w:hAnsi="Times New Roman"/>
                <w:color w:val="222222"/>
                <w:sz w:val="19"/>
                <w:szCs w:val="19"/>
              </w:rPr>
              <w:t xml:space="preserve">UUID</w:t>
            </w:r>
          </w:p>
        </w:tc>
        <w:tc>
          <w:tcPr>
            <w:tcW w:type="dxa" w:w="3700"/>
            <w:tcMar>
              <w:top w:type="dxa" w:w="100"/>
              <w:left w:type="dxa" w:w="140"/>
              <w:bottom w:type="dxa" w:w="100"/>
              <w:right w:type="dxa" w:w="140"/>
            </w:tcMar>
          </w:tcPr>
          <w:p>
            <w:r>
              <w:rPr>
                <w:rFonts w:ascii="Times New Roman" w:cs="Times New Roman" w:eastAsia="Times New Roman" w:hAnsi="Times New Roman"/>
                <w:color w:val="222222"/>
                <w:sz w:val="19"/>
                <w:szCs w:val="19"/>
              </w:rPr>
              <w:t xml:space="preserve">FOREIGN KEY -&gt; products.id</w:t>
            </w:r>
          </w:p>
        </w:tc>
      </w:tr>
      <w:tr>
        <w:tc>
          <w:tcPr>
            <w:tcW w:type="dxa" w:w="1600"/>
            <w:tcMar>
              <w:top w:type="dxa" w:w="100"/>
              <w:left w:type="dxa" w:w="140"/>
              <w:bottom w:type="dxa" w:w="100"/>
              <w:right w:type="dxa" w:w="140"/>
            </w:tcMar>
          </w:tcPr>
          <w:p>
            <w:r>
              <w:rPr>
                <w:rFonts w:ascii="Times New Roman" w:cs="Times New Roman" w:eastAsia="Times New Roman" w:hAnsi="Times New Roman"/>
                <w:color w:val="222222"/>
                <w:sz w:val="19"/>
                <w:szCs w:val="19"/>
              </w:rPr>
              <w:t xml:space="preserve">order_items</w:t>
            </w:r>
          </w:p>
        </w:tc>
        <w:tc>
          <w:tcPr>
            <w:tcW w:type="dxa" w:w="2200"/>
            <w:tcMar>
              <w:top w:type="dxa" w:w="100"/>
              <w:left w:type="dxa" w:w="140"/>
              <w:bottom w:type="dxa" w:w="100"/>
              <w:right w:type="dxa" w:w="140"/>
            </w:tcMar>
          </w:tcPr>
          <w:p>
            <w:r>
              <w:rPr>
                <w:rFonts w:ascii="Times New Roman" w:cs="Times New Roman" w:eastAsia="Times New Roman" w:hAnsi="Times New Roman"/>
                <w:color w:val="222222"/>
                <w:sz w:val="19"/>
                <w:szCs w:val="19"/>
              </w:rPr>
              <w:t xml:space="preserve">quantity</w:t>
            </w:r>
          </w:p>
        </w:tc>
        <w:tc>
          <w:tcPr>
            <w:tcW w:type="dxa" w:w="2000"/>
            <w:tcMar>
              <w:top w:type="dxa" w:w="100"/>
              <w:left w:type="dxa" w:w="140"/>
              <w:bottom w:type="dxa" w:w="100"/>
              <w:right w:type="dxa" w:w="140"/>
            </w:tcMar>
          </w:tcPr>
          <w:p>
            <w:r>
              <w:rPr>
                <w:rFonts w:ascii="Times New Roman" w:cs="Times New Roman" w:eastAsia="Times New Roman" w:hAnsi="Times New Roman"/>
                <w:color w:val="222222"/>
                <w:sz w:val="19"/>
                <w:szCs w:val="19"/>
              </w:rPr>
              <w:t xml:space="preserve">NUMERIC(10,2)</w:t>
            </w:r>
          </w:p>
        </w:tc>
        <w:tc>
          <w:tcPr>
            <w:tcW w:type="dxa" w:w="3700"/>
            <w:tcMar>
              <w:top w:type="dxa" w:w="100"/>
              <w:left w:type="dxa" w:w="140"/>
              <w:bottom w:type="dxa" w:w="100"/>
              <w:right w:type="dxa" w:w="140"/>
            </w:tcMar>
          </w:tcPr>
          <w:p>
            <w:r>
              <w:rPr>
                <w:rFonts w:ascii="Times New Roman" w:cs="Times New Roman" w:eastAsia="Times New Roman" w:hAnsi="Times New Roman"/>
                <w:color w:val="222222"/>
                <w:sz w:val="19"/>
                <w:szCs w:val="19"/>
              </w:rPr>
              <w:t xml:space="preserve">NOT NULL. Units or cartons ordered</w:t>
            </w:r>
          </w:p>
        </w:tc>
      </w:tr>
      <w:tr>
        <w:tc>
          <w:tcPr>
            <w:tcW w:type="dxa" w:w="1600"/>
            <w:tcMar>
              <w:top w:type="dxa" w:w="100"/>
              <w:left w:type="dxa" w:w="140"/>
              <w:bottom w:type="dxa" w:w="100"/>
              <w:right w:type="dxa" w:w="140"/>
            </w:tcMar>
          </w:tcPr>
          <w:p>
            <w:r>
              <w:rPr>
                <w:rFonts w:ascii="Times New Roman" w:cs="Times New Roman" w:eastAsia="Times New Roman" w:hAnsi="Times New Roman"/>
                <w:color w:val="222222"/>
                <w:sz w:val="19"/>
                <w:szCs w:val="19"/>
              </w:rPr>
              <w:t xml:space="preserve">order_items</w:t>
            </w:r>
          </w:p>
        </w:tc>
        <w:tc>
          <w:tcPr>
            <w:tcW w:type="dxa" w:w="2200"/>
            <w:tcMar>
              <w:top w:type="dxa" w:w="100"/>
              <w:left w:type="dxa" w:w="140"/>
              <w:bottom w:type="dxa" w:w="100"/>
              <w:right w:type="dxa" w:w="140"/>
            </w:tcMar>
          </w:tcPr>
          <w:p>
            <w:r>
              <w:rPr>
                <w:rFonts w:ascii="Times New Roman" w:cs="Times New Roman" w:eastAsia="Times New Roman" w:hAnsi="Times New Roman"/>
                <w:color w:val="222222"/>
                <w:sz w:val="19"/>
                <w:szCs w:val="19"/>
              </w:rPr>
              <w:t xml:space="preserve">unit_price</w:t>
            </w:r>
          </w:p>
        </w:tc>
        <w:tc>
          <w:tcPr>
            <w:tcW w:type="dxa" w:w="2000"/>
            <w:tcMar>
              <w:top w:type="dxa" w:w="100"/>
              <w:left w:type="dxa" w:w="140"/>
              <w:bottom w:type="dxa" w:w="100"/>
              <w:right w:type="dxa" w:w="140"/>
            </w:tcMar>
          </w:tcPr>
          <w:p>
            <w:r>
              <w:rPr>
                <w:rFonts w:ascii="Times New Roman" w:cs="Times New Roman" w:eastAsia="Times New Roman" w:hAnsi="Times New Roman"/>
                <w:color w:val="222222"/>
                <w:sz w:val="19"/>
                <w:szCs w:val="19"/>
              </w:rPr>
              <w:t xml:space="preserve">NUMERIC(12,2)</w:t>
            </w:r>
          </w:p>
        </w:tc>
        <w:tc>
          <w:tcPr>
            <w:tcW w:type="dxa" w:w="3700"/>
            <w:tcMar>
              <w:top w:type="dxa" w:w="100"/>
              <w:left w:type="dxa" w:w="140"/>
              <w:bottom w:type="dxa" w:w="100"/>
              <w:right w:type="dxa" w:w="140"/>
            </w:tcMar>
          </w:tcPr>
          <w:p>
            <w:r>
              <w:rPr>
                <w:rFonts w:ascii="Times New Roman" w:cs="Times New Roman" w:eastAsia="Times New Roman" w:hAnsi="Times New Roman"/>
                <w:color w:val="222222"/>
                <w:sz w:val="19"/>
                <w:szCs w:val="19"/>
              </w:rPr>
              <w:t xml:space="preserve">NOT NULL. Negotiated wholesale rate applied</w:t>
            </w:r>
          </w:p>
        </w:tc>
      </w:tr>
      <w:tr>
        <w:tc>
          <w:tcPr>
            <w:tcW w:type="dxa" w:w="1600"/>
            <w:tcMar>
              <w:top w:type="dxa" w:w="100"/>
              <w:left w:type="dxa" w:w="140"/>
              <w:bottom w:type="dxa" w:w="100"/>
              <w:right w:type="dxa" w:w="140"/>
            </w:tcMar>
          </w:tcPr>
          <w:p>
            <w:r>
              <w:rPr>
                <w:rFonts w:ascii="Times New Roman" w:cs="Times New Roman" w:eastAsia="Times New Roman" w:hAnsi="Times New Roman"/>
                <w:color w:val="222222"/>
                <w:sz w:val="19"/>
                <w:szCs w:val="19"/>
              </w:rPr>
              <w:t xml:space="preserve">products</w:t>
            </w:r>
          </w:p>
        </w:tc>
        <w:tc>
          <w:tcPr>
            <w:tcW w:type="dxa" w:w="2200"/>
            <w:tcMar>
              <w:top w:type="dxa" w:w="100"/>
              <w:left w:type="dxa" w:w="140"/>
              <w:bottom w:type="dxa" w:w="100"/>
              <w:right w:type="dxa" w:w="140"/>
            </w:tcMar>
          </w:tcPr>
          <w:p>
            <w:r>
              <w:rPr>
                <w:rFonts w:ascii="Times New Roman" w:cs="Times New Roman" w:eastAsia="Times New Roman" w:hAnsi="Times New Roman"/>
                <w:color w:val="222222"/>
                <w:sz w:val="19"/>
                <w:szCs w:val="19"/>
              </w:rPr>
              <w:t xml:space="preserve">id</w:t>
            </w:r>
          </w:p>
        </w:tc>
        <w:tc>
          <w:tcPr>
            <w:tcW w:type="dxa" w:w="2000"/>
            <w:tcMar>
              <w:top w:type="dxa" w:w="100"/>
              <w:left w:type="dxa" w:w="140"/>
              <w:bottom w:type="dxa" w:w="100"/>
              <w:right w:type="dxa" w:w="140"/>
            </w:tcMar>
          </w:tcPr>
          <w:p>
            <w:r>
              <w:rPr>
                <w:rFonts w:ascii="Times New Roman" w:cs="Times New Roman" w:eastAsia="Times New Roman" w:hAnsi="Times New Roman"/>
                <w:color w:val="222222"/>
                <w:sz w:val="19"/>
                <w:szCs w:val="19"/>
              </w:rPr>
              <w:t xml:space="preserve">UUID</w:t>
            </w:r>
          </w:p>
        </w:tc>
        <w:tc>
          <w:tcPr>
            <w:tcW w:type="dxa" w:w="3700"/>
            <w:tcMar>
              <w:top w:type="dxa" w:w="100"/>
              <w:left w:type="dxa" w:w="140"/>
              <w:bottom w:type="dxa" w:w="100"/>
              <w:right w:type="dxa" w:w="140"/>
            </w:tcMar>
          </w:tcPr>
          <w:p>
            <w:r>
              <w:rPr>
                <w:rFonts w:ascii="Times New Roman" w:cs="Times New Roman" w:eastAsia="Times New Roman" w:hAnsi="Times New Roman"/>
                <w:color w:val="222222"/>
                <w:sz w:val="19"/>
                <w:szCs w:val="19"/>
              </w:rPr>
              <w:t xml:space="preserve">PRIMARY KEY, Default gen_random_uuid()</w:t>
            </w:r>
          </w:p>
        </w:tc>
      </w:tr>
      <w:tr>
        <w:tc>
          <w:tcPr>
            <w:tcW w:type="dxa" w:w="1600"/>
            <w:tcMar>
              <w:top w:type="dxa" w:w="100"/>
              <w:left w:type="dxa" w:w="140"/>
              <w:bottom w:type="dxa" w:w="100"/>
              <w:right w:type="dxa" w:w="140"/>
            </w:tcMar>
          </w:tcPr>
          <w:p>
            <w:r>
              <w:rPr>
                <w:rFonts w:ascii="Times New Roman" w:cs="Times New Roman" w:eastAsia="Times New Roman" w:hAnsi="Times New Roman"/>
                <w:color w:val="222222"/>
                <w:sz w:val="19"/>
                <w:szCs w:val="19"/>
              </w:rPr>
              <w:t xml:space="preserve">products</w:t>
            </w:r>
          </w:p>
        </w:tc>
        <w:tc>
          <w:tcPr>
            <w:tcW w:type="dxa" w:w="2200"/>
            <w:tcMar>
              <w:top w:type="dxa" w:w="100"/>
              <w:left w:type="dxa" w:w="140"/>
              <w:bottom w:type="dxa" w:w="100"/>
              <w:right w:type="dxa" w:w="140"/>
            </w:tcMar>
          </w:tcPr>
          <w:p>
            <w:r>
              <w:rPr>
                <w:rFonts w:ascii="Times New Roman" w:cs="Times New Roman" w:eastAsia="Times New Roman" w:hAnsi="Times New Roman"/>
                <w:color w:val="222222"/>
                <w:sz w:val="19"/>
                <w:szCs w:val="19"/>
              </w:rPr>
              <w:t xml:space="preserve">name</w:t>
            </w:r>
          </w:p>
        </w:tc>
        <w:tc>
          <w:tcPr>
            <w:tcW w:type="dxa" w:w="2000"/>
            <w:tcMar>
              <w:top w:type="dxa" w:w="100"/>
              <w:left w:type="dxa" w:w="140"/>
              <w:bottom w:type="dxa" w:w="100"/>
              <w:right w:type="dxa" w:w="140"/>
            </w:tcMar>
          </w:tcPr>
          <w:p>
            <w:r>
              <w:rPr>
                <w:rFonts w:ascii="Times New Roman" w:cs="Times New Roman" w:eastAsia="Times New Roman" w:hAnsi="Times New Roman"/>
                <w:color w:val="222222"/>
                <w:sz w:val="19"/>
                <w:szCs w:val="19"/>
              </w:rPr>
              <w:t xml:space="preserve">TEXT</w:t>
            </w:r>
          </w:p>
        </w:tc>
        <w:tc>
          <w:tcPr>
            <w:tcW w:type="dxa" w:w="3700"/>
            <w:tcMar>
              <w:top w:type="dxa" w:w="100"/>
              <w:left w:type="dxa" w:w="140"/>
              <w:bottom w:type="dxa" w:w="100"/>
              <w:right w:type="dxa" w:w="140"/>
            </w:tcMar>
          </w:tcPr>
          <w:p>
            <w:r>
              <w:rPr>
                <w:rFonts w:ascii="Times New Roman" w:cs="Times New Roman" w:eastAsia="Times New Roman" w:hAnsi="Times New Roman"/>
                <w:color w:val="222222"/>
                <w:sz w:val="19"/>
                <w:szCs w:val="19"/>
              </w:rPr>
              <w:t xml:space="preserve">NOT NULL. Brand product title</w:t>
            </w:r>
          </w:p>
        </w:tc>
      </w:tr>
      <w:tr>
        <w:tc>
          <w:tcPr>
            <w:tcW w:type="dxa" w:w="1600"/>
            <w:tcMar>
              <w:top w:type="dxa" w:w="100"/>
              <w:left w:type="dxa" w:w="140"/>
              <w:bottom w:type="dxa" w:w="100"/>
              <w:right w:type="dxa" w:w="140"/>
            </w:tcMar>
          </w:tcPr>
          <w:p>
            <w:r>
              <w:rPr>
                <w:rFonts w:ascii="Times New Roman" w:cs="Times New Roman" w:eastAsia="Times New Roman" w:hAnsi="Times New Roman"/>
                <w:color w:val="222222"/>
                <w:sz w:val="19"/>
                <w:szCs w:val="19"/>
              </w:rPr>
              <w:t xml:space="preserve">products</w:t>
            </w:r>
          </w:p>
        </w:tc>
        <w:tc>
          <w:tcPr>
            <w:tcW w:type="dxa" w:w="2200"/>
            <w:tcMar>
              <w:top w:type="dxa" w:w="100"/>
              <w:left w:type="dxa" w:w="140"/>
              <w:bottom w:type="dxa" w:w="100"/>
              <w:right w:type="dxa" w:w="140"/>
            </w:tcMar>
          </w:tcPr>
          <w:p>
            <w:r>
              <w:rPr>
                <w:rFonts w:ascii="Times New Roman" w:cs="Times New Roman" w:eastAsia="Times New Roman" w:hAnsi="Times New Roman"/>
                <w:color w:val="222222"/>
                <w:sz w:val="19"/>
                <w:szCs w:val="19"/>
              </w:rPr>
              <w:t xml:space="preserve">barcode</w:t>
            </w:r>
          </w:p>
        </w:tc>
        <w:tc>
          <w:tcPr>
            <w:tcW w:type="dxa" w:w="2000"/>
            <w:tcMar>
              <w:top w:type="dxa" w:w="100"/>
              <w:left w:type="dxa" w:w="140"/>
              <w:bottom w:type="dxa" w:w="100"/>
              <w:right w:type="dxa" w:w="140"/>
            </w:tcMar>
          </w:tcPr>
          <w:p>
            <w:r>
              <w:rPr>
                <w:rFonts w:ascii="Times New Roman" w:cs="Times New Roman" w:eastAsia="Times New Roman" w:hAnsi="Times New Roman"/>
                <w:color w:val="222222"/>
                <w:sz w:val="19"/>
                <w:szCs w:val="19"/>
              </w:rPr>
              <w:t xml:space="preserve">TEXT</w:t>
            </w:r>
          </w:p>
        </w:tc>
        <w:tc>
          <w:tcPr>
            <w:tcW w:type="dxa" w:w="3700"/>
            <w:tcMar>
              <w:top w:type="dxa" w:w="100"/>
              <w:left w:type="dxa" w:w="140"/>
              <w:bottom w:type="dxa" w:w="100"/>
              <w:right w:type="dxa" w:w="140"/>
            </w:tcMar>
          </w:tcPr>
          <w:p>
            <w:r>
              <w:rPr>
                <w:rFonts w:ascii="Times New Roman" w:cs="Times New Roman" w:eastAsia="Times New Roman" w:hAnsi="Times New Roman"/>
                <w:color w:val="222222"/>
                <w:sz w:val="19"/>
                <w:szCs w:val="19"/>
              </w:rPr>
              <w:t xml:space="preserve">UNIQUE. Standard EAN-13/UPC barcode number</w:t>
            </w:r>
          </w:p>
        </w:tc>
      </w:tr>
      <w:tr>
        <w:tc>
          <w:tcPr>
            <w:tcW w:type="dxa" w:w="1600"/>
            <w:tcMar>
              <w:top w:type="dxa" w:w="100"/>
              <w:left w:type="dxa" w:w="140"/>
              <w:bottom w:type="dxa" w:w="100"/>
              <w:right w:type="dxa" w:w="140"/>
            </w:tcMar>
          </w:tcPr>
          <w:p>
            <w:r>
              <w:rPr>
                <w:rFonts w:ascii="Times New Roman" w:cs="Times New Roman" w:eastAsia="Times New Roman" w:hAnsi="Times New Roman"/>
                <w:color w:val="222222"/>
                <w:sz w:val="19"/>
                <w:szCs w:val="19"/>
              </w:rPr>
              <w:t xml:space="preserve">products</w:t>
            </w:r>
          </w:p>
        </w:tc>
        <w:tc>
          <w:tcPr>
            <w:tcW w:type="dxa" w:w="2200"/>
            <w:tcMar>
              <w:top w:type="dxa" w:w="100"/>
              <w:left w:type="dxa" w:w="140"/>
              <w:bottom w:type="dxa" w:w="100"/>
              <w:right w:type="dxa" w:w="140"/>
            </w:tcMar>
          </w:tcPr>
          <w:p>
            <w:r>
              <w:rPr>
                <w:rFonts w:ascii="Times New Roman" w:cs="Times New Roman" w:eastAsia="Times New Roman" w:hAnsi="Times New Roman"/>
                <w:color w:val="222222"/>
                <w:sz w:val="19"/>
                <w:szCs w:val="19"/>
              </w:rPr>
              <w:t xml:space="preserve">price</w:t>
            </w:r>
          </w:p>
        </w:tc>
        <w:tc>
          <w:tcPr>
            <w:tcW w:type="dxa" w:w="2000"/>
            <w:tcMar>
              <w:top w:type="dxa" w:w="100"/>
              <w:left w:type="dxa" w:w="140"/>
              <w:bottom w:type="dxa" w:w="100"/>
              <w:right w:type="dxa" w:w="140"/>
            </w:tcMar>
          </w:tcPr>
          <w:p>
            <w:r>
              <w:rPr>
                <w:rFonts w:ascii="Times New Roman" w:cs="Times New Roman" w:eastAsia="Times New Roman" w:hAnsi="Times New Roman"/>
                <w:color w:val="222222"/>
                <w:sz w:val="19"/>
                <w:szCs w:val="19"/>
              </w:rPr>
              <w:t xml:space="preserve">NUMERIC(12,2)</w:t>
            </w:r>
          </w:p>
        </w:tc>
        <w:tc>
          <w:tcPr>
            <w:tcW w:type="dxa" w:w="3700"/>
            <w:tcMar>
              <w:top w:type="dxa" w:w="100"/>
              <w:left w:type="dxa" w:w="140"/>
              <w:bottom w:type="dxa" w:w="100"/>
              <w:right w:type="dxa" w:w="140"/>
            </w:tcMar>
          </w:tcPr>
          <w:p>
            <w:r>
              <w:rPr>
                <w:rFonts w:ascii="Times New Roman" w:cs="Times New Roman" w:eastAsia="Times New Roman" w:hAnsi="Times New Roman"/>
                <w:color w:val="222222"/>
                <w:sz w:val="19"/>
                <w:szCs w:val="19"/>
              </w:rPr>
              <w:t xml:space="preserve">NOT NULL. Standard retail price</w:t>
            </w:r>
          </w:p>
        </w:tc>
      </w:tr>
      <w:tr>
        <w:tc>
          <w:tcPr>
            <w:tcW w:type="dxa" w:w="1600"/>
            <w:tcMar>
              <w:top w:type="dxa" w:w="100"/>
              <w:left w:type="dxa" w:w="140"/>
              <w:bottom w:type="dxa" w:w="100"/>
              <w:right w:type="dxa" w:w="140"/>
            </w:tcMar>
          </w:tcPr>
          <w:p>
            <w:r>
              <w:rPr>
                <w:rFonts w:ascii="Times New Roman" w:cs="Times New Roman" w:eastAsia="Times New Roman" w:hAnsi="Times New Roman"/>
                <w:color w:val="222222"/>
                <w:sz w:val="19"/>
                <w:szCs w:val="19"/>
              </w:rPr>
              <w:t xml:space="preserve">products</w:t>
            </w:r>
          </w:p>
        </w:tc>
        <w:tc>
          <w:tcPr>
            <w:tcW w:type="dxa" w:w="2200"/>
            <w:tcMar>
              <w:top w:type="dxa" w:w="100"/>
              <w:left w:type="dxa" w:w="140"/>
              <w:bottom w:type="dxa" w:w="100"/>
              <w:right w:type="dxa" w:w="140"/>
            </w:tcMar>
          </w:tcPr>
          <w:p>
            <w:r>
              <w:rPr>
                <w:rFonts w:ascii="Times New Roman" w:cs="Times New Roman" w:eastAsia="Times New Roman" w:hAnsi="Times New Roman"/>
                <w:color w:val="222222"/>
                <w:sz w:val="19"/>
                <w:szCs w:val="19"/>
              </w:rPr>
              <w:t xml:space="preserve">wholesale_price</w:t>
            </w:r>
          </w:p>
        </w:tc>
        <w:tc>
          <w:tcPr>
            <w:tcW w:type="dxa" w:w="2000"/>
            <w:tcMar>
              <w:top w:type="dxa" w:w="100"/>
              <w:left w:type="dxa" w:w="140"/>
              <w:bottom w:type="dxa" w:w="100"/>
              <w:right w:type="dxa" w:w="140"/>
            </w:tcMar>
          </w:tcPr>
          <w:p>
            <w:r>
              <w:rPr>
                <w:rFonts w:ascii="Times New Roman" w:cs="Times New Roman" w:eastAsia="Times New Roman" w:hAnsi="Times New Roman"/>
                <w:color w:val="222222"/>
                <w:sz w:val="19"/>
                <w:szCs w:val="19"/>
              </w:rPr>
              <w:t xml:space="preserve">NUMERIC(12,2)</w:t>
            </w:r>
          </w:p>
        </w:tc>
        <w:tc>
          <w:tcPr>
            <w:tcW w:type="dxa" w:w="3700"/>
            <w:tcMar>
              <w:top w:type="dxa" w:w="100"/>
              <w:left w:type="dxa" w:w="140"/>
              <w:bottom w:type="dxa" w:w="100"/>
              <w:right w:type="dxa" w:w="140"/>
            </w:tcMar>
          </w:tcPr>
          <w:p>
            <w:r>
              <w:rPr>
                <w:rFonts w:ascii="Times New Roman" w:cs="Times New Roman" w:eastAsia="Times New Roman" w:hAnsi="Times New Roman"/>
                <w:color w:val="222222"/>
                <w:sz w:val="19"/>
                <w:szCs w:val="19"/>
              </w:rPr>
              <w:t xml:space="preserve">Discounted price for commercial shop accounts</w:t>
            </w:r>
          </w:p>
        </w:tc>
      </w:tr>
      <w:tr>
        <w:tc>
          <w:tcPr>
            <w:tcW w:type="dxa" w:w="1600"/>
            <w:tcMar>
              <w:top w:type="dxa" w:w="100"/>
              <w:left w:type="dxa" w:w="140"/>
              <w:bottom w:type="dxa" w:w="100"/>
              <w:right w:type="dxa" w:w="140"/>
            </w:tcMar>
          </w:tcPr>
          <w:p>
            <w:r>
              <w:rPr>
                <w:rFonts w:ascii="Times New Roman" w:cs="Times New Roman" w:eastAsia="Times New Roman" w:hAnsi="Times New Roman"/>
                <w:color w:val="222222"/>
                <w:sz w:val="19"/>
                <w:szCs w:val="19"/>
              </w:rPr>
              <w:t xml:space="preserve">products</w:t>
            </w:r>
          </w:p>
        </w:tc>
        <w:tc>
          <w:tcPr>
            <w:tcW w:type="dxa" w:w="2200"/>
            <w:tcMar>
              <w:top w:type="dxa" w:w="100"/>
              <w:left w:type="dxa" w:w="140"/>
              <w:bottom w:type="dxa" w:w="100"/>
              <w:right w:type="dxa" w:w="140"/>
            </w:tcMar>
          </w:tcPr>
          <w:p>
            <w:r>
              <w:rPr>
                <w:rFonts w:ascii="Times New Roman" w:cs="Times New Roman" w:eastAsia="Times New Roman" w:hAnsi="Times New Roman"/>
                <w:color w:val="222222"/>
                <w:sz w:val="19"/>
                <w:szCs w:val="19"/>
              </w:rPr>
              <w:t xml:space="preserve">stock_quantity</w:t>
            </w:r>
          </w:p>
        </w:tc>
        <w:tc>
          <w:tcPr>
            <w:tcW w:type="dxa" w:w="2000"/>
            <w:tcMar>
              <w:top w:type="dxa" w:w="100"/>
              <w:left w:type="dxa" w:w="140"/>
              <w:bottom w:type="dxa" w:w="100"/>
              <w:right w:type="dxa" w:w="140"/>
            </w:tcMar>
          </w:tcPr>
          <w:p>
            <w:r>
              <w:rPr>
                <w:rFonts w:ascii="Times New Roman" w:cs="Times New Roman" w:eastAsia="Times New Roman" w:hAnsi="Times New Roman"/>
                <w:color w:val="222222"/>
                <w:sz w:val="19"/>
                <w:szCs w:val="19"/>
              </w:rPr>
              <w:t xml:space="preserve">NUMERIC(12,2)</w:t>
            </w:r>
          </w:p>
        </w:tc>
        <w:tc>
          <w:tcPr>
            <w:tcW w:type="dxa" w:w="3700"/>
            <w:tcMar>
              <w:top w:type="dxa" w:w="100"/>
              <w:left w:type="dxa" w:w="140"/>
              <w:bottom w:type="dxa" w:w="100"/>
              <w:right w:type="dxa" w:w="140"/>
            </w:tcMar>
          </w:tcPr>
          <w:p>
            <w:r>
              <w:rPr>
                <w:rFonts w:ascii="Times New Roman" w:cs="Times New Roman" w:eastAsia="Times New Roman" w:hAnsi="Times New Roman"/>
                <w:color w:val="222222"/>
                <w:sz w:val="19"/>
                <w:szCs w:val="19"/>
              </w:rPr>
              <w:t xml:space="preserve">NOT NULL. Available on-hand quantity</w:t>
            </w:r>
          </w:p>
        </w:tc>
      </w:tr>
      <w:tr>
        <w:tc>
          <w:tcPr>
            <w:tcW w:type="dxa" w:w="1600"/>
            <w:tcMar>
              <w:top w:type="dxa" w:w="100"/>
              <w:left w:type="dxa" w:w="140"/>
              <w:bottom w:type="dxa" w:w="100"/>
              <w:right w:type="dxa" w:w="140"/>
            </w:tcMar>
          </w:tcPr>
          <w:p>
            <w:r>
              <w:rPr>
                <w:rFonts w:ascii="Times New Roman" w:cs="Times New Roman" w:eastAsia="Times New Roman" w:hAnsi="Times New Roman"/>
                <w:color w:val="222222"/>
                <w:sz w:val="19"/>
                <w:szCs w:val="19"/>
              </w:rPr>
              <w:t xml:space="preserve">products</w:t>
            </w:r>
          </w:p>
        </w:tc>
        <w:tc>
          <w:tcPr>
            <w:tcW w:type="dxa" w:w="2200"/>
            <w:tcMar>
              <w:top w:type="dxa" w:w="100"/>
              <w:left w:type="dxa" w:w="140"/>
              <w:bottom w:type="dxa" w:w="100"/>
              <w:right w:type="dxa" w:w="140"/>
            </w:tcMar>
          </w:tcPr>
          <w:p>
            <w:r>
              <w:rPr>
                <w:rFonts w:ascii="Times New Roman" w:cs="Times New Roman" w:eastAsia="Times New Roman" w:hAnsi="Times New Roman"/>
                <w:color w:val="222222"/>
                <w:sz w:val="19"/>
                <w:szCs w:val="19"/>
              </w:rPr>
              <w:t xml:space="preserve">category_id</w:t>
            </w:r>
          </w:p>
        </w:tc>
        <w:tc>
          <w:tcPr>
            <w:tcW w:type="dxa" w:w="2000"/>
            <w:tcMar>
              <w:top w:type="dxa" w:w="100"/>
              <w:left w:type="dxa" w:w="140"/>
              <w:bottom w:type="dxa" w:w="100"/>
              <w:right w:type="dxa" w:w="140"/>
            </w:tcMar>
          </w:tcPr>
          <w:p>
            <w:r>
              <w:rPr>
                <w:rFonts w:ascii="Times New Roman" w:cs="Times New Roman" w:eastAsia="Times New Roman" w:hAnsi="Times New Roman"/>
                <w:color w:val="222222"/>
                <w:sz w:val="19"/>
                <w:szCs w:val="19"/>
              </w:rPr>
              <w:t xml:space="preserve">UUID</w:t>
            </w:r>
          </w:p>
        </w:tc>
        <w:tc>
          <w:tcPr>
            <w:tcW w:type="dxa" w:w="3700"/>
            <w:tcMar>
              <w:top w:type="dxa" w:w="100"/>
              <w:left w:type="dxa" w:w="140"/>
              <w:bottom w:type="dxa" w:w="100"/>
              <w:right w:type="dxa" w:w="140"/>
            </w:tcMar>
          </w:tcPr>
          <w:p>
            <w:r>
              <w:rPr>
                <w:rFonts w:ascii="Times New Roman" w:cs="Times New Roman" w:eastAsia="Times New Roman" w:hAnsi="Times New Roman"/>
                <w:color w:val="222222"/>
                <w:sz w:val="19"/>
                <w:szCs w:val="19"/>
              </w:rPr>
              <w:t xml:space="preserve">FOREIGN KEY -&gt; categories.id</w:t>
            </w:r>
          </w:p>
        </w:tc>
      </w:tr>
      <w:tr>
        <w:tc>
          <w:tcPr>
            <w:tcW w:type="dxa" w:w="1600"/>
            <w:tcMar>
              <w:top w:type="dxa" w:w="100"/>
              <w:left w:type="dxa" w:w="140"/>
              <w:bottom w:type="dxa" w:w="100"/>
              <w:right w:type="dxa" w:w="140"/>
            </w:tcMar>
          </w:tcPr>
          <w:p>
            <w:r>
              <w:rPr>
                <w:rFonts w:ascii="Times New Roman" w:cs="Times New Roman" w:eastAsia="Times New Roman" w:hAnsi="Times New Roman"/>
                <w:color w:val="222222"/>
                <w:sz w:val="19"/>
                <w:szCs w:val="19"/>
              </w:rPr>
              <w:t xml:space="preserve">our_orders</w:t>
            </w:r>
          </w:p>
        </w:tc>
        <w:tc>
          <w:tcPr>
            <w:tcW w:type="dxa" w:w="2200"/>
            <w:tcMar>
              <w:top w:type="dxa" w:w="100"/>
              <w:left w:type="dxa" w:w="140"/>
              <w:bottom w:type="dxa" w:w="100"/>
              <w:right w:type="dxa" w:w="140"/>
            </w:tcMar>
          </w:tcPr>
          <w:p>
            <w:r>
              <w:rPr>
                <w:rFonts w:ascii="Times New Roman" w:cs="Times New Roman" w:eastAsia="Times New Roman" w:hAnsi="Times New Roman"/>
                <w:color w:val="222222"/>
                <w:sz w:val="19"/>
                <w:szCs w:val="19"/>
              </w:rPr>
              <w:t xml:space="preserve">id</w:t>
            </w:r>
          </w:p>
        </w:tc>
        <w:tc>
          <w:tcPr>
            <w:tcW w:type="dxa" w:w="2000"/>
            <w:tcMar>
              <w:top w:type="dxa" w:w="100"/>
              <w:left w:type="dxa" w:w="140"/>
              <w:bottom w:type="dxa" w:w="100"/>
              <w:right w:type="dxa" w:w="140"/>
            </w:tcMar>
          </w:tcPr>
          <w:p>
            <w:r>
              <w:rPr>
                <w:rFonts w:ascii="Times New Roman" w:cs="Times New Roman" w:eastAsia="Times New Roman" w:hAnsi="Times New Roman"/>
                <w:color w:val="222222"/>
                <w:sz w:val="19"/>
                <w:szCs w:val="19"/>
              </w:rPr>
              <w:t xml:space="preserve">UUID</w:t>
            </w:r>
          </w:p>
        </w:tc>
        <w:tc>
          <w:tcPr>
            <w:tcW w:type="dxa" w:w="3700"/>
            <w:tcMar>
              <w:top w:type="dxa" w:w="100"/>
              <w:left w:type="dxa" w:w="140"/>
              <w:bottom w:type="dxa" w:w="100"/>
              <w:right w:type="dxa" w:w="140"/>
            </w:tcMar>
          </w:tcPr>
          <w:p>
            <w:r>
              <w:rPr>
                <w:rFonts w:ascii="Times New Roman" w:cs="Times New Roman" w:eastAsia="Times New Roman" w:hAnsi="Times New Roman"/>
                <w:color w:val="222222"/>
                <w:sz w:val="19"/>
                <w:szCs w:val="19"/>
              </w:rPr>
              <w:t xml:space="preserve">PRIMARY KEY, Default gen_random_uuid()</w:t>
            </w:r>
          </w:p>
        </w:tc>
      </w:tr>
      <w:tr>
        <w:tc>
          <w:tcPr>
            <w:tcW w:type="dxa" w:w="1600"/>
            <w:tcMar>
              <w:top w:type="dxa" w:w="100"/>
              <w:left w:type="dxa" w:w="140"/>
              <w:bottom w:type="dxa" w:w="100"/>
              <w:right w:type="dxa" w:w="140"/>
            </w:tcMar>
          </w:tcPr>
          <w:p>
            <w:r>
              <w:rPr>
                <w:rFonts w:ascii="Times New Roman" w:cs="Times New Roman" w:eastAsia="Times New Roman" w:hAnsi="Times New Roman"/>
                <w:color w:val="222222"/>
                <w:sz w:val="19"/>
                <w:szCs w:val="19"/>
              </w:rPr>
              <w:t xml:space="preserve">our_orders</w:t>
            </w:r>
          </w:p>
        </w:tc>
        <w:tc>
          <w:tcPr>
            <w:tcW w:type="dxa" w:w="2200"/>
            <w:tcMar>
              <w:top w:type="dxa" w:w="100"/>
              <w:left w:type="dxa" w:w="140"/>
              <w:bottom w:type="dxa" w:w="100"/>
              <w:right w:type="dxa" w:w="140"/>
            </w:tcMar>
          </w:tcPr>
          <w:p>
            <w:r>
              <w:rPr>
                <w:rFonts w:ascii="Times New Roman" w:cs="Times New Roman" w:eastAsia="Times New Roman" w:hAnsi="Times New Roman"/>
                <w:color w:val="222222"/>
                <w:sz w:val="19"/>
                <w:szCs w:val="19"/>
              </w:rPr>
              <w:t xml:space="preserve">product_id</w:t>
            </w:r>
          </w:p>
        </w:tc>
        <w:tc>
          <w:tcPr>
            <w:tcW w:type="dxa" w:w="2000"/>
            <w:tcMar>
              <w:top w:type="dxa" w:w="100"/>
              <w:left w:type="dxa" w:w="140"/>
              <w:bottom w:type="dxa" w:w="100"/>
              <w:right w:type="dxa" w:w="140"/>
            </w:tcMar>
          </w:tcPr>
          <w:p>
            <w:r>
              <w:rPr>
                <w:rFonts w:ascii="Times New Roman" w:cs="Times New Roman" w:eastAsia="Times New Roman" w:hAnsi="Times New Roman"/>
                <w:color w:val="222222"/>
                <w:sz w:val="19"/>
                <w:szCs w:val="19"/>
              </w:rPr>
              <w:t xml:space="preserve">UUID</w:t>
            </w:r>
          </w:p>
        </w:tc>
        <w:tc>
          <w:tcPr>
            <w:tcW w:type="dxa" w:w="3700"/>
            <w:tcMar>
              <w:top w:type="dxa" w:w="100"/>
              <w:left w:type="dxa" w:w="140"/>
              <w:bottom w:type="dxa" w:w="100"/>
              <w:right w:type="dxa" w:w="140"/>
            </w:tcMar>
          </w:tcPr>
          <w:p>
            <w:r>
              <w:rPr>
                <w:rFonts w:ascii="Times New Roman" w:cs="Times New Roman" w:eastAsia="Times New Roman" w:hAnsi="Times New Roman"/>
                <w:color w:val="222222"/>
                <w:sz w:val="19"/>
                <w:szCs w:val="19"/>
              </w:rPr>
              <w:t xml:space="preserve">FOREIGN KEY -&gt; products.id</w:t>
            </w:r>
          </w:p>
        </w:tc>
      </w:tr>
      <w:tr>
        <w:tc>
          <w:tcPr>
            <w:tcW w:type="dxa" w:w="1600"/>
            <w:tcMar>
              <w:top w:type="dxa" w:w="100"/>
              <w:left w:type="dxa" w:w="140"/>
              <w:bottom w:type="dxa" w:w="100"/>
              <w:right w:type="dxa" w:w="140"/>
            </w:tcMar>
          </w:tcPr>
          <w:p>
            <w:r>
              <w:rPr>
                <w:rFonts w:ascii="Times New Roman" w:cs="Times New Roman" w:eastAsia="Times New Roman" w:hAnsi="Times New Roman"/>
                <w:color w:val="222222"/>
                <w:sz w:val="19"/>
                <w:szCs w:val="19"/>
              </w:rPr>
              <w:t xml:space="preserve">our_orders</w:t>
            </w:r>
          </w:p>
        </w:tc>
        <w:tc>
          <w:tcPr>
            <w:tcW w:type="dxa" w:w="2200"/>
            <w:tcMar>
              <w:top w:type="dxa" w:w="100"/>
              <w:left w:type="dxa" w:w="140"/>
              <w:bottom w:type="dxa" w:w="100"/>
              <w:right w:type="dxa" w:w="140"/>
            </w:tcMar>
          </w:tcPr>
          <w:p>
            <w:r>
              <w:rPr>
                <w:rFonts w:ascii="Times New Roman" w:cs="Times New Roman" w:eastAsia="Times New Roman" w:hAnsi="Times New Roman"/>
                <w:color w:val="222222"/>
                <w:sz w:val="19"/>
                <w:szCs w:val="19"/>
              </w:rPr>
              <w:t xml:space="preserve">quantity_needed</w:t>
            </w:r>
          </w:p>
        </w:tc>
        <w:tc>
          <w:tcPr>
            <w:tcW w:type="dxa" w:w="2000"/>
            <w:tcMar>
              <w:top w:type="dxa" w:w="100"/>
              <w:left w:type="dxa" w:w="140"/>
              <w:bottom w:type="dxa" w:w="100"/>
              <w:right w:type="dxa" w:w="140"/>
            </w:tcMar>
          </w:tcPr>
          <w:p>
            <w:r>
              <w:rPr>
                <w:rFonts w:ascii="Times New Roman" w:cs="Times New Roman" w:eastAsia="Times New Roman" w:hAnsi="Times New Roman"/>
                <w:color w:val="222222"/>
                <w:sz w:val="19"/>
                <w:szCs w:val="19"/>
              </w:rPr>
              <w:t xml:space="preserve">NUMERIC(10,2)</w:t>
            </w:r>
          </w:p>
        </w:tc>
        <w:tc>
          <w:tcPr>
            <w:tcW w:type="dxa" w:w="3700"/>
            <w:tcMar>
              <w:top w:type="dxa" w:w="100"/>
              <w:left w:type="dxa" w:w="140"/>
              <w:bottom w:type="dxa" w:w="100"/>
              <w:right w:type="dxa" w:w="140"/>
            </w:tcMar>
          </w:tcPr>
          <w:p>
            <w:r>
              <w:rPr>
                <w:rFonts w:ascii="Times New Roman" w:cs="Times New Roman" w:eastAsia="Times New Roman" w:hAnsi="Times New Roman"/>
                <w:color w:val="222222"/>
                <w:sz w:val="19"/>
                <w:szCs w:val="19"/>
              </w:rPr>
              <w:t xml:space="preserve">Quantity required from FMCG vendor</w:t>
            </w:r>
          </w:p>
        </w:tc>
      </w:tr>
      <w:tr>
        <w:tc>
          <w:tcPr>
            <w:tcW w:type="dxa" w:w="1600"/>
            <w:tcMar>
              <w:top w:type="dxa" w:w="100"/>
              <w:left w:type="dxa" w:w="140"/>
              <w:bottom w:type="dxa" w:w="100"/>
              <w:right w:type="dxa" w:w="140"/>
            </w:tcMar>
          </w:tcPr>
          <w:p>
            <w:r>
              <w:rPr>
                <w:rFonts w:ascii="Times New Roman" w:cs="Times New Roman" w:eastAsia="Times New Roman" w:hAnsi="Times New Roman"/>
                <w:color w:val="222222"/>
                <w:sz w:val="19"/>
                <w:szCs w:val="19"/>
              </w:rPr>
              <w:t xml:space="preserve">our_orders</w:t>
            </w:r>
          </w:p>
        </w:tc>
        <w:tc>
          <w:tcPr>
            <w:tcW w:type="dxa" w:w="2200"/>
            <w:tcMar>
              <w:top w:type="dxa" w:w="100"/>
              <w:left w:type="dxa" w:w="140"/>
              <w:bottom w:type="dxa" w:w="100"/>
              <w:right w:type="dxa" w:w="140"/>
            </w:tcMar>
          </w:tcPr>
          <w:p>
            <w:r>
              <w:rPr>
                <w:rFonts w:ascii="Times New Roman" w:cs="Times New Roman" w:eastAsia="Times New Roman" w:hAnsi="Times New Roman"/>
                <w:color w:val="222222"/>
                <w:sz w:val="19"/>
                <w:szCs w:val="19"/>
              </w:rPr>
              <w:t xml:space="preserve">status</w:t>
            </w:r>
          </w:p>
        </w:tc>
        <w:tc>
          <w:tcPr>
            <w:tcW w:type="dxa" w:w="2000"/>
            <w:tcMar>
              <w:top w:type="dxa" w:w="100"/>
              <w:left w:type="dxa" w:w="140"/>
              <w:bottom w:type="dxa" w:w="100"/>
              <w:right w:type="dxa" w:w="140"/>
            </w:tcMar>
          </w:tcPr>
          <w:p>
            <w:r>
              <w:rPr>
                <w:rFonts w:ascii="Times New Roman" w:cs="Times New Roman" w:eastAsia="Times New Roman" w:hAnsi="Times New Roman"/>
                <w:color w:val="222222"/>
                <w:sz w:val="19"/>
                <w:szCs w:val="19"/>
              </w:rPr>
              <w:t xml:space="preserve">TEXT</w:t>
            </w:r>
          </w:p>
        </w:tc>
        <w:tc>
          <w:tcPr>
            <w:tcW w:type="dxa" w:w="3700"/>
            <w:tcMar>
              <w:top w:type="dxa" w:w="100"/>
              <w:left w:type="dxa" w:w="140"/>
              <w:bottom w:type="dxa" w:w="100"/>
              <w:right w:type="dxa" w:w="140"/>
            </w:tcMar>
          </w:tcPr>
          <w:p>
            <w:r>
              <w:rPr>
                <w:rFonts w:ascii="Times New Roman" w:cs="Times New Roman" w:eastAsia="Times New Roman" w:hAnsi="Times New Roman"/>
                <w:color w:val="222222"/>
                <w:sz w:val="19"/>
                <w:szCs w:val="19"/>
              </w:rPr>
              <w:t xml:space="preserve">CHECK (draft, sent, received)</w:t>
            </w:r>
          </w:p>
        </w:tc>
      </w:tr>
    </w:tbl>
    <w:p>
      <w:pPr>
        <w:pStyle w:val="Heading1"/>
        <w:spacing w:after="160" w:before="360"/>
      </w:pPr>
      <w:r>
        <w:rPr>
          <w:rFonts w:ascii="Times New Roman" w:cs="Times New Roman" w:eastAsia="Times New Roman" w:hAnsi="Times New Roman"/>
          <w:b/>
          <w:bCs/>
          <w:color w:val="000000"/>
          <w:sz w:val="26"/>
          <w:szCs w:val="26"/>
        </w:rPr>
        <w:t xml:space="preserve">7. CONCEPTUAL ONTOLOGY &amp; SEMANTIC NETWORK (SEMANTIC.NET)</w:t>
      </w:r>
    </w:p>
    <w:p>
      <w:pPr>
        <w:pStyle w:val="Heading2"/>
        <w:spacing w:after="120" w:before="240"/>
      </w:pPr>
      <w:r>
        <w:rPr>
          <w:rFonts w:ascii="Times New Roman" w:cs="Times New Roman" w:eastAsia="Times New Roman" w:hAnsi="Times New Roman"/>
          <w:b/>
          <w:bCs/>
          <w:color w:val="1A1A1A"/>
          <w:sz w:val="23"/>
          <w:szCs w:val="23"/>
        </w:rPr>
        <w:t xml:space="preserve">7.1 Domain Ontology Representation</w:t>
      </w:r>
    </w:p>
    <w:p>
      <w:pPr>
        <w:spacing w:after="120" w:before="60" w:line="276"/>
        <w:jc w:val="left"/>
      </w:pPr>
      <w:r>
        <w:rPr>
          <w:rFonts w:ascii="Times New Roman" w:cs="Times New Roman" w:eastAsia="Times New Roman" w:hAnsi="Times New Roman"/>
          <w:b w:val="false"/>
          <w:bCs w:val="false"/>
          <w:i w:val="false"/>
          <w:iCs w:val="false"/>
          <w:color w:val="111111"/>
          <w:sz w:val="22"/>
          <w:szCs w:val="22"/>
        </w:rPr>
        <w:t xml:space="preserve">The Semantic Network formally models the enterprise business domain of Shaheen Traders POS as a conceptual knowledge ontology graph. In this graph, nodes represent business concepts, abstract classes, physical artifacts, and human actors, while directed labeled edges represent semantic relations, behavioral triggers, obligations, and taxonomic hierarchies:</w:t>
      </w:r>
    </w:p>
    <w:p>
      <w:pPr>
        <w:spacing w:after="100" w:before="240"/>
        <w:jc w:val="center"/>
      </w:pPr>
      <w:r>
        <w:drawing>
          <wp:inline distT="0" distB="0" distL="0" distR="0">
            <wp:extent cx="5715000" cy="3990975"/>
            <wp:effectExtent t="0" r="0" b="0" l="0"/>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3990975"/>
                    </a:xfrm>
                    <a:prstGeom prst="rect">
                      <a:avLst/>
                    </a:prstGeom>
                  </pic:spPr>
                </pic:pic>
              </a:graphicData>
            </a:graphic>
          </wp:inline>
        </w:drawing>
      </w:r>
    </w:p>
    <w:p>
      <w:pPr>
        <w:spacing w:after="240" w:before="60"/>
        <w:jc w:val="center"/>
      </w:pPr>
      <w:r>
        <w:rPr>
          <w:rFonts w:ascii="Times New Roman" w:cs="Times New Roman" w:eastAsia="Times New Roman" w:hAnsi="Times New Roman"/>
          <w:b/>
          <w:bCs/>
          <w:i/>
          <w:iCs/>
          <w:color w:val="333333"/>
          <w:sz w:val="19"/>
          <w:szCs w:val="19"/>
        </w:rPr>
        <w:t xml:space="preserve">Figure 6: IEEE Semantic Network Model — Domain Knowledge Graph &amp; Behavioral Ontologies</w:t>
      </w:r>
    </w:p>
    <w:p>
      <w:pPr>
        <w:pStyle w:val="Heading2"/>
        <w:spacing w:after="120" w:before="240"/>
      </w:pPr>
      <w:r>
        <w:rPr>
          <w:rFonts w:ascii="Times New Roman" w:cs="Times New Roman" w:eastAsia="Times New Roman" w:hAnsi="Times New Roman"/>
          <w:b/>
          <w:bCs/>
          <w:color w:val="1A1A1A"/>
          <w:sz w:val="23"/>
          <w:szCs w:val="23"/>
        </w:rPr>
        <w:t xml:space="preserve">7.2 Ontological Taxonomies (is-a Relationships)</w:t>
      </w:r>
    </w:p>
    <w:p>
      <w:pPr>
        <w:pStyle w:val="ListParagraph"/>
        <w:numPr>
          <w:ilvl w:val="0"/>
          <w:numId w:val="1"/>
        </w:numPr>
        <w:spacing w:after="80" w:before="40"/>
      </w:pPr>
      <w:r>
        <w:rPr>
          <w:rFonts w:ascii="Times New Roman" w:cs="Times New Roman" w:eastAsia="Times New Roman" w:hAnsi="Times New Roman"/>
          <w:b/>
          <w:bCs/>
          <w:color w:val="111111"/>
          <w:sz w:val="21"/>
          <w:szCs w:val="21"/>
        </w:rPr>
        <w:t xml:space="preserve">Actor Taxonomy: </w:t>
      </w:r>
      <w:r>
        <w:rPr>
          <w:rFonts w:ascii="Times New Roman" w:cs="Times New Roman" w:eastAsia="Times New Roman" w:hAnsi="Times New Roman"/>
          <w:color w:val="222222"/>
          <w:sz w:val="21"/>
          <w:szCs w:val="21"/>
        </w:rPr>
        <w:t xml:space="preserve">Field Sales Booker is-a System User; Store Administrator is-a System User. Both inherit authentication, credentials, and activity audit logs.</w:t>
      </w:r>
    </w:p>
    <w:p>
      <w:pPr>
        <w:pStyle w:val="ListParagraph"/>
        <w:numPr>
          <w:ilvl w:val="0"/>
          <w:numId w:val="1"/>
        </w:numPr>
        <w:spacing w:after="80" w:before="40"/>
      </w:pPr>
      <w:r>
        <w:rPr>
          <w:rFonts w:ascii="Times New Roman" w:cs="Times New Roman" w:eastAsia="Times New Roman" w:hAnsi="Times New Roman"/>
          <w:b/>
          <w:bCs/>
          <w:color w:val="111111"/>
          <w:sz w:val="21"/>
          <w:szCs w:val="21"/>
        </w:rPr>
        <w:t xml:space="preserve">Artifact Taxonomy: </w:t>
      </w:r>
      <w:r>
        <w:rPr>
          <w:rFonts w:ascii="Times New Roman" w:cs="Times New Roman" w:eastAsia="Times New Roman" w:hAnsi="Times New Roman"/>
          <w:color w:val="222222"/>
          <w:sz w:val="21"/>
          <w:szCs w:val="21"/>
        </w:rPr>
        <w:t xml:space="preserve">Catalog Product is-a Wholesale SKU; Standard Item is-a Catalog Product.</w:t>
      </w:r>
    </w:p>
    <w:p>
      <w:pPr>
        <w:pStyle w:val="ListParagraph"/>
        <w:numPr>
          <w:ilvl w:val="0"/>
          <w:numId w:val="1"/>
        </w:numPr>
        <w:spacing w:after="80" w:before="40"/>
      </w:pPr>
      <w:r>
        <w:rPr>
          <w:rFonts w:ascii="Times New Roman" w:cs="Times New Roman" w:eastAsia="Times New Roman" w:hAnsi="Times New Roman"/>
          <w:b/>
          <w:bCs/>
          <w:color w:val="111111"/>
          <w:sz w:val="21"/>
          <w:szCs w:val="21"/>
        </w:rPr>
        <w:t xml:space="preserve">Document Taxonomy: </w:t>
      </w:r>
      <w:r>
        <w:rPr>
          <w:rFonts w:ascii="Times New Roman" w:cs="Times New Roman" w:eastAsia="Times New Roman" w:hAnsi="Times New Roman"/>
          <w:color w:val="222222"/>
          <w:sz w:val="21"/>
          <w:szCs w:val="21"/>
        </w:rPr>
        <w:t xml:space="preserve">Sales Order is-a Transaction Document; ESC/POS Receipt is-a Transaction Document; Delivery Challan is-a Transaction Document.</w:t>
      </w:r>
    </w:p>
    <w:p>
      <w:pPr>
        <w:pStyle w:val="Heading2"/>
        <w:spacing w:after="120" w:before="240"/>
      </w:pPr>
      <w:r>
        <w:rPr>
          <w:rFonts w:ascii="Times New Roman" w:cs="Times New Roman" w:eastAsia="Times New Roman" w:hAnsi="Times New Roman"/>
          <w:b/>
          <w:bCs/>
          <w:color w:val="1A1A1A"/>
          <w:sz w:val="23"/>
          <w:szCs w:val="23"/>
        </w:rPr>
        <w:t xml:space="preserve">7.3 Relational Predicates &amp; Topological Edge Mapping</w:t>
      </w:r>
    </w:p>
    <w:p>
      <w:pPr>
        <w:spacing w:after="120" w:before="60" w:line="276"/>
        <w:jc w:val="left"/>
      </w:pPr>
      <w:r>
        <w:rPr>
          <w:rFonts w:ascii="Times New Roman" w:cs="Times New Roman" w:eastAsia="Times New Roman" w:hAnsi="Times New Roman"/>
          <w:b w:val="false"/>
          <w:bCs w:val="false"/>
          <w:i w:val="false"/>
          <w:iCs w:val="false"/>
          <w:color w:val="111111"/>
          <w:sz w:val="22"/>
          <w:szCs w:val="22"/>
        </w:rPr>
        <w:t xml:space="preserve">Detailed analysis of directed relational edges and their semantic implications across the business domain:</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200"/>
        <w:gridCol w:w="3100"/>
      </w:tblGrid>
      <w:tr>
        <w:trPr>
          <w:tblHeader/>
        </w:trPr>
        <w:tc>
          <w:tcPr>
            <w:tcW w:type="dxa" w:w="2000"/>
            <w:shd w:fill="EAEAEA" w:val="clear"/>
            <w:tcMar>
              <w:top w:type="dxa" w:w="120"/>
              <w:left w:type="dxa" w:w="140"/>
              <w:bottom w:type="dxa" w:w="120"/>
              <w:right w:type="dxa" w:w="140"/>
            </w:tcMar>
          </w:tcPr>
          <w:p>
            <w:r>
              <w:rPr>
                <w:rFonts w:ascii="Times New Roman" w:cs="Times New Roman" w:eastAsia="Times New Roman" w:hAnsi="Times New Roman"/>
                <w:b/>
                <w:bCs/>
                <w:color w:val="000000"/>
                <w:sz w:val="20"/>
                <w:szCs w:val="20"/>
              </w:rPr>
              <w:t xml:space="preserve">Source Node</w:t>
            </w:r>
          </w:p>
        </w:tc>
        <w:tc>
          <w:tcPr>
            <w:tcW w:type="dxa" w:w="2200"/>
            <w:shd w:fill="EAEAEA" w:val="clear"/>
            <w:tcMar>
              <w:top w:type="dxa" w:w="120"/>
              <w:left w:type="dxa" w:w="140"/>
              <w:bottom w:type="dxa" w:w="120"/>
              <w:right w:type="dxa" w:w="140"/>
            </w:tcMar>
          </w:tcPr>
          <w:p>
            <w:r>
              <w:rPr>
                <w:rFonts w:ascii="Times New Roman" w:cs="Times New Roman" w:eastAsia="Times New Roman" w:hAnsi="Times New Roman"/>
                <w:b/>
                <w:bCs/>
                <w:color w:val="000000"/>
                <w:sz w:val="20"/>
                <w:szCs w:val="20"/>
              </w:rPr>
              <w:t xml:space="preserve">Predicate / Relation</w:t>
            </w:r>
          </w:p>
        </w:tc>
        <w:tc>
          <w:tcPr>
            <w:tcW w:type="dxa" w:w="2200"/>
            <w:shd w:fill="EAEAEA" w:val="clear"/>
            <w:tcMar>
              <w:top w:type="dxa" w:w="120"/>
              <w:left w:type="dxa" w:w="140"/>
              <w:bottom w:type="dxa" w:w="120"/>
              <w:right w:type="dxa" w:w="140"/>
            </w:tcMar>
          </w:tcPr>
          <w:p>
            <w:r>
              <w:rPr>
                <w:rFonts w:ascii="Times New Roman" w:cs="Times New Roman" w:eastAsia="Times New Roman" w:hAnsi="Times New Roman"/>
                <w:b/>
                <w:bCs/>
                <w:color w:val="000000"/>
                <w:sz w:val="20"/>
                <w:szCs w:val="20"/>
              </w:rPr>
              <w:t xml:space="preserve">Target Node</w:t>
            </w:r>
          </w:p>
        </w:tc>
        <w:tc>
          <w:tcPr>
            <w:tcW w:type="dxa" w:w="3100"/>
            <w:shd w:fill="EAEAEA" w:val="clear"/>
            <w:tcMar>
              <w:top w:type="dxa" w:w="120"/>
              <w:left w:type="dxa" w:w="140"/>
              <w:bottom w:type="dxa" w:w="120"/>
              <w:right w:type="dxa" w:w="140"/>
            </w:tcMar>
          </w:tcPr>
          <w:p>
            <w:r>
              <w:rPr>
                <w:rFonts w:ascii="Times New Roman" w:cs="Times New Roman" w:eastAsia="Times New Roman" w:hAnsi="Times New Roman"/>
                <w:b/>
                <w:bCs/>
                <w:color w:val="000000"/>
                <w:sz w:val="20"/>
                <w:szCs w:val="20"/>
              </w:rPr>
              <w:t xml:space="preserve">Semantic Meaning &amp; Business Rule</w:t>
            </w:r>
          </w:p>
        </w:tc>
      </w:tr>
      <w:tr>
        <w:tc>
          <w:tcPr>
            <w:tcW w:type="dxa" w:w="2000"/>
            <w:tcMar>
              <w:top w:type="dxa" w:w="100"/>
              <w:left w:type="dxa" w:w="140"/>
              <w:bottom w:type="dxa" w:w="100"/>
              <w:right w:type="dxa" w:w="140"/>
            </w:tcMar>
          </w:tcPr>
          <w:p>
            <w:r>
              <w:rPr>
                <w:rFonts w:ascii="Times New Roman" w:cs="Times New Roman" w:eastAsia="Times New Roman" w:hAnsi="Times New Roman"/>
                <w:color w:val="222222"/>
                <w:sz w:val="19"/>
                <w:szCs w:val="19"/>
              </w:rPr>
              <w:t xml:space="preserve">System</w:t>
            </w:r>
          </w:p>
        </w:tc>
        <w:tc>
          <w:tcPr>
            <w:tcW w:type="dxa" w:w="2200"/>
            <w:tcMar>
              <w:top w:type="dxa" w:w="100"/>
              <w:left w:type="dxa" w:w="140"/>
              <w:bottom w:type="dxa" w:w="100"/>
              <w:right w:type="dxa" w:w="140"/>
            </w:tcMar>
          </w:tcPr>
          <w:p>
            <w:r>
              <w:rPr>
                <w:rFonts w:ascii="Times New Roman" w:cs="Times New Roman" w:eastAsia="Times New Roman" w:hAnsi="Times New Roman"/>
                <w:color w:val="222222"/>
                <w:sz w:val="19"/>
                <w:szCs w:val="19"/>
              </w:rPr>
              <w:t xml:space="preserve">authenticates</w:t>
            </w:r>
          </w:p>
        </w:tc>
        <w:tc>
          <w:tcPr>
            <w:tcW w:type="dxa" w:w="2200"/>
            <w:tcMar>
              <w:top w:type="dxa" w:w="100"/>
              <w:left w:type="dxa" w:w="140"/>
              <w:bottom w:type="dxa" w:w="100"/>
              <w:right w:type="dxa" w:w="140"/>
            </w:tcMar>
          </w:tcPr>
          <w:p>
            <w:r>
              <w:rPr>
                <w:rFonts w:ascii="Times New Roman" w:cs="Times New Roman" w:eastAsia="Times New Roman" w:hAnsi="Times New Roman"/>
                <w:color w:val="222222"/>
                <w:sz w:val="19"/>
                <w:szCs w:val="19"/>
              </w:rPr>
              <w:t xml:space="preserve">System User</w:t>
            </w:r>
          </w:p>
        </w:tc>
        <w:tc>
          <w:tcPr>
            <w:tcW w:type="dxa" w:w="3100"/>
            <w:tcMar>
              <w:top w:type="dxa" w:w="100"/>
              <w:left w:type="dxa" w:w="140"/>
              <w:bottom w:type="dxa" w:w="100"/>
              <w:right w:type="dxa" w:w="140"/>
            </w:tcMar>
          </w:tcPr>
          <w:p>
            <w:r>
              <w:rPr>
                <w:rFonts w:ascii="Times New Roman" w:cs="Times New Roman" w:eastAsia="Times New Roman" w:hAnsi="Times New Roman"/>
                <w:color w:val="222222"/>
                <w:sz w:val="19"/>
                <w:szCs w:val="19"/>
              </w:rPr>
              <w:t xml:space="preserve">The security subsystem verifies user credentials and permissions.</w:t>
            </w:r>
          </w:p>
        </w:tc>
      </w:tr>
      <w:tr>
        <w:tc>
          <w:tcPr>
            <w:tcW w:type="dxa" w:w="2000"/>
            <w:tcMar>
              <w:top w:type="dxa" w:w="100"/>
              <w:left w:type="dxa" w:w="140"/>
              <w:bottom w:type="dxa" w:w="100"/>
              <w:right w:type="dxa" w:w="140"/>
            </w:tcMar>
          </w:tcPr>
          <w:p>
            <w:r>
              <w:rPr>
                <w:rFonts w:ascii="Times New Roman" w:cs="Times New Roman" w:eastAsia="Times New Roman" w:hAnsi="Times New Roman"/>
                <w:color w:val="222222"/>
                <w:sz w:val="19"/>
                <w:szCs w:val="19"/>
              </w:rPr>
              <w:t xml:space="preserve">Booker</w:t>
            </w:r>
          </w:p>
        </w:tc>
        <w:tc>
          <w:tcPr>
            <w:tcW w:type="dxa" w:w="2200"/>
            <w:tcMar>
              <w:top w:type="dxa" w:w="100"/>
              <w:left w:type="dxa" w:w="140"/>
              <w:bottom w:type="dxa" w:w="100"/>
              <w:right w:type="dxa" w:w="140"/>
            </w:tcMar>
          </w:tcPr>
          <w:p>
            <w:r>
              <w:rPr>
                <w:rFonts w:ascii="Times New Roman" w:cs="Times New Roman" w:eastAsia="Times New Roman" w:hAnsi="Times New Roman"/>
                <w:color w:val="222222"/>
                <w:sz w:val="19"/>
                <w:szCs w:val="19"/>
              </w:rPr>
              <w:t xml:space="preserve">transmits-ping</w:t>
            </w:r>
          </w:p>
        </w:tc>
        <w:tc>
          <w:tcPr>
            <w:tcW w:type="dxa" w:w="2200"/>
            <w:tcMar>
              <w:top w:type="dxa" w:w="100"/>
              <w:left w:type="dxa" w:w="140"/>
              <w:bottom w:type="dxa" w:w="100"/>
              <w:right w:type="dxa" w:w="140"/>
            </w:tcMar>
          </w:tcPr>
          <w:p>
            <w:r>
              <w:rPr>
                <w:rFonts w:ascii="Times New Roman" w:cs="Times New Roman" w:eastAsia="Times New Roman" w:hAnsi="Times New Roman"/>
                <w:color w:val="222222"/>
                <w:sz w:val="19"/>
                <w:szCs w:val="19"/>
              </w:rPr>
              <w:t xml:space="preserve">GPS Coordinates</w:t>
            </w:r>
          </w:p>
        </w:tc>
        <w:tc>
          <w:tcPr>
            <w:tcW w:type="dxa" w:w="3100"/>
            <w:tcMar>
              <w:top w:type="dxa" w:w="100"/>
              <w:left w:type="dxa" w:w="140"/>
              <w:bottom w:type="dxa" w:w="100"/>
              <w:right w:type="dxa" w:w="140"/>
            </w:tcMar>
          </w:tcPr>
          <w:p>
            <w:r>
              <w:rPr>
                <w:rFonts w:ascii="Times New Roman" w:cs="Times New Roman" w:eastAsia="Times New Roman" w:hAnsi="Times New Roman"/>
                <w:color w:val="222222"/>
                <w:sz w:val="19"/>
                <w:szCs w:val="19"/>
              </w:rPr>
              <w:t xml:space="preserve">Mobile device emits geolocation updates to the tracking server.</w:t>
            </w:r>
          </w:p>
        </w:tc>
      </w:tr>
      <w:tr>
        <w:tc>
          <w:tcPr>
            <w:tcW w:type="dxa" w:w="2000"/>
            <w:tcMar>
              <w:top w:type="dxa" w:w="100"/>
              <w:left w:type="dxa" w:w="140"/>
              <w:bottom w:type="dxa" w:w="100"/>
              <w:right w:type="dxa" w:w="140"/>
            </w:tcMar>
          </w:tcPr>
          <w:p>
            <w:r>
              <w:rPr>
                <w:rFonts w:ascii="Times New Roman" w:cs="Times New Roman" w:eastAsia="Times New Roman" w:hAnsi="Times New Roman"/>
                <w:color w:val="222222"/>
                <w:sz w:val="19"/>
                <w:szCs w:val="19"/>
              </w:rPr>
              <w:t xml:space="preserve">Booker</w:t>
            </w:r>
          </w:p>
        </w:tc>
        <w:tc>
          <w:tcPr>
            <w:tcW w:type="dxa" w:w="2200"/>
            <w:tcMar>
              <w:top w:type="dxa" w:w="100"/>
              <w:left w:type="dxa" w:w="140"/>
              <w:bottom w:type="dxa" w:w="100"/>
              <w:right w:type="dxa" w:w="140"/>
            </w:tcMar>
          </w:tcPr>
          <w:p>
            <w:r>
              <w:rPr>
                <w:rFonts w:ascii="Times New Roman" w:cs="Times New Roman" w:eastAsia="Times New Roman" w:hAnsi="Times New Roman"/>
                <w:color w:val="222222"/>
                <w:sz w:val="19"/>
                <w:szCs w:val="19"/>
              </w:rPr>
              <w:t xml:space="preserve">books-for</w:t>
            </w:r>
          </w:p>
        </w:tc>
        <w:tc>
          <w:tcPr>
            <w:tcW w:type="dxa" w:w="2200"/>
            <w:tcMar>
              <w:top w:type="dxa" w:w="100"/>
              <w:left w:type="dxa" w:w="140"/>
              <w:bottom w:type="dxa" w:w="100"/>
              <w:right w:type="dxa" w:w="140"/>
            </w:tcMar>
          </w:tcPr>
          <w:p>
            <w:r>
              <w:rPr>
                <w:rFonts w:ascii="Times New Roman" w:cs="Times New Roman" w:eastAsia="Times New Roman" w:hAnsi="Times New Roman"/>
                <w:color w:val="222222"/>
                <w:sz w:val="19"/>
                <w:szCs w:val="19"/>
              </w:rPr>
              <w:t xml:space="preserve">Sales Order</w:t>
            </w:r>
          </w:p>
        </w:tc>
        <w:tc>
          <w:tcPr>
            <w:tcW w:type="dxa" w:w="3100"/>
            <w:tcMar>
              <w:top w:type="dxa" w:w="100"/>
              <w:left w:type="dxa" w:w="140"/>
              <w:bottom w:type="dxa" w:w="100"/>
              <w:right w:type="dxa" w:w="140"/>
            </w:tcMar>
          </w:tcPr>
          <w:p>
            <w:r>
              <w:rPr>
                <w:rFonts w:ascii="Times New Roman" w:cs="Times New Roman" w:eastAsia="Times New Roman" w:hAnsi="Times New Roman"/>
                <w:color w:val="222222"/>
                <w:sz w:val="19"/>
                <w:szCs w:val="19"/>
              </w:rPr>
              <w:t xml:space="preserve">Field sales agent generates an order on behalf of a shop.</w:t>
            </w:r>
          </w:p>
        </w:tc>
      </w:tr>
      <w:tr>
        <w:tc>
          <w:tcPr>
            <w:tcW w:type="dxa" w:w="2000"/>
            <w:tcMar>
              <w:top w:type="dxa" w:w="100"/>
              <w:left w:type="dxa" w:w="140"/>
              <w:bottom w:type="dxa" w:w="100"/>
              <w:right w:type="dxa" w:w="140"/>
            </w:tcMar>
          </w:tcPr>
          <w:p>
            <w:r>
              <w:rPr>
                <w:rFonts w:ascii="Times New Roman" w:cs="Times New Roman" w:eastAsia="Times New Roman" w:hAnsi="Times New Roman"/>
                <w:color w:val="222222"/>
                <w:sz w:val="19"/>
                <w:szCs w:val="19"/>
              </w:rPr>
              <w:t xml:space="preserve">Commercial Shop</w:t>
            </w:r>
          </w:p>
        </w:tc>
        <w:tc>
          <w:tcPr>
            <w:tcW w:type="dxa" w:w="2200"/>
            <w:tcMar>
              <w:top w:type="dxa" w:w="100"/>
              <w:left w:type="dxa" w:w="140"/>
              <w:bottom w:type="dxa" w:w="100"/>
              <w:right w:type="dxa" w:w="140"/>
            </w:tcMar>
          </w:tcPr>
          <w:p>
            <w:r>
              <w:rPr>
                <w:rFonts w:ascii="Times New Roman" w:cs="Times New Roman" w:eastAsia="Times New Roman" w:hAnsi="Times New Roman"/>
                <w:color w:val="222222"/>
                <w:sz w:val="19"/>
                <w:szCs w:val="19"/>
              </w:rPr>
              <w:t xml:space="preserve">places</w:t>
            </w:r>
          </w:p>
        </w:tc>
        <w:tc>
          <w:tcPr>
            <w:tcW w:type="dxa" w:w="2200"/>
            <w:tcMar>
              <w:top w:type="dxa" w:w="100"/>
              <w:left w:type="dxa" w:w="140"/>
              <w:bottom w:type="dxa" w:w="100"/>
              <w:right w:type="dxa" w:w="140"/>
            </w:tcMar>
          </w:tcPr>
          <w:p>
            <w:r>
              <w:rPr>
                <w:rFonts w:ascii="Times New Roman" w:cs="Times New Roman" w:eastAsia="Times New Roman" w:hAnsi="Times New Roman"/>
                <w:color w:val="222222"/>
                <w:sz w:val="19"/>
                <w:szCs w:val="19"/>
              </w:rPr>
              <w:t xml:space="preserve">Sales Order</w:t>
            </w:r>
          </w:p>
        </w:tc>
        <w:tc>
          <w:tcPr>
            <w:tcW w:type="dxa" w:w="3100"/>
            <w:tcMar>
              <w:top w:type="dxa" w:w="100"/>
              <w:left w:type="dxa" w:w="140"/>
              <w:bottom w:type="dxa" w:w="100"/>
              <w:right w:type="dxa" w:w="140"/>
            </w:tcMar>
          </w:tcPr>
          <w:p>
            <w:r>
              <w:rPr>
                <w:rFonts w:ascii="Times New Roman" w:cs="Times New Roman" w:eastAsia="Times New Roman" w:hAnsi="Times New Roman"/>
                <w:color w:val="222222"/>
                <w:sz w:val="19"/>
                <w:szCs w:val="19"/>
              </w:rPr>
              <w:t xml:space="preserve">A registered shop is the recipient and billing party for the order.</w:t>
            </w:r>
          </w:p>
        </w:tc>
      </w:tr>
      <w:tr>
        <w:tc>
          <w:tcPr>
            <w:tcW w:type="dxa" w:w="2000"/>
            <w:tcMar>
              <w:top w:type="dxa" w:w="100"/>
              <w:left w:type="dxa" w:w="140"/>
              <w:bottom w:type="dxa" w:w="100"/>
              <w:right w:type="dxa" w:w="140"/>
            </w:tcMar>
          </w:tcPr>
          <w:p>
            <w:r>
              <w:rPr>
                <w:rFonts w:ascii="Times New Roman" w:cs="Times New Roman" w:eastAsia="Times New Roman" w:hAnsi="Times New Roman"/>
                <w:color w:val="222222"/>
                <w:sz w:val="19"/>
                <w:szCs w:val="19"/>
              </w:rPr>
              <w:t xml:space="preserve">Sales Order</w:t>
            </w:r>
          </w:p>
        </w:tc>
        <w:tc>
          <w:tcPr>
            <w:tcW w:type="dxa" w:w="2200"/>
            <w:tcMar>
              <w:top w:type="dxa" w:w="100"/>
              <w:left w:type="dxa" w:w="140"/>
              <w:bottom w:type="dxa" w:w="100"/>
              <w:right w:type="dxa" w:w="140"/>
            </w:tcMar>
          </w:tcPr>
          <w:p>
            <w:r>
              <w:rPr>
                <w:rFonts w:ascii="Times New Roman" w:cs="Times New Roman" w:eastAsia="Times New Roman" w:hAnsi="Times New Roman"/>
                <w:color w:val="222222"/>
                <w:sz w:val="19"/>
                <w:szCs w:val="19"/>
              </w:rPr>
              <w:t xml:space="preserve">contains</w:t>
            </w:r>
          </w:p>
        </w:tc>
        <w:tc>
          <w:tcPr>
            <w:tcW w:type="dxa" w:w="2200"/>
            <w:tcMar>
              <w:top w:type="dxa" w:w="100"/>
              <w:left w:type="dxa" w:w="140"/>
              <w:bottom w:type="dxa" w:w="100"/>
              <w:right w:type="dxa" w:w="140"/>
            </w:tcMar>
          </w:tcPr>
          <w:p>
            <w:r>
              <w:rPr>
                <w:rFonts w:ascii="Times New Roman" w:cs="Times New Roman" w:eastAsia="Times New Roman" w:hAnsi="Times New Roman"/>
                <w:color w:val="222222"/>
                <w:sz w:val="19"/>
                <w:szCs w:val="19"/>
              </w:rPr>
              <w:t xml:space="preserve">Catalog Product</w:t>
            </w:r>
          </w:p>
        </w:tc>
        <w:tc>
          <w:tcPr>
            <w:tcW w:type="dxa" w:w="3100"/>
            <w:tcMar>
              <w:top w:type="dxa" w:w="100"/>
              <w:left w:type="dxa" w:w="140"/>
              <w:bottom w:type="dxa" w:w="100"/>
              <w:right w:type="dxa" w:w="140"/>
            </w:tcMar>
          </w:tcPr>
          <w:p>
            <w:r>
              <w:rPr>
                <w:rFonts w:ascii="Times New Roman" w:cs="Times New Roman" w:eastAsia="Times New Roman" w:hAnsi="Times New Roman"/>
                <w:color w:val="222222"/>
                <w:sz w:val="19"/>
                <w:szCs w:val="19"/>
              </w:rPr>
              <w:t xml:space="preserve">An order consists of specific inventory SKU items with quantities.</w:t>
            </w:r>
          </w:p>
        </w:tc>
      </w:tr>
      <w:tr>
        <w:tc>
          <w:tcPr>
            <w:tcW w:type="dxa" w:w="2000"/>
            <w:tcMar>
              <w:top w:type="dxa" w:w="100"/>
              <w:left w:type="dxa" w:w="140"/>
              <w:bottom w:type="dxa" w:w="100"/>
              <w:right w:type="dxa" w:w="140"/>
            </w:tcMar>
          </w:tcPr>
          <w:p>
            <w:r>
              <w:rPr>
                <w:rFonts w:ascii="Times New Roman" w:cs="Times New Roman" w:eastAsia="Times New Roman" w:hAnsi="Times New Roman"/>
                <w:color w:val="222222"/>
                <w:sz w:val="19"/>
                <w:szCs w:val="19"/>
              </w:rPr>
              <w:t xml:space="preserve">Sales Order</w:t>
            </w:r>
          </w:p>
        </w:tc>
        <w:tc>
          <w:tcPr>
            <w:tcW w:type="dxa" w:w="2200"/>
            <w:tcMar>
              <w:top w:type="dxa" w:w="100"/>
              <w:left w:type="dxa" w:w="140"/>
              <w:bottom w:type="dxa" w:w="100"/>
              <w:right w:type="dxa" w:w="140"/>
            </w:tcMar>
          </w:tcPr>
          <w:p>
            <w:r>
              <w:rPr>
                <w:rFonts w:ascii="Times New Roman" w:cs="Times New Roman" w:eastAsia="Times New Roman" w:hAnsi="Times New Roman"/>
                <w:color w:val="222222"/>
                <w:sz w:val="19"/>
                <w:szCs w:val="19"/>
              </w:rPr>
              <w:t xml:space="preserve">decrements</w:t>
            </w:r>
          </w:p>
        </w:tc>
        <w:tc>
          <w:tcPr>
            <w:tcW w:type="dxa" w:w="2200"/>
            <w:tcMar>
              <w:top w:type="dxa" w:w="100"/>
              <w:left w:type="dxa" w:w="140"/>
              <w:bottom w:type="dxa" w:w="100"/>
              <w:right w:type="dxa" w:w="140"/>
            </w:tcMar>
          </w:tcPr>
          <w:p>
            <w:r>
              <w:rPr>
                <w:rFonts w:ascii="Times New Roman" w:cs="Times New Roman" w:eastAsia="Times New Roman" w:hAnsi="Times New Roman"/>
                <w:color w:val="222222"/>
                <w:sz w:val="19"/>
                <w:szCs w:val="19"/>
              </w:rPr>
              <w:t xml:space="preserve">Inventory Stock</w:t>
            </w:r>
          </w:p>
        </w:tc>
        <w:tc>
          <w:tcPr>
            <w:tcW w:type="dxa" w:w="3100"/>
            <w:tcMar>
              <w:top w:type="dxa" w:w="100"/>
              <w:left w:type="dxa" w:w="140"/>
              <w:bottom w:type="dxa" w:w="100"/>
              <w:right w:type="dxa" w:w="140"/>
            </w:tcMar>
          </w:tcPr>
          <w:p>
            <w:r>
              <w:rPr>
                <w:rFonts w:ascii="Times New Roman" w:cs="Times New Roman" w:eastAsia="Times New Roman" w:hAnsi="Times New Roman"/>
                <w:color w:val="222222"/>
                <w:sz w:val="19"/>
                <w:szCs w:val="19"/>
              </w:rPr>
              <w:t xml:space="preserve">Completing an order reduces available physical stock in warehouse.</w:t>
            </w:r>
          </w:p>
        </w:tc>
      </w:tr>
      <w:tr>
        <w:tc>
          <w:tcPr>
            <w:tcW w:type="dxa" w:w="2000"/>
            <w:tcMar>
              <w:top w:type="dxa" w:w="100"/>
              <w:left w:type="dxa" w:w="140"/>
              <w:bottom w:type="dxa" w:w="100"/>
              <w:right w:type="dxa" w:w="140"/>
            </w:tcMar>
          </w:tcPr>
          <w:p>
            <w:r>
              <w:rPr>
                <w:rFonts w:ascii="Times New Roman" w:cs="Times New Roman" w:eastAsia="Times New Roman" w:hAnsi="Times New Roman"/>
                <w:color w:val="222222"/>
                <w:sz w:val="19"/>
                <w:szCs w:val="19"/>
              </w:rPr>
              <w:t xml:space="preserve">Sales Order</w:t>
            </w:r>
          </w:p>
        </w:tc>
        <w:tc>
          <w:tcPr>
            <w:tcW w:type="dxa" w:w="2200"/>
            <w:tcMar>
              <w:top w:type="dxa" w:w="100"/>
              <w:left w:type="dxa" w:w="140"/>
              <w:bottom w:type="dxa" w:w="100"/>
              <w:right w:type="dxa" w:w="140"/>
            </w:tcMar>
          </w:tcPr>
          <w:p>
            <w:r>
              <w:rPr>
                <w:rFonts w:ascii="Times New Roman" w:cs="Times New Roman" w:eastAsia="Times New Roman" w:hAnsi="Times New Roman"/>
                <w:color w:val="222222"/>
                <w:sz w:val="19"/>
                <w:szCs w:val="19"/>
              </w:rPr>
              <w:t xml:space="preserve">triggers</w:t>
            </w:r>
          </w:p>
        </w:tc>
        <w:tc>
          <w:tcPr>
            <w:tcW w:type="dxa" w:w="2200"/>
            <w:tcMar>
              <w:top w:type="dxa" w:w="100"/>
              <w:left w:type="dxa" w:w="140"/>
              <w:bottom w:type="dxa" w:w="100"/>
              <w:right w:type="dxa" w:w="140"/>
            </w:tcMar>
          </w:tcPr>
          <w:p>
            <w:r>
              <w:rPr>
                <w:rFonts w:ascii="Times New Roman" w:cs="Times New Roman" w:eastAsia="Times New Roman" w:hAnsi="Times New Roman"/>
                <w:color w:val="222222"/>
                <w:sz w:val="19"/>
                <w:szCs w:val="19"/>
              </w:rPr>
              <w:t xml:space="preserve">Automake Action</w:t>
            </w:r>
          </w:p>
        </w:tc>
        <w:tc>
          <w:tcPr>
            <w:tcW w:type="dxa" w:w="3100"/>
            <w:tcMar>
              <w:top w:type="dxa" w:w="100"/>
              <w:left w:type="dxa" w:w="140"/>
              <w:bottom w:type="dxa" w:w="100"/>
              <w:right w:type="dxa" w:w="140"/>
            </w:tcMar>
          </w:tcPr>
          <w:p>
            <w:r>
              <w:rPr>
                <w:rFonts w:ascii="Times New Roman" w:cs="Times New Roman" w:eastAsia="Times New Roman" w:hAnsi="Times New Roman"/>
                <w:color w:val="222222"/>
                <w:sz w:val="19"/>
                <w:szCs w:val="19"/>
              </w:rPr>
              <w:t xml:space="preserve">Incoming order creates an instant queue item on the POS register.</w:t>
            </w:r>
          </w:p>
        </w:tc>
      </w:tr>
      <w:tr>
        <w:tc>
          <w:tcPr>
            <w:tcW w:type="dxa" w:w="2000"/>
            <w:tcMar>
              <w:top w:type="dxa" w:w="100"/>
              <w:left w:type="dxa" w:w="140"/>
              <w:bottom w:type="dxa" w:w="100"/>
              <w:right w:type="dxa" w:w="140"/>
            </w:tcMar>
          </w:tcPr>
          <w:p>
            <w:r>
              <w:rPr>
                <w:rFonts w:ascii="Times New Roman" w:cs="Times New Roman" w:eastAsia="Times New Roman" w:hAnsi="Times New Roman"/>
                <w:color w:val="222222"/>
                <w:sz w:val="19"/>
                <w:szCs w:val="19"/>
              </w:rPr>
              <w:t xml:space="preserve">Automake Action</w:t>
            </w:r>
          </w:p>
        </w:tc>
        <w:tc>
          <w:tcPr>
            <w:tcW w:type="dxa" w:w="2200"/>
            <w:tcMar>
              <w:top w:type="dxa" w:w="100"/>
              <w:left w:type="dxa" w:w="140"/>
              <w:bottom w:type="dxa" w:w="100"/>
              <w:right w:type="dxa" w:w="140"/>
            </w:tcMar>
          </w:tcPr>
          <w:p>
            <w:r>
              <w:rPr>
                <w:rFonts w:ascii="Times New Roman" w:cs="Times New Roman" w:eastAsia="Times New Roman" w:hAnsi="Times New Roman"/>
                <w:color w:val="222222"/>
                <w:sz w:val="19"/>
                <w:szCs w:val="19"/>
              </w:rPr>
              <w:t xml:space="preserve">dispatches-print</w:t>
            </w:r>
          </w:p>
        </w:tc>
        <w:tc>
          <w:tcPr>
            <w:tcW w:type="dxa" w:w="2200"/>
            <w:tcMar>
              <w:top w:type="dxa" w:w="100"/>
              <w:left w:type="dxa" w:w="140"/>
              <w:bottom w:type="dxa" w:w="100"/>
              <w:right w:type="dxa" w:w="140"/>
            </w:tcMar>
          </w:tcPr>
          <w:p>
            <w:r>
              <w:rPr>
                <w:rFonts w:ascii="Times New Roman" w:cs="Times New Roman" w:eastAsia="Times New Roman" w:hAnsi="Times New Roman"/>
                <w:color w:val="222222"/>
                <w:sz w:val="19"/>
                <w:szCs w:val="19"/>
              </w:rPr>
              <w:t xml:space="preserve">ESC/POS Receipt</w:t>
            </w:r>
          </w:p>
        </w:tc>
        <w:tc>
          <w:tcPr>
            <w:tcW w:type="dxa" w:w="3100"/>
            <w:tcMar>
              <w:top w:type="dxa" w:w="100"/>
              <w:left w:type="dxa" w:w="140"/>
              <w:bottom w:type="dxa" w:w="100"/>
              <w:right w:type="dxa" w:w="140"/>
            </w:tcMar>
          </w:tcPr>
          <w:p>
            <w:r>
              <w:rPr>
                <w:rFonts w:ascii="Times New Roman" w:cs="Times New Roman" w:eastAsia="Times New Roman" w:hAnsi="Times New Roman"/>
                <w:color w:val="222222"/>
                <w:sz w:val="19"/>
                <w:szCs w:val="19"/>
              </w:rPr>
              <w:t xml:space="preserve">Executing Automake sends raw ESC/POS commands to printer.</w:t>
            </w:r>
          </w:p>
        </w:tc>
      </w:tr>
      <w:tr>
        <w:tc>
          <w:tcPr>
            <w:tcW w:type="dxa" w:w="2000"/>
            <w:tcMar>
              <w:top w:type="dxa" w:w="100"/>
              <w:left w:type="dxa" w:w="140"/>
              <w:bottom w:type="dxa" w:w="100"/>
              <w:right w:type="dxa" w:w="140"/>
            </w:tcMar>
          </w:tcPr>
          <w:p>
            <w:r>
              <w:rPr>
                <w:rFonts w:ascii="Times New Roman" w:cs="Times New Roman" w:eastAsia="Times New Roman" w:hAnsi="Times New Roman"/>
                <w:color w:val="222222"/>
                <w:sz w:val="19"/>
                <w:szCs w:val="19"/>
              </w:rPr>
              <w:t xml:space="preserve">Commercial Shop</w:t>
            </w:r>
          </w:p>
        </w:tc>
        <w:tc>
          <w:tcPr>
            <w:tcW w:type="dxa" w:w="2200"/>
            <w:tcMar>
              <w:top w:type="dxa" w:w="100"/>
              <w:left w:type="dxa" w:w="140"/>
              <w:bottom w:type="dxa" w:w="100"/>
              <w:right w:type="dxa" w:w="140"/>
            </w:tcMar>
          </w:tcPr>
          <w:p>
            <w:r>
              <w:rPr>
                <w:rFonts w:ascii="Times New Roman" w:cs="Times New Roman" w:eastAsia="Times New Roman" w:hAnsi="Times New Roman"/>
                <w:color w:val="222222"/>
                <w:sz w:val="19"/>
                <w:szCs w:val="19"/>
              </w:rPr>
              <w:t xml:space="preserve">owes (credit)</w:t>
            </w:r>
          </w:p>
        </w:tc>
        <w:tc>
          <w:tcPr>
            <w:tcW w:type="dxa" w:w="2200"/>
            <w:tcMar>
              <w:top w:type="dxa" w:w="100"/>
              <w:left w:type="dxa" w:w="140"/>
              <w:bottom w:type="dxa" w:w="100"/>
              <w:right w:type="dxa" w:w="140"/>
            </w:tcMar>
          </w:tcPr>
          <w:p>
            <w:r>
              <w:rPr>
                <w:rFonts w:ascii="Times New Roman" w:cs="Times New Roman" w:eastAsia="Times New Roman" w:hAnsi="Times New Roman"/>
                <w:color w:val="222222"/>
                <w:sz w:val="19"/>
                <w:szCs w:val="19"/>
              </w:rPr>
              <w:t xml:space="preserve">Receivable Balance</w:t>
            </w:r>
          </w:p>
        </w:tc>
        <w:tc>
          <w:tcPr>
            <w:tcW w:type="dxa" w:w="3100"/>
            <w:tcMar>
              <w:top w:type="dxa" w:w="100"/>
              <w:left w:type="dxa" w:w="140"/>
              <w:bottom w:type="dxa" w:w="100"/>
              <w:right w:type="dxa" w:w="140"/>
            </w:tcMar>
          </w:tcPr>
          <w:p>
            <w:r>
              <w:rPr>
                <w:rFonts w:ascii="Times New Roman" w:cs="Times New Roman" w:eastAsia="Times New Roman" w:hAnsi="Times New Roman"/>
                <w:color w:val="222222"/>
                <w:sz w:val="19"/>
                <w:szCs w:val="19"/>
              </w:rPr>
              <w:t xml:space="preserve">Unpaid orders increase the commercial debt balance of the shop.</w:t>
            </w:r>
          </w:p>
        </w:tc>
      </w:tr>
      <w:tr>
        <w:tc>
          <w:tcPr>
            <w:tcW w:type="dxa" w:w="2000"/>
            <w:tcMar>
              <w:top w:type="dxa" w:w="100"/>
              <w:left w:type="dxa" w:w="140"/>
              <w:bottom w:type="dxa" w:w="100"/>
              <w:right w:type="dxa" w:w="140"/>
            </w:tcMar>
          </w:tcPr>
          <w:p>
            <w:r>
              <w:rPr>
                <w:rFonts w:ascii="Times New Roman" w:cs="Times New Roman" w:eastAsia="Times New Roman" w:hAnsi="Times New Roman"/>
                <w:color w:val="222222"/>
                <w:sz w:val="19"/>
                <w:szCs w:val="19"/>
              </w:rPr>
              <w:t xml:space="preserve">Sales Order</w:t>
            </w:r>
          </w:p>
        </w:tc>
        <w:tc>
          <w:tcPr>
            <w:tcW w:type="dxa" w:w="2200"/>
            <w:tcMar>
              <w:top w:type="dxa" w:w="100"/>
              <w:left w:type="dxa" w:w="140"/>
              <w:bottom w:type="dxa" w:w="100"/>
              <w:right w:type="dxa" w:w="140"/>
            </w:tcMar>
          </w:tcPr>
          <w:p>
            <w:r>
              <w:rPr>
                <w:rFonts w:ascii="Times New Roman" w:cs="Times New Roman" w:eastAsia="Times New Roman" w:hAnsi="Times New Roman"/>
                <w:color w:val="222222"/>
                <w:sz w:val="19"/>
                <w:szCs w:val="19"/>
              </w:rPr>
              <w:t xml:space="preserve">increments</w:t>
            </w:r>
          </w:p>
        </w:tc>
        <w:tc>
          <w:tcPr>
            <w:tcW w:type="dxa" w:w="2200"/>
            <w:tcMar>
              <w:top w:type="dxa" w:w="100"/>
              <w:left w:type="dxa" w:w="140"/>
              <w:bottom w:type="dxa" w:w="100"/>
              <w:right w:type="dxa" w:w="140"/>
            </w:tcMar>
          </w:tcPr>
          <w:p>
            <w:r>
              <w:rPr>
                <w:rFonts w:ascii="Times New Roman" w:cs="Times New Roman" w:eastAsia="Times New Roman" w:hAnsi="Times New Roman"/>
                <w:color w:val="222222"/>
                <w:sz w:val="19"/>
                <w:szCs w:val="19"/>
              </w:rPr>
              <w:t xml:space="preserve">Receivable Balance</w:t>
            </w:r>
          </w:p>
        </w:tc>
        <w:tc>
          <w:tcPr>
            <w:tcW w:type="dxa" w:w="3100"/>
            <w:tcMar>
              <w:top w:type="dxa" w:w="100"/>
              <w:left w:type="dxa" w:w="140"/>
              <w:bottom w:type="dxa" w:w="100"/>
              <w:right w:type="dxa" w:w="140"/>
            </w:tcMar>
          </w:tcPr>
          <w:p>
            <w:r>
              <w:rPr>
                <w:rFonts w:ascii="Times New Roman" w:cs="Times New Roman" w:eastAsia="Times New Roman" w:hAnsi="Times New Roman"/>
                <w:color w:val="222222"/>
                <w:sz w:val="19"/>
                <w:szCs w:val="19"/>
              </w:rPr>
              <w:t xml:space="preserve">Credit transactions add directly to outstanding customer ledger.</w:t>
            </w:r>
          </w:p>
        </w:tc>
      </w:tr>
    </w:tbl>
    <w:p>
      <w:pPr>
        <w:pStyle w:val="Heading2"/>
        <w:spacing w:after="120" w:before="240"/>
      </w:pPr>
      <w:r>
        <w:rPr>
          <w:rFonts w:ascii="Times New Roman" w:cs="Times New Roman" w:eastAsia="Times New Roman" w:hAnsi="Times New Roman"/>
          <w:b/>
          <w:bCs/>
          <w:color w:val="1A1A1A"/>
          <w:sz w:val="23"/>
          <w:szCs w:val="23"/>
        </w:rPr>
        <w:t xml:space="preserve">7.4 Network Inference Engine &amp; Automated Deductions</w:t>
      </w:r>
    </w:p>
    <w:p>
      <w:pPr>
        <w:spacing w:after="120" w:before="60" w:line="276"/>
        <w:jc w:val="left"/>
      </w:pPr>
      <w:r>
        <w:rPr>
          <w:rFonts w:ascii="Times New Roman" w:cs="Times New Roman" w:eastAsia="Times New Roman" w:hAnsi="Times New Roman"/>
          <w:b w:val="false"/>
          <w:bCs w:val="false"/>
          <w:i w:val="false"/>
          <w:iCs w:val="false"/>
          <w:color w:val="111111"/>
          <w:sz w:val="22"/>
          <w:szCs w:val="22"/>
        </w:rPr>
        <w:t xml:space="preserve">Through formal semantic traversal of this knowledge network, Shaheen Traders POS automatically deduces real-time business constraints:</w:t>
      </w:r>
    </w:p>
    <w:p>
      <w:pPr>
        <w:pStyle w:val="ListParagraph"/>
        <w:numPr>
          <w:ilvl w:val="0"/>
          <w:numId w:val="1"/>
        </w:numPr>
        <w:spacing w:after="80" w:before="40"/>
      </w:pPr>
      <w:r>
        <w:rPr>
          <w:rFonts w:ascii="Times New Roman" w:cs="Times New Roman" w:eastAsia="Times New Roman" w:hAnsi="Times New Roman"/>
          <w:b/>
          <w:bCs/>
          <w:color w:val="111111"/>
          <w:sz w:val="21"/>
          <w:szCs w:val="21"/>
        </w:rPr>
        <w:t xml:space="preserve">Inference 1: Credit Risk Evaluation: </w:t>
      </w:r>
      <w:r>
        <w:rPr>
          <w:rFonts w:ascii="Times New Roman" w:cs="Times New Roman" w:eastAsia="Times New Roman" w:hAnsi="Times New Roman"/>
          <w:color w:val="222222"/>
          <w:sz w:val="21"/>
          <w:szCs w:val="21"/>
        </w:rPr>
        <w:t xml:space="preserve">IF Commercial Shop -(owes)-&gt; Receivable Balance AND Receivable Balance &gt; Credit Limit THEN System -(flags)-&gt; WarningNotice on Booker Order Submission.</w:t>
      </w:r>
    </w:p>
    <w:p>
      <w:pPr>
        <w:pStyle w:val="ListParagraph"/>
        <w:numPr>
          <w:ilvl w:val="0"/>
          <w:numId w:val="1"/>
        </w:numPr>
        <w:spacing w:after="80" w:before="40"/>
      </w:pPr>
      <w:r>
        <w:rPr>
          <w:rFonts w:ascii="Times New Roman" w:cs="Times New Roman" w:eastAsia="Times New Roman" w:hAnsi="Times New Roman"/>
          <w:b/>
          <w:bCs/>
          <w:color w:val="111111"/>
          <w:sz w:val="21"/>
          <w:szCs w:val="21"/>
        </w:rPr>
        <w:t xml:space="preserve">Inference 2: Automake POS Pre-fill Routing: </w:t>
      </w:r>
      <w:r>
        <w:rPr>
          <w:rFonts w:ascii="Times New Roman" w:cs="Times New Roman" w:eastAsia="Times New Roman" w:hAnsi="Times New Roman"/>
          <w:color w:val="222222"/>
          <w:sz w:val="21"/>
          <w:szCs w:val="21"/>
        </w:rPr>
        <w:t xml:space="preserve">IF Sales Order -(triggers)-&gt; Automake Action AND POS Cashier -(confirms)-&gt; Order THEN System -(executes)-&gt; Instant Cart Populate AND Print Dispatch in under 2 seconds.</w:t>
      </w:r>
    </w:p>
    <w:p>
      <w:pPr>
        <w:pStyle w:val="ListParagraph"/>
        <w:numPr>
          <w:ilvl w:val="0"/>
          <w:numId w:val="1"/>
        </w:numPr>
        <w:spacing w:after="80" w:before="40"/>
      </w:pPr>
      <w:r>
        <w:rPr>
          <w:rFonts w:ascii="Times New Roman" w:cs="Times New Roman" w:eastAsia="Times New Roman" w:hAnsi="Times New Roman"/>
          <w:b/>
          <w:bCs/>
          <w:color w:val="111111"/>
          <w:sz w:val="21"/>
          <w:szCs w:val="21"/>
        </w:rPr>
        <w:t xml:space="preserve">Inference 3: Geo-Audit Verification: </w:t>
      </w:r>
      <w:r>
        <w:rPr>
          <w:rFonts w:ascii="Times New Roman" w:cs="Times New Roman" w:eastAsia="Times New Roman" w:hAnsi="Times New Roman"/>
          <w:color w:val="222222"/>
          <w:sz w:val="21"/>
          <w:szCs w:val="21"/>
        </w:rPr>
        <w:t xml:space="preserve">IF Booker -(books-for)-&gt; Sales Order AND GPS Ping distance to Shop Geo-Coordinates &gt; 500 meters THEN System -(flags)-&gt; OutOfZoneBookingAudit.</w:t>
      </w:r>
    </w:p>
    <w:p>
      <w:pPr>
        <w:pStyle w:val="Heading1"/>
        <w:spacing w:after="160" w:before="360"/>
      </w:pPr>
      <w:r>
        <w:rPr>
          <w:rFonts w:ascii="Times New Roman" w:cs="Times New Roman" w:eastAsia="Times New Roman" w:hAnsi="Times New Roman"/>
          <w:b/>
          <w:bCs/>
          <w:color w:val="000000"/>
          <w:sz w:val="26"/>
          <w:szCs w:val="26"/>
        </w:rPr>
        <w:t xml:space="preserve">8. REQUIREMENTS TRACEABILITY MATRIX (RTM) &amp; VERIFICATION</w:t>
      </w:r>
    </w:p>
    <w:p>
      <w:pPr>
        <w:spacing w:after="120" w:before="60" w:line="276"/>
        <w:jc w:val="left"/>
      </w:pPr>
      <w:r>
        <w:rPr>
          <w:rFonts w:ascii="Times New Roman" w:cs="Times New Roman" w:eastAsia="Times New Roman" w:hAnsi="Times New Roman"/>
          <w:b w:val="false"/>
          <w:bCs w:val="false"/>
          <w:i w:val="false"/>
          <w:iCs w:val="false"/>
          <w:color w:val="111111"/>
          <w:sz w:val="22"/>
          <w:szCs w:val="22"/>
        </w:rPr>
        <w:t xml:space="preserve">In accordance with IEEE Std 830-1998 §3.8, the following matrix establishes bidirectional traceability between system requirements, architecture components, database tables, and codebase implementation files: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00"/>
        <w:gridCol w:w="2400"/>
        <w:gridCol w:w="2300"/>
        <w:gridCol w:w="2700"/>
        <w:gridCol w:w="1100"/>
      </w:tblGrid>
      <w:tr>
        <w:trPr>
          <w:tblHeader/>
        </w:trPr>
        <w:tc>
          <w:tcPr>
            <w:tcW w:type="dxa" w:w="1000"/>
            <w:shd w:fill="EAEAEA" w:val="clear"/>
            <w:tcMar>
              <w:top w:type="dxa" w:w="120"/>
              <w:left w:type="dxa" w:w="140"/>
              <w:bottom w:type="dxa" w:w="120"/>
              <w:right w:type="dxa" w:w="140"/>
            </w:tcMar>
          </w:tcPr>
          <w:p>
            <w:r>
              <w:rPr>
                <w:rFonts w:ascii="Times New Roman" w:cs="Times New Roman" w:eastAsia="Times New Roman" w:hAnsi="Times New Roman"/>
                <w:b/>
                <w:bCs/>
                <w:color w:val="000000"/>
                <w:sz w:val="20"/>
                <w:szCs w:val="20"/>
              </w:rPr>
              <w:t xml:space="preserve">Req ID</w:t>
            </w:r>
          </w:p>
        </w:tc>
        <w:tc>
          <w:tcPr>
            <w:tcW w:type="dxa" w:w="2400"/>
            <w:shd w:fill="EAEAEA" w:val="clear"/>
            <w:tcMar>
              <w:top w:type="dxa" w:w="120"/>
              <w:left w:type="dxa" w:w="140"/>
              <w:bottom w:type="dxa" w:w="120"/>
              <w:right w:type="dxa" w:w="140"/>
            </w:tcMar>
          </w:tcPr>
          <w:p>
            <w:r>
              <w:rPr>
                <w:rFonts w:ascii="Times New Roman" w:cs="Times New Roman" w:eastAsia="Times New Roman" w:hAnsi="Times New Roman"/>
                <w:b/>
                <w:bCs/>
                <w:color w:val="000000"/>
                <w:sz w:val="20"/>
                <w:szCs w:val="20"/>
              </w:rPr>
              <w:t xml:space="preserve">Requirement Description</w:t>
            </w:r>
          </w:p>
        </w:tc>
        <w:tc>
          <w:tcPr>
            <w:tcW w:type="dxa" w:w="2300"/>
            <w:shd w:fill="EAEAEA" w:val="clear"/>
            <w:tcMar>
              <w:top w:type="dxa" w:w="120"/>
              <w:left w:type="dxa" w:w="140"/>
              <w:bottom w:type="dxa" w:w="120"/>
              <w:right w:type="dxa" w:w="140"/>
            </w:tcMar>
          </w:tcPr>
          <w:p>
            <w:r>
              <w:rPr>
                <w:rFonts w:ascii="Times New Roman" w:cs="Times New Roman" w:eastAsia="Times New Roman" w:hAnsi="Times New Roman"/>
                <w:b/>
                <w:bCs/>
                <w:color w:val="000000"/>
                <w:sz w:val="20"/>
                <w:szCs w:val="20"/>
              </w:rPr>
              <w:t xml:space="preserve">Architectural Module &amp; Table</w:t>
            </w:r>
          </w:p>
        </w:tc>
        <w:tc>
          <w:tcPr>
            <w:tcW w:type="dxa" w:w="2700"/>
            <w:shd w:fill="EAEAEA" w:val="clear"/>
            <w:tcMar>
              <w:top w:type="dxa" w:w="120"/>
              <w:left w:type="dxa" w:w="140"/>
              <w:bottom w:type="dxa" w:w="120"/>
              <w:right w:type="dxa" w:w="140"/>
            </w:tcMar>
          </w:tcPr>
          <w:p>
            <w:r>
              <w:rPr>
                <w:rFonts w:ascii="Times New Roman" w:cs="Times New Roman" w:eastAsia="Times New Roman" w:hAnsi="Times New Roman"/>
                <w:b/>
                <w:bCs/>
                <w:color w:val="000000"/>
                <w:sz w:val="20"/>
                <w:szCs w:val="20"/>
              </w:rPr>
              <w:t xml:space="preserve">Implementation Source File</w:t>
            </w:r>
          </w:p>
        </w:tc>
        <w:tc>
          <w:tcPr>
            <w:tcW w:type="dxa" w:w="1100"/>
            <w:shd w:fill="EAEAEA" w:val="clear"/>
            <w:tcMar>
              <w:top w:type="dxa" w:w="120"/>
              <w:left w:type="dxa" w:w="140"/>
              <w:bottom w:type="dxa" w:w="120"/>
              <w:right w:type="dxa" w:w="140"/>
            </w:tcMar>
          </w:tcPr>
          <w:p>
            <w:r>
              <w:rPr>
                <w:rFonts w:ascii="Times New Roman" w:cs="Times New Roman" w:eastAsia="Times New Roman" w:hAnsi="Times New Roman"/>
                <w:b/>
                <w:bCs/>
                <w:color w:val="000000"/>
                <w:sz w:val="20"/>
                <w:szCs w:val="20"/>
              </w:rPr>
              <w:t xml:space="preserve">Status</w:t>
            </w:r>
          </w:p>
        </w:tc>
      </w:tr>
      <w:tr>
        <w:tc>
          <w:tcPr>
            <w:tcW w:type="dxa" w:w="1000"/>
            <w:tcMar>
              <w:top w:type="dxa" w:w="100"/>
              <w:left w:type="dxa" w:w="140"/>
              <w:bottom w:type="dxa" w:w="100"/>
              <w:right w:type="dxa" w:w="140"/>
            </w:tcMar>
          </w:tcPr>
          <w:p>
            <w:r>
              <w:rPr>
                <w:rFonts w:ascii="Times New Roman" w:cs="Times New Roman" w:eastAsia="Times New Roman" w:hAnsi="Times New Roman"/>
                <w:color w:val="222222"/>
                <w:sz w:val="19"/>
                <w:szCs w:val="19"/>
              </w:rPr>
              <w:t xml:space="preserve">FR-01</w:t>
            </w:r>
          </w:p>
        </w:tc>
        <w:tc>
          <w:tcPr>
            <w:tcW w:type="dxa" w:w="2400"/>
            <w:tcMar>
              <w:top w:type="dxa" w:w="100"/>
              <w:left w:type="dxa" w:w="140"/>
              <w:bottom w:type="dxa" w:w="100"/>
              <w:right w:type="dxa" w:w="140"/>
            </w:tcMar>
          </w:tcPr>
          <w:p>
            <w:r>
              <w:rPr>
                <w:rFonts w:ascii="Times New Roman" w:cs="Times New Roman" w:eastAsia="Times New Roman" w:hAnsi="Times New Roman"/>
                <w:color w:val="222222"/>
                <w:sz w:val="19"/>
                <w:szCs w:val="19"/>
              </w:rPr>
              <w:t xml:space="preserve">High-Speed POS Barcode Engine</w:t>
            </w:r>
          </w:p>
        </w:tc>
        <w:tc>
          <w:tcPr>
            <w:tcW w:type="dxa" w:w="2300"/>
            <w:tcMar>
              <w:top w:type="dxa" w:w="100"/>
              <w:left w:type="dxa" w:w="140"/>
              <w:bottom w:type="dxa" w:w="100"/>
              <w:right w:type="dxa" w:w="140"/>
            </w:tcMar>
          </w:tcPr>
          <w:p>
            <w:r>
              <w:rPr>
                <w:rFonts w:ascii="Times New Roman" w:cs="Times New Roman" w:eastAsia="Times New Roman" w:hAnsi="Times New Roman"/>
                <w:color w:val="222222"/>
                <w:sz w:val="19"/>
                <w:szCs w:val="19"/>
              </w:rPr>
              <w:t xml:space="preserve">Tier 1/2 UI (`products`)</w:t>
            </w:r>
          </w:p>
        </w:tc>
        <w:tc>
          <w:tcPr>
            <w:tcW w:type="dxa" w:w="2700"/>
            <w:tcMar>
              <w:top w:type="dxa" w:w="100"/>
              <w:left w:type="dxa" w:w="140"/>
              <w:bottom w:type="dxa" w:w="100"/>
              <w:right w:type="dxa" w:w="140"/>
            </w:tcMar>
          </w:tcPr>
          <w:p>
            <w:r>
              <w:rPr>
                <w:rFonts w:ascii="Times New Roman" w:cs="Times New Roman" w:eastAsia="Times New Roman" w:hAnsi="Times New Roman"/>
                <w:color w:val="222222"/>
                <w:sz w:val="19"/>
                <w:szCs w:val="19"/>
              </w:rPr>
              <w:t xml:space="preserve">src/views/AdminPOSView.tsx</w:t>
            </w:r>
          </w:p>
        </w:tc>
        <w:tc>
          <w:tcPr>
            <w:tcW w:type="dxa" w:w="1100"/>
            <w:tcMar>
              <w:top w:type="dxa" w:w="100"/>
              <w:left w:type="dxa" w:w="140"/>
              <w:bottom w:type="dxa" w:w="100"/>
              <w:right w:type="dxa" w:w="140"/>
            </w:tcMar>
          </w:tcPr>
          <w:p>
            <w:r>
              <w:rPr>
                <w:rFonts w:ascii="Times New Roman" w:cs="Times New Roman" w:eastAsia="Times New Roman" w:hAnsi="Times New Roman"/>
                <w:color w:val="222222"/>
                <w:sz w:val="19"/>
                <w:szCs w:val="19"/>
              </w:rPr>
              <w:t xml:space="preserve">Verified</w:t>
            </w:r>
          </w:p>
        </w:tc>
      </w:tr>
      <w:tr>
        <w:tc>
          <w:tcPr>
            <w:tcW w:type="dxa" w:w="1000"/>
            <w:tcMar>
              <w:top w:type="dxa" w:w="100"/>
              <w:left w:type="dxa" w:w="140"/>
              <w:bottom w:type="dxa" w:w="100"/>
              <w:right w:type="dxa" w:w="140"/>
            </w:tcMar>
          </w:tcPr>
          <w:p>
            <w:r>
              <w:rPr>
                <w:rFonts w:ascii="Times New Roman" w:cs="Times New Roman" w:eastAsia="Times New Roman" w:hAnsi="Times New Roman"/>
                <w:color w:val="222222"/>
                <w:sz w:val="19"/>
                <w:szCs w:val="19"/>
              </w:rPr>
              <w:t xml:space="preserve">FR-02</w:t>
            </w:r>
          </w:p>
        </w:tc>
        <w:tc>
          <w:tcPr>
            <w:tcW w:type="dxa" w:w="2400"/>
            <w:tcMar>
              <w:top w:type="dxa" w:w="100"/>
              <w:left w:type="dxa" w:w="140"/>
              <w:bottom w:type="dxa" w:w="100"/>
              <w:right w:type="dxa" w:w="140"/>
            </w:tcMar>
          </w:tcPr>
          <w:p>
            <w:r>
              <w:rPr>
                <w:rFonts w:ascii="Times New Roman" w:cs="Times New Roman" w:eastAsia="Times New Roman" w:hAnsi="Times New Roman"/>
                <w:color w:val="222222"/>
                <w:sz w:val="19"/>
                <w:szCs w:val="19"/>
              </w:rPr>
              <w:t xml:space="preserve">B2B Field Booker Mobile Portal</w:t>
            </w:r>
          </w:p>
        </w:tc>
        <w:tc>
          <w:tcPr>
            <w:tcW w:type="dxa" w:w="2300"/>
            <w:tcMar>
              <w:top w:type="dxa" w:w="100"/>
              <w:left w:type="dxa" w:w="140"/>
              <w:bottom w:type="dxa" w:w="100"/>
              <w:right w:type="dxa" w:w="140"/>
            </w:tcMar>
          </w:tcPr>
          <w:p>
            <w:r>
              <w:rPr>
                <w:rFonts w:ascii="Times New Roman" w:cs="Times New Roman" w:eastAsia="Times New Roman" w:hAnsi="Times New Roman"/>
                <w:color w:val="222222"/>
                <w:sz w:val="19"/>
                <w:szCs w:val="19"/>
              </w:rPr>
              <w:t xml:space="preserve">Tier 1 Mobile (`orders`, `shops`)</w:t>
            </w:r>
          </w:p>
        </w:tc>
        <w:tc>
          <w:tcPr>
            <w:tcW w:type="dxa" w:w="2700"/>
            <w:tcMar>
              <w:top w:type="dxa" w:w="100"/>
              <w:left w:type="dxa" w:w="140"/>
              <w:bottom w:type="dxa" w:w="100"/>
              <w:right w:type="dxa" w:w="140"/>
            </w:tcMar>
          </w:tcPr>
          <w:p>
            <w:r>
              <w:rPr>
                <w:rFonts w:ascii="Times New Roman" w:cs="Times New Roman" w:eastAsia="Times New Roman" w:hAnsi="Times New Roman"/>
                <w:color w:val="222222"/>
                <w:sz w:val="19"/>
                <w:szCs w:val="19"/>
              </w:rPr>
              <w:t xml:space="preserve">src/views/B2BShopView.tsx</w:t>
            </w:r>
          </w:p>
        </w:tc>
        <w:tc>
          <w:tcPr>
            <w:tcW w:type="dxa" w:w="1100"/>
            <w:tcMar>
              <w:top w:type="dxa" w:w="100"/>
              <w:left w:type="dxa" w:w="140"/>
              <w:bottom w:type="dxa" w:w="100"/>
              <w:right w:type="dxa" w:w="140"/>
            </w:tcMar>
          </w:tcPr>
          <w:p>
            <w:r>
              <w:rPr>
                <w:rFonts w:ascii="Times New Roman" w:cs="Times New Roman" w:eastAsia="Times New Roman" w:hAnsi="Times New Roman"/>
                <w:color w:val="222222"/>
                <w:sz w:val="19"/>
                <w:szCs w:val="19"/>
              </w:rPr>
              <w:t xml:space="preserve">Verified</w:t>
            </w:r>
          </w:p>
        </w:tc>
      </w:tr>
      <w:tr>
        <w:tc>
          <w:tcPr>
            <w:tcW w:type="dxa" w:w="1000"/>
            <w:tcMar>
              <w:top w:type="dxa" w:w="100"/>
              <w:left w:type="dxa" w:w="140"/>
              <w:bottom w:type="dxa" w:w="100"/>
              <w:right w:type="dxa" w:w="140"/>
            </w:tcMar>
          </w:tcPr>
          <w:p>
            <w:r>
              <w:rPr>
                <w:rFonts w:ascii="Times New Roman" w:cs="Times New Roman" w:eastAsia="Times New Roman" w:hAnsi="Times New Roman"/>
                <w:color w:val="222222"/>
                <w:sz w:val="19"/>
                <w:szCs w:val="19"/>
              </w:rPr>
              <w:t xml:space="preserve">FR-03</w:t>
            </w:r>
          </w:p>
        </w:tc>
        <w:tc>
          <w:tcPr>
            <w:tcW w:type="dxa" w:w="2400"/>
            <w:tcMar>
              <w:top w:type="dxa" w:w="100"/>
              <w:left w:type="dxa" w:w="140"/>
              <w:bottom w:type="dxa" w:w="100"/>
              <w:right w:type="dxa" w:w="140"/>
            </w:tcMar>
          </w:tcPr>
          <w:p>
            <w:r>
              <w:rPr>
                <w:rFonts w:ascii="Times New Roman" w:cs="Times New Roman" w:eastAsia="Times New Roman" w:hAnsi="Times New Roman"/>
                <w:color w:val="222222"/>
                <w:sz w:val="19"/>
                <w:szCs w:val="19"/>
              </w:rPr>
              <w:t xml:space="preserve">Automake Live Order Queue</w:t>
            </w:r>
          </w:p>
        </w:tc>
        <w:tc>
          <w:tcPr>
            <w:tcW w:type="dxa" w:w="2300"/>
            <w:tcMar>
              <w:top w:type="dxa" w:w="100"/>
              <w:left w:type="dxa" w:w="140"/>
              <w:bottom w:type="dxa" w:w="100"/>
              <w:right w:type="dxa" w:w="140"/>
            </w:tcMar>
          </w:tcPr>
          <w:p>
            <w:r>
              <w:rPr>
                <w:rFonts w:ascii="Times New Roman" w:cs="Times New Roman" w:eastAsia="Times New Roman" w:hAnsi="Times New Roman"/>
                <w:color w:val="222222"/>
                <w:sz w:val="19"/>
                <w:szCs w:val="19"/>
              </w:rPr>
              <w:t xml:space="preserve">Tier 3/4 WebSocket (`orders`)</w:t>
            </w:r>
          </w:p>
        </w:tc>
        <w:tc>
          <w:tcPr>
            <w:tcW w:type="dxa" w:w="2700"/>
            <w:tcMar>
              <w:top w:type="dxa" w:w="100"/>
              <w:left w:type="dxa" w:w="140"/>
              <w:bottom w:type="dxa" w:w="100"/>
              <w:right w:type="dxa" w:w="140"/>
            </w:tcMar>
          </w:tcPr>
          <w:p>
            <w:r>
              <w:rPr>
                <w:rFonts w:ascii="Times New Roman" w:cs="Times New Roman" w:eastAsia="Times New Roman" w:hAnsi="Times New Roman"/>
                <w:color w:val="222222"/>
                <w:sz w:val="19"/>
                <w:szCs w:val="19"/>
              </w:rPr>
              <w:t xml:space="preserve">src/views/IncomingOrdersView.tsx</w:t>
            </w:r>
          </w:p>
        </w:tc>
        <w:tc>
          <w:tcPr>
            <w:tcW w:type="dxa" w:w="1100"/>
            <w:tcMar>
              <w:top w:type="dxa" w:w="100"/>
              <w:left w:type="dxa" w:w="140"/>
              <w:bottom w:type="dxa" w:w="100"/>
              <w:right w:type="dxa" w:w="140"/>
            </w:tcMar>
          </w:tcPr>
          <w:p>
            <w:r>
              <w:rPr>
                <w:rFonts w:ascii="Times New Roman" w:cs="Times New Roman" w:eastAsia="Times New Roman" w:hAnsi="Times New Roman"/>
                <w:color w:val="222222"/>
                <w:sz w:val="19"/>
                <w:szCs w:val="19"/>
              </w:rPr>
              <w:t xml:space="preserve">Verified</w:t>
            </w:r>
          </w:p>
        </w:tc>
      </w:tr>
      <w:tr>
        <w:tc>
          <w:tcPr>
            <w:tcW w:type="dxa" w:w="1000"/>
            <w:tcMar>
              <w:top w:type="dxa" w:w="100"/>
              <w:left w:type="dxa" w:w="140"/>
              <w:bottom w:type="dxa" w:w="100"/>
              <w:right w:type="dxa" w:w="140"/>
            </w:tcMar>
          </w:tcPr>
          <w:p>
            <w:r>
              <w:rPr>
                <w:rFonts w:ascii="Times New Roman" w:cs="Times New Roman" w:eastAsia="Times New Roman" w:hAnsi="Times New Roman"/>
                <w:color w:val="222222"/>
                <w:sz w:val="19"/>
                <w:szCs w:val="19"/>
              </w:rPr>
              <w:t xml:space="preserve">FR-04</w:t>
            </w:r>
          </w:p>
        </w:tc>
        <w:tc>
          <w:tcPr>
            <w:tcW w:type="dxa" w:w="2400"/>
            <w:tcMar>
              <w:top w:type="dxa" w:w="100"/>
              <w:left w:type="dxa" w:w="140"/>
              <w:bottom w:type="dxa" w:w="100"/>
              <w:right w:type="dxa" w:w="140"/>
            </w:tcMar>
          </w:tcPr>
          <w:p>
            <w:r>
              <w:rPr>
                <w:rFonts w:ascii="Times New Roman" w:cs="Times New Roman" w:eastAsia="Times New Roman" w:hAnsi="Times New Roman"/>
                <w:color w:val="222222"/>
                <w:sz w:val="19"/>
                <w:szCs w:val="19"/>
              </w:rPr>
              <w:t xml:space="preserve">Live Booker GPS Tracking Map</w:t>
            </w:r>
          </w:p>
        </w:tc>
        <w:tc>
          <w:tcPr>
            <w:tcW w:type="dxa" w:w="2300"/>
            <w:tcMar>
              <w:top w:type="dxa" w:w="100"/>
              <w:left w:type="dxa" w:w="140"/>
              <w:bottom w:type="dxa" w:w="100"/>
              <w:right w:type="dxa" w:w="140"/>
            </w:tcMar>
          </w:tcPr>
          <w:p>
            <w:r>
              <w:rPr>
                <w:rFonts w:ascii="Times New Roman" w:cs="Times New Roman" w:eastAsia="Times New Roman" w:hAnsi="Times New Roman"/>
                <w:color w:val="222222"/>
                <w:sz w:val="19"/>
                <w:szCs w:val="19"/>
              </w:rPr>
              <w:t xml:space="preserve">Tier 1 GIS (`booker_locations`)</w:t>
            </w:r>
          </w:p>
        </w:tc>
        <w:tc>
          <w:tcPr>
            <w:tcW w:type="dxa" w:w="2700"/>
            <w:tcMar>
              <w:top w:type="dxa" w:w="100"/>
              <w:left w:type="dxa" w:w="140"/>
              <w:bottom w:type="dxa" w:w="100"/>
              <w:right w:type="dxa" w:w="140"/>
            </w:tcMar>
          </w:tcPr>
          <w:p>
            <w:r>
              <w:rPr>
                <w:rFonts w:ascii="Times New Roman" w:cs="Times New Roman" w:eastAsia="Times New Roman" w:hAnsi="Times New Roman"/>
                <w:color w:val="222222"/>
                <w:sz w:val="19"/>
                <w:szCs w:val="19"/>
              </w:rPr>
              <w:t xml:space="preserve">src/components/TrackingMap.tsx</w:t>
            </w:r>
          </w:p>
        </w:tc>
        <w:tc>
          <w:tcPr>
            <w:tcW w:type="dxa" w:w="1100"/>
            <w:tcMar>
              <w:top w:type="dxa" w:w="100"/>
              <w:left w:type="dxa" w:w="140"/>
              <w:bottom w:type="dxa" w:w="100"/>
              <w:right w:type="dxa" w:w="140"/>
            </w:tcMar>
          </w:tcPr>
          <w:p>
            <w:r>
              <w:rPr>
                <w:rFonts w:ascii="Times New Roman" w:cs="Times New Roman" w:eastAsia="Times New Roman" w:hAnsi="Times New Roman"/>
                <w:color w:val="222222"/>
                <w:sz w:val="19"/>
                <w:szCs w:val="19"/>
              </w:rPr>
              <w:t xml:space="preserve">Verified</w:t>
            </w:r>
          </w:p>
        </w:tc>
      </w:tr>
      <w:tr>
        <w:tc>
          <w:tcPr>
            <w:tcW w:type="dxa" w:w="1000"/>
            <w:tcMar>
              <w:top w:type="dxa" w:w="100"/>
              <w:left w:type="dxa" w:w="140"/>
              <w:bottom w:type="dxa" w:w="100"/>
              <w:right w:type="dxa" w:w="140"/>
            </w:tcMar>
          </w:tcPr>
          <w:p>
            <w:r>
              <w:rPr>
                <w:rFonts w:ascii="Times New Roman" w:cs="Times New Roman" w:eastAsia="Times New Roman" w:hAnsi="Times New Roman"/>
                <w:color w:val="222222"/>
                <w:sz w:val="19"/>
                <w:szCs w:val="19"/>
              </w:rPr>
              <w:t xml:space="preserve">FR-05</w:t>
            </w:r>
          </w:p>
        </w:tc>
        <w:tc>
          <w:tcPr>
            <w:tcW w:type="dxa" w:w="2400"/>
            <w:tcMar>
              <w:top w:type="dxa" w:w="100"/>
              <w:left w:type="dxa" w:w="140"/>
              <w:bottom w:type="dxa" w:w="100"/>
              <w:right w:type="dxa" w:w="140"/>
            </w:tcMar>
          </w:tcPr>
          <w:p>
            <w:r>
              <w:rPr>
                <w:rFonts w:ascii="Times New Roman" w:cs="Times New Roman" w:eastAsia="Times New Roman" w:hAnsi="Times New Roman"/>
                <w:color w:val="222222"/>
                <w:sz w:val="19"/>
                <w:szCs w:val="19"/>
              </w:rPr>
              <w:t xml:space="preserve">Multi-Tier Wholesale Rate Engine</w:t>
            </w:r>
          </w:p>
        </w:tc>
        <w:tc>
          <w:tcPr>
            <w:tcW w:type="dxa" w:w="2300"/>
            <w:tcMar>
              <w:top w:type="dxa" w:w="100"/>
              <w:left w:type="dxa" w:w="140"/>
              <w:bottom w:type="dxa" w:w="100"/>
              <w:right w:type="dxa" w:w="140"/>
            </w:tcMar>
          </w:tcPr>
          <w:p>
            <w:r>
              <w:rPr>
                <w:rFonts w:ascii="Times New Roman" w:cs="Times New Roman" w:eastAsia="Times New Roman" w:hAnsi="Times New Roman"/>
                <w:color w:val="222222"/>
                <w:sz w:val="19"/>
                <w:szCs w:val="19"/>
              </w:rPr>
              <w:t xml:space="preserve">Tier 1 POS (`products`)</w:t>
            </w:r>
          </w:p>
        </w:tc>
        <w:tc>
          <w:tcPr>
            <w:tcW w:type="dxa" w:w="2700"/>
            <w:tcMar>
              <w:top w:type="dxa" w:w="100"/>
              <w:left w:type="dxa" w:w="140"/>
              <w:bottom w:type="dxa" w:w="100"/>
              <w:right w:type="dxa" w:w="140"/>
            </w:tcMar>
          </w:tcPr>
          <w:p>
            <w:r>
              <w:rPr>
                <w:rFonts w:ascii="Times New Roman" w:cs="Times New Roman" w:eastAsia="Times New Roman" w:hAnsi="Times New Roman"/>
                <w:color w:val="222222"/>
                <w:sz w:val="19"/>
                <w:szCs w:val="19"/>
              </w:rPr>
              <w:t xml:space="preserve">src/views/AdminPOSView.tsx</w:t>
            </w:r>
          </w:p>
        </w:tc>
        <w:tc>
          <w:tcPr>
            <w:tcW w:type="dxa" w:w="1100"/>
            <w:tcMar>
              <w:top w:type="dxa" w:w="100"/>
              <w:left w:type="dxa" w:w="140"/>
              <w:bottom w:type="dxa" w:w="100"/>
              <w:right w:type="dxa" w:w="140"/>
            </w:tcMar>
          </w:tcPr>
          <w:p>
            <w:r>
              <w:rPr>
                <w:rFonts w:ascii="Times New Roman" w:cs="Times New Roman" w:eastAsia="Times New Roman" w:hAnsi="Times New Roman"/>
                <w:color w:val="222222"/>
                <w:sz w:val="19"/>
                <w:szCs w:val="19"/>
              </w:rPr>
              <w:t xml:space="preserve">Verified</w:t>
            </w:r>
          </w:p>
        </w:tc>
      </w:tr>
      <w:tr>
        <w:tc>
          <w:tcPr>
            <w:tcW w:type="dxa" w:w="1000"/>
            <w:tcMar>
              <w:top w:type="dxa" w:w="100"/>
              <w:left w:type="dxa" w:w="140"/>
              <w:bottom w:type="dxa" w:w="100"/>
              <w:right w:type="dxa" w:w="140"/>
            </w:tcMar>
          </w:tcPr>
          <w:p>
            <w:r>
              <w:rPr>
                <w:rFonts w:ascii="Times New Roman" w:cs="Times New Roman" w:eastAsia="Times New Roman" w:hAnsi="Times New Roman"/>
                <w:color w:val="222222"/>
                <w:sz w:val="19"/>
                <w:szCs w:val="19"/>
              </w:rPr>
              <w:t xml:space="preserve">FR-06</w:t>
            </w:r>
          </w:p>
        </w:tc>
        <w:tc>
          <w:tcPr>
            <w:tcW w:type="dxa" w:w="2400"/>
            <w:tcMar>
              <w:top w:type="dxa" w:w="100"/>
              <w:left w:type="dxa" w:w="140"/>
              <w:bottom w:type="dxa" w:w="100"/>
              <w:right w:type="dxa" w:w="140"/>
            </w:tcMar>
          </w:tcPr>
          <w:p>
            <w:r>
              <w:rPr>
                <w:rFonts w:ascii="Times New Roman" w:cs="Times New Roman" w:eastAsia="Times New Roman" w:hAnsi="Times New Roman"/>
                <w:color w:val="222222"/>
                <w:sz w:val="19"/>
                <w:szCs w:val="19"/>
              </w:rPr>
              <w:t xml:space="preserve">Accounts Receivable &amp; Ledger</w:t>
            </w:r>
          </w:p>
        </w:tc>
        <w:tc>
          <w:tcPr>
            <w:tcW w:type="dxa" w:w="2300"/>
            <w:tcMar>
              <w:top w:type="dxa" w:w="100"/>
              <w:left w:type="dxa" w:w="140"/>
              <w:bottom w:type="dxa" w:w="100"/>
              <w:right w:type="dxa" w:w="140"/>
            </w:tcMar>
          </w:tcPr>
          <w:p>
            <w:r>
              <w:rPr>
                <w:rFonts w:ascii="Times New Roman" w:cs="Times New Roman" w:eastAsia="Times New Roman" w:hAnsi="Times New Roman"/>
                <w:color w:val="222222"/>
                <w:sz w:val="19"/>
                <w:szCs w:val="19"/>
              </w:rPr>
              <w:t xml:space="preserve">Tier 4 CRM (`shops`)</w:t>
            </w:r>
          </w:p>
        </w:tc>
        <w:tc>
          <w:tcPr>
            <w:tcW w:type="dxa" w:w="2700"/>
            <w:tcMar>
              <w:top w:type="dxa" w:w="100"/>
              <w:left w:type="dxa" w:w="140"/>
              <w:bottom w:type="dxa" w:w="100"/>
              <w:right w:type="dxa" w:w="140"/>
            </w:tcMar>
          </w:tcPr>
          <w:p>
            <w:r>
              <w:rPr>
                <w:rFonts w:ascii="Times New Roman" w:cs="Times New Roman" w:eastAsia="Times New Roman" w:hAnsi="Times New Roman"/>
                <w:color w:val="222222"/>
                <w:sz w:val="19"/>
                <w:szCs w:val="19"/>
              </w:rPr>
              <w:t xml:space="preserve">src/views/ShopsView.tsx</w:t>
            </w:r>
          </w:p>
        </w:tc>
        <w:tc>
          <w:tcPr>
            <w:tcW w:type="dxa" w:w="1100"/>
            <w:tcMar>
              <w:top w:type="dxa" w:w="100"/>
              <w:left w:type="dxa" w:w="140"/>
              <w:bottom w:type="dxa" w:w="100"/>
              <w:right w:type="dxa" w:w="140"/>
            </w:tcMar>
          </w:tcPr>
          <w:p>
            <w:r>
              <w:rPr>
                <w:rFonts w:ascii="Times New Roman" w:cs="Times New Roman" w:eastAsia="Times New Roman" w:hAnsi="Times New Roman"/>
                <w:color w:val="222222"/>
                <w:sz w:val="19"/>
                <w:szCs w:val="19"/>
              </w:rPr>
              <w:t xml:space="preserve">Verified</w:t>
            </w:r>
          </w:p>
        </w:tc>
      </w:tr>
      <w:tr>
        <w:tc>
          <w:tcPr>
            <w:tcW w:type="dxa" w:w="1000"/>
            <w:tcMar>
              <w:top w:type="dxa" w:w="100"/>
              <w:left w:type="dxa" w:w="140"/>
              <w:bottom w:type="dxa" w:w="100"/>
              <w:right w:type="dxa" w:w="140"/>
            </w:tcMar>
          </w:tcPr>
          <w:p>
            <w:r>
              <w:rPr>
                <w:rFonts w:ascii="Times New Roman" w:cs="Times New Roman" w:eastAsia="Times New Roman" w:hAnsi="Times New Roman"/>
                <w:color w:val="222222"/>
                <w:sz w:val="19"/>
                <w:szCs w:val="19"/>
              </w:rPr>
              <w:t xml:space="preserve">FR-07</w:t>
            </w:r>
          </w:p>
        </w:tc>
        <w:tc>
          <w:tcPr>
            <w:tcW w:type="dxa" w:w="2400"/>
            <w:tcMar>
              <w:top w:type="dxa" w:w="100"/>
              <w:left w:type="dxa" w:w="140"/>
              <w:bottom w:type="dxa" w:w="100"/>
              <w:right w:type="dxa" w:w="140"/>
            </w:tcMar>
          </w:tcPr>
          <w:p>
            <w:r>
              <w:rPr>
                <w:rFonts w:ascii="Times New Roman" w:cs="Times New Roman" w:eastAsia="Times New Roman" w:hAnsi="Times New Roman"/>
                <w:color w:val="222222"/>
                <w:sz w:val="19"/>
                <w:szCs w:val="19"/>
              </w:rPr>
              <w:t xml:space="preserve">Procurement &amp; Vendor Our Orders</w:t>
            </w:r>
          </w:p>
        </w:tc>
        <w:tc>
          <w:tcPr>
            <w:tcW w:type="dxa" w:w="2300"/>
            <w:tcMar>
              <w:top w:type="dxa" w:w="100"/>
              <w:left w:type="dxa" w:w="140"/>
              <w:bottom w:type="dxa" w:w="100"/>
              <w:right w:type="dxa" w:w="140"/>
            </w:tcMar>
          </w:tcPr>
          <w:p>
            <w:r>
              <w:rPr>
                <w:rFonts w:ascii="Times New Roman" w:cs="Times New Roman" w:eastAsia="Times New Roman" w:hAnsi="Times New Roman"/>
                <w:color w:val="222222"/>
                <w:sz w:val="19"/>
                <w:szCs w:val="19"/>
              </w:rPr>
              <w:t xml:space="preserve">Tier 4 Inventory (`our_orders`)</w:t>
            </w:r>
          </w:p>
        </w:tc>
        <w:tc>
          <w:tcPr>
            <w:tcW w:type="dxa" w:w="2700"/>
            <w:tcMar>
              <w:top w:type="dxa" w:w="100"/>
              <w:left w:type="dxa" w:w="140"/>
              <w:bottom w:type="dxa" w:w="100"/>
              <w:right w:type="dxa" w:w="140"/>
            </w:tcMar>
          </w:tcPr>
          <w:p>
            <w:r>
              <w:rPr>
                <w:rFonts w:ascii="Times New Roman" w:cs="Times New Roman" w:eastAsia="Times New Roman" w:hAnsi="Times New Roman"/>
                <w:color w:val="222222"/>
                <w:sz w:val="19"/>
                <w:szCs w:val="19"/>
              </w:rPr>
              <w:t xml:space="preserve">src/views/OurOrderView.tsx</w:t>
            </w:r>
          </w:p>
        </w:tc>
        <w:tc>
          <w:tcPr>
            <w:tcW w:type="dxa" w:w="1100"/>
            <w:tcMar>
              <w:top w:type="dxa" w:w="100"/>
              <w:left w:type="dxa" w:w="140"/>
              <w:bottom w:type="dxa" w:w="100"/>
              <w:right w:type="dxa" w:w="140"/>
            </w:tcMar>
          </w:tcPr>
          <w:p>
            <w:r>
              <w:rPr>
                <w:rFonts w:ascii="Times New Roman" w:cs="Times New Roman" w:eastAsia="Times New Roman" w:hAnsi="Times New Roman"/>
                <w:color w:val="222222"/>
                <w:sz w:val="19"/>
                <w:szCs w:val="19"/>
              </w:rPr>
              <w:t xml:space="preserve">Verified</w:t>
            </w:r>
          </w:p>
        </w:tc>
      </w:tr>
      <w:tr>
        <w:tc>
          <w:tcPr>
            <w:tcW w:type="dxa" w:w="1000"/>
            <w:tcMar>
              <w:top w:type="dxa" w:w="100"/>
              <w:left w:type="dxa" w:w="140"/>
              <w:bottom w:type="dxa" w:w="100"/>
              <w:right w:type="dxa" w:w="140"/>
            </w:tcMar>
          </w:tcPr>
          <w:p>
            <w:r>
              <w:rPr>
                <w:rFonts w:ascii="Times New Roman" w:cs="Times New Roman" w:eastAsia="Times New Roman" w:hAnsi="Times New Roman"/>
                <w:color w:val="222222"/>
                <w:sz w:val="19"/>
                <w:szCs w:val="19"/>
              </w:rPr>
              <w:t xml:space="preserve">FR-08</w:t>
            </w:r>
          </w:p>
        </w:tc>
        <w:tc>
          <w:tcPr>
            <w:tcW w:type="dxa" w:w="2400"/>
            <w:tcMar>
              <w:top w:type="dxa" w:w="100"/>
              <w:left w:type="dxa" w:w="140"/>
              <w:bottom w:type="dxa" w:w="100"/>
              <w:right w:type="dxa" w:w="140"/>
            </w:tcMar>
          </w:tcPr>
          <w:p>
            <w:r>
              <w:rPr>
                <w:rFonts w:ascii="Times New Roman" w:cs="Times New Roman" w:eastAsia="Times New Roman" w:hAnsi="Times New Roman"/>
                <w:color w:val="222222"/>
                <w:sz w:val="19"/>
                <w:szCs w:val="19"/>
              </w:rPr>
              <w:t xml:space="preserve">Offline-First Sync &amp; Storage</w:t>
            </w:r>
          </w:p>
        </w:tc>
        <w:tc>
          <w:tcPr>
            <w:tcW w:type="dxa" w:w="2300"/>
            <w:tcMar>
              <w:top w:type="dxa" w:w="100"/>
              <w:left w:type="dxa" w:w="140"/>
              <w:bottom w:type="dxa" w:w="100"/>
              <w:right w:type="dxa" w:w="140"/>
            </w:tcMar>
          </w:tcPr>
          <w:p>
            <w:r>
              <w:rPr>
                <w:rFonts w:ascii="Times New Roman" w:cs="Times New Roman" w:eastAsia="Times New Roman" w:hAnsi="Times New Roman"/>
                <w:color w:val="222222"/>
                <w:sz w:val="19"/>
                <w:szCs w:val="19"/>
              </w:rPr>
              <w:t xml:space="preserve">Tier 3 Bus (IndexedDB)</w:t>
            </w:r>
          </w:p>
        </w:tc>
        <w:tc>
          <w:tcPr>
            <w:tcW w:type="dxa" w:w="2700"/>
            <w:tcMar>
              <w:top w:type="dxa" w:w="100"/>
              <w:left w:type="dxa" w:w="140"/>
              <w:bottom w:type="dxa" w:w="100"/>
              <w:right w:type="dxa" w:w="140"/>
            </w:tcMar>
          </w:tcPr>
          <w:p>
            <w:r>
              <w:rPr>
                <w:rFonts w:ascii="Times New Roman" w:cs="Times New Roman" w:eastAsia="Times New Roman" w:hAnsi="Times New Roman"/>
                <w:color w:val="222222"/>
                <w:sz w:val="19"/>
                <w:szCs w:val="19"/>
              </w:rPr>
              <w:t xml:space="preserve">src/utils/safeSync.ts</w:t>
            </w:r>
          </w:p>
        </w:tc>
        <w:tc>
          <w:tcPr>
            <w:tcW w:type="dxa" w:w="1100"/>
            <w:tcMar>
              <w:top w:type="dxa" w:w="100"/>
              <w:left w:type="dxa" w:w="140"/>
              <w:bottom w:type="dxa" w:w="100"/>
              <w:right w:type="dxa" w:w="140"/>
            </w:tcMar>
          </w:tcPr>
          <w:p>
            <w:r>
              <w:rPr>
                <w:rFonts w:ascii="Times New Roman" w:cs="Times New Roman" w:eastAsia="Times New Roman" w:hAnsi="Times New Roman"/>
                <w:color w:val="222222"/>
                <w:sz w:val="19"/>
                <w:szCs w:val="19"/>
              </w:rPr>
              <w:t xml:space="preserve">Verified</w:t>
            </w:r>
          </w:p>
        </w:tc>
      </w:tr>
      <w:tr>
        <w:tc>
          <w:tcPr>
            <w:tcW w:type="dxa" w:w="1000"/>
            <w:tcMar>
              <w:top w:type="dxa" w:w="100"/>
              <w:left w:type="dxa" w:w="140"/>
              <w:bottom w:type="dxa" w:w="100"/>
              <w:right w:type="dxa" w:w="140"/>
            </w:tcMar>
          </w:tcPr>
          <w:p>
            <w:r>
              <w:rPr>
                <w:rFonts w:ascii="Times New Roman" w:cs="Times New Roman" w:eastAsia="Times New Roman" w:hAnsi="Times New Roman"/>
                <w:color w:val="222222"/>
                <w:sz w:val="19"/>
                <w:szCs w:val="19"/>
              </w:rPr>
              <w:t xml:space="preserve">FR-09</w:t>
            </w:r>
          </w:p>
        </w:tc>
        <w:tc>
          <w:tcPr>
            <w:tcW w:type="dxa" w:w="2400"/>
            <w:tcMar>
              <w:top w:type="dxa" w:w="100"/>
              <w:left w:type="dxa" w:w="140"/>
              <w:bottom w:type="dxa" w:w="100"/>
              <w:right w:type="dxa" w:w="140"/>
            </w:tcMar>
          </w:tcPr>
          <w:p>
            <w:r>
              <w:rPr>
                <w:rFonts w:ascii="Times New Roman" w:cs="Times New Roman" w:eastAsia="Times New Roman" w:hAnsi="Times New Roman"/>
                <w:color w:val="222222"/>
                <w:sz w:val="19"/>
                <w:szCs w:val="19"/>
              </w:rPr>
              <w:t xml:space="preserve">Direct TCP 9100 ESC/POS Printing</w:t>
            </w:r>
          </w:p>
        </w:tc>
        <w:tc>
          <w:tcPr>
            <w:tcW w:type="dxa" w:w="2300"/>
            <w:tcMar>
              <w:top w:type="dxa" w:w="100"/>
              <w:left w:type="dxa" w:w="140"/>
              <w:bottom w:type="dxa" w:w="100"/>
              <w:right w:type="dxa" w:w="140"/>
            </w:tcMar>
          </w:tcPr>
          <w:p>
            <w:r>
              <w:rPr>
                <w:rFonts w:ascii="Times New Roman" w:cs="Times New Roman" w:eastAsia="Times New Roman" w:hAnsi="Times New Roman"/>
                <w:color w:val="222222"/>
                <w:sz w:val="19"/>
                <w:szCs w:val="19"/>
              </w:rPr>
              <w:t xml:space="preserve">Tier 2 Tauri Rust (TCP Port 9100)</w:t>
            </w:r>
          </w:p>
        </w:tc>
        <w:tc>
          <w:tcPr>
            <w:tcW w:type="dxa" w:w="2700"/>
            <w:tcMar>
              <w:top w:type="dxa" w:w="100"/>
              <w:left w:type="dxa" w:w="140"/>
              <w:bottom w:type="dxa" w:w="100"/>
              <w:right w:type="dxa" w:w="140"/>
            </w:tcMar>
          </w:tcPr>
          <w:p>
            <w:r>
              <w:rPr>
                <w:rFonts w:ascii="Times New Roman" w:cs="Times New Roman" w:eastAsia="Times New Roman" w:hAnsi="Times New Roman"/>
                <w:color w:val="222222"/>
                <w:sz w:val="19"/>
                <w:szCs w:val="19"/>
              </w:rPr>
              <w:t xml:space="preserve">src-tauri/src/printer.rs</w:t>
            </w:r>
          </w:p>
        </w:tc>
        <w:tc>
          <w:tcPr>
            <w:tcW w:type="dxa" w:w="1100"/>
            <w:tcMar>
              <w:top w:type="dxa" w:w="100"/>
              <w:left w:type="dxa" w:w="140"/>
              <w:bottom w:type="dxa" w:w="100"/>
              <w:right w:type="dxa" w:w="140"/>
            </w:tcMar>
          </w:tcPr>
          <w:p>
            <w:r>
              <w:rPr>
                <w:rFonts w:ascii="Times New Roman" w:cs="Times New Roman" w:eastAsia="Times New Roman" w:hAnsi="Times New Roman"/>
                <w:color w:val="222222"/>
                <w:sz w:val="19"/>
                <w:szCs w:val="19"/>
              </w:rPr>
              <w:t xml:space="preserve">Verified</w:t>
            </w:r>
          </w:p>
        </w:tc>
      </w:tr>
      <w:tr>
        <w:tc>
          <w:tcPr>
            <w:tcW w:type="dxa" w:w="1000"/>
            <w:tcMar>
              <w:top w:type="dxa" w:w="100"/>
              <w:left w:type="dxa" w:w="140"/>
              <w:bottom w:type="dxa" w:w="100"/>
              <w:right w:type="dxa" w:w="140"/>
            </w:tcMar>
          </w:tcPr>
          <w:p>
            <w:r>
              <w:rPr>
                <w:rFonts w:ascii="Times New Roman" w:cs="Times New Roman" w:eastAsia="Times New Roman" w:hAnsi="Times New Roman"/>
                <w:color w:val="222222"/>
                <w:sz w:val="19"/>
                <w:szCs w:val="19"/>
              </w:rPr>
              <w:t xml:space="preserve">FR-10</w:t>
            </w:r>
          </w:p>
        </w:tc>
        <w:tc>
          <w:tcPr>
            <w:tcW w:type="dxa" w:w="2400"/>
            <w:tcMar>
              <w:top w:type="dxa" w:w="100"/>
              <w:left w:type="dxa" w:w="140"/>
              <w:bottom w:type="dxa" w:w="100"/>
              <w:right w:type="dxa" w:w="140"/>
            </w:tcMar>
          </w:tcPr>
          <w:p>
            <w:r>
              <w:rPr>
                <w:rFonts w:ascii="Times New Roman" w:cs="Times New Roman" w:eastAsia="Times New Roman" w:hAnsi="Times New Roman"/>
                <w:color w:val="222222"/>
                <w:sz w:val="19"/>
                <w:szCs w:val="19"/>
              </w:rPr>
              <w:t xml:space="preserve">Ed25519 Auto-Updates Pipeline</w:t>
            </w:r>
          </w:p>
        </w:tc>
        <w:tc>
          <w:tcPr>
            <w:tcW w:type="dxa" w:w="2300"/>
            <w:tcMar>
              <w:top w:type="dxa" w:w="100"/>
              <w:left w:type="dxa" w:w="140"/>
              <w:bottom w:type="dxa" w:w="100"/>
              <w:right w:type="dxa" w:w="140"/>
            </w:tcMar>
          </w:tcPr>
          <w:p>
            <w:r>
              <w:rPr>
                <w:rFonts w:ascii="Times New Roman" w:cs="Times New Roman" w:eastAsia="Times New Roman" w:hAnsi="Times New Roman"/>
                <w:color w:val="222222"/>
                <w:sz w:val="19"/>
                <w:szCs w:val="19"/>
              </w:rPr>
              <w:t xml:space="preserve">Tier 2 Core (GitHub Releases)</w:t>
            </w:r>
          </w:p>
        </w:tc>
        <w:tc>
          <w:tcPr>
            <w:tcW w:type="dxa" w:w="2700"/>
            <w:tcMar>
              <w:top w:type="dxa" w:w="100"/>
              <w:left w:type="dxa" w:w="140"/>
              <w:bottom w:type="dxa" w:w="100"/>
              <w:right w:type="dxa" w:w="140"/>
            </w:tcMar>
          </w:tcPr>
          <w:p>
            <w:r>
              <w:rPr>
                <w:rFonts w:ascii="Times New Roman" w:cs="Times New Roman" w:eastAsia="Times New Roman" w:hAnsi="Times New Roman"/>
                <w:color w:val="222222"/>
                <w:sz w:val="19"/>
                <w:szCs w:val="19"/>
              </w:rPr>
              <w:t xml:space="preserve">src/App.tsx, tauri.conf.json</w:t>
            </w:r>
          </w:p>
        </w:tc>
        <w:tc>
          <w:tcPr>
            <w:tcW w:type="dxa" w:w="1100"/>
            <w:tcMar>
              <w:top w:type="dxa" w:w="100"/>
              <w:left w:type="dxa" w:w="140"/>
              <w:bottom w:type="dxa" w:w="100"/>
              <w:right w:type="dxa" w:w="140"/>
            </w:tcMar>
          </w:tcPr>
          <w:p>
            <w:r>
              <w:rPr>
                <w:rFonts w:ascii="Times New Roman" w:cs="Times New Roman" w:eastAsia="Times New Roman" w:hAnsi="Times New Roman"/>
                <w:color w:val="222222"/>
                <w:sz w:val="19"/>
                <w:szCs w:val="19"/>
              </w:rPr>
              <w:t xml:space="preserve">Verified</w:t>
            </w:r>
          </w:p>
        </w:tc>
      </w:tr>
    </w:tbl>
    <w:p>
      <w:pPr>
        <w:pStyle w:val="Heading1"/>
        <w:spacing w:after="160" w:before="360"/>
      </w:pPr>
      <w:r>
        <w:rPr>
          <w:rFonts w:ascii="Times New Roman" w:cs="Times New Roman" w:eastAsia="Times New Roman" w:hAnsi="Times New Roman"/>
          <w:b/>
          <w:bCs/>
          <w:color w:val="000000"/>
          <w:sz w:val="26"/>
          <w:szCs w:val="26"/>
        </w:rPr>
        <w:t xml:space="preserve">9. FORMAL IEEE REFERENCES</w:t>
      </w:r>
    </w:p>
    <w:p>
      <w:pPr>
        <w:pStyle w:val="ListParagraph"/>
        <w:numPr>
          <w:ilvl w:val="0"/>
          <w:numId w:val="1"/>
        </w:numPr>
        <w:spacing w:after="80" w:before="40"/>
      </w:pPr>
      <w:r>
        <w:rPr>
          <w:rFonts w:ascii="Times New Roman" w:cs="Times New Roman" w:eastAsia="Times New Roman" w:hAnsi="Times New Roman"/>
          <w:b/>
          <w:bCs/>
          <w:color w:val="111111"/>
          <w:sz w:val="21"/>
          <w:szCs w:val="21"/>
        </w:rPr>
        <w:t xml:space="preserve">[1] IEEE Std 830-1998: </w:t>
      </w:r>
      <w:r>
        <w:rPr>
          <w:rFonts w:ascii="Times New Roman" w:cs="Times New Roman" w:eastAsia="Times New Roman" w:hAnsi="Times New Roman"/>
          <w:color w:val="222222"/>
          <w:sz w:val="21"/>
          <w:szCs w:val="21"/>
        </w:rPr>
        <w:t xml:space="preserve">IEEE Recommended Practice for Software Requirements Specifications. Approved June 25, 1998. IEEE Standards Board.</w:t>
      </w:r>
    </w:p>
    <w:p>
      <w:pPr>
        <w:pStyle w:val="ListParagraph"/>
        <w:numPr>
          <w:ilvl w:val="0"/>
          <w:numId w:val="1"/>
        </w:numPr>
        <w:spacing w:after="80" w:before="40"/>
      </w:pPr>
      <w:r>
        <w:rPr>
          <w:rFonts w:ascii="Times New Roman" w:cs="Times New Roman" w:eastAsia="Times New Roman" w:hAnsi="Times New Roman"/>
          <w:b/>
          <w:bCs/>
          <w:color w:val="111111"/>
          <w:sz w:val="21"/>
          <w:szCs w:val="21"/>
        </w:rPr>
        <w:t xml:space="preserve">[2] IEEE Std 1016-2009: </w:t>
      </w:r>
      <w:r>
        <w:rPr>
          <w:rFonts w:ascii="Times New Roman" w:cs="Times New Roman" w:eastAsia="Times New Roman" w:hAnsi="Times New Roman"/>
          <w:color w:val="222222"/>
          <w:sz w:val="21"/>
          <w:szCs w:val="21"/>
        </w:rPr>
        <w:t xml:space="preserve">IEEE Standard for Information Technology — Systems Design — Software Design Descriptions. Approved March 19, 2009. IEEE Standards Board.</w:t>
      </w:r>
    </w:p>
    <w:p>
      <w:pPr>
        <w:pStyle w:val="ListParagraph"/>
        <w:numPr>
          <w:ilvl w:val="0"/>
          <w:numId w:val="1"/>
        </w:numPr>
        <w:spacing w:after="80" w:before="40"/>
      </w:pPr>
      <w:r>
        <w:rPr>
          <w:rFonts w:ascii="Times New Roman" w:cs="Times New Roman" w:eastAsia="Times New Roman" w:hAnsi="Times New Roman"/>
          <w:b/>
          <w:bCs/>
          <w:color w:val="111111"/>
          <w:sz w:val="21"/>
          <w:szCs w:val="21"/>
        </w:rPr>
        <w:t xml:space="preserve">[3] ISO/IEC/IEEE 29148:2018: </w:t>
      </w:r>
      <w:r>
        <w:rPr>
          <w:rFonts w:ascii="Times New Roman" w:cs="Times New Roman" w:eastAsia="Times New Roman" w:hAnsi="Times New Roman"/>
          <w:color w:val="222222"/>
          <w:sz w:val="21"/>
          <w:szCs w:val="21"/>
        </w:rPr>
        <w:t xml:space="preserve">Systems and software engineering — Life cycle processes — Requirements engineering. International Organization for Standardization / IEEE Computer Society.</w:t>
      </w:r>
    </w:p>
    <w:p>
      <w:pPr>
        <w:pStyle w:val="ListParagraph"/>
        <w:numPr>
          <w:ilvl w:val="0"/>
          <w:numId w:val="1"/>
        </w:numPr>
        <w:spacing w:after="80" w:before="40"/>
      </w:pPr>
      <w:r>
        <w:rPr>
          <w:rFonts w:ascii="Times New Roman" w:cs="Times New Roman" w:eastAsia="Times New Roman" w:hAnsi="Times New Roman"/>
          <w:b/>
          <w:bCs/>
          <w:color w:val="111111"/>
          <w:sz w:val="21"/>
          <w:szCs w:val="21"/>
        </w:rPr>
        <w:t xml:space="preserve">[4] Epson Technical Reference: </w:t>
      </w:r>
      <w:r>
        <w:rPr>
          <w:rFonts w:ascii="Times New Roman" w:cs="Times New Roman" w:eastAsia="Times New Roman" w:hAnsi="Times New Roman"/>
          <w:color w:val="222222"/>
          <w:sz w:val="21"/>
          <w:szCs w:val="21"/>
        </w:rPr>
        <w:t xml:space="preserve">ESC/POS Application Programming Guide for Point of Sale Thermal Systems, Seiko Epson Corporation.</w:t>
      </w:r>
    </w:p>
    <w:p>
      <w:pPr>
        <w:pStyle w:val="ListParagraph"/>
        <w:numPr>
          <w:ilvl w:val="0"/>
          <w:numId w:val="1"/>
        </w:numPr>
        <w:spacing w:after="80" w:before="40"/>
      </w:pPr>
      <w:r>
        <w:rPr>
          <w:rFonts w:ascii="Times New Roman" w:cs="Times New Roman" w:eastAsia="Times New Roman" w:hAnsi="Times New Roman"/>
          <w:b/>
          <w:bCs/>
          <w:color w:val="111111"/>
          <w:sz w:val="21"/>
          <w:szCs w:val="21"/>
        </w:rPr>
        <w:t xml:space="preserve">[5] PostgreSQL 15 Documentation: </w:t>
      </w:r>
      <w:r>
        <w:rPr>
          <w:rFonts w:ascii="Times New Roman" w:cs="Times New Roman" w:eastAsia="Times New Roman" w:hAnsi="Times New Roman"/>
          <w:color w:val="222222"/>
          <w:sz w:val="21"/>
          <w:szCs w:val="21"/>
        </w:rPr>
        <w:t xml:space="preserve">The PostgreSQL Global Development Group. Declarative Row-Level Security Policies, PostgREST HTTP REST API, and Realtime Engine.</w:t>
      </w:r>
    </w:p>
    <w:p>
      <w:pPr>
        <w:spacing w:after="120" w:before="400"/>
      </w:pPr>
    </w:p>
    <w:p>
      <w:pPr>
        <w:spacing w:after="120" w:before="60" w:line="276"/>
        <w:jc w:val="left"/>
      </w:pPr>
      <w:r>
        <w:rPr>
          <w:rFonts w:ascii="Times New Roman" w:cs="Times New Roman" w:eastAsia="Times New Roman" w:hAnsi="Times New Roman"/>
          <w:b w:val="false"/>
          <w:bCs w:val="false"/>
          <w:i/>
          <w:iCs/>
          <w:color w:val="555555"/>
          <w:sz w:val="22"/>
          <w:szCs w:val="22"/>
        </w:rPr>
        <w:t xml:space="preserve">This specification concludes the formal IEEE Std 830-1998 and IEEE Std 1016-2009 Master Engineering Specification for Shaheen Traders POS Release v0.5.84. All models, requirements, schemas, and semantic structures reflect the verified production repository state.</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555555"/>
        <w:sz w:val="18"/>
        <w:szCs w:val="18"/>
      </w:rPr>
      <w:t xml:space="preserve">IEEE Std 830 / 1016 Compliant — Shaheen Traders POS Specification | Page </w:t>
    </w:r>
    <w:r>
      <w:rPr>
        <w:rFonts w:ascii="Times New Roman" w:cs="Times New Roman" w:eastAsia="Times New Roman" w:hAnsi="Times New Roman"/>
        <w:color w:val="555555"/>
        <w:sz w:val="18"/>
        <w:szCs w:val="18"/>
      </w:rPr>
      <w:fldChar w:fldCharType="begin"/>
      <w:instrText xml:space="preserve">PAGE</w:instrText>
      <w:fldChar w:fldCharType="separate"/>
      <w:fldChar w:fldCharType="end"/>
    </w:r>
    <w:r>
      <w:rPr>
        <w:rFonts w:ascii="Times New Roman" w:cs="Times New Roman" w:eastAsia="Times New Roman" w:hAnsi="Times New Roman"/>
        <w:color w:val="555555"/>
        <w:sz w:val="18"/>
        <w:szCs w:val="18"/>
      </w:rPr>
      <w:t xml:space="preserve"> of </w:t>
    </w:r>
    <w:r>
      <w:rPr>
        <w:rFonts w:ascii="Times New Roman" w:cs="Times New Roman" w:eastAsia="Times New Roman" w:hAnsi="Times New Roman"/>
        <w:color w:val="555555"/>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color w:val="555555"/>
        <w:sz w:val="18"/>
        <w:szCs w:val="18"/>
      </w:rPr>
      <w:t xml:space="preserve">IEEE Std 830-1998 &amp; IEEE Std 1016-2009 Specification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111111"/>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1b3866305e93616d456277a6196058225a0bfe27.png"/><Relationship Id="rId10" Type="http://schemas.openxmlformats.org/officeDocument/2006/relationships/image" Target="media/6bc0cca8d8ba613a415e5060a5033d05e2734a56.png"/><Relationship Id="rId11" Type="http://schemas.openxmlformats.org/officeDocument/2006/relationships/image" Target="media/2b5d0a064555f2037c6c0a8ecc701b797eac34f8.png"/><Relationship Id="rId12" Type="http://schemas.openxmlformats.org/officeDocument/2006/relationships/image" Target="media/9971b1629a5aacf05aec7f9431405451fe32a721.png"/><Relationship Id="rId13" Type="http://schemas.openxmlformats.org/officeDocument/2006/relationships/image" Target="media/5ea951c96bdf1667e099bd8f910a8c261849fdd3.png"/><Relationship Id="rId14" Type="http://schemas.openxmlformats.org/officeDocument/2006/relationships/image" Target="media/e4b475b66678c077f4a909febe63ea8658591460.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2026-10-11T17:15:33.046Z</dcterms:created>
  <dcterms:modified xsi:type="dcterms:W3CDTF">2026-10-11T17:15:33.047Z</dcterms:modified>
</cp:coreProperties>
</file>

<file path=docProps/custom.xml><?xml version="1.0" encoding="utf-8"?>
<Properties xmlns="http://schemas.openxmlformats.org/officeDocument/2006/custom-properties" xmlns:vt="http://schemas.openxmlformats.org/officeDocument/2006/docPropsVTypes"/>
</file>