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Normalization</w:t>
      </w:r>
    </w:p>
    <w:p>
      <w:r>
        <w:t>Week 4 notes on removing redundancy from relational tables, with one worked example carried from first to third normal form.</w:t>
      </w:r>
    </w:p>
    <w:p>
      <w:pPr>
        <w:pStyle w:val="Heading1"/>
      </w:pPr>
      <w:r>
        <w:t>1 Why normalize</w:t>
      </w:r>
    </w:p>
    <w:p>
      <w:r>
        <w:t>A table that repeats the same fact in many rows invites mistakes. Normalization splits it into smaller tables so that each fact is stored once.</w:t>
      </w:r>
      <w:r>
        <w:rPr>
          <w:vertAlign w:val="superscript"/>
        </w:rPr>
        <w:footnoteReference w:id="1"/>
      </w:r>
    </w:p>
    <w:p>
      <w:pPr>
        <w:pStyle w:val="Heading2"/>
      </w:pPr>
      <w:r>
        <w:t>1.1 Update anomalies</w:t>
      </w:r>
    </w:p>
    <w:p>
      <w:r>
        <w:t>Three problems appear when facts are repeated:</w:t>
      </w:r>
    </w:p>
    <w:p>
      <w:pPr>
        <w:pStyle w:val="ListBullet"/>
      </w:pPr>
      <w:r>
        <w:t>Update anomaly: changing one fact means editing many rows.</w:t>
      </w:r>
    </w:p>
    <w:p>
      <w:pPr>
        <w:pStyle w:val="ListBullet"/>
      </w:pPr>
      <w:r>
        <w:t>Insert anomaly: a new fact cannot be stored until an unrelated one exists.</w:t>
      </w:r>
    </w:p>
    <w:p>
      <w:pPr>
        <w:pStyle w:val="ListBullet"/>
      </w:pPr>
      <w:r>
        <w:t>Delete anomaly: removing one row also removes a fact we wanted to keep.</w:t>
      </w:r>
    </w:p>
    <w:p>
      <w:r>
        <w:br w:type="page"/>
      </w:r>
    </w:p>
    <w:p>
      <w:pPr>
        <w:pStyle w:val="Heading1"/>
      </w:pPr>
      <w:r>
        <w:t>2 First normal form</w:t>
      </w:r>
    </w:p>
    <w:p>
      <w:r>
        <w:t>A table is in first normal form (1NF) when every cell holds a single value and there are no repeating groups of columns.</w:t>
      </w:r>
    </w:p>
    <w:p>
      <w:pPr>
        <w:pStyle w:val="Heading2"/>
      </w:pPr>
      <w:r>
        <w:t>2.1 Example</w:t>
      </w:r>
    </w:p>
    <w:p>
      <w:r>
        <w:t>Table 1: Enrollment before normalization.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StudentID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Courses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DB, OOP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Bilal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Hina</w:t>
            </w:r>
          </w:p>
        </w:tc>
        <w:tc>
          <w:tcPr>
            <w:tcW w:type="dxa" w:w="2880"/>
          </w:tcPr>
          <w:p>
            <w:r>
              <w:t>OOP, DS, DB</w:t>
            </w:r>
          </w:p>
        </w:tc>
      </w:tr>
    </w:tbl>
    <w:p>
      <w:r>
        <w:t>The Courses column holds lists, so the table is not in 1NF. Giving each course its own row fixes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StudentID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Course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Ayesha</w:t>
            </w:r>
          </w:p>
        </w:tc>
        <w:tc>
          <w:tcPr>
            <w:tcW w:type="dxa" w:w="2880"/>
          </w:tcPr>
          <w:p>
            <w:r>
              <w:t>OOP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Bilal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Hina</w:t>
            </w:r>
          </w:p>
        </w:tc>
        <w:tc>
          <w:tcPr>
            <w:tcW w:type="dxa" w:w="2880"/>
          </w:tcPr>
          <w:p>
            <w:r>
              <w:t>OOP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Hina</w:t>
            </w:r>
          </w:p>
        </w:tc>
        <w:tc>
          <w:tcPr>
            <w:tcW w:type="dxa" w:w="2880"/>
          </w:tcPr>
          <w:p>
            <w:r>
              <w:t>DS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Hina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</w:tbl>
    <w:p>
      <w:r>
        <w:br w:type="page"/>
      </w:r>
    </w:p>
    <w:p>
      <w:pPr>
        <w:pStyle w:val="Heading1"/>
      </w:pPr>
      <w:r>
        <w:t>3 Second normal form</w:t>
      </w:r>
    </w:p>
    <w:p>
      <w:r>
        <w:t>A table is in second normal form (2NF) when it is in 1NF and every non-key column depends on the whole primary key, not on part of it. In the table above the key is (StudentID, Course), but Name depends on StudentID alone.</w:t>
      </w:r>
    </w:p>
    <w:p>
      <w:r>
        <w:t>To reach 2NF:</w:t>
      </w:r>
    </w:p>
    <w:p>
      <w:pPr>
        <w:pStyle w:val="ListNumber"/>
      </w:pPr>
      <w:r>
        <w:t>Find every non-key column that depends on part of the key.</w:t>
      </w:r>
    </w:p>
    <w:p>
      <w:pPr>
        <w:pStyle w:val="ListNumber"/>
      </w:pPr>
      <w:r>
        <w:t>Move those columns into a new table keyed by that part.</w:t>
      </w:r>
    </w:p>
    <w:p>
      <w:pPr>
        <w:pStyle w:val="ListNumber"/>
      </w:pPr>
      <w:r>
        <w:t>Keep the original table with the full key and the remaining columns.</w:t>
      </w:r>
    </w:p>
    <w:p>
      <w:pPr>
        <w:pStyle w:val="Heading2"/>
      </w:pPr>
      <w:r>
        <w:t>3.1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key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StudentID, Name</w:t>
            </w:r>
          </w:p>
        </w:tc>
        <w:tc>
          <w:tcPr>
            <w:tcW w:type="dxa" w:w="2880"/>
          </w:tcPr>
          <w:p>
            <w:r>
              <w:t>StudentID</w:t>
            </w:r>
          </w:p>
        </w:tc>
      </w:tr>
      <w:tr>
        <w:tc>
          <w:tcPr>
            <w:tcW w:type="dxa" w:w="2880"/>
          </w:tcPr>
          <w:p>
            <w:r>
              <w:t>Enrollment</w:t>
            </w:r>
          </w:p>
        </w:tc>
        <w:tc>
          <w:tcPr>
            <w:tcW w:type="dxa" w:w="2880"/>
          </w:tcPr>
          <w:p>
            <w:r>
              <w:t>StudentID, Course</w:t>
            </w:r>
          </w:p>
        </w:tc>
        <w:tc>
          <w:tcPr>
            <w:tcW w:type="dxa" w:w="2880"/>
          </w:tcPr>
          <w:p>
            <w:r>
              <w:t>StudentID, Course</w:t>
            </w:r>
          </w:p>
        </w:tc>
      </w:tr>
    </w:tbl>
    <w:p>
      <w:r>
        <w:br w:type="page"/>
      </w:r>
    </w:p>
    <w:p>
      <w:pPr>
        <w:pStyle w:val="Heading1"/>
      </w:pPr>
      <w:r>
        <w:t>4 Third normal form</w:t>
      </w:r>
    </w:p>
    <w:p>
      <w:r>
        <w:t>A table is in third normal form (3NF) when it is in 2NF and no non-key column depends on another non-key column. Such a chain is called a transitive dependency.</w:t>
      </w:r>
    </w:p>
    <w:p>
      <w:pPr>
        <w:pStyle w:val="Heading2"/>
      </w:pPr>
      <w:r>
        <w:t>4.1 Transitive dependencies</w:t>
      </w:r>
    </w:p>
    <w:p>
      <w:r>
        <w:t>Suppose Student also stores DeptID and DeptName. DeptName depends on DeptID, which depends on StudentID, so DeptName depends on the key only through DeptID. Move DeptID and DeptName into a Department table and keep DeptID in Student as a foreign key.</w:t>
      </w:r>
    </w:p>
    <w:p>
      <w:pPr>
        <w:pStyle w:val="Heading2"/>
      </w:pPr>
      <w:r>
        <w:t>4.2 Checklist</w:t>
      </w:r>
    </w:p>
    <w:p>
      <w:pPr>
        <w:pStyle w:val="ListBullet"/>
      </w:pPr>
      <w:r>
        <w:t>Every cell holds one value (1NF).</w:t>
      </w:r>
    </w:p>
    <w:p>
      <w:pPr>
        <w:pStyle w:val="ListBullet"/>
      </w:pPr>
      <w:r>
        <w:t>No column depends on part of the key (2NF).</w:t>
      </w:r>
    </w:p>
    <w:p>
      <w:pPr>
        <w:pStyle w:val="ListBullet"/>
      </w:pPr>
      <w:r>
        <w:t>No column depends on another non-key column (3NF).</w:t>
      </w:r>
    </w:p>
    <w:p>
      <w:pPr>
        <w:pStyle w:val="Heading1"/>
      </w:pPr>
      <w:r>
        <w:t>5 Summary</w:t>
      </w:r>
    </w:p>
    <w:p>
      <w:r>
        <w:t>Each normal form removes one kind of repetition. Most course databases stop at 3NF, which is enough to prevent the three anomalies listed in section 1.1.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CS-220 Database Systems | Page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 E. F. Codd introduced the first three normal forms in 1970 and 1971.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Lecture notes, Fall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