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Elementary School Facilities</w:t>
      </w:r>
    </w:p>
    <w:p>
      <w:r>
        <w:t>The Elementary School provides a supportive and engaging learning environment where students develop academic skills, creativity, confidence, and social responsibility. The facilities are designed to encourage active learning and overall growth.</w:t>
      </w:r>
    </w:p>
    <w:p>
      <w:pPr>
        <w:pStyle w:val="Heading2"/>
      </w:pPr>
      <w:r>
        <w:t>Smart Classrooms</w:t>
      </w:r>
    </w:p>
    <w:p>
      <w:pPr>
        <w:pStyle w:val="ListBullet"/>
      </w:pPr>
      <w:r>
        <w:t>Interactive digital boards</w:t>
      </w:r>
    </w:p>
    <w:p>
      <w:pPr>
        <w:pStyle w:val="ListBullet"/>
      </w:pPr>
      <w:r>
        <w:t>Modern teaching resources</w:t>
      </w:r>
    </w:p>
    <w:p>
      <w:pPr>
        <w:pStyle w:val="ListBullet"/>
      </w:pPr>
      <w:r>
        <w:t>Comfortable seating arrangements</w:t>
      </w:r>
    </w:p>
    <w:p>
      <w:pPr>
        <w:pStyle w:val="ListBullet"/>
      </w:pPr>
      <w:r>
        <w:t>Technology-integrated learning</w:t>
      </w:r>
    </w:p>
    <w:p>
      <w:pPr>
        <w:pStyle w:val="Heading2"/>
      </w:pPr>
      <w:r>
        <w:t>School Library</w:t>
      </w:r>
    </w:p>
    <w:p>
      <w:pPr>
        <w:pStyle w:val="ListBullet"/>
      </w:pPr>
      <w:r>
        <w:t>Wide collection of children's books</w:t>
      </w:r>
    </w:p>
    <w:p>
      <w:pPr>
        <w:pStyle w:val="ListBullet"/>
      </w:pPr>
      <w:r>
        <w:t>Reading and research materials</w:t>
      </w:r>
    </w:p>
    <w:p>
      <w:pPr>
        <w:pStyle w:val="ListBullet"/>
      </w:pPr>
      <w:r>
        <w:t>Quiet study spaces</w:t>
      </w:r>
    </w:p>
    <w:p>
      <w:pPr>
        <w:pStyle w:val="ListBullet"/>
      </w:pPr>
      <w:r>
        <w:t>Digital learning resources</w:t>
      </w:r>
    </w:p>
    <w:p>
      <w:pPr>
        <w:pStyle w:val="Heading2"/>
      </w:pPr>
      <w:r>
        <w:t>Science Discovery Lab</w:t>
      </w:r>
    </w:p>
    <w:p>
      <w:pPr>
        <w:pStyle w:val="ListBullet"/>
      </w:pPr>
      <w:r>
        <w:t>Hands-on science activities</w:t>
      </w:r>
    </w:p>
    <w:p>
      <w:pPr>
        <w:pStyle w:val="ListBullet"/>
      </w:pPr>
      <w:r>
        <w:t>Basic experiments and demonstrations</w:t>
      </w:r>
    </w:p>
    <w:p>
      <w:pPr>
        <w:pStyle w:val="ListBullet"/>
      </w:pPr>
      <w:r>
        <w:t>STEM learning opportunities</w:t>
      </w:r>
    </w:p>
    <w:p>
      <w:pPr>
        <w:pStyle w:val="ListBullet"/>
      </w:pPr>
      <w:r>
        <w:t>Safe laboratory environment</w:t>
      </w:r>
    </w:p>
    <w:p>
      <w:pPr>
        <w:pStyle w:val="Heading2"/>
      </w:pPr>
      <w:r>
        <w:t>Computer Lab</w:t>
      </w:r>
    </w:p>
    <w:p>
      <w:pPr>
        <w:pStyle w:val="ListBullet"/>
      </w:pPr>
      <w:r>
        <w:t>Modern computers</w:t>
      </w:r>
    </w:p>
    <w:p>
      <w:pPr>
        <w:pStyle w:val="ListBullet"/>
      </w:pPr>
      <w:r>
        <w:t>Internet-enabled learning</w:t>
      </w:r>
    </w:p>
    <w:p>
      <w:pPr>
        <w:pStyle w:val="ListBullet"/>
      </w:pPr>
      <w:r>
        <w:t>Digital literacy programs</w:t>
      </w:r>
    </w:p>
    <w:p>
      <w:pPr>
        <w:pStyle w:val="ListBullet"/>
      </w:pPr>
      <w:r>
        <w:t>Technology skill development</w:t>
      </w:r>
    </w:p>
    <w:p>
      <w:pPr>
        <w:pStyle w:val="Heading2"/>
      </w:pPr>
      <w:r>
        <w:t>Art and Creativity Center</w:t>
      </w:r>
    </w:p>
    <w:p>
      <w:pPr>
        <w:pStyle w:val="ListBullet"/>
      </w:pPr>
      <w:r>
        <w:t>Drawing and painting activities</w:t>
      </w:r>
    </w:p>
    <w:p>
      <w:pPr>
        <w:pStyle w:val="ListBullet"/>
      </w:pPr>
      <w:r>
        <w:t>Craft projects</w:t>
      </w:r>
    </w:p>
    <w:p>
      <w:pPr>
        <w:pStyle w:val="ListBullet"/>
      </w:pPr>
      <w:r>
        <w:t>Creative expression workshops</w:t>
      </w:r>
    </w:p>
    <w:p>
      <w:pPr>
        <w:pStyle w:val="ListBullet"/>
      </w:pPr>
      <w:r>
        <w:t>Student artwork displays</w:t>
      </w:r>
    </w:p>
    <w:p>
      <w:pPr>
        <w:pStyle w:val="Heading2"/>
      </w:pPr>
      <w:r>
        <w:t>Sports and Physical Education</w:t>
      </w:r>
    </w:p>
    <w:p>
      <w:pPr>
        <w:pStyle w:val="ListBullet"/>
      </w:pPr>
      <w:r>
        <w:t>Indoor and outdoor sports facilities</w:t>
      </w:r>
    </w:p>
    <w:p>
      <w:pPr>
        <w:pStyle w:val="ListBullet"/>
      </w:pPr>
      <w:r>
        <w:t>Physical fitness activities</w:t>
      </w:r>
    </w:p>
    <w:p>
      <w:pPr>
        <w:pStyle w:val="ListBullet"/>
      </w:pPr>
      <w:r>
        <w:t>Team games and competitions</w:t>
      </w:r>
    </w:p>
    <w:p>
      <w:pPr>
        <w:pStyle w:val="ListBullet"/>
      </w:pPr>
      <w:r>
        <w:t>Health and wellness programs</w:t>
      </w:r>
    </w:p>
    <w:p>
      <w:pPr>
        <w:pStyle w:val="Heading2"/>
      </w:pPr>
      <w:r>
        <w:t>Music and Performing Arts</w:t>
      </w:r>
    </w:p>
    <w:p>
      <w:pPr>
        <w:pStyle w:val="ListBullet"/>
      </w:pPr>
      <w:r>
        <w:t>Music lessons and activities</w:t>
      </w:r>
    </w:p>
    <w:p>
      <w:pPr>
        <w:pStyle w:val="ListBullet"/>
      </w:pPr>
      <w:r>
        <w:t>Drama and stage performances</w:t>
      </w:r>
    </w:p>
    <w:p>
      <w:pPr>
        <w:pStyle w:val="ListBullet"/>
      </w:pPr>
      <w:r>
        <w:t>Talent development opportunities</w:t>
      </w:r>
    </w:p>
    <w:p>
      <w:pPr>
        <w:pStyle w:val="ListBullet"/>
      </w:pPr>
      <w:r>
        <w:t>Cultural programs</w:t>
      </w:r>
    </w:p>
    <w:p>
      <w:pPr>
        <w:pStyle w:val="Heading2"/>
      </w:pPr>
      <w:r>
        <w:t>Health and Safety Services</w:t>
      </w:r>
    </w:p>
    <w:p>
      <w:pPr>
        <w:pStyle w:val="ListBullet"/>
      </w:pPr>
      <w:r>
        <w:t>First-aid facilities</w:t>
      </w:r>
    </w:p>
    <w:p>
      <w:pPr>
        <w:pStyle w:val="ListBullet"/>
      </w:pPr>
      <w:r>
        <w:t>Safe and secure campus</w:t>
      </w:r>
    </w:p>
    <w:p>
      <w:pPr>
        <w:pStyle w:val="ListBullet"/>
      </w:pPr>
      <w:r>
        <w:t>Emergency procedures</w:t>
      </w:r>
    </w:p>
    <w:p>
      <w:pPr>
        <w:pStyle w:val="ListBullet"/>
      </w:pPr>
      <w:r>
        <w:t>Student well-being support</w:t>
      </w:r>
    </w:p>
    <w:p>
      <w:pPr>
        <w:pStyle w:val="Heading2"/>
      </w:pPr>
      <w:r>
        <w:t>Parent Engagement Programs</w:t>
      </w:r>
    </w:p>
    <w:p>
      <w:pPr>
        <w:pStyle w:val="ListBullet"/>
      </w:pPr>
      <w:r>
        <w:t>Regular parent-teacher meetings</w:t>
      </w:r>
    </w:p>
    <w:p>
      <w:pPr>
        <w:pStyle w:val="ListBullet"/>
      </w:pPr>
      <w:r>
        <w:t>Academic progress reports</w:t>
      </w:r>
    </w:p>
    <w:p>
      <w:pPr>
        <w:pStyle w:val="ListBullet"/>
      </w:pPr>
      <w:r>
        <w:t>School events and activities</w:t>
      </w:r>
    </w:p>
    <w:p>
      <w:pPr>
        <w:pStyle w:val="ListBullet"/>
      </w:pPr>
      <w:r>
        <w:t>Strong school-parent communication</w:t>
      </w:r>
    </w:p>
    <w:p>
      <w:pPr>
        <w:pStyle w:val="Heading2"/>
      </w:pPr>
      <w:r>
        <w:t>Conclusion</w:t>
      </w:r>
    </w:p>
    <w:p>
      <w:r>
        <w:t>The Elementary School offers modern facilities that help students build strong academic foundations, develop creativity, strengthen critical thinking skills, and prepare for future educational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