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School Facilities Guide</w:t>
      </w:r>
    </w:p>
    <w:p>
      <w:r>
        <w:rPr>
          <w:b/>
        </w:rPr>
        <w:t>Overview</w:t>
        <w:br/>
      </w:r>
      <w:r>
        <w:t>This document provides an overview of the facilities commonly available in a modern high school.</w:t>
      </w:r>
    </w:p>
    <w:p>
      <w:pPr>
        <w:pStyle w:val="Heading2"/>
      </w:pPr>
      <w:r>
        <w:t>Academic Classrooms</w:t>
      </w:r>
    </w:p>
    <w:p>
      <w:r>
        <w:t>Spacious, well-ventilated classrooms equipped with smart boards, projectors, and comfortable seating to support effective learning.</w:t>
      </w:r>
    </w:p>
    <w:p>
      <w:pPr>
        <w:pStyle w:val="Heading2"/>
      </w:pPr>
      <w:r>
        <w:t>Science Laboratories</w:t>
      </w:r>
    </w:p>
    <w:p>
      <w:r>
        <w:t>Dedicated Physics, Chemistry, and Biology laboratories with practical equipment, safety tools, and experiment stations.</w:t>
      </w:r>
    </w:p>
    <w:p>
      <w:pPr>
        <w:pStyle w:val="Heading2"/>
      </w:pPr>
      <w:r>
        <w:t>Computer Lab</w:t>
      </w:r>
    </w:p>
    <w:p>
      <w:r>
        <w:t>Modern computer laboratory with internet access, educational software, and technology resources for students.</w:t>
      </w:r>
    </w:p>
    <w:p>
      <w:pPr>
        <w:pStyle w:val="Heading2"/>
      </w:pPr>
      <w:r>
        <w:t>Library</w:t>
      </w:r>
    </w:p>
    <w:p>
      <w:r>
        <w:t>A well-stocked library containing textbooks, reference materials, journals, newspapers, and digital learning resources.</w:t>
      </w:r>
    </w:p>
    <w:p>
      <w:pPr>
        <w:pStyle w:val="Heading2"/>
      </w:pPr>
      <w:r>
        <w:t>Sports Facilities</w:t>
      </w:r>
    </w:p>
    <w:p>
      <w:r>
        <w:t>Playgrounds and sports areas for cricket, football, basketball, badminton, athletics, and indoor games.</w:t>
      </w:r>
    </w:p>
    <w:p>
      <w:pPr>
        <w:pStyle w:val="Heading2"/>
      </w:pPr>
      <w:r>
        <w:t>Auditorium</w:t>
      </w:r>
    </w:p>
    <w:p>
      <w:r>
        <w:t>A multipurpose hall used for seminars, presentations, cultural programs, competitions, and school events.</w:t>
      </w:r>
    </w:p>
    <w:p>
      <w:pPr>
        <w:pStyle w:val="Heading2"/>
      </w:pPr>
      <w:r>
        <w:t>Cafeteria</w:t>
      </w:r>
    </w:p>
    <w:p>
      <w:r>
        <w:t>Clean and hygienic cafeteria providing healthy meals, snacks, and refreshments for students and staff.</w:t>
      </w:r>
    </w:p>
    <w:p>
      <w:pPr>
        <w:pStyle w:val="Heading2"/>
      </w:pPr>
      <w:r>
        <w:t>Transportation</w:t>
      </w:r>
    </w:p>
    <w:p>
      <w:r>
        <w:t>School bus service with trained drivers and safety measures for convenient student transportation.</w:t>
      </w:r>
    </w:p>
    <w:p>
      <w:pPr>
        <w:pStyle w:val="Heading2"/>
      </w:pPr>
      <w:r>
        <w:t>Medical Room</w:t>
      </w:r>
    </w:p>
    <w:p>
      <w:r>
        <w:t>Basic healthcare and first-aid facilities for students requiring medical assistance during school hours.</w:t>
      </w:r>
    </w:p>
    <w:p>
      <w:pPr>
        <w:pStyle w:val="Heading2"/>
      </w:pPr>
      <w:r>
        <w:t>Security System</w:t>
      </w:r>
    </w:p>
    <w:p>
      <w:r>
        <w:t>CCTV monitoring, trained security staff, visitor management, and emergency response procedures.</w:t>
      </w:r>
    </w:p>
    <w:p>
      <w:pPr>
        <w:pStyle w:val="Heading2"/>
      </w:pPr>
      <w:r>
        <w:t>Student Counseling</w:t>
      </w:r>
    </w:p>
    <w:p>
      <w:r>
        <w:t>Guidance and counseling services to support students' academic, personal, and career development.</w:t>
      </w:r>
    </w:p>
    <w:p>
      <w:pPr>
        <w:pStyle w:val="Heading2"/>
      </w:pPr>
      <w:r>
        <w:t>Extracurricular Activities</w:t>
      </w:r>
    </w:p>
    <w:p>
      <w:r>
        <w:t>Clubs and societies including arts, debate, science, literature, and community service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