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sz w:val="28"/>
        </w:rPr>
        <w:t xml:space="preserve">MPMC — Module 2 · </w:t>
      </w:r>
      <w:r>
        <w:rPr>
          <w:rFonts w:ascii="Calibri" w:hAnsi="Calibri"/>
          <w:b/>
          <w:i w:val="0"/>
          <w:sz w:val="28"/>
        </w:rPr>
        <w:t>PART 2: 8086 ADDRESSING MODES</w:t>
      </w:r>
      <w:r>
        <w:rPr>
          <w:rFonts w:ascii="Calibri" w:hAnsi="Calibri"/>
          <w:b/>
          <w:i w:val="0"/>
          <w:sz w:val="28"/>
        </w:rPr>
        <w:t xml:space="preserve"> — EXAM-READY NOTES</w:t>
      </w:r>
    </w:p>
    <w:p>
      <w:pPr>
        <w:pStyle w:val="Heading3"/>
      </w:pPr>
      <w:r>
        <w:rPr>
          <w:rFonts w:ascii="Calibri" w:hAnsi="Calibri"/>
          <w:b/>
          <w:i w:val="0"/>
          <w:sz w:val="18"/>
        </w:rPr>
        <w:t xml:space="preserve">Topic: Memory access fundamentals (EA · BA · MA, Segment:Offset, physical address) + </w:t>
      </w:r>
      <w:r>
        <w:rPr>
          <w:rFonts w:ascii="Calibri" w:hAnsi="Calibri"/>
          <w:b/>
          <w:i w:val="0"/>
          <w:sz w:val="18"/>
        </w:rPr>
        <w:t>all 12 addressing modes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Source:</w:t>
      </w:r>
      <w:r>
        <w:rPr>
          <w:rFonts w:ascii="Calibri" w:hAnsi="Calibri"/>
          <w:b w:val="0"/>
          <w:i/>
          <w:sz w:val="15"/>
        </w:rPr>
        <w:t xml:space="preserve"> Module 2 lecture slides (ECE3004 – Microprocessors and Microcontrollers).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Module 2 is split into 3 files — use them together, nothing is left out: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1</w:t>
      </w:r>
      <w:r>
        <w:rPr>
          <w:rFonts w:ascii="Calibri" w:hAnsi="Calibri"/>
          <w:b w:val="0"/>
          <w:i/>
          <w:sz w:val="15"/>
        </w:rPr>
        <w:t xml:space="preserve"> → </w:t>
      </w:r>
      <w:r>
        <w:rPr>
          <w:rFonts w:ascii="Consolas" w:hAnsi="Consolas"/>
          <w:b w:val="0"/>
          <w:i/>
          <w:sz w:val="15"/>
        </w:rPr>
        <w:t>MPMC_Module2_Part1_Architecture.md</w:t>
      </w:r>
      <w:r>
        <w:rPr>
          <w:rFonts w:ascii="Calibri" w:hAnsi="Calibri"/>
          <w:b w:val="0"/>
          <w:i/>
          <w:sz w:val="15"/>
        </w:rPr>
        <w:t xml:space="preserve"> — generations, pins, BIU/EU, registers, flags, physical address, interrupts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2 (this file)</w:t>
      </w:r>
      <w:r>
        <w:rPr>
          <w:rFonts w:ascii="Calibri" w:hAnsi="Calibri"/>
          <w:b w:val="0"/>
          <w:i/>
          <w:sz w:val="15"/>
        </w:rPr>
        <w:t xml:space="preserve"> → all 12 addressing modes with worked examples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3</w:t>
      </w:r>
      <w:r>
        <w:rPr>
          <w:rFonts w:ascii="Calibri" w:hAnsi="Calibri"/>
          <w:b w:val="0"/>
          <w:i/>
          <w:sz w:val="15"/>
        </w:rPr>
        <w:t xml:space="preserve"> → </w:t>
      </w:r>
      <w:r>
        <w:rPr>
          <w:rFonts w:ascii="Consolas" w:hAnsi="Consolas"/>
          <w:b w:val="0"/>
          <w:i/>
          <w:sz w:val="15"/>
        </w:rPr>
        <w:t>MPMC_Module2_Part3_Instruction_Set.md</w:t>
      </w:r>
      <w:r>
        <w:rPr>
          <w:rFonts w:ascii="Calibri" w:hAnsi="Calibri"/>
          <w:b w:val="0"/>
          <w:i/>
          <w:sz w:val="15"/>
        </w:rPr>
        <w:t xml:space="preserve"> — instruction set, assembler directives, procedures/macros, programs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 w:val="0"/>
          <w:i/>
          <w:sz w:val="15"/>
        </w:rPr>
        <w:t>(All-in-one master copy: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onsolas" w:hAnsi="Consolas"/>
          <w:b w:val="0"/>
          <w:i/>
          <w:sz w:val="15"/>
        </w:rPr>
        <w:t>MPMC_Module2_Exam_Notes.md</w:t>
      </w:r>
      <w:r>
        <w:rPr>
          <w:rFonts w:ascii="Calibri" w:hAnsi="Calibri"/>
          <w:b w:val="0"/>
          <w:i/>
          <w:sz w:val="15"/>
        </w:rPr>
        <w:t>)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CONTENTS OF THIS FILE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 w:val="0"/>
          <w:i w:val="0"/>
          <w:sz w:val="17"/>
        </w:rPr>
        <w:t>What is an addressing mode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 w:val="0"/>
          <w:i w:val="0"/>
          <w:sz w:val="17"/>
        </w:rPr>
        <w:t>Memory access fundamentals — EA, BA, MA and physical address calculation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 w:val="0"/>
          <w:i w:val="0"/>
          <w:sz w:val="17"/>
        </w:rPr>
        <w:t xml:space="preserve">Which registers/combinations are allowed inside </w:t>
      </w:r>
      <w:r>
        <w:rPr>
          <w:rFonts w:ascii="Consolas" w:hAnsi="Consolas"/>
          <w:b w:val="0"/>
          <w:i w:val="0"/>
          <w:sz w:val="16"/>
        </w:rPr>
        <w:t>[ ]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4.  </w:t>
      </w:r>
      <w:r>
        <w:rPr>
          <w:rFonts w:ascii="Calibri" w:hAnsi="Calibri"/>
          <w:b w:val="0"/>
          <w:i w:val="0"/>
          <w:sz w:val="17"/>
        </w:rPr>
        <w:t>Group I — addressing modes for register and immediate data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5.  </w:t>
      </w:r>
      <w:r>
        <w:rPr>
          <w:rFonts w:ascii="Calibri" w:hAnsi="Calibri"/>
          <w:b w:val="0"/>
          <w:i w:val="0"/>
          <w:sz w:val="17"/>
        </w:rPr>
        <w:t>Group II — addressing modes for memory data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6.  </w:t>
      </w:r>
      <w:r>
        <w:rPr>
          <w:rFonts w:ascii="Calibri" w:hAnsi="Calibri"/>
          <w:b w:val="0"/>
          <w:i w:val="0"/>
          <w:sz w:val="17"/>
        </w:rPr>
        <w:t>Group III — addressing modes for I/O ports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7.  </w:t>
      </w:r>
      <w:r>
        <w:rPr>
          <w:rFonts w:ascii="Calibri" w:hAnsi="Calibri"/>
          <w:b w:val="0"/>
          <w:i w:val="0"/>
          <w:sz w:val="17"/>
        </w:rPr>
        <w:t>Group IV — relative addressing mode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8.  </w:t>
      </w:r>
      <w:r>
        <w:rPr>
          <w:rFonts w:ascii="Calibri" w:hAnsi="Calibri"/>
          <w:b w:val="0"/>
          <w:i w:val="0"/>
          <w:sz w:val="17"/>
        </w:rPr>
        <w:t>Group V — implied addressing mode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9.  </w:t>
      </w:r>
      <w:r>
        <w:rPr>
          <w:rFonts w:ascii="Calibri" w:hAnsi="Calibri"/>
          <w:b w:val="0"/>
          <w:i w:val="0"/>
          <w:sz w:val="17"/>
        </w:rPr>
        <w:t>Master summary table of all 12 modes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10.  </w:t>
      </w:r>
      <w:r>
        <w:rPr>
          <w:rFonts w:ascii="Calibri" w:hAnsi="Calibri"/>
          <w:b w:val="0"/>
          <w:i w:val="0"/>
          <w:sz w:val="17"/>
        </w:rPr>
        <w:t>Most likely exam questions (addressing modes)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11.  </w:t>
      </w:r>
      <w:r>
        <w:rPr>
          <w:rFonts w:ascii="Calibri" w:hAnsi="Calibri"/>
          <w:b w:val="0"/>
          <w:i w:val="0"/>
          <w:sz w:val="17"/>
        </w:rPr>
        <w:t>Last-minute revision cram sheet (addressing modes)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1. WHAT IS AN ADDRESSING MODE?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Definition (slide wording):</w:t>
      </w:r>
      <w:r>
        <w:rPr>
          <w:rFonts w:ascii="Calibri" w:hAnsi="Calibri"/>
          <w:b w:val="0"/>
          <w:i/>
          <w:sz w:val="15"/>
        </w:rPr>
        <w:t xml:space="preserve"> Every instruction of a program has to operate on a data. </w:t>
      </w:r>
      <w:r>
        <w:rPr>
          <w:rFonts w:ascii="Calibri" w:hAnsi="Calibri"/>
          <w:b/>
          <w:i/>
          <w:sz w:val="15"/>
        </w:rPr>
        <w:t>The different ways in which a source operand is denoted in an instruction are known as addressing modes.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The 12 addressing modes, arranged in the slide's 5 groups: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70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</w:t>
            </w:r>
          </w:p>
        </w:tc>
        <w:tc>
          <w:tcPr>
            <w:tcW w:type="dxa" w:w="701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Addressing modes</w:t>
            </w:r>
          </w:p>
        </w:tc>
      </w:tr>
      <w:tr>
        <w:tc>
          <w:tcPr>
            <w:tcW w:type="dxa" w:w="37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I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for register and immediate data</w:t>
            </w:r>
          </w:p>
        </w:tc>
        <w:tc>
          <w:tcPr>
            <w:tcW w:type="dxa" w:w="70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1. Register Addressing, 2. Immediate Addressing</w:t>
            </w:r>
          </w:p>
        </w:tc>
      </w:tr>
      <w:tr>
        <w:tc>
          <w:tcPr>
            <w:tcW w:type="dxa" w:w="37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II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for memory data</w:t>
            </w:r>
          </w:p>
        </w:tc>
        <w:tc>
          <w:tcPr>
            <w:tcW w:type="dxa" w:w="70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3. Direct, 4. Register Indirect, 5. Based, 6. Indexed, 7. Based Index, 8. String</w:t>
            </w:r>
          </w:p>
        </w:tc>
      </w:tr>
      <w:tr>
        <w:tc>
          <w:tcPr>
            <w:tcW w:type="dxa" w:w="37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III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for I/O ports</w:t>
            </w:r>
          </w:p>
        </w:tc>
        <w:tc>
          <w:tcPr>
            <w:tcW w:type="dxa" w:w="70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9. Direct I/O port, 10. Indirect I/O port</w:t>
            </w:r>
          </w:p>
        </w:tc>
      </w:tr>
      <w:tr>
        <w:tc>
          <w:tcPr>
            <w:tcW w:type="dxa" w:w="37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IV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relative</w:t>
            </w:r>
          </w:p>
        </w:tc>
        <w:tc>
          <w:tcPr>
            <w:tcW w:type="dxa" w:w="70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11. Relative Addressing</w:t>
            </w:r>
          </w:p>
        </w:tc>
      </w:tr>
      <w:tr>
        <w:tc>
          <w:tcPr>
            <w:tcW w:type="dxa" w:w="37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V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implied</w:t>
            </w:r>
          </w:p>
        </w:tc>
        <w:tc>
          <w:tcPr>
            <w:tcW w:type="dxa" w:w="70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12. Implied Addressing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2. MEMORY ACCESS FUNDAMENTALS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2.1 The problem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8086 has </w:t>
      </w:r>
      <w:r>
        <w:rPr>
          <w:rFonts w:ascii="Calibri" w:hAnsi="Calibri"/>
          <w:b/>
          <w:i w:val="0"/>
          <w:sz w:val="17"/>
        </w:rPr>
        <w:t>20 address lines</w:t>
      </w:r>
      <w:r>
        <w:rPr>
          <w:rFonts w:ascii="Calibri" w:hAnsi="Calibri"/>
          <w:b w:val="0"/>
          <w:i w:val="0"/>
          <w:sz w:val="17"/>
        </w:rPr>
        <w:t xml:space="preserve"> → can address up to </w:t>
      </w:r>
      <w:r>
        <w:rPr>
          <w:rFonts w:ascii="Calibri" w:hAnsi="Calibri"/>
          <w:b/>
          <w:i w:val="0"/>
          <w:sz w:val="17"/>
        </w:rPr>
        <w:t>2²⁰ = 1 M bytes</w:t>
      </w:r>
      <w:r>
        <w:rPr>
          <w:rFonts w:ascii="Calibri" w:hAnsi="Calibri"/>
          <w:b w:val="0"/>
          <w:i w:val="0"/>
          <w:sz w:val="17"/>
        </w:rPr>
        <w:t xml:space="preserve"> of memory.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However, the largest register is only 16 bits.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Therefore the physical address has to be </w:t>
      </w:r>
      <w:r>
        <w:rPr>
          <w:rFonts w:ascii="Calibri" w:hAnsi="Calibri"/>
          <w:b/>
          <w:i w:val="0"/>
          <w:sz w:val="17"/>
        </w:rPr>
        <w:t>calculated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2.2 Definitions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Physical Address:</w:t>
      </w:r>
      <w:r>
        <w:rPr>
          <w:rFonts w:ascii="Calibri" w:hAnsi="Calibri"/>
          <w:b w:val="0"/>
          <w:i w:val="0"/>
          <w:sz w:val="17"/>
        </w:rPr>
        <w:t xml:space="preserve"> the </w:t>
      </w:r>
      <w:r>
        <w:rPr>
          <w:rFonts w:ascii="Calibri" w:hAnsi="Calibri"/>
          <w:b/>
          <w:i w:val="0"/>
          <w:sz w:val="17"/>
        </w:rPr>
        <w:t>actual address of a byte in memory</w:t>
      </w:r>
      <w:r>
        <w:rPr>
          <w:rFonts w:ascii="Calibri" w:hAnsi="Calibri"/>
          <w:b w:val="0"/>
          <w:i w:val="0"/>
          <w:sz w:val="17"/>
        </w:rPr>
        <w:t xml:space="preserve">, i.e. the value which </w:t>
      </w:r>
      <w:r>
        <w:rPr>
          <w:rFonts w:ascii="Calibri" w:hAnsi="Calibri"/>
          <w:b/>
          <w:i w:val="0"/>
          <w:sz w:val="17"/>
        </w:rPr>
        <w:t>goes out onto the address bus</w:t>
      </w:r>
      <w:r>
        <w:rPr>
          <w:rFonts w:ascii="Calibri" w:hAnsi="Calibri"/>
          <w:b w:val="0"/>
          <w:i w:val="0"/>
          <w:sz w:val="17"/>
        </w:rPr>
        <w:t xml:space="preserve"> (20 bits).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Memory address is represented in the form </w:t>
      </w:r>
      <w:r>
        <w:rPr>
          <w:rFonts w:ascii="Calibri" w:hAnsi="Calibri"/>
          <w:b/>
          <w:i w:val="0"/>
          <w:sz w:val="17"/>
        </w:rPr>
        <w:t>Seg : Offset</w:t>
      </w:r>
      <w:r>
        <w:rPr>
          <w:rFonts w:ascii="Calibri" w:hAnsi="Calibri"/>
          <w:b w:val="0"/>
          <w:i w:val="0"/>
          <w:sz w:val="17"/>
        </w:rPr>
        <w:t xml:space="preserve"> — e.g. </w:t>
      </w:r>
      <w:r>
        <w:rPr>
          <w:rFonts w:ascii="Calibri" w:hAnsi="Calibri"/>
          <w:b/>
          <w:i w:val="0"/>
          <w:sz w:val="17"/>
        </w:rPr>
        <w:t>89AB:F012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16 bytes of contiguous memory = one paragraph</w:t>
      </w:r>
      <w:r>
        <w:rPr>
          <w:rFonts w:ascii="Calibri" w:hAnsi="Calibri"/>
          <w:b w:val="0"/>
          <w:i w:val="0"/>
          <w:sz w:val="17"/>
        </w:rPr>
        <w:t xml:space="preserve"> (hence "paragraph to byte" = × 10H in hex).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2.3 The calculation (slide method)</w:t>
      </w: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Each time the processor wants to access memory, it </w:t>
      </w:r>
      <w:r>
        <w:rPr>
          <w:rFonts w:ascii="Calibri" w:hAnsi="Calibri"/>
          <w:b/>
          <w:i/>
          <w:sz w:val="15"/>
        </w:rPr>
        <w:t>takes the contents of a segment register, shifts it one hexadecimal place to the left</w:t>
      </w:r>
      <w:r>
        <w:rPr>
          <w:rFonts w:ascii="Calibri" w:hAnsi="Calibri"/>
          <w:b w:val="0"/>
          <w:i/>
          <w:sz w:val="15"/>
        </w:rPr>
        <w:t xml:space="preserve"> (same as multiplying by 16₁₀), then </w:t>
      </w:r>
      <w:r>
        <w:rPr>
          <w:rFonts w:ascii="Calibri" w:hAnsi="Calibri"/>
          <w:b/>
          <w:i/>
          <w:sz w:val="15"/>
        </w:rPr>
        <w:t>adds the required offset</w:t>
      </w:r>
      <w:r>
        <w:rPr>
          <w:rFonts w:ascii="Calibri" w:hAnsi="Calibri"/>
          <w:b w:val="0"/>
          <w:i/>
          <w:sz w:val="15"/>
        </w:rPr>
        <w:t xml:space="preserve"> to form the </w:t>
      </w:r>
      <w:r>
        <w:rPr>
          <w:rFonts w:ascii="Calibri" w:hAnsi="Calibri"/>
          <w:b/>
          <w:i/>
          <w:sz w:val="15"/>
        </w:rPr>
        <w:t>20-bit address</w:t>
      </w:r>
      <w:r>
        <w:rPr>
          <w:rFonts w:ascii="Calibri" w:hAnsi="Calibri"/>
          <w:b w:val="0"/>
          <w:i/>
          <w:sz w:val="15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Physical Address = (Segment register × 16₁₀) + Offset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Worked example — 89AB:F012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Segment  89AB  →  89AB0     (paragraph to byte → 89AB × 10H = 89AB0)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Offset   F012  →   F012     (offset is already in byte units)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       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Physical address   98AC2 H  (the absolute address)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The adder block diagram (slide figure):</w:t>
      </w:r>
      <w:r>
        <w:rPr>
          <w:rFonts w:ascii="Calibri" w:hAnsi="Calibri"/>
          <w:b w:val="0"/>
          <w:i w:val="0"/>
          <w:sz w:val="17"/>
        </w:rPr>
        <w:t xml:space="preserve"> a </w:t>
      </w:r>
      <w:r>
        <w:rPr>
          <w:rFonts w:ascii="Calibri" w:hAnsi="Calibri"/>
          <w:b/>
          <w:i w:val="0"/>
          <w:sz w:val="17"/>
        </w:rPr>
        <w:t>20-bit adder</w:t>
      </w:r>
      <w:r>
        <w:rPr>
          <w:rFonts w:ascii="Calibri" w:hAnsi="Calibri"/>
          <w:b w:val="0"/>
          <w:i w:val="0"/>
          <w:sz w:val="17"/>
        </w:rPr>
        <w:t xml:space="preserve"> takes the </w:t>
      </w:r>
      <w:r>
        <w:rPr>
          <w:rFonts w:ascii="Calibri" w:hAnsi="Calibri"/>
          <w:b/>
          <w:i w:val="0"/>
          <w:sz w:val="17"/>
        </w:rPr>
        <w:t>16-bit segment register</w:t>
      </w:r>
      <w:r>
        <w:rPr>
          <w:rFonts w:ascii="Calibri" w:hAnsi="Calibri"/>
          <w:b w:val="0"/>
          <w:i w:val="0"/>
          <w:sz w:val="17"/>
        </w:rPr>
        <w:t xml:space="preserve"> on one side (with the low 4 bits as </w:t>
      </w:r>
      <w:r>
        <w:rPr>
          <w:rFonts w:ascii="Consolas" w:hAnsi="Consolas"/>
          <w:b w:val="0"/>
          <w:i w:val="0"/>
          <w:sz w:val="16"/>
        </w:rPr>
        <w:t>0000</w:t>
      </w:r>
      <w:r>
        <w:rPr>
          <w:rFonts w:ascii="Calibri" w:hAnsi="Calibri"/>
          <w:b w:val="0"/>
          <w:i w:val="0"/>
          <w:sz w:val="17"/>
        </w:rPr>
        <w:t xml:space="preserve">) and the </w:t>
      </w:r>
      <w:r>
        <w:rPr>
          <w:rFonts w:ascii="Calibri" w:hAnsi="Calibri"/>
          <w:b/>
          <w:i w:val="0"/>
          <w:sz w:val="17"/>
        </w:rPr>
        <w:t>16-bit offset value</w:t>
      </w:r>
      <w:r>
        <w:rPr>
          <w:rFonts w:ascii="Calibri" w:hAnsi="Calibri"/>
          <w:b w:val="0"/>
          <w:i w:val="0"/>
          <w:sz w:val="17"/>
        </w:rPr>
        <w:t xml:space="preserve"> on the other side to produce the </w:t>
      </w:r>
      <w:r>
        <w:rPr>
          <w:rFonts w:ascii="Calibri" w:hAnsi="Calibri"/>
          <w:b/>
          <w:i w:val="0"/>
          <w:sz w:val="17"/>
        </w:rPr>
        <w:t>20-bit physical address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2.4 The three quantities used throughout this file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103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Symbol</w:t>
            </w:r>
          </w:p>
        </w:tc>
        <w:tc>
          <w:tcPr>
            <w:tcW w:type="dxa" w:w="520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Stands for</w:t>
            </w:r>
          </w:p>
        </w:tc>
        <w:tc>
          <w:tcPr>
            <w:tcW w:type="dxa" w:w="448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Formula</w:t>
            </w:r>
          </w:p>
        </w:tc>
      </w:tr>
      <w:tr>
        <w:tc>
          <w:tcPr>
            <w:tcW w:type="dxa" w:w="10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EA</w:t>
            </w:r>
          </w:p>
        </w:tc>
        <w:tc>
          <w:tcPr>
            <w:tcW w:type="dxa" w:w="520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Effective Address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(the offset part)</w:t>
            </w:r>
          </w:p>
        </w:tc>
        <w:tc>
          <w:tcPr>
            <w:tcW w:type="dxa" w:w="448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Depends on the addressing mode</w:t>
            </w:r>
          </w:p>
        </w:tc>
      </w:tr>
      <w:tr>
        <w:tc>
          <w:tcPr>
            <w:tcW w:type="dxa" w:w="10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BA</w:t>
            </w:r>
          </w:p>
        </w:tc>
        <w:tc>
          <w:tcPr>
            <w:tcW w:type="dxa" w:w="520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Base Address</w:t>
            </w:r>
          </w:p>
        </w:tc>
        <w:tc>
          <w:tcPr>
            <w:tcW w:type="dxa" w:w="448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BA = (Segment register) × 16₁₀</w:t>
            </w:r>
          </w:p>
        </w:tc>
      </w:tr>
      <w:tr>
        <w:tc>
          <w:tcPr>
            <w:tcW w:type="dxa" w:w="10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MA</w:t>
            </w:r>
          </w:p>
        </w:tc>
        <w:tc>
          <w:tcPr>
            <w:tcW w:type="dxa" w:w="520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Memory Address</w:t>
            </w:r>
          </w:p>
        </w:tc>
        <w:tc>
          <w:tcPr>
            <w:tcW w:type="dxa" w:w="448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MA = BA + EA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For a </w:t>
      </w:r>
      <w:r>
        <w:rPr>
          <w:rFonts w:ascii="Calibri" w:hAnsi="Calibri"/>
          <w:b/>
          <w:i w:val="0"/>
          <w:sz w:val="17"/>
        </w:rPr>
        <w:t>word</w:t>
      </w:r>
      <w:r>
        <w:rPr>
          <w:rFonts w:ascii="Calibri" w:hAnsi="Calibri"/>
          <w:b w:val="0"/>
          <w:i w:val="0"/>
          <w:sz w:val="17"/>
        </w:rPr>
        <w:t xml:space="preserve"> operation, the address pair is written </w:t>
      </w:r>
      <w:r>
        <w:rPr>
          <w:rFonts w:ascii="Calibri" w:hAnsi="Calibri"/>
          <w:b/>
          <w:i w:val="0"/>
          <w:sz w:val="17"/>
        </w:rPr>
        <w:t>(MA ; MA + 1)</w:t>
      </w:r>
      <w:r>
        <w:rPr>
          <w:rFonts w:ascii="Calibri" w:hAnsi="Calibri"/>
          <w:b w:val="0"/>
          <w:i w:val="0"/>
          <w:sz w:val="17"/>
        </w:rPr>
        <w:t xml:space="preserve"> — the low byte at MA and the high byte at MA+1.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2.5 Default segment registers for each offset register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665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Offset register used</w:t>
            </w:r>
          </w:p>
        </w:tc>
        <w:tc>
          <w:tcPr>
            <w:tcW w:type="dxa" w:w="406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Default segment register</w:t>
            </w:r>
          </w:p>
        </w:tc>
      </w:tr>
      <w:tr>
        <w:tc>
          <w:tcPr>
            <w:tcW w:type="dxa" w:w="66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BX, SI, DI</w:t>
            </w:r>
            <w:r>
              <w:rPr>
                <w:rFonts w:ascii="Calibri" w:hAnsi="Calibri"/>
                <w:b w:val="0"/>
                <w:i w:val="0"/>
                <w:sz w:val="14"/>
              </w:rPr>
              <w:t>, 16-bit displacement (disp16)</w:t>
            </w:r>
          </w:p>
        </w:tc>
        <w:tc>
          <w:tcPr>
            <w:tcW w:type="dxa" w:w="40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DS</w:t>
            </w:r>
          </w:p>
        </w:tc>
      </w:tr>
      <w:tr>
        <w:tc>
          <w:tcPr>
            <w:tcW w:type="dxa" w:w="66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BP</w:t>
            </w:r>
          </w:p>
        </w:tc>
        <w:tc>
          <w:tcPr>
            <w:tcW w:type="dxa" w:w="40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SS</w:t>
            </w:r>
          </w:p>
        </w:tc>
      </w:tr>
      <w:tr>
        <w:tc>
          <w:tcPr>
            <w:tcW w:type="dxa" w:w="66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(stack instructions)</w:t>
            </w:r>
          </w:p>
        </w:tc>
        <w:tc>
          <w:tcPr>
            <w:tcW w:type="dxa" w:w="40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SS</w:t>
            </w:r>
          </w:p>
        </w:tc>
      </w:tr>
      <w:tr>
        <w:tc>
          <w:tcPr>
            <w:tcW w:type="dxa" w:w="66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(instruction fetch)</w:t>
            </w:r>
          </w:p>
        </w:tc>
        <w:tc>
          <w:tcPr>
            <w:tcW w:type="dxa" w:w="40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CS</w:t>
            </w:r>
          </w:p>
        </w:tc>
      </w:tr>
      <w:tr>
        <w:tc>
          <w:tcPr>
            <w:tcW w:type="dxa" w:w="66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String </w:t>
            </w:r>
            <w:r>
              <w:rPr>
                <w:rFonts w:ascii="Calibri" w:hAnsi="Calibri"/>
                <w:b/>
                <w:i w:val="0"/>
                <w:sz w:val="14"/>
              </w:rPr>
              <w:t>destination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</w:t>
            </w:r>
            <w:r>
              <w:rPr>
                <w:rFonts w:ascii="Calibri" w:hAnsi="Calibri"/>
                <w:b/>
                <w:i w:val="0"/>
                <w:sz w:val="14"/>
              </w:rPr>
              <w:t>DI</w:t>
            </w:r>
            <w:r>
              <w:rPr>
                <w:rFonts w:ascii="Calibri" w:hAnsi="Calibri"/>
                <w:b w:val="0"/>
                <w:i w:val="0"/>
                <w:sz w:val="14"/>
              </w:rPr>
              <w:t>)</w:t>
            </w:r>
          </w:p>
        </w:tc>
        <w:tc>
          <w:tcPr>
            <w:tcW w:type="dxa" w:w="40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ES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In the slides the rule is stated as: </w:t>
      </w:r>
      <w:r>
        <w:rPr>
          <w:rFonts w:ascii="Calibri" w:hAnsi="Calibri"/>
          <w:b w:val="0"/>
          <w:i/>
          <w:sz w:val="15"/>
        </w:rPr>
        <w:t>"Content of the DS register is used for base address calculation"</w:t>
      </w:r>
      <w:r>
        <w:rPr>
          <w:rFonts w:ascii="Calibri" w:hAnsi="Calibri"/>
          <w:b w:val="0"/>
          <w:i/>
          <w:sz w:val="15"/>
        </w:rPr>
        <w:t xml:space="preserve"> for register indirect; </w:t>
      </w:r>
      <w:r>
        <w:rPr>
          <w:rFonts w:ascii="Calibri" w:hAnsi="Calibri"/>
          <w:b/>
          <w:i/>
          <w:sz w:val="15"/>
        </w:rPr>
        <w:t>BX with DS</w:t>
      </w:r>
      <w:r>
        <w:rPr>
          <w:rFonts w:ascii="Calibri" w:hAnsi="Calibri"/>
          <w:b w:val="0"/>
          <w:i/>
          <w:sz w:val="15"/>
        </w:rPr>
        <w:t xml:space="preserve">, </w:t>
      </w:r>
      <w:r>
        <w:rPr>
          <w:rFonts w:ascii="Calibri" w:hAnsi="Calibri"/>
          <w:b/>
          <w:i/>
          <w:sz w:val="15"/>
        </w:rPr>
        <w:t>BP with SS</w:t>
      </w:r>
      <w:r>
        <w:rPr>
          <w:rFonts w:ascii="Calibri" w:hAnsi="Calibri"/>
          <w:b w:val="0"/>
          <w:i/>
          <w:sz w:val="15"/>
        </w:rPr>
        <w:t xml:space="preserve">; string source = </w:t>
      </w:r>
      <w:r>
        <w:rPr>
          <w:rFonts w:ascii="Calibri" w:hAnsi="Calibri"/>
          <w:b/>
          <w:i/>
          <w:sz w:val="15"/>
        </w:rPr>
        <w:t>DS:SI</w:t>
      </w:r>
      <w:r>
        <w:rPr>
          <w:rFonts w:ascii="Calibri" w:hAnsi="Calibri"/>
          <w:b w:val="0"/>
          <w:i/>
          <w:sz w:val="15"/>
        </w:rPr>
        <w:t xml:space="preserve">, string destination = </w:t>
      </w:r>
      <w:r>
        <w:rPr>
          <w:rFonts w:ascii="Calibri" w:hAnsi="Calibri"/>
          <w:b/>
          <w:i/>
          <w:sz w:val="15"/>
        </w:rPr>
        <w:t>ES:DI</w:t>
      </w:r>
      <w:r>
        <w:rPr>
          <w:rFonts w:ascii="Calibri" w:hAnsi="Calibri"/>
          <w:b w:val="0"/>
          <w:i/>
          <w:sz w:val="15"/>
        </w:rPr>
        <w:t>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 xml:space="preserve">3. ALLOWED REGISTER COMBINATIONS INSIDE </w:t>
      </w:r>
      <w:r>
        <w:rPr>
          <w:rFonts w:ascii="Consolas" w:hAnsi="Consolas"/>
          <w:b/>
          <w:i w:val="0"/>
          <w:sz w:val="23"/>
        </w:rPr>
        <w:t>[ ]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To access memory we use these four registers: </w:t>
      </w:r>
      <w:r>
        <w:rPr>
          <w:rFonts w:ascii="Calibri" w:hAnsi="Calibri"/>
          <w:b/>
          <w:i w:val="0"/>
          <w:sz w:val="17"/>
        </w:rPr>
        <w:t>BX, SI, DI, BP</w:t>
      </w:r>
      <w:r>
        <w:rPr>
          <w:rFonts w:ascii="Calibri" w:hAnsi="Calibri"/>
          <w:b w:val="0"/>
          <w:i w:val="0"/>
          <w:sz w:val="17"/>
        </w:rPr>
        <w:t xml:space="preserve">. Combining these registers inside </w:t>
      </w:r>
      <w:r>
        <w:rPr>
          <w:rFonts w:ascii="Consolas" w:hAnsi="Consolas"/>
          <w:b w:val="0"/>
          <w:i w:val="0"/>
          <w:sz w:val="16"/>
        </w:rPr>
        <w:t>[ ]</w:t>
      </w:r>
      <w:r>
        <w:rPr>
          <w:rFonts w:ascii="Calibri" w:hAnsi="Calibri"/>
          <w:b w:val="0"/>
          <w:i w:val="0"/>
          <w:sz w:val="17"/>
        </w:rPr>
        <w:t xml:space="preserve"> symbols gives different memory locations (Effective Address, EA).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Supported combinations (exact table from the slides):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278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With no displacement</w:t>
            </w:r>
          </w:p>
        </w:tc>
        <w:tc>
          <w:tcPr>
            <w:tcW w:type="dxa" w:w="383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With 8-bit displacement (d8)</w:t>
            </w:r>
          </w:p>
        </w:tc>
        <w:tc>
          <w:tcPr>
            <w:tcW w:type="dxa" w:w="409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With 16-bit displacement (d16)</w:t>
            </w:r>
          </w:p>
        </w:tc>
      </w:tr>
      <w:tr>
        <w:tc>
          <w:tcPr>
            <w:tcW w:type="dxa" w:w="27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[BX + SI]</w:t>
            </w:r>
          </w:p>
        </w:tc>
        <w:tc>
          <w:tcPr>
            <w:tcW w:type="dxa" w:w="383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[BX + SI + d8]</w:t>
            </w:r>
          </w:p>
        </w:tc>
        <w:tc>
          <w:tcPr>
            <w:tcW w:type="dxa" w:w="409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[BX + SI + d16]</w:t>
            </w:r>
          </w:p>
        </w:tc>
      </w:tr>
      <w:tr>
        <w:tc>
          <w:tcPr>
            <w:tcW w:type="dxa" w:w="27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[BX + DI]</w:t>
            </w:r>
          </w:p>
        </w:tc>
        <w:tc>
          <w:tcPr>
            <w:tcW w:type="dxa" w:w="383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[BX + DI + d8]</w:t>
            </w:r>
          </w:p>
        </w:tc>
        <w:tc>
          <w:tcPr>
            <w:tcW w:type="dxa" w:w="409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[BX + DI + d16]</w:t>
            </w:r>
          </w:p>
        </w:tc>
      </w:tr>
      <w:tr>
        <w:tc>
          <w:tcPr>
            <w:tcW w:type="dxa" w:w="27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[BP + SI]</w:t>
            </w:r>
          </w:p>
        </w:tc>
        <w:tc>
          <w:tcPr>
            <w:tcW w:type="dxa" w:w="383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[BP + SI + d8]</w:t>
            </w:r>
          </w:p>
        </w:tc>
        <w:tc>
          <w:tcPr>
            <w:tcW w:type="dxa" w:w="409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[BP + SI + d16]</w:t>
            </w:r>
          </w:p>
        </w:tc>
      </w:tr>
      <w:tr>
        <w:tc>
          <w:tcPr>
            <w:tcW w:type="dxa" w:w="27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[BP + DI]</w:t>
            </w:r>
          </w:p>
        </w:tc>
        <w:tc>
          <w:tcPr>
            <w:tcW w:type="dxa" w:w="383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[BP + DI + d8]</w:t>
            </w:r>
          </w:p>
        </w:tc>
        <w:tc>
          <w:tcPr>
            <w:tcW w:type="dxa" w:w="409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[BP + DI + d16]</w:t>
            </w:r>
          </w:p>
        </w:tc>
      </w:tr>
      <w:tr>
        <w:tc>
          <w:tcPr>
            <w:tcW w:type="dxa" w:w="27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[SI]</w:t>
            </w:r>
          </w:p>
        </w:tc>
        <w:tc>
          <w:tcPr>
            <w:tcW w:type="dxa" w:w="383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[SI + d8]</w:t>
            </w:r>
          </w:p>
        </w:tc>
        <w:tc>
          <w:tcPr>
            <w:tcW w:type="dxa" w:w="409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[SI + d16]</w:t>
            </w:r>
          </w:p>
        </w:tc>
      </w:tr>
      <w:tr>
        <w:tc>
          <w:tcPr>
            <w:tcW w:type="dxa" w:w="27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[DI]</w:t>
            </w:r>
          </w:p>
        </w:tc>
        <w:tc>
          <w:tcPr>
            <w:tcW w:type="dxa" w:w="383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[DI + d8]</w:t>
            </w:r>
          </w:p>
        </w:tc>
        <w:tc>
          <w:tcPr>
            <w:tcW w:type="dxa" w:w="409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[DI + d16]</w:t>
            </w:r>
          </w:p>
        </w:tc>
      </w:tr>
      <w:tr>
        <w:tc>
          <w:tcPr>
            <w:tcW w:type="dxa" w:w="27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[BX]</w:t>
            </w:r>
          </w:p>
        </w:tc>
        <w:tc>
          <w:tcPr>
            <w:tcW w:type="dxa" w:w="383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[BX + d8]</w:t>
            </w:r>
          </w:p>
        </w:tc>
        <w:tc>
          <w:tcPr>
            <w:tcW w:type="dxa" w:w="409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[BX + d16]</w:t>
            </w:r>
          </w:p>
        </w:tc>
      </w:tr>
      <w:tr>
        <w:tc>
          <w:tcPr>
            <w:tcW w:type="dxa" w:w="27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[BP]</w:t>
            </w:r>
          </w:p>
        </w:tc>
        <w:tc>
          <w:tcPr>
            <w:tcW w:type="dxa" w:w="383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[BP + d8]</w:t>
            </w:r>
          </w:p>
        </w:tc>
        <w:tc>
          <w:tcPr>
            <w:tcW w:type="dxa" w:w="409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[BP + d16]</w:t>
            </w:r>
          </w:p>
        </w:tc>
      </w:tr>
      <w:tr>
        <w:tc>
          <w:tcPr>
            <w:tcW w:type="dxa" w:w="278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83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409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d16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(variable offset only)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Rule:</w:t>
      </w:r>
      <w:r>
        <w:rPr>
          <w:rFonts w:ascii="Calibri" w:hAnsi="Calibri"/>
          <w:b w:val="0"/>
          <w:i/>
          <w:sz w:val="15"/>
        </w:rPr>
        <w:t xml:space="preserve"> Base = </w:t>
      </w:r>
      <w:r>
        <w:rPr>
          <w:rFonts w:ascii="Calibri" w:hAnsi="Calibri"/>
          <w:b/>
          <w:i/>
          <w:sz w:val="15"/>
        </w:rPr>
        <w:t>BX or BP</w:t>
      </w:r>
      <w:r>
        <w:rPr>
          <w:rFonts w:ascii="Calibri" w:hAnsi="Calibri"/>
          <w:b w:val="0"/>
          <w:i/>
          <w:sz w:val="15"/>
        </w:rPr>
        <w:t xml:space="preserve"> (BP → SS); Index = </w:t>
      </w:r>
      <w:r>
        <w:rPr>
          <w:rFonts w:ascii="Calibri" w:hAnsi="Calibri"/>
          <w:b/>
          <w:i/>
          <w:sz w:val="15"/>
        </w:rPr>
        <w:t>SI or DI</w:t>
      </w:r>
      <w:r>
        <w:rPr>
          <w:rFonts w:ascii="Calibri" w:hAnsi="Calibri"/>
          <w:b w:val="0"/>
          <w:i/>
          <w:sz w:val="15"/>
        </w:rPr>
        <w:t xml:space="preserve"> (both → DS). You may use one base, one index, and one displacement — nothing else.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4. GROUP I — ADDRESSING MODES FOR REGISTER AND IMMEDIATE DATA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4.1 Register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instruction specifies the </w:t>
      </w:r>
      <w:r>
        <w:rPr>
          <w:rFonts w:ascii="Calibri" w:hAnsi="Calibri"/>
          <w:b/>
          <w:i w:val="0"/>
          <w:sz w:val="17"/>
        </w:rPr>
        <w:t>name of the register which holds the data</w:t>
      </w:r>
      <w:r>
        <w:rPr>
          <w:rFonts w:ascii="Calibri" w:hAnsi="Calibri"/>
          <w:b w:val="0"/>
          <w:i w:val="0"/>
          <w:sz w:val="17"/>
        </w:rPr>
        <w:t xml:space="preserve"> to be operated upon.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CL, DH        (CL) ← (DH)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 AX, BX        (AX) ← (AX) + (BX)</w:t>
            </w:r>
          </w:p>
        </w:tc>
      </w:tr>
    </w:tbl>
    <w:p>
      <w:pPr>
        <w:spacing w:after="10" w:before="0"/>
      </w:pP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>The content of the 8-bit register DH (</w:t>
      </w:r>
      <w:r>
        <w:rPr>
          <w:rFonts w:ascii="Calibri" w:hAnsi="Calibri"/>
          <w:b/>
          <w:i w:val="0"/>
          <w:sz w:val="17"/>
        </w:rPr>
        <w:t>source</w:t>
      </w:r>
      <w:r>
        <w:rPr>
          <w:rFonts w:ascii="Calibri" w:hAnsi="Calibri"/>
          <w:b w:val="0"/>
          <w:i w:val="0"/>
          <w:sz w:val="17"/>
        </w:rPr>
        <w:t xml:space="preserve">) is only </w:t>
      </w:r>
      <w:r>
        <w:rPr>
          <w:rFonts w:ascii="Calibri" w:hAnsi="Calibri"/>
          <w:b/>
          <w:i w:val="0"/>
          <w:sz w:val="17"/>
        </w:rPr>
        <w:t>copied</w:t>
      </w:r>
      <w:r>
        <w:rPr>
          <w:rFonts w:ascii="Calibri" w:hAnsi="Calibri"/>
          <w:b w:val="0"/>
          <w:i w:val="0"/>
          <w:sz w:val="17"/>
        </w:rPr>
        <w:t xml:space="preserve"> to another 8-bit register CL (</w:t>
      </w:r>
      <w:r>
        <w:rPr>
          <w:rFonts w:ascii="Calibri" w:hAnsi="Calibri"/>
          <w:b/>
          <w:i w:val="0"/>
          <w:sz w:val="17"/>
        </w:rPr>
        <w:t>destination</w:t>
      </w:r>
      <w:r>
        <w:rPr>
          <w:rFonts w:ascii="Calibri" w:hAnsi="Calibri"/>
          <w:b w:val="0"/>
          <w:i w:val="0"/>
          <w:sz w:val="17"/>
        </w:rPr>
        <w:t>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The content of the source will NOT be cleared</w:t>
      </w:r>
      <w:r>
        <w:rPr>
          <w:rFonts w:ascii="Calibri" w:hAnsi="Calibri"/>
          <w:b w:val="0"/>
          <w:i w:val="0"/>
          <w:sz w:val="17"/>
        </w:rPr>
        <w:t xml:space="preserve"> after the execution of this instruction.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4.2 Immediate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An </w:t>
      </w:r>
      <w:r>
        <w:rPr>
          <w:rFonts w:ascii="Calibri" w:hAnsi="Calibri"/>
          <w:b/>
          <w:i w:val="0"/>
          <w:sz w:val="17"/>
        </w:rPr>
        <w:t>8-bit or 16-bit data is specified as part of the instruction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DL, 08H       (DL) ← 08H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SUB AX, 0A9FH     (AX) ← (AX) – 0A9FH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>The 8-bit data (08H) given in the instruction is moved to DL; the 16-bit data (0A9FH) is subtracted from AX.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5. GROUP II — ADDRESSING MODES FOR MEMORY DATA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5.1 Direct Addressing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effective address of the memory location</w:t>
      </w:r>
      <w:r>
        <w:rPr>
          <w:rFonts w:ascii="Calibri" w:hAnsi="Calibri"/>
          <w:b w:val="0"/>
          <w:i w:val="0"/>
          <w:sz w:val="17"/>
        </w:rPr>
        <w:t xml:space="preserve"> at which the data operand is stored is </w:t>
      </w:r>
      <w:r>
        <w:rPr>
          <w:rFonts w:ascii="Calibri" w:hAnsi="Calibri"/>
          <w:b/>
          <w:i w:val="0"/>
          <w:sz w:val="17"/>
        </w:rPr>
        <w:t>given in the instruction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effective address is just a </w:t>
      </w:r>
      <w:r>
        <w:rPr>
          <w:rFonts w:ascii="Calibri" w:hAnsi="Calibri"/>
          <w:b/>
          <w:i w:val="0"/>
          <w:sz w:val="17"/>
        </w:rPr>
        <w:t>16-bit number written directly in the instruction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This mode is called </w:t>
      </w:r>
      <w:r>
        <w:rPr>
          <w:rFonts w:ascii="Calibri" w:hAnsi="Calibri"/>
          <w:b/>
          <w:i w:val="0"/>
          <w:sz w:val="17"/>
        </w:rPr>
        <w:t>direct</w:t>
      </w:r>
      <w:r>
        <w:rPr>
          <w:rFonts w:ascii="Calibri" w:hAnsi="Calibri"/>
          <w:b w:val="0"/>
          <w:i w:val="0"/>
          <w:sz w:val="17"/>
        </w:rPr>
        <w:t xml:space="preserve"> because the </w:t>
      </w:r>
      <w:r>
        <w:rPr>
          <w:rFonts w:ascii="Calibri" w:hAnsi="Calibri"/>
          <w:b/>
          <w:i w:val="0"/>
          <w:sz w:val="17"/>
        </w:rPr>
        <w:t>displacement of the operand from the segment base is specified directly</w:t>
      </w:r>
      <w:r>
        <w:rPr>
          <w:rFonts w:ascii="Calibri" w:hAnsi="Calibri"/>
          <w:b w:val="0"/>
          <w:i w:val="0"/>
          <w:sz w:val="17"/>
        </w:rPr>
        <w:t xml:space="preserve"> in the instruction.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[2000H], 02H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[0234H], 0234H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BX, [1354H]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[1234H], BX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BL, [1354H]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[0400H], CL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The square brackets around </w:t>
      </w:r>
      <w:r>
        <w:rPr>
          <w:rFonts w:ascii="Calibri" w:hAnsi="Calibri"/>
          <w:b/>
          <w:i/>
          <w:sz w:val="15"/>
        </w:rPr>
        <w:t>1354H</w:t>
      </w:r>
      <w:r>
        <w:rPr>
          <w:rFonts w:ascii="Calibri" w:hAnsi="Calibri"/>
          <w:b w:val="0"/>
          <w:i/>
          <w:sz w:val="15"/>
        </w:rPr>
        <w:t xml:space="preserve"> denote the </w:t>
      </w:r>
      <w:r>
        <w:rPr>
          <w:rFonts w:ascii="Calibri" w:hAnsi="Calibri"/>
          <w:b/>
          <w:i/>
          <w:sz w:val="15"/>
        </w:rPr>
        <w:t>contents of the memory location</w:t>
      </w:r>
      <w:r>
        <w:rPr>
          <w:rFonts w:ascii="Calibri" w:hAnsi="Calibri"/>
          <w:b w:val="0"/>
          <w:i/>
          <w:sz w:val="15"/>
        </w:rPr>
        <w:t xml:space="preserve">. When executed, </w:t>
      </w:r>
      <w:r>
        <w:rPr>
          <w:rFonts w:ascii="Consolas" w:hAnsi="Consolas"/>
          <w:b w:val="0"/>
          <w:i/>
          <w:sz w:val="15"/>
        </w:rPr>
        <w:t>MOV BX, [1354H]</w:t>
      </w:r>
      <w:r>
        <w:rPr>
          <w:rFonts w:ascii="Calibri" w:hAnsi="Calibri"/>
          <w:b w:val="0"/>
          <w:i/>
          <w:sz w:val="15"/>
        </w:rPr>
        <w:t xml:space="preserve"> copies the contents of memory location 1354H into the BX register.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5.2 Register Indirect Addressing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name of the register which holds the effective address (EA)</w:t>
      </w:r>
      <w:r>
        <w:rPr>
          <w:rFonts w:ascii="Calibri" w:hAnsi="Calibri"/>
          <w:b w:val="0"/>
          <w:i w:val="0"/>
          <w:sz w:val="17"/>
        </w:rPr>
        <w:t xml:space="preserve"> is specified in the instruction.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Registers used to hold EA: </w:t>
      </w:r>
      <w:r>
        <w:rPr>
          <w:rFonts w:ascii="Calibri" w:hAnsi="Calibri"/>
          <w:b/>
          <w:i w:val="0"/>
          <w:sz w:val="17"/>
        </w:rPr>
        <w:t>BX, BP, DI and SI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Content of the </w:t>
      </w:r>
      <w:r>
        <w:rPr>
          <w:rFonts w:ascii="Calibri" w:hAnsi="Calibri"/>
          <w:b/>
          <w:i w:val="0"/>
          <w:sz w:val="17"/>
        </w:rPr>
        <w:t>DS register</w:t>
      </w:r>
      <w:r>
        <w:rPr>
          <w:rFonts w:ascii="Calibri" w:hAnsi="Calibri"/>
          <w:b w:val="0"/>
          <w:i w:val="0"/>
          <w:sz w:val="17"/>
        </w:rPr>
        <w:t xml:space="preserve"> is used for base address calculation.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CX, [BX]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[BX], 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[BP], 52H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[SI], 1234H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Operations for `MOV CX, [BX]`: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EA = (BX)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BA = (DS) × 16₁₀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(CX) ← (MA)        or,  (CL) ← (MA)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           (CH) ← (MA + 1)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Note (slide):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alibri" w:hAnsi="Calibri"/>
          <w:b w:val="0"/>
          <w:i/>
          <w:sz w:val="15"/>
        </w:rPr>
        <w:t xml:space="preserve">Register/memory enclosed in brackets refers to the </w:t>
      </w:r>
      <w:r>
        <w:rPr>
          <w:rFonts w:ascii="Calibri" w:hAnsi="Calibri"/>
          <w:b w:val="0"/>
          <w:i/>
          <w:sz w:val="15"/>
        </w:rPr>
        <w:t>content</w:t>
      </w:r>
      <w:r>
        <w:rPr>
          <w:rFonts w:ascii="Calibri" w:hAnsi="Calibri"/>
          <w:b w:val="0"/>
          <w:i/>
          <w:sz w:val="15"/>
        </w:rPr>
        <w:t xml:space="preserve"> of the register/memory.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5.3 Based Addressing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BX or BP</w:t>
      </w:r>
      <w:r>
        <w:rPr>
          <w:rFonts w:ascii="Calibri" w:hAnsi="Calibri"/>
          <w:b w:val="0"/>
          <w:i w:val="0"/>
          <w:sz w:val="17"/>
        </w:rPr>
        <w:t xml:space="preserve"> is used to hold the </w:t>
      </w:r>
      <w:r>
        <w:rPr>
          <w:rFonts w:ascii="Calibri" w:hAnsi="Calibri"/>
          <w:b/>
          <w:i w:val="0"/>
          <w:sz w:val="17"/>
        </w:rPr>
        <w:t>base value</w:t>
      </w:r>
      <w:r>
        <w:rPr>
          <w:rFonts w:ascii="Calibri" w:hAnsi="Calibri"/>
          <w:b w:val="0"/>
          <w:i w:val="0"/>
          <w:sz w:val="17"/>
        </w:rPr>
        <w:t xml:space="preserve"> for the effective address, and a </w:t>
      </w:r>
      <w:r>
        <w:rPr>
          <w:rFonts w:ascii="Calibri" w:hAnsi="Calibri"/>
          <w:b/>
          <w:i w:val="0"/>
          <w:sz w:val="17"/>
        </w:rPr>
        <w:t>signed 8-bit or unsigned 16-bit displacement</w:t>
      </w:r>
      <w:r>
        <w:rPr>
          <w:rFonts w:ascii="Calibri" w:hAnsi="Calibri"/>
          <w:b w:val="0"/>
          <w:i w:val="0"/>
          <w:sz w:val="17"/>
        </w:rPr>
        <w:t xml:space="preserve"> is specified in the instruction.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In case of an </w:t>
      </w:r>
      <w:r>
        <w:rPr>
          <w:rFonts w:ascii="Calibri" w:hAnsi="Calibri"/>
          <w:b/>
          <w:i w:val="0"/>
          <w:sz w:val="17"/>
        </w:rPr>
        <w:t>8-bit displacement, it is sign-extended to 16 bits</w:t>
      </w:r>
      <w:r>
        <w:rPr>
          <w:rFonts w:ascii="Calibri" w:hAnsi="Calibri"/>
          <w:b w:val="0"/>
          <w:i w:val="0"/>
          <w:sz w:val="17"/>
        </w:rPr>
        <w:t xml:space="preserve"> before adding to the base value.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When </w:t>
      </w:r>
      <w:r>
        <w:rPr>
          <w:rFonts w:ascii="Calibri" w:hAnsi="Calibri"/>
          <w:b/>
          <w:i w:val="0"/>
          <w:sz w:val="17"/>
        </w:rPr>
        <w:t>BX</w:t>
      </w:r>
      <w:r>
        <w:rPr>
          <w:rFonts w:ascii="Calibri" w:hAnsi="Calibri"/>
          <w:b w:val="0"/>
          <w:i w:val="0"/>
          <w:sz w:val="17"/>
        </w:rPr>
        <w:t xml:space="preserve"> holds the base value of EA → the 20-bit physical address is calculated from </w:t>
      </w:r>
      <w:r>
        <w:rPr>
          <w:rFonts w:ascii="Calibri" w:hAnsi="Calibri"/>
          <w:b/>
          <w:i w:val="0"/>
          <w:sz w:val="17"/>
        </w:rPr>
        <w:t>BX and DS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When </w:t>
      </w:r>
      <w:r>
        <w:rPr>
          <w:rFonts w:ascii="Calibri" w:hAnsi="Calibri"/>
          <w:b/>
          <w:i w:val="0"/>
          <w:sz w:val="17"/>
        </w:rPr>
        <w:t>BP</w:t>
      </w:r>
      <w:r>
        <w:rPr>
          <w:rFonts w:ascii="Calibri" w:hAnsi="Calibri"/>
          <w:b w:val="0"/>
          <w:i w:val="0"/>
          <w:sz w:val="17"/>
        </w:rPr>
        <w:t xml:space="preserve"> holds the base value of EA → </w:t>
      </w:r>
      <w:r>
        <w:rPr>
          <w:rFonts w:ascii="Calibri" w:hAnsi="Calibri"/>
          <w:b/>
          <w:i w:val="0"/>
          <w:sz w:val="17"/>
        </w:rPr>
        <w:t>BP and SS</w:t>
      </w:r>
      <w:r>
        <w:rPr>
          <w:rFonts w:ascii="Calibri" w:hAnsi="Calibri"/>
          <w:b w:val="0"/>
          <w:i w:val="0"/>
          <w:sz w:val="17"/>
        </w:rPr>
        <w:t xml:space="preserve"> are used.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AX, [BX + 08H]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[BX + 1234H],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[BP + 21H], 9878H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Operations for `MOV AX, [BX + 08H]`: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0008H ← 08H   (sign extended)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EA = (BX) + 0008H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BA = (DS) × 16₁₀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(AX) ← (MA)        or,  (AL) ← (MA)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           (AH) ← (MA + 1)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5.4 Indexed Addressing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SI or DI</w:t>
      </w:r>
      <w:r>
        <w:rPr>
          <w:rFonts w:ascii="Calibri" w:hAnsi="Calibri"/>
          <w:b w:val="0"/>
          <w:i w:val="0"/>
          <w:sz w:val="17"/>
        </w:rPr>
        <w:t xml:space="preserve"> register is used to hold an </w:t>
      </w:r>
      <w:r>
        <w:rPr>
          <w:rFonts w:ascii="Calibri" w:hAnsi="Calibri"/>
          <w:b/>
          <w:i w:val="0"/>
          <w:sz w:val="17"/>
        </w:rPr>
        <w:t>index value</w:t>
      </w:r>
      <w:r>
        <w:rPr>
          <w:rFonts w:ascii="Calibri" w:hAnsi="Calibri"/>
          <w:b w:val="0"/>
          <w:i w:val="0"/>
          <w:sz w:val="17"/>
        </w:rPr>
        <w:t xml:space="preserve"> for memory data and a </w:t>
      </w:r>
      <w:r>
        <w:rPr>
          <w:rFonts w:ascii="Calibri" w:hAnsi="Calibri"/>
          <w:b/>
          <w:i w:val="0"/>
          <w:sz w:val="17"/>
        </w:rPr>
        <w:t>signed 8-bit or unsigned 16-bit displacement</w:t>
      </w:r>
      <w:r>
        <w:rPr>
          <w:rFonts w:ascii="Calibri" w:hAnsi="Calibri"/>
          <w:b w:val="0"/>
          <w:i w:val="0"/>
          <w:sz w:val="17"/>
        </w:rPr>
        <w:t xml:space="preserve"> is specified in the instruction.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>The displacement is added to the index value in SI or DI to obtain the EA.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In case of an 8-bit displacement, it is </w:t>
      </w:r>
      <w:r>
        <w:rPr>
          <w:rFonts w:ascii="Calibri" w:hAnsi="Calibri"/>
          <w:b/>
          <w:i w:val="0"/>
          <w:sz w:val="17"/>
        </w:rPr>
        <w:t>sign-extended to 16 bits</w:t>
      </w:r>
      <w:r>
        <w:rPr>
          <w:rFonts w:ascii="Calibri" w:hAnsi="Calibri"/>
          <w:b w:val="0"/>
          <w:i w:val="0"/>
          <w:sz w:val="17"/>
        </w:rPr>
        <w:t xml:space="preserve"> before adding.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CX, [SI + 0A2H]</w:t>
            </w:r>
          </w:p>
        </w:tc>
      </w:tr>
    </w:tbl>
    <w:p>
      <w:pPr>
        <w:spacing w:after="1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FFA2H ← A2H   (sign extended)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EA = (SI) + FFA2H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BA = (DS) × 16₁₀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(CX) ← (MA)        or,  (CL) ← (MA)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           (CH) ← (MA + 1)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5.5 Based Index Addressing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effective address is computed from the sum of a base register (BX or BP), an index register (SI or DI) and a displacement.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DX, [BX + SI + 0AH]</w:t>
            </w:r>
          </w:p>
        </w:tc>
      </w:tr>
    </w:tbl>
    <w:p>
      <w:pPr>
        <w:spacing w:after="1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000AH ← 0AH   (sign extended)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EA = (BX) + (SI) + 000AH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BA = (DS) × 16₁₀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(DX) ← (MA)        or,  (DL) ← (MA)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           (DH) ← (MA + 1)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5.6 String Addressing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Employed in string operations</w:t>
      </w:r>
      <w:r>
        <w:rPr>
          <w:rFonts w:ascii="Calibri" w:hAnsi="Calibri"/>
          <w:b w:val="0"/>
          <w:i w:val="0"/>
          <w:sz w:val="17"/>
        </w:rPr>
        <w:t xml:space="preserve"> to operate on string data.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effective address (EA) of source data is stored in the SI register</w:t>
      </w:r>
      <w:r>
        <w:rPr>
          <w:rFonts w:ascii="Calibri" w:hAnsi="Calibri"/>
          <w:b w:val="0"/>
          <w:i w:val="0"/>
          <w:sz w:val="17"/>
        </w:rPr>
        <w:t xml:space="preserve"> and the </w:t>
      </w:r>
      <w:r>
        <w:rPr>
          <w:rFonts w:ascii="Calibri" w:hAnsi="Calibri"/>
          <w:b/>
          <w:i w:val="0"/>
          <w:sz w:val="17"/>
        </w:rPr>
        <w:t>EA of destination is stored in the DI register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segment register for calculating the base address of </w:t>
      </w:r>
      <w:r>
        <w:rPr>
          <w:rFonts w:ascii="Calibri" w:hAnsi="Calibri"/>
          <w:b/>
          <w:i w:val="0"/>
          <w:sz w:val="17"/>
        </w:rPr>
        <w:t>source</w:t>
      </w:r>
      <w:r>
        <w:rPr>
          <w:rFonts w:ascii="Calibri" w:hAnsi="Calibri"/>
          <w:b w:val="0"/>
          <w:i w:val="0"/>
          <w:sz w:val="17"/>
        </w:rPr>
        <w:t xml:space="preserve"> data is </w:t>
      </w:r>
      <w:r>
        <w:rPr>
          <w:rFonts w:ascii="Calibri" w:hAnsi="Calibri"/>
          <w:b/>
          <w:i w:val="0"/>
          <w:sz w:val="17"/>
        </w:rPr>
        <w:t>DS</w:t>
      </w:r>
      <w:r>
        <w:rPr>
          <w:rFonts w:ascii="Calibri" w:hAnsi="Calibri"/>
          <w:b w:val="0"/>
          <w:i w:val="0"/>
          <w:sz w:val="17"/>
        </w:rPr>
        <w:t xml:space="preserve"> and that of the </w:t>
      </w:r>
      <w:r>
        <w:rPr>
          <w:rFonts w:ascii="Calibri" w:hAnsi="Calibri"/>
          <w:b/>
          <w:i w:val="0"/>
          <w:sz w:val="17"/>
        </w:rPr>
        <w:t>destination</w:t>
      </w:r>
      <w:r>
        <w:rPr>
          <w:rFonts w:ascii="Calibri" w:hAnsi="Calibri"/>
          <w:b w:val="0"/>
          <w:i w:val="0"/>
          <w:sz w:val="17"/>
        </w:rPr>
        <w:t xml:space="preserve"> data is </w:t>
      </w:r>
      <w:r>
        <w:rPr>
          <w:rFonts w:ascii="Calibri" w:hAnsi="Calibri"/>
          <w:b/>
          <w:i w:val="0"/>
          <w:sz w:val="17"/>
        </w:rPr>
        <w:t>ES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MOVS BYTE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Calculation of source memory location: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EA = (SI)      BA = (DS) × 16₁₀      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Calculation of destination memory location: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EAE = (DI)     BAE = (ES) × 16₁₀     MAE = BAE + EAE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(MAE) ← (MA)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1 → (SI) ← (SI) – 1  and (DI) ← (DI) –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0 → (SI) ← (SI) + 1  and (DI) ← (DI) + 1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Note:</w:t>
      </w:r>
      <w:r>
        <w:rPr>
          <w:rFonts w:ascii="Calibri" w:hAnsi="Calibri"/>
          <w:b w:val="0"/>
          <w:i/>
          <w:sz w:val="15"/>
        </w:rPr>
        <w:t xml:space="preserve"> EAE = Effective address of the </w:t>
      </w:r>
      <w:r>
        <w:rPr>
          <w:rFonts w:ascii="Calibri" w:hAnsi="Calibri"/>
          <w:b/>
          <w:i/>
          <w:sz w:val="15"/>
        </w:rPr>
        <w:t>Extra segment</w:t>
      </w:r>
      <w:r>
        <w:rPr>
          <w:rFonts w:ascii="Calibri" w:hAnsi="Calibri"/>
          <w:b w:val="0"/>
          <w:i/>
          <w:sz w:val="15"/>
        </w:rPr>
        <w:t xml:space="preserve"> register. (For word strings the increment/decrement is 2 instead of 1 — see Part 3, string instructions.)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6. GROUP III — ADDRESSING MODES FOR I/O PORTS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These addressing modes are used to access data from </w:t>
      </w:r>
      <w:r>
        <w:rPr>
          <w:rFonts w:ascii="Calibri" w:hAnsi="Calibri"/>
          <w:b/>
          <w:i w:val="0"/>
          <w:sz w:val="17"/>
        </w:rPr>
        <w:t>standard I/O-mapped devices or ports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6.1 Direct I/O Port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In direct port addressing mode, an </w:t>
      </w:r>
      <w:r>
        <w:rPr>
          <w:rFonts w:ascii="Calibri" w:hAnsi="Calibri"/>
          <w:b/>
          <w:i w:val="0"/>
          <w:sz w:val="17"/>
        </w:rPr>
        <w:t>8-bit port address is directly specified</w:t>
      </w:r>
      <w:r>
        <w:rPr>
          <w:rFonts w:ascii="Calibri" w:hAnsi="Calibri"/>
          <w:b w:val="0"/>
          <w:i w:val="0"/>
          <w:sz w:val="17"/>
        </w:rPr>
        <w:t xml:space="preserve"> in the instruction.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IN AL, [09H]</w:t>
            </w:r>
          </w:p>
        </w:tc>
      </w:tr>
    </w:tbl>
    <w:p>
      <w:pPr>
        <w:spacing w:after="1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PORTaddr = 09H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(AL) ← (PORT)        ; content of the port with address 09H is moved to AL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6.2 Indirect I/O Port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In indirect port addressing mode, the instruction specifies the </w:t>
      </w:r>
      <w:r>
        <w:rPr>
          <w:rFonts w:ascii="Calibri" w:hAnsi="Calibri"/>
          <w:b/>
          <w:i w:val="0"/>
          <w:sz w:val="17"/>
        </w:rPr>
        <w:t>name of the register which holds the port address</w:t>
      </w:r>
      <w:r>
        <w:rPr>
          <w:rFonts w:ascii="Calibri" w:hAnsi="Calibri"/>
          <w:b w:val="0"/>
          <w:i w:val="0"/>
          <w:sz w:val="17"/>
        </w:rPr>
        <w:t xml:space="preserve">. In the 8086, the </w:t>
      </w:r>
      <w:r>
        <w:rPr>
          <w:rFonts w:ascii="Calibri" w:hAnsi="Calibri"/>
          <w:b/>
          <w:i w:val="0"/>
          <w:sz w:val="17"/>
        </w:rPr>
        <w:t>16-bit port address is stored in the DX register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OUT [DX], AX</w:t>
            </w:r>
          </w:p>
        </w:tc>
      </w:tr>
    </w:tbl>
    <w:p>
      <w:pPr>
        <w:spacing w:after="1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PORTaddr = (DX)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(PORT) ← (AX)        ; content of AX is moved to the port whose address is in DX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Compare with memory indirect:</w:t>
      </w:r>
      <w:r>
        <w:rPr>
          <w:rFonts w:ascii="Calibri" w:hAnsi="Calibri"/>
          <w:b w:val="0"/>
          <w:i/>
          <w:sz w:val="15"/>
        </w:rPr>
        <w:t xml:space="preserve"> memory indirect can use BX/BP/SI/DI, but </w:t>
      </w:r>
      <w:r>
        <w:rPr>
          <w:rFonts w:ascii="Calibri" w:hAnsi="Calibri"/>
          <w:b/>
          <w:i/>
          <w:sz w:val="15"/>
        </w:rPr>
        <w:t>I/O indirect uses only DX</w:t>
      </w:r>
      <w:r>
        <w:rPr>
          <w:rFonts w:ascii="Calibri" w:hAnsi="Calibri"/>
          <w:b w:val="0"/>
          <w:i/>
          <w:sz w:val="15"/>
        </w:rPr>
        <w:t>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7. GROUP IV — RELATIVE ADDRESSING MODE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In this addressing mode, the </w:t>
      </w:r>
      <w:r>
        <w:rPr>
          <w:rFonts w:ascii="Calibri" w:hAnsi="Calibri"/>
          <w:b/>
          <w:i w:val="0"/>
          <w:sz w:val="17"/>
        </w:rPr>
        <w:t>effective address of a program instruction is specified relative to the Instruction Pointer (IP)</w:t>
      </w:r>
      <w:r>
        <w:rPr>
          <w:rFonts w:ascii="Calibri" w:hAnsi="Calibri"/>
          <w:b w:val="0"/>
          <w:i w:val="0"/>
          <w:sz w:val="17"/>
        </w:rPr>
        <w:t xml:space="preserve"> by an </w:t>
      </w:r>
      <w:r>
        <w:rPr>
          <w:rFonts w:ascii="Calibri" w:hAnsi="Calibri"/>
          <w:b/>
          <w:i w:val="0"/>
          <w:sz w:val="17"/>
        </w:rPr>
        <w:t>8-bit signed displacement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JZ 0AH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000AH ← 0AH      (sign extend)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ZF = 1, then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EA = (IP) + 000AH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BA = (CS) × 16₁₀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→ the program control jumps to the new address calculated above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ZF = 0, then the next instruction of the program is executed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Used by the whole family of </w:t>
      </w:r>
      <w:r>
        <w:rPr>
          <w:rFonts w:ascii="Calibri" w:hAnsi="Calibri"/>
          <w:b/>
          <w:i/>
          <w:sz w:val="15"/>
        </w:rPr>
        <w:t>conditional jumps and LOOP instructions</w:t>
      </w:r>
      <w:r>
        <w:rPr>
          <w:rFonts w:ascii="Calibri" w:hAnsi="Calibri"/>
          <w:b w:val="0"/>
          <w:i/>
          <w:sz w:val="15"/>
        </w:rPr>
        <w:t xml:space="preserve"> — see Part 3, control transfer instructions.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8. GROUP V — IMPLIED ADDRESSING MODE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Instructions using this mode have no operands.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instruction itself will specify the data</w:t>
      </w:r>
      <w:r>
        <w:rPr>
          <w:rFonts w:ascii="Calibri" w:hAnsi="Calibri"/>
          <w:b w:val="0"/>
          <w:i w:val="0"/>
          <w:sz w:val="17"/>
        </w:rPr>
        <w:t xml:space="preserve"> to be operated on by the instruction.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CLC          ; this clears the carry flag to zero (CF ← 0)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Same family: </w:t>
      </w:r>
      <w:r>
        <w:rPr>
          <w:rFonts w:ascii="Consolas" w:hAnsi="Consolas"/>
          <w:b w:val="0"/>
          <w:i/>
          <w:sz w:val="15"/>
        </w:rPr>
        <w:t>STC</w:t>
      </w:r>
      <w:r>
        <w:rPr>
          <w:rFonts w:ascii="Calibri" w:hAnsi="Calibri"/>
          <w:b w:val="0"/>
          <w:i/>
          <w:sz w:val="15"/>
        </w:rPr>
        <w:t xml:space="preserve">, </w:t>
      </w:r>
      <w:r>
        <w:rPr>
          <w:rFonts w:ascii="Consolas" w:hAnsi="Consolas"/>
          <w:b w:val="0"/>
          <w:i/>
          <w:sz w:val="15"/>
        </w:rPr>
        <w:t>CMC</w:t>
      </w:r>
      <w:r>
        <w:rPr>
          <w:rFonts w:ascii="Calibri" w:hAnsi="Calibri"/>
          <w:b w:val="0"/>
          <w:i/>
          <w:sz w:val="15"/>
        </w:rPr>
        <w:t xml:space="preserve">, </w:t>
      </w:r>
      <w:r>
        <w:rPr>
          <w:rFonts w:ascii="Consolas" w:hAnsi="Consolas"/>
          <w:b w:val="0"/>
          <w:i/>
          <w:sz w:val="15"/>
        </w:rPr>
        <w:t>CLD</w:t>
      </w:r>
      <w:r>
        <w:rPr>
          <w:rFonts w:ascii="Calibri" w:hAnsi="Calibri"/>
          <w:b w:val="0"/>
          <w:i/>
          <w:sz w:val="15"/>
        </w:rPr>
        <w:t xml:space="preserve">, </w:t>
      </w:r>
      <w:r>
        <w:rPr>
          <w:rFonts w:ascii="Consolas" w:hAnsi="Consolas"/>
          <w:b w:val="0"/>
          <w:i/>
          <w:sz w:val="15"/>
        </w:rPr>
        <w:t>STD</w:t>
      </w:r>
      <w:r>
        <w:rPr>
          <w:rFonts w:ascii="Calibri" w:hAnsi="Calibri"/>
          <w:b w:val="0"/>
          <w:i/>
          <w:sz w:val="15"/>
        </w:rPr>
        <w:t xml:space="preserve">, </w:t>
      </w:r>
      <w:r>
        <w:rPr>
          <w:rFonts w:ascii="Consolas" w:hAnsi="Consolas"/>
          <w:b w:val="0"/>
          <w:i/>
          <w:sz w:val="15"/>
        </w:rPr>
        <w:t>CLI</w:t>
      </w:r>
      <w:r>
        <w:rPr>
          <w:rFonts w:ascii="Calibri" w:hAnsi="Calibri"/>
          <w:b w:val="0"/>
          <w:i/>
          <w:sz w:val="15"/>
        </w:rPr>
        <w:t xml:space="preserve">, </w:t>
      </w:r>
      <w:r>
        <w:rPr>
          <w:rFonts w:ascii="Consolas" w:hAnsi="Consolas"/>
          <w:b w:val="0"/>
          <w:i/>
          <w:sz w:val="15"/>
        </w:rPr>
        <w:t>STI</w:t>
      </w:r>
      <w:r>
        <w:rPr>
          <w:rFonts w:ascii="Calibri" w:hAnsi="Calibri"/>
          <w:b w:val="0"/>
          <w:i/>
          <w:sz w:val="15"/>
        </w:rPr>
        <w:t xml:space="preserve">, </w:t>
      </w:r>
      <w:r>
        <w:rPr>
          <w:rFonts w:ascii="Consolas" w:hAnsi="Consolas"/>
          <w:b w:val="0"/>
          <w:i/>
          <w:sz w:val="15"/>
        </w:rPr>
        <w:t>NOP</w:t>
      </w:r>
      <w:r>
        <w:rPr>
          <w:rFonts w:ascii="Calibri" w:hAnsi="Calibri"/>
          <w:b w:val="0"/>
          <w:i/>
          <w:sz w:val="15"/>
        </w:rPr>
        <w:t xml:space="preserve">, </w:t>
      </w:r>
      <w:r>
        <w:rPr>
          <w:rFonts w:ascii="Consolas" w:hAnsi="Consolas"/>
          <w:b w:val="0"/>
          <w:i/>
          <w:sz w:val="15"/>
        </w:rPr>
        <w:t>HLT</w:t>
      </w:r>
      <w:r>
        <w:rPr>
          <w:rFonts w:ascii="Calibri" w:hAnsi="Calibri"/>
          <w:b w:val="0"/>
          <w:i/>
          <w:sz w:val="15"/>
        </w:rPr>
        <w:t>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9. MASTER SUMMARY TABLE OF ALL 12 MODES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Use this to answer "list and explain the addressing modes with examples":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143"/>
        <w:gridCol w:w="2143"/>
        <w:gridCol w:w="2143"/>
        <w:gridCol w:w="2143"/>
        <w:gridCol w:w="2143"/>
      </w:tblGrid>
      <w:tr>
        <w:tc>
          <w:tcPr>
            <w:tcW w:type="dxa" w:w="34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#</w:t>
            </w:r>
          </w:p>
        </w:tc>
        <w:tc>
          <w:tcPr>
            <w:tcW w:type="dxa" w:w="191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Mode</w:t>
            </w:r>
          </w:p>
        </w:tc>
        <w:tc>
          <w:tcPr>
            <w:tcW w:type="dxa" w:w="65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Group</w:t>
            </w:r>
          </w:p>
        </w:tc>
        <w:tc>
          <w:tcPr>
            <w:tcW w:type="dxa" w:w="254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Example</w:t>
            </w:r>
          </w:p>
        </w:tc>
        <w:tc>
          <w:tcPr>
            <w:tcW w:type="dxa" w:w="526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Where the operand / its address comes from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Register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MOV CL, DH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Inside a register named in the instruction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2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Immediate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MOV DL, 08H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Data is part of the instruction itself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3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Direct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MOV BX, [1354H]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16-bit EA written directly in the instruction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4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Register Indirect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MOV CX, [BX]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EA is held in BX/BP/SI/DI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5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Based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MOV AX, [BX + 08H]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(BX/BP) + disp (8-bit sign-extended / 16-bit)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6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Indexed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MOV CX, [SI + 0A2H]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(SI/DI) + disp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7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Based Index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MOV DX, [BX + SI + 0AH]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(BX/BP) + (SI/DI) + disp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8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String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MOVS BYTE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Source DS:SI, destination ES:DI, auto ±1/±2 by DF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9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Direct I/O port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III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IN AL, [09H]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8-bit port address in the instruction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10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Indirect I/O port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III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OUT [DX], AX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16-bit port address in DX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11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Relative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IV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JZ 0AH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(IP) + 8-bit signed displacement, base CS</w:t>
            </w:r>
          </w:p>
        </w:tc>
      </w:tr>
      <w:tr>
        <w:tc>
          <w:tcPr>
            <w:tcW w:type="dxa" w:w="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12</w:t>
            </w:r>
          </w:p>
        </w:tc>
        <w:tc>
          <w:tcPr>
            <w:tcW w:type="dxa" w:w="191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Implied</w:t>
            </w:r>
          </w:p>
        </w:tc>
        <w:tc>
          <w:tcPr>
            <w:tcW w:type="dxa" w:w="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V</w:t>
            </w:r>
          </w:p>
        </w:tc>
        <w:tc>
          <w:tcPr>
            <w:tcW w:type="dxa" w:w="2540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2"/>
              </w:rPr>
              <w:t>CLC</w:t>
            </w:r>
          </w:p>
        </w:tc>
        <w:tc>
          <w:tcPr>
            <w:tcW w:type="dxa" w:w="52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Operand implied by the instruction itself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One-line classification trick:</w:t>
      </w:r>
      <w:r>
        <w:rPr>
          <w:rFonts w:ascii="Calibri" w:hAnsi="Calibri"/>
          <w:b w:val="0"/>
          <w:i w:val="0"/>
          <w:sz w:val="17"/>
        </w:rPr>
        <w:t xml:space="preserve"> for </w:t>
      </w:r>
      <w:r>
        <w:rPr>
          <w:rFonts w:ascii="Calibri" w:hAnsi="Calibri"/>
          <w:b/>
          <w:i w:val="0"/>
          <w:sz w:val="17"/>
        </w:rPr>
        <w:t>memory modes</w:t>
      </w:r>
      <w:r>
        <w:rPr>
          <w:rFonts w:ascii="Calibri" w:hAnsi="Calibri"/>
          <w:b w:val="0"/>
          <w:i w:val="0"/>
          <w:sz w:val="17"/>
        </w:rPr>
        <w:t xml:space="preserve">, remember </w:t>
      </w:r>
      <w:r>
        <w:rPr>
          <w:rFonts w:ascii="Calibri" w:hAnsi="Calibri"/>
          <w:b/>
          <w:i w:val="0"/>
          <w:sz w:val="17"/>
        </w:rPr>
        <w:t>"Direct = address in instruction; Indirect = address in register; Based = BX/BP + disp; Indexed = SI/DI + disp; Based-Index = both + disp; String = SI/DI with DS/ES."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Sign-extension rule (very commonly asked):</w:t>
      </w:r>
      <w:r>
        <w:rPr>
          <w:rFonts w:ascii="Calibri" w:hAnsi="Calibri"/>
          <w:b w:val="0"/>
          <w:i w:val="0"/>
          <w:sz w:val="17"/>
        </w:rPr>
        <w:t xml:space="preserve"> an </w:t>
      </w:r>
      <w:r>
        <w:rPr>
          <w:rFonts w:ascii="Calibri" w:hAnsi="Calibri"/>
          <w:b/>
          <w:i w:val="0"/>
          <w:sz w:val="17"/>
        </w:rPr>
        <w:t>8-bit displacement is sign-extended to 16 bits</w:t>
      </w:r>
      <w:r>
        <w:rPr>
          <w:rFonts w:ascii="Calibri" w:hAnsi="Calibri"/>
          <w:b w:val="0"/>
          <w:i w:val="0"/>
          <w:sz w:val="17"/>
        </w:rPr>
        <w:t xml:space="preserve"> before adding (so </w:t>
      </w:r>
      <w:r>
        <w:rPr>
          <w:rFonts w:ascii="Consolas" w:hAnsi="Consolas"/>
          <w:b w:val="0"/>
          <w:i w:val="0"/>
          <w:sz w:val="16"/>
        </w:rPr>
        <w:t>[BX + 08H]</w:t>
      </w:r>
      <w:r>
        <w:rPr>
          <w:rFonts w:ascii="Calibri" w:hAnsi="Calibri"/>
          <w:b w:val="0"/>
          <w:i w:val="0"/>
          <w:sz w:val="17"/>
        </w:rPr>
        <w:t xml:space="preserve"> adds 0008H, while </w:t>
      </w:r>
      <w:r>
        <w:rPr>
          <w:rFonts w:ascii="Consolas" w:hAnsi="Consolas"/>
          <w:b w:val="0"/>
          <w:i w:val="0"/>
          <w:sz w:val="16"/>
        </w:rPr>
        <w:t>[SI + 0A2H]</w:t>
      </w:r>
      <w:r>
        <w:rPr>
          <w:rFonts w:ascii="Calibri" w:hAnsi="Calibri"/>
          <w:b w:val="0"/>
          <w:i w:val="0"/>
          <w:sz w:val="17"/>
        </w:rPr>
        <w:t xml:space="preserve"> adds </w:t>
      </w:r>
      <w:r>
        <w:rPr>
          <w:rFonts w:ascii="Calibri" w:hAnsi="Calibri"/>
          <w:b/>
          <w:i w:val="0"/>
          <w:sz w:val="17"/>
        </w:rPr>
        <w:t>FFA2H</w:t>
      </w:r>
      <w:r>
        <w:rPr>
          <w:rFonts w:ascii="Calibri" w:hAnsi="Calibri"/>
          <w:b w:val="0"/>
          <w:i w:val="0"/>
          <w:sz w:val="17"/>
        </w:rPr>
        <w:t xml:space="preserve"> because A2H has its MSB set).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10. MOST LIKELY EXAM QUESTIONS (ADDRESSING MODES)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405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Question</w:t>
            </w:r>
          </w:p>
        </w:tc>
        <w:tc>
          <w:tcPr>
            <w:tcW w:type="dxa" w:w="665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Answer skeleton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Define addressing mode. List and explain the addressing modes of 8086 with examples.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Start with the definition, then the 5-group table, then explain each of the 12 modes with the slide example and its EA/BA/MA calculation. Finish with the master summary table of §9.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addressing modes for memory data (Group II).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Direct, Register indirect, Based, Indexed, Based-index, String — each with the worked EA = …, BA = (DS) × 16₁₀, MA = BA + EA chain.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addressing modes of the 8086 used for I/O ports.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Direct port (8-bit port address in instruction, </w:t>
            </w:r>
            <w:r>
              <w:rPr>
                <w:rFonts w:ascii="Consolas" w:hAnsi="Consolas"/>
                <w:b w:val="0"/>
                <w:i w:val="0"/>
                <w:sz w:val="14"/>
              </w:rPr>
              <w:t>IN AL,[09H]</w:t>
            </w:r>
            <w:r>
              <w:rPr>
                <w:rFonts w:ascii="Calibri" w:hAnsi="Calibri"/>
                <w:b w:val="0"/>
                <w:i w:val="0"/>
                <w:sz w:val="14"/>
              </w:rPr>
              <w:t>) and Indirect port (</w:t>
            </w:r>
            <w:r>
              <w:rPr>
                <w:rFonts w:ascii="Calibri" w:hAnsi="Calibri"/>
                <w:b/>
                <w:i w:val="0"/>
                <w:sz w:val="14"/>
              </w:rPr>
              <w:t>16-bit port address in DX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OUT [DX],AX</w:t>
            </w:r>
            <w:r>
              <w:rPr>
                <w:rFonts w:ascii="Calibri" w:hAnsi="Calibri"/>
                <w:b w:val="0"/>
                <w:i w:val="0"/>
                <w:sz w:val="14"/>
              </w:rPr>
              <w:t>).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How does the 8086 generate a 20-bit physical address from two 16-bit values?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Segment register shifted left one hex digit (×16₁₀) + offset, using the 20-bit adder; worked example 89AB:F012 = 98AC2H; represent as Seg:Offset.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Which registers can be used inside `[ ]` and in which combinations?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BX/BP (base) and SI/DI (index) only, optionally with d8/d16 — reproduce the combination table of §3.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What is the default segment register for BX / BP / SP / SI / DI / IP?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DS for BX, SI, DI and disp; </w:t>
            </w:r>
            <w:r>
              <w:rPr>
                <w:rFonts w:ascii="Calibri" w:hAnsi="Calibri"/>
                <w:b/>
                <w:i w:val="0"/>
                <w:sz w:val="14"/>
              </w:rPr>
              <w:t>SS for BP and SP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4"/>
              </w:rPr>
              <w:t>CS for IP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4"/>
              </w:rPr>
              <w:t>ES for the string destination (DI)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Give an example showing sign extension of an 8-bit displacement.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CX, [SI + 0A2H]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FFA2H sign-extended, EA = (SI) + FFA2H.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Differentiate direct and register-indirect addressing.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Direct: 16-bit EA written in the instruction (e.g. </w:t>
            </w:r>
            <w:r>
              <w:rPr>
                <w:rFonts w:ascii="Consolas" w:hAnsi="Consolas"/>
                <w:b w:val="0"/>
                <w:i w:val="0"/>
                <w:sz w:val="14"/>
              </w:rPr>
              <w:t>MOV BX,[1354H]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). Register indirect: EA held in a register (BX/BP/SI/DI), e.g. </w:t>
            </w:r>
            <w:r>
              <w:rPr>
                <w:rFonts w:ascii="Consolas" w:hAnsi="Consolas"/>
                <w:b w:val="0"/>
                <w:i w:val="0"/>
                <w:sz w:val="14"/>
              </w:rPr>
              <w:t>MOV CX,[BX]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Which addressing mode do conditional jumps use?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Relative addressing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EA = (IP) + 8-bit signed displacement, base address from CS; control transfers only if the flag condition is true.</w:t>
            </w:r>
          </w:p>
        </w:tc>
      </w:tr>
      <w:tr>
        <w:tc>
          <w:tcPr>
            <w:tcW w:type="dxa" w:w="40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Write a note on implied addressing mode.</w:t>
            </w:r>
          </w:p>
        </w:tc>
        <w:tc>
          <w:tcPr>
            <w:tcW w:type="dxa" w:w="66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No operands in the instruction; the instruction itself specifies the data (e.g. </w:t>
            </w:r>
            <w:r>
              <w:rPr>
                <w:rFonts w:ascii="Consolas" w:hAnsi="Consolas"/>
                <w:b w:val="0"/>
                <w:i w:val="0"/>
                <w:sz w:val="14"/>
              </w:rPr>
              <w:t>CLC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clears CF).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11. LAST-MINUTE CRAM SHEET (ADDRESSING MODES)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The 3 formulas to write first in any answer: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EA = Effective Address (offset part)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BA = (Segment register) × 16₁₀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 = BA + EA                 [ for a word: (MA ; MA + 1) ]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Physical address: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Physical Address = (Segment × 16₁₀) + Offset      e.g. 89AB:F012 → 98AC2H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Registers allowed in `[ ]`: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BX, BP, SI, DI</w:t>
      </w:r>
      <w:r>
        <w:rPr>
          <w:rFonts w:ascii="Calibri" w:hAnsi="Calibri"/>
          <w:b w:val="0"/>
          <w:i w:val="0"/>
          <w:sz w:val="17"/>
        </w:rPr>
        <w:t xml:space="preserve"> (+ d8 / d16 displacement). </w:t>
      </w:r>
      <w:r>
        <w:rPr>
          <w:rFonts w:ascii="Calibri" w:hAnsi="Calibri"/>
          <w:b/>
          <w:i w:val="0"/>
          <w:sz w:val="17"/>
        </w:rPr>
        <w:t>Base</w:t>
      </w:r>
      <w:r>
        <w:rPr>
          <w:rFonts w:ascii="Calibri" w:hAnsi="Calibri"/>
          <w:b w:val="0"/>
          <w:i w:val="0"/>
          <w:sz w:val="17"/>
        </w:rPr>
        <w:t xml:space="preserve"> = BX or BP · </w:t>
      </w:r>
      <w:r>
        <w:rPr>
          <w:rFonts w:ascii="Calibri" w:hAnsi="Calibri"/>
          <w:b/>
          <w:i w:val="0"/>
          <w:sz w:val="17"/>
        </w:rPr>
        <w:t>Index</w:t>
      </w:r>
      <w:r>
        <w:rPr>
          <w:rFonts w:ascii="Calibri" w:hAnsi="Calibri"/>
          <w:b w:val="0"/>
          <w:i w:val="0"/>
          <w:sz w:val="17"/>
        </w:rPr>
        <w:t xml:space="preserve"> = SI or DI · </w:t>
      </w:r>
      <w:r>
        <w:rPr>
          <w:rFonts w:ascii="Calibri" w:hAnsi="Calibri"/>
          <w:b/>
          <w:i w:val="0"/>
          <w:sz w:val="17"/>
        </w:rPr>
        <w:t>Displacement</w:t>
      </w:r>
      <w:r>
        <w:rPr>
          <w:rFonts w:ascii="Calibri" w:hAnsi="Calibri"/>
          <w:b w:val="0"/>
          <w:i w:val="0"/>
          <w:sz w:val="17"/>
        </w:rPr>
        <w:t xml:space="preserve"> = 8-bit (sign-extended) or 16-bit.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Defaults:</w:t>
      </w:r>
      <w:r>
        <w:rPr>
          <w:rFonts w:ascii="Calibri" w:hAnsi="Calibri"/>
          <w:b w:val="0"/>
          <w:i w:val="0"/>
          <w:sz w:val="17"/>
        </w:rPr>
        <w:t xml:space="preserve"> BX/SI/DI/disp → </w:t>
      </w:r>
      <w:r>
        <w:rPr>
          <w:rFonts w:ascii="Calibri" w:hAnsi="Calibri"/>
          <w:b/>
          <w:i w:val="0"/>
          <w:sz w:val="17"/>
        </w:rPr>
        <w:t>DS</w:t>
      </w:r>
      <w:r>
        <w:rPr>
          <w:rFonts w:ascii="Calibri" w:hAnsi="Calibri"/>
          <w:b w:val="0"/>
          <w:i w:val="0"/>
          <w:sz w:val="17"/>
        </w:rPr>
        <w:t xml:space="preserve"> · BP and SP → </w:t>
      </w:r>
      <w:r>
        <w:rPr>
          <w:rFonts w:ascii="Calibri" w:hAnsi="Calibri"/>
          <w:b/>
          <w:i w:val="0"/>
          <w:sz w:val="17"/>
        </w:rPr>
        <w:t>SS</w:t>
      </w:r>
      <w:r>
        <w:rPr>
          <w:rFonts w:ascii="Calibri" w:hAnsi="Calibri"/>
          <w:b w:val="0"/>
          <w:i w:val="0"/>
          <w:sz w:val="17"/>
        </w:rPr>
        <w:t xml:space="preserve"> · IP → </w:t>
      </w:r>
      <w:r>
        <w:rPr>
          <w:rFonts w:ascii="Calibri" w:hAnsi="Calibri"/>
          <w:b/>
          <w:i w:val="0"/>
          <w:sz w:val="17"/>
        </w:rPr>
        <w:t>CS</w:t>
      </w:r>
      <w:r>
        <w:rPr>
          <w:rFonts w:ascii="Calibri" w:hAnsi="Calibri"/>
          <w:b w:val="0"/>
          <w:i w:val="0"/>
          <w:sz w:val="17"/>
        </w:rPr>
        <w:t xml:space="preserve"> · String destination DI → </w:t>
      </w:r>
      <w:r>
        <w:rPr>
          <w:rFonts w:ascii="Calibri" w:hAnsi="Calibri"/>
          <w:b/>
          <w:i w:val="0"/>
          <w:sz w:val="17"/>
        </w:rPr>
        <w:t>ES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Memory modes checklist:</w:t>
      </w:r>
      <w:r>
        <w:rPr>
          <w:rFonts w:ascii="Calibri" w:hAnsi="Calibri"/>
          <w:b w:val="0"/>
          <w:i w:val="0"/>
          <w:sz w:val="17"/>
        </w:rPr>
        <w:t xml:space="preserve"> Direct (address in instruction) → Register indirect (address in register) → Based (BX/BP + disp) → Indexed (SI/DI + disp) → Based-index (both + disp) → String (SI/DI, DS/ES).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I/O:</w:t>
      </w:r>
      <w:r>
        <w:rPr>
          <w:rFonts w:ascii="Calibri" w:hAnsi="Calibri"/>
          <w:b w:val="0"/>
          <w:i w:val="0"/>
          <w:sz w:val="17"/>
        </w:rPr>
        <w:t xml:space="preserve"> Direct = 8-bit port address in the instruction; Indirect = 16-bit port address in </w:t>
      </w:r>
      <w:r>
        <w:rPr>
          <w:rFonts w:ascii="Calibri" w:hAnsi="Calibri"/>
          <w:b/>
          <w:i w:val="0"/>
          <w:sz w:val="17"/>
        </w:rPr>
        <w:t>DX</w:t>
      </w:r>
      <w:r>
        <w:rPr>
          <w:rFonts w:ascii="Calibri" w:hAnsi="Calibri"/>
          <w:b w:val="0"/>
          <w:i w:val="0"/>
          <w:sz w:val="17"/>
        </w:rPr>
        <w:t xml:space="preserve"> (only DX).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Brackets `[ ]` mean "contents of"</w:t>
      </w:r>
      <w:r>
        <w:rPr>
          <w:rFonts w:ascii="Calibri" w:hAnsi="Calibri"/>
          <w:b w:val="0"/>
          <w:i w:val="0"/>
          <w:sz w:val="17"/>
        </w:rPr>
        <w:t xml:space="preserve"> — never the address itself.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Continue with Part 1 (Architecture) and Part 3 (Instruction Set) — they carry the remaining exam questions of Module 2.</w:t>
      </w:r>
    </w:p>
    <w:sectPr w:rsidR="00FC693F" w:rsidRPr="0006063C" w:rsidSect="00034616">
      <w:footerReference w:type="default" r:id="rId9"/>
      <w:pgSz w:w="11906" w:h="16838"/>
      <w:pgMar w:top="510" w:right="595" w:bottom="510" w:left="59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Calibri" w:hAnsi="Calibri"/>
        <w:color w:val="7A828A"/>
        <w:sz w:val="13"/>
      </w:rPr>
      <w:t xml:space="preserve">MPMC — Module 2 · PART 2: 8086 ADDRESSING MODES — EXAM-READY NOTES   |   page </w:t>
    </w:r>
    <w:fldSimple w:instr="PAGE">
      <w:r>
        <w:rPr>
          <w:sz w:val="13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before="0" w:line="240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3D6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2456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90" w:after="3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B4F7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62B4A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