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0"/>
        </w:rPr>
        <w:t xml:space="preserve">            LINK: </w:t>
      </w:r>
      <w:hyperlink r:id="rId6">
        <w:r w:rsidDel="00000000" w:rsidR="00000000" w:rsidRPr="00000000">
          <w:rPr>
            <w:color w:val="0000ee"/>
            <w:sz w:val="60"/>
            <w:szCs w:val="60"/>
            <w:u w:val="single"/>
            <w:rtl w:val="0"/>
          </w:rPr>
          <w:t xml:space="preserve">results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LLP3LtAl-eGnv3Kkk3PcNnOOUzG63pzK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