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          LINK: </w:t>
      </w:r>
      <w:hyperlink r:id="rId6">
        <w:r w:rsidDel="00000000" w:rsidR="00000000" w:rsidRPr="00000000">
          <w:rPr>
            <w:color w:val="0000ee"/>
            <w:sz w:val="60"/>
            <w:szCs w:val="60"/>
            <w:u w:val="single"/>
            <w:rtl w:val="0"/>
          </w:rPr>
          <w:t xml:space="preserve">data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SOzNrxtd_N487Ym3gHU8HkyzM1kmgeR5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