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1EF4" w14:textId="77777777" w:rsidR="00F86BBD" w:rsidRPr="00F86BBD" w:rsidRDefault="00F86BBD" w:rsidP="00F86BBD">
      <w:pPr>
        <w:jc w:val="center"/>
        <w:rPr>
          <w:b/>
          <w:bCs/>
          <w:sz w:val="40"/>
          <w:szCs w:val="40"/>
        </w:rPr>
      </w:pPr>
      <w:r w:rsidRPr="00F86BBD">
        <w:rPr>
          <w:b/>
          <w:bCs/>
          <w:sz w:val="40"/>
          <w:szCs w:val="40"/>
        </w:rPr>
        <w:t>UAE Legal Data Scraper Integration – LawGPT (Digifloat)</w:t>
      </w:r>
    </w:p>
    <w:p w14:paraId="06291AC3" w14:textId="77777777" w:rsidR="00F86BBD" w:rsidRPr="00F86BBD" w:rsidRDefault="00F86BBD" w:rsidP="00F86BBD">
      <w:pPr>
        <w:rPr>
          <w:b/>
          <w:bCs/>
        </w:rPr>
      </w:pPr>
      <w:r w:rsidRPr="00F86BBD">
        <w:rPr>
          <w:b/>
          <w:bCs/>
        </w:rPr>
        <w:t>1. Introduction</w:t>
      </w:r>
    </w:p>
    <w:p w14:paraId="71F44D14" w14:textId="77777777" w:rsidR="00F86BBD" w:rsidRPr="00F86BBD" w:rsidRDefault="00F86BBD" w:rsidP="00F86BBD">
      <w:r w:rsidRPr="00F86BBD">
        <w:t xml:space="preserve">As part of the LawGPT legal data pipeline automation at Digifloat, I previously implemented scrapers for national-level sources in Pakistan. Recently, I extended the scope to </w:t>
      </w:r>
      <w:r w:rsidRPr="00F86BBD">
        <w:rPr>
          <w:b/>
          <w:bCs/>
        </w:rPr>
        <w:t>international sources</w:t>
      </w:r>
      <w:r w:rsidRPr="00F86BBD">
        <w:t xml:space="preserve">, beginning with the </w:t>
      </w:r>
      <w:r w:rsidRPr="00F86BBD">
        <w:rPr>
          <w:b/>
          <w:bCs/>
        </w:rPr>
        <w:t>United Arab Emirates (UAE)</w:t>
      </w:r>
      <w:r w:rsidRPr="00F86BBD">
        <w:t>.</w:t>
      </w:r>
    </w:p>
    <w:p w14:paraId="443DF8D8" w14:textId="77777777" w:rsidR="00F86BBD" w:rsidRPr="00F86BBD" w:rsidRDefault="00F86BBD" w:rsidP="00F86BBD">
      <w:r w:rsidRPr="00F86BBD">
        <w:t xml:space="preserve">The downstream pipeline remains the same; the only modification required was to </w:t>
      </w:r>
      <w:r w:rsidRPr="00F86BBD">
        <w:rPr>
          <w:b/>
          <w:bCs/>
        </w:rPr>
        <w:t>integrate new web scrapers</w:t>
      </w:r>
      <w:r w:rsidRPr="00F86BBD">
        <w:t xml:space="preserve"> for UAE-specific case law and legislative sources at the initial data ingestion stage.</w:t>
      </w:r>
    </w:p>
    <w:p w14:paraId="1880449F" w14:textId="77777777" w:rsidR="00F86BBD" w:rsidRPr="00F86BBD" w:rsidRDefault="00F86BBD" w:rsidP="00F86BBD">
      <w:r w:rsidRPr="00F86BBD">
        <w:t xml:space="preserve">For UAE, I was assigned </w:t>
      </w:r>
      <w:r w:rsidRPr="00F86BBD">
        <w:rPr>
          <w:b/>
          <w:bCs/>
        </w:rPr>
        <w:t>four websites for case law</w:t>
      </w:r>
      <w:r w:rsidRPr="00F86BBD">
        <w:t xml:space="preserve"> and </w:t>
      </w:r>
      <w:r w:rsidRPr="00F86BBD">
        <w:rPr>
          <w:b/>
          <w:bCs/>
        </w:rPr>
        <w:t>three for legislation/laws</w:t>
      </w:r>
      <w:r w:rsidRPr="00F86BBD">
        <w:t xml:space="preserve">. Out of these, one case-related website was excluded because it was an </w:t>
      </w:r>
      <w:r w:rsidRPr="00F86BBD">
        <w:rPr>
          <w:b/>
          <w:bCs/>
        </w:rPr>
        <w:t>inquiry-based portal</w:t>
      </w:r>
      <w:r w:rsidRPr="00F86BBD">
        <w:t xml:space="preserve"> designed for tracking the status of ongoing or closed cases. Since it did not provide bulk access to legal texts, it was not aligned with the scraping requirements.</w:t>
      </w:r>
    </w:p>
    <w:p w14:paraId="0BD54C8D" w14:textId="77777777" w:rsidR="00F86BBD" w:rsidRPr="00F86BBD" w:rsidRDefault="00F86BBD" w:rsidP="00F86BBD">
      <w:r w:rsidRPr="00F86BBD">
        <w:t xml:space="preserve">The final scope included </w:t>
      </w:r>
      <w:r w:rsidRPr="00F86BBD">
        <w:rPr>
          <w:b/>
          <w:bCs/>
        </w:rPr>
        <w:t>three websites for cases</w:t>
      </w:r>
      <w:r w:rsidRPr="00F86BBD">
        <w:t xml:space="preserve"> and </w:t>
      </w:r>
      <w:r w:rsidRPr="00F86BBD">
        <w:rPr>
          <w:b/>
          <w:bCs/>
        </w:rPr>
        <w:t>three websites for laws/legislation</w:t>
      </w:r>
      <w:r w:rsidRPr="00F86BBD">
        <w:t>.</w:t>
      </w:r>
    </w:p>
    <w:p w14:paraId="10E666F6" w14:textId="31353D39" w:rsidR="00F86BBD" w:rsidRPr="00F86BBD" w:rsidRDefault="00F86BBD" w:rsidP="00F86BBD"/>
    <w:p w14:paraId="7208A582" w14:textId="77777777" w:rsidR="00F86BBD" w:rsidRPr="00F86BBD" w:rsidRDefault="00F86BBD" w:rsidP="00F86BBD">
      <w:pPr>
        <w:rPr>
          <w:b/>
          <w:bCs/>
        </w:rPr>
      </w:pPr>
      <w:r w:rsidRPr="00F86BBD">
        <w:rPr>
          <w:b/>
          <w:bCs/>
        </w:rPr>
        <w:t>2. Technology Context – ASPX Websites</w:t>
      </w:r>
    </w:p>
    <w:p w14:paraId="50C26AA1" w14:textId="77777777" w:rsidR="00F86BBD" w:rsidRPr="00F86BBD" w:rsidRDefault="00F86BBD" w:rsidP="00F86BBD">
      <w:r w:rsidRPr="00F86BBD">
        <w:t xml:space="preserve">All UAE sources are built using </w:t>
      </w:r>
      <w:r w:rsidRPr="00F86BBD">
        <w:rPr>
          <w:b/>
          <w:bCs/>
        </w:rPr>
        <w:t>ASPX (Active Server Pages Extended)</w:t>
      </w:r>
      <w:r w:rsidRPr="00F86BBD">
        <w:t xml:space="preserve"> under Microsoft’s ASP.NET framework.</w:t>
      </w:r>
    </w:p>
    <w:p w14:paraId="4D818CD0" w14:textId="77777777" w:rsidR="00F86BBD" w:rsidRPr="00F86BBD" w:rsidRDefault="00F86BBD" w:rsidP="00F86BBD">
      <w:pPr>
        <w:rPr>
          <w:b/>
          <w:bCs/>
        </w:rPr>
      </w:pPr>
      <w:r w:rsidRPr="00F86BBD">
        <w:rPr>
          <w:b/>
          <w:bCs/>
        </w:rPr>
        <w:t>Key Observations:</w:t>
      </w:r>
    </w:p>
    <w:p w14:paraId="7E03D7BB" w14:textId="77777777" w:rsidR="00F86BBD" w:rsidRPr="00F86BBD" w:rsidRDefault="00F86BBD" w:rsidP="00F86BBD">
      <w:pPr>
        <w:numPr>
          <w:ilvl w:val="0"/>
          <w:numId w:val="1"/>
        </w:numPr>
      </w:pPr>
      <w:r w:rsidRPr="00F86BBD">
        <w:rPr>
          <w:b/>
          <w:bCs/>
        </w:rPr>
        <w:t>Simpler than SPA (Single Page Apps):</w:t>
      </w:r>
      <w:r w:rsidRPr="00F86BBD">
        <w:t xml:space="preserve"> ASPX websites are more scraper-friendly compared to JavaScript-rendered SPAs.</w:t>
      </w:r>
    </w:p>
    <w:p w14:paraId="74782EC5" w14:textId="77777777" w:rsidR="00F86BBD" w:rsidRPr="00F86BBD" w:rsidRDefault="00F86BBD" w:rsidP="00F86BBD">
      <w:pPr>
        <w:numPr>
          <w:ilvl w:val="0"/>
          <w:numId w:val="1"/>
        </w:numPr>
      </w:pPr>
      <w:r w:rsidRPr="00F86BBD">
        <w:rPr>
          <w:b/>
          <w:bCs/>
        </w:rPr>
        <w:t>SSR &amp; Hybrid Models:</w:t>
      </w:r>
    </w:p>
    <w:p w14:paraId="41A735ED" w14:textId="77777777" w:rsidR="00F86BBD" w:rsidRPr="00F86BBD" w:rsidRDefault="00F86BBD" w:rsidP="00F86BBD">
      <w:pPr>
        <w:numPr>
          <w:ilvl w:val="1"/>
          <w:numId w:val="1"/>
        </w:numPr>
      </w:pPr>
      <w:r w:rsidRPr="00F86BBD">
        <w:t xml:space="preserve">Pure </w:t>
      </w:r>
      <w:r w:rsidRPr="00F86BBD">
        <w:rPr>
          <w:b/>
          <w:bCs/>
        </w:rPr>
        <w:t>ASPX (SSR only)</w:t>
      </w:r>
      <w:r w:rsidRPr="00F86BBD">
        <w:t xml:space="preserve"> → full-page refreshes for each request.</w:t>
      </w:r>
    </w:p>
    <w:p w14:paraId="46CC9067" w14:textId="77777777" w:rsidR="00F86BBD" w:rsidRPr="00F86BBD" w:rsidRDefault="00F86BBD" w:rsidP="00F86BBD">
      <w:pPr>
        <w:numPr>
          <w:ilvl w:val="1"/>
          <w:numId w:val="1"/>
        </w:numPr>
      </w:pPr>
      <w:r w:rsidRPr="00F86BBD">
        <w:rPr>
          <w:b/>
          <w:bCs/>
        </w:rPr>
        <w:t>Hybrid ASPX (SSR + CSR)</w:t>
      </w:r>
      <w:r w:rsidRPr="00F86BBD">
        <w:t xml:space="preserve"> → combines server-rendered HTML with client-side interactions.</w:t>
      </w:r>
    </w:p>
    <w:p w14:paraId="30CC87F3" w14:textId="77777777" w:rsidR="00F86BBD" w:rsidRPr="00F86BBD" w:rsidRDefault="00F86BBD" w:rsidP="00F86BBD">
      <w:pPr>
        <w:numPr>
          <w:ilvl w:val="0"/>
          <w:numId w:val="1"/>
        </w:numPr>
      </w:pPr>
      <w:r w:rsidRPr="00F86BBD">
        <w:rPr>
          <w:b/>
          <w:bCs/>
        </w:rPr>
        <w:t>Performance:</w:t>
      </w:r>
    </w:p>
    <w:p w14:paraId="31884886" w14:textId="77777777" w:rsidR="00F86BBD" w:rsidRPr="00F86BBD" w:rsidRDefault="00F86BBD" w:rsidP="00F86BBD">
      <w:pPr>
        <w:numPr>
          <w:ilvl w:val="1"/>
          <w:numId w:val="1"/>
        </w:numPr>
      </w:pPr>
      <w:r w:rsidRPr="00F86BBD">
        <w:t>SSR ASPX: generally fast, unless server response is slow.</w:t>
      </w:r>
    </w:p>
    <w:p w14:paraId="54530EF3" w14:textId="77777777" w:rsidR="00F86BBD" w:rsidRPr="00F86BBD" w:rsidRDefault="00F86BBD" w:rsidP="00F86BBD">
      <w:pPr>
        <w:numPr>
          <w:ilvl w:val="1"/>
          <w:numId w:val="1"/>
        </w:numPr>
      </w:pPr>
      <w:r w:rsidRPr="00F86BBD">
        <w:t>Hybrid ASPX: slightly more complex, especially when sensitive or authenticated data is involved.</w:t>
      </w:r>
    </w:p>
    <w:p w14:paraId="11716B0E" w14:textId="77777777" w:rsidR="00F86BBD" w:rsidRPr="00F86BBD" w:rsidRDefault="00F86BBD" w:rsidP="00F86BBD">
      <w:pPr>
        <w:numPr>
          <w:ilvl w:val="0"/>
          <w:numId w:val="1"/>
        </w:numPr>
      </w:pPr>
      <w:r w:rsidRPr="00F86BBD">
        <w:rPr>
          <w:b/>
          <w:bCs/>
        </w:rPr>
        <w:t>Scraping Approach:</w:t>
      </w:r>
    </w:p>
    <w:p w14:paraId="4724A558" w14:textId="77777777" w:rsidR="00F86BBD" w:rsidRPr="00F86BBD" w:rsidRDefault="00F86BBD" w:rsidP="00F86BBD">
      <w:pPr>
        <w:numPr>
          <w:ilvl w:val="1"/>
          <w:numId w:val="1"/>
        </w:numPr>
      </w:pPr>
      <w:r w:rsidRPr="00F86BBD">
        <w:t xml:space="preserve">Primary method: </w:t>
      </w:r>
      <w:r w:rsidRPr="00F86BBD">
        <w:rPr>
          <w:b/>
          <w:bCs/>
        </w:rPr>
        <w:t>Selenium + XPath queries</w:t>
      </w:r>
      <w:r w:rsidRPr="00F86BBD">
        <w:t>.</w:t>
      </w:r>
    </w:p>
    <w:p w14:paraId="63E7EFB7" w14:textId="77777777" w:rsidR="00F86BBD" w:rsidRPr="00F86BBD" w:rsidRDefault="00F86BBD" w:rsidP="00F86BBD">
      <w:pPr>
        <w:numPr>
          <w:ilvl w:val="1"/>
          <w:numId w:val="1"/>
        </w:numPr>
      </w:pPr>
      <w:r w:rsidRPr="00F86BBD">
        <w:t>Strategy: directly land on maximum SSR page, then automate CSR flows as required.</w:t>
      </w:r>
    </w:p>
    <w:p w14:paraId="53E43C03" w14:textId="77777777" w:rsidR="00F86BBD" w:rsidRPr="00F86BBD" w:rsidRDefault="00F86BBD" w:rsidP="00F86BBD">
      <w:pPr>
        <w:numPr>
          <w:ilvl w:val="1"/>
          <w:numId w:val="1"/>
        </w:numPr>
      </w:pPr>
      <w:r w:rsidRPr="00F86BBD">
        <w:t xml:space="preserve">Mimicked </w:t>
      </w:r>
      <w:r w:rsidRPr="00F86BBD">
        <w:rPr>
          <w:b/>
          <w:bCs/>
        </w:rPr>
        <w:t>human browsing behaviour</w:t>
      </w:r>
      <w:r w:rsidRPr="00F86BBD">
        <w:t xml:space="preserve"> to bypass unnecessary manual URL handling.</w:t>
      </w:r>
    </w:p>
    <w:p w14:paraId="75DF1494" w14:textId="2915219B" w:rsidR="00F86BBD" w:rsidRPr="00F86BBD" w:rsidRDefault="00F86BBD" w:rsidP="00F86BBD"/>
    <w:p w14:paraId="0A257BA3" w14:textId="77777777" w:rsidR="00F86BBD" w:rsidRPr="00F86BBD" w:rsidRDefault="00F86BBD" w:rsidP="00F86BBD">
      <w:pPr>
        <w:rPr>
          <w:b/>
          <w:bCs/>
        </w:rPr>
      </w:pPr>
      <w:r w:rsidRPr="00F86BBD">
        <w:rPr>
          <w:b/>
          <w:bCs/>
        </w:rPr>
        <w:t>3. Case Law Sources</w:t>
      </w:r>
    </w:p>
    <w:p w14:paraId="5B04D815" w14:textId="77777777" w:rsidR="00F86BBD" w:rsidRPr="00F86BBD" w:rsidRDefault="00F86BBD" w:rsidP="00F86BBD">
      <w:pPr>
        <w:rPr>
          <w:b/>
          <w:bCs/>
        </w:rPr>
      </w:pPr>
      <w:r w:rsidRPr="00F86BBD">
        <w:rPr>
          <w:b/>
          <w:bCs/>
        </w:rPr>
        <w:t>3.1 DIFC (Dubai International Financial Centre Courts)</w:t>
      </w:r>
    </w:p>
    <w:p w14:paraId="63E27C7C" w14:textId="77777777" w:rsidR="00F86BBD" w:rsidRPr="00F86BBD" w:rsidRDefault="00F86BBD" w:rsidP="00F86BBD">
      <w:r w:rsidRPr="00F86BBD">
        <w:rPr>
          <w:rFonts w:ascii="Segoe UI Emoji" w:hAnsi="Segoe UI Emoji" w:cs="Segoe UI Emoji"/>
        </w:rPr>
        <w:t>🔗</w:t>
      </w:r>
      <w:r w:rsidRPr="00F86BBD">
        <w:t xml:space="preserve"> </w:t>
      </w:r>
      <w:hyperlink r:id="rId7" w:tgtFrame="_new" w:history="1">
        <w:r w:rsidRPr="00F86BBD">
          <w:rPr>
            <w:rStyle w:val="Hyperlink"/>
          </w:rPr>
          <w:t>DIFC Judgments &amp; Orders</w:t>
        </w:r>
      </w:hyperlink>
    </w:p>
    <w:p w14:paraId="02CE9F9B" w14:textId="77777777" w:rsidR="00F86BBD" w:rsidRPr="00F86BBD" w:rsidRDefault="00F86BBD" w:rsidP="00F86BBD">
      <w:pPr>
        <w:numPr>
          <w:ilvl w:val="0"/>
          <w:numId w:val="2"/>
        </w:numPr>
      </w:pPr>
      <w:r w:rsidRPr="00F86BBD">
        <w:rPr>
          <w:b/>
          <w:bCs/>
        </w:rPr>
        <w:t>Type:</w:t>
      </w:r>
      <w:r w:rsidRPr="00F86BBD">
        <w:t xml:space="preserve"> ASPX (SSR only).</w:t>
      </w:r>
    </w:p>
    <w:p w14:paraId="4BCDA8C4" w14:textId="77777777" w:rsidR="00F86BBD" w:rsidRPr="00F86BBD" w:rsidRDefault="00F86BBD" w:rsidP="00F86BBD">
      <w:pPr>
        <w:numPr>
          <w:ilvl w:val="0"/>
          <w:numId w:val="2"/>
        </w:numPr>
      </w:pPr>
      <w:r w:rsidRPr="00F86BBD">
        <w:rPr>
          <w:b/>
          <w:bCs/>
        </w:rPr>
        <w:t>Language:</w:t>
      </w:r>
      <w:r w:rsidRPr="00F86BBD">
        <w:t xml:space="preserve"> English.</w:t>
      </w:r>
    </w:p>
    <w:p w14:paraId="2BD04E88" w14:textId="77777777" w:rsidR="00F86BBD" w:rsidRPr="00F86BBD" w:rsidRDefault="00F86BBD" w:rsidP="00F86BBD">
      <w:pPr>
        <w:numPr>
          <w:ilvl w:val="0"/>
          <w:numId w:val="2"/>
        </w:numPr>
      </w:pPr>
      <w:r w:rsidRPr="00F86BBD">
        <w:rPr>
          <w:b/>
          <w:bCs/>
        </w:rPr>
        <w:t>Workflow:</w:t>
      </w:r>
    </w:p>
    <w:p w14:paraId="71619464" w14:textId="77777777" w:rsidR="00F86BBD" w:rsidRPr="00F86BBD" w:rsidRDefault="00F86BBD" w:rsidP="00F86BBD">
      <w:pPr>
        <w:numPr>
          <w:ilvl w:val="1"/>
          <w:numId w:val="2"/>
        </w:numPr>
      </w:pPr>
      <w:r w:rsidRPr="00F86BBD">
        <w:t>Data available via pagination.</w:t>
      </w:r>
    </w:p>
    <w:p w14:paraId="4786AA20" w14:textId="77777777" w:rsidR="00F86BBD" w:rsidRPr="00F86BBD" w:rsidRDefault="00F86BBD" w:rsidP="00F86BBD">
      <w:pPr>
        <w:numPr>
          <w:ilvl w:val="1"/>
          <w:numId w:val="2"/>
        </w:numPr>
      </w:pPr>
      <w:r w:rsidRPr="00F86BBD">
        <w:lastRenderedPageBreak/>
        <w:t>Scraper iterates through judgments on the current page, then navigates to the next page.</w:t>
      </w:r>
    </w:p>
    <w:p w14:paraId="143979C0" w14:textId="77777777" w:rsidR="00F86BBD" w:rsidRPr="00F86BBD" w:rsidRDefault="00F86BBD" w:rsidP="00F86BBD">
      <w:pPr>
        <w:numPr>
          <w:ilvl w:val="1"/>
          <w:numId w:val="2"/>
        </w:numPr>
      </w:pPr>
      <w:r w:rsidRPr="00F86BBD">
        <w:t xml:space="preserve">Input options: scrape </w:t>
      </w:r>
      <w:r w:rsidRPr="00F86BBD">
        <w:rPr>
          <w:i/>
          <w:iCs/>
        </w:rPr>
        <w:t>N cases</w:t>
      </w:r>
      <w:r w:rsidRPr="00F86BBD">
        <w:t xml:space="preserve"> or scrape </w:t>
      </w:r>
      <w:r w:rsidRPr="00F86BBD">
        <w:rPr>
          <w:i/>
          <w:iCs/>
        </w:rPr>
        <w:t>entire website</w:t>
      </w:r>
      <w:r w:rsidRPr="00F86BBD">
        <w:t>.</w:t>
      </w:r>
    </w:p>
    <w:p w14:paraId="7C007258" w14:textId="77777777" w:rsidR="00F86BBD" w:rsidRPr="00F86BBD" w:rsidRDefault="00F86BBD" w:rsidP="00F86BBD">
      <w:pPr>
        <w:numPr>
          <w:ilvl w:val="0"/>
          <w:numId w:val="2"/>
        </w:numPr>
      </w:pPr>
      <w:r w:rsidRPr="00F86BBD">
        <w:rPr>
          <w:b/>
          <w:bCs/>
        </w:rPr>
        <w:t>Performance:</w:t>
      </w:r>
    </w:p>
    <w:p w14:paraId="382F91A1" w14:textId="77777777" w:rsidR="00F86BBD" w:rsidRPr="00F86BBD" w:rsidRDefault="00F86BBD" w:rsidP="00F86BBD">
      <w:pPr>
        <w:numPr>
          <w:ilvl w:val="1"/>
          <w:numId w:val="2"/>
        </w:numPr>
      </w:pPr>
      <w:r w:rsidRPr="00F86BBD">
        <w:t>Data freely available but response is slow.</w:t>
      </w:r>
    </w:p>
    <w:p w14:paraId="13F2AA7A" w14:textId="77777777" w:rsidR="00F86BBD" w:rsidRPr="00F86BBD" w:rsidRDefault="00F86BBD" w:rsidP="00F86BBD">
      <w:pPr>
        <w:numPr>
          <w:ilvl w:val="0"/>
          <w:numId w:val="2"/>
        </w:numPr>
      </w:pPr>
      <w:r w:rsidRPr="00F86BBD">
        <w:rPr>
          <w:b/>
          <w:bCs/>
        </w:rPr>
        <w:t>Implementation Note:</w:t>
      </w:r>
    </w:p>
    <w:p w14:paraId="5F82CDC1" w14:textId="77777777" w:rsidR="00F86BBD" w:rsidRPr="00F86BBD" w:rsidRDefault="00F86BBD" w:rsidP="00F86BBD">
      <w:pPr>
        <w:numPr>
          <w:ilvl w:val="1"/>
          <w:numId w:val="2"/>
        </w:numPr>
      </w:pPr>
      <w:r w:rsidRPr="00F86BBD">
        <w:t>Used Selenium automation to replicate user navigation rather than relying on direct URL handling.</w:t>
      </w:r>
    </w:p>
    <w:p w14:paraId="289169FD" w14:textId="77777777" w:rsidR="004C0739" w:rsidRPr="004C0739" w:rsidRDefault="004C0739" w:rsidP="004C0739">
      <w:pPr>
        <w:rPr>
          <w:b/>
          <w:bCs/>
        </w:rPr>
      </w:pPr>
      <w:r w:rsidRPr="004C0739">
        <w:drawing>
          <wp:inline distT="0" distB="0" distL="0" distR="0" wp14:anchorId="74A44FEC" wp14:editId="4177F25D">
            <wp:extent cx="3314700" cy="3176389"/>
            <wp:effectExtent l="0" t="0" r="0" b="5080"/>
            <wp:docPr id="41452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29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601" cy="319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4C0739">
        <w:rPr>
          <w:b/>
          <w:bCs/>
        </w:rPr>
        <w:t>3.2 ADJD (Abu Dhabi Judicial Department)</w:t>
      </w:r>
    </w:p>
    <w:p w14:paraId="6D9BD916" w14:textId="77777777" w:rsidR="004C0739" w:rsidRPr="004C0739" w:rsidRDefault="004C0739" w:rsidP="004C0739">
      <w:r w:rsidRPr="004C0739">
        <w:rPr>
          <w:rFonts w:ascii="Segoe UI Emoji" w:hAnsi="Segoe UI Emoji" w:cs="Segoe UI Emoji"/>
        </w:rPr>
        <w:t>🔗</w:t>
      </w:r>
      <w:r w:rsidRPr="004C0739">
        <w:t xml:space="preserve"> </w:t>
      </w:r>
      <w:hyperlink r:id="rId9" w:tgtFrame="_new" w:history="1">
        <w:r w:rsidRPr="004C0739">
          <w:rPr>
            <w:rStyle w:val="Hyperlink"/>
          </w:rPr>
          <w:t>ADJD Judgments</w:t>
        </w:r>
      </w:hyperlink>
    </w:p>
    <w:p w14:paraId="0EE41A74" w14:textId="77777777" w:rsidR="004C0739" w:rsidRPr="004C0739" w:rsidRDefault="004C0739" w:rsidP="004C0739">
      <w:pPr>
        <w:numPr>
          <w:ilvl w:val="0"/>
          <w:numId w:val="3"/>
        </w:numPr>
      </w:pPr>
      <w:r w:rsidRPr="004C0739">
        <w:rPr>
          <w:b/>
          <w:bCs/>
        </w:rPr>
        <w:t>Type:</w:t>
      </w:r>
      <w:r w:rsidRPr="004C0739">
        <w:t xml:space="preserve"> Hybrid ASPX (SSR + CSR).</w:t>
      </w:r>
    </w:p>
    <w:p w14:paraId="5FD7988C" w14:textId="77777777" w:rsidR="004C0739" w:rsidRPr="004C0739" w:rsidRDefault="004C0739" w:rsidP="004C0739">
      <w:pPr>
        <w:numPr>
          <w:ilvl w:val="0"/>
          <w:numId w:val="3"/>
        </w:numPr>
      </w:pPr>
      <w:r w:rsidRPr="004C0739">
        <w:rPr>
          <w:b/>
          <w:bCs/>
        </w:rPr>
        <w:t>Language:</w:t>
      </w:r>
      <w:r w:rsidRPr="004C0739">
        <w:t xml:space="preserve"> Arabic (translated to English via GPT-4o).</w:t>
      </w:r>
    </w:p>
    <w:p w14:paraId="6D042CD7" w14:textId="77777777" w:rsidR="004C0739" w:rsidRPr="004C0739" w:rsidRDefault="004C0739" w:rsidP="004C0739">
      <w:pPr>
        <w:numPr>
          <w:ilvl w:val="0"/>
          <w:numId w:val="3"/>
        </w:numPr>
      </w:pPr>
      <w:r w:rsidRPr="004C0739">
        <w:rPr>
          <w:b/>
          <w:bCs/>
        </w:rPr>
        <w:t>Workflow:</w:t>
      </w:r>
    </w:p>
    <w:p w14:paraId="54392938" w14:textId="77777777" w:rsidR="004C0739" w:rsidRPr="004C0739" w:rsidRDefault="004C0739" w:rsidP="004C0739">
      <w:pPr>
        <w:numPr>
          <w:ilvl w:val="1"/>
          <w:numId w:val="3"/>
        </w:numPr>
      </w:pPr>
      <w:r w:rsidRPr="004C0739">
        <w:t xml:space="preserve">Accept </w:t>
      </w:r>
      <w:r w:rsidRPr="004C0739">
        <w:rPr>
          <w:i/>
          <w:iCs/>
        </w:rPr>
        <w:t>Terms &amp; Conditions</w:t>
      </w:r>
      <w:r w:rsidRPr="004C0739">
        <w:t>.</w:t>
      </w:r>
    </w:p>
    <w:p w14:paraId="2FEF1F96" w14:textId="77777777" w:rsidR="004C0739" w:rsidRPr="004C0739" w:rsidRDefault="004C0739" w:rsidP="004C0739">
      <w:pPr>
        <w:numPr>
          <w:ilvl w:val="1"/>
          <w:numId w:val="3"/>
        </w:numPr>
      </w:pPr>
      <w:r w:rsidRPr="004C0739">
        <w:t xml:space="preserve">Select </w:t>
      </w:r>
      <w:r w:rsidRPr="004C0739">
        <w:rPr>
          <w:b/>
          <w:bCs/>
        </w:rPr>
        <w:t>Court Level</w:t>
      </w:r>
      <w:r w:rsidRPr="004C0739">
        <w:t>.</w:t>
      </w:r>
    </w:p>
    <w:p w14:paraId="039B99F5" w14:textId="77777777" w:rsidR="004C0739" w:rsidRPr="004C0739" w:rsidRDefault="004C0739" w:rsidP="004C0739">
      <w:pPr>
        <w:numPr>
          <w:ilvl w:val="1"/>
          <w:numId w:val="3"/>
        </w:numPr>
      </w:pPr>
      <w:r w:rsidRPr="004C0739">
        <w:t xml:space="preserve">Select </w:t>
      </w:r>
      <w:r w:rsidRPr="004C0739">
        <w:rPr>
          <w:b/>
          <w:bCs/>
        </w:rPr>
        <w:t>Case Category</w:t>
      </w:r>
      <w:r w:rsidRPr="004C0739">
        <w:t>.</w:t>
      </w:r>
    </w:p>
    <w:p w14:paraId="036E0507" w14:textId="77777777" w:rsidR="004C0739" w:rsidRPr="004C0739" w:rsidRDefault="004C0739" w:rsidP="004C0739">
      <w:pPr>
        <w:numPr>
          <w:ilvl w:val="1"/>
          <w:numId w:val="3"/>
        </w:numPr>
      </w:pPr>
      <w:r w:rsidRPr="004C0739">
        <w:t xml:space="preserve">Click </w:t>
      </w:r>
      <w:r w:rsidRPr="004C0739">
        <w:rPr>
          <w:b/>
          <w:bCs/>
        </w:rPr>
        <w:t>Show Judgments</w:t>
      </w:r>
      <w:r w:rsidRPr="004C0739">
        <w:t xml:space="preserve"> → case list displayed.</w:t>
      </w:r>
    </w:p>
    <w:p w14:paraId="2EC399C9" w14:textId="77777777" w:rsidR="004C0739" w:rsidRPr="004C0739" w:rsidRDefault="004C0739" w:rsidP="004C0739">
      <w:pPr>
        <w:numPr>
          <w:ilvl w:val="1"/>
          <w:numId w:val="3"/>
        </w:numPr>
      </w:pPr>
      <w:r w:rsidRPr="004C0739">
        <w:t>Scrape all cases from the page, then paginate if required.</w:t>
      </w:r>
    </w:p>
    <w:p w14:paraId="20EF8F5C" w14:textId="77777777" w:rsidR="004C0739" w:rsidRPr="004C0739" w:rsidRDefault="004C0739" w:rsidP="004C0739">
      <w:pPr>
        <w:numPr>
          <w:ilvl w:val="1"/>
          <w:numId w:val="4"/>
        </w:numPr>
      </w:pPr>
      <w:r w:rsidRPr="004C0739">
        <w:t xml:space="preserve">Input options: </w:t>
      </w:r>
      <w:r w:rsidRPr="004C0739">
        <w:rPr>
          <w:i/>
          <w:iCs/>
        </w:rPr>
        <w:t>Court level</w:t>
      </w:r>
      <w:r w:rsidRPr="004C0739">
        <w:t xml:space="preserve">, </w:t>
      </w:r>
      <w:r w:rsidRPr="004C0739">
        <w:rPr>
          <w:i/>
          <w:iCs/>
        </w:rPr>
        <w:t>Case category</w:t>
      </w:r>
      <w:r w:rsidRPr="004C0739">
        <w:t xml:space="preserve">, </w:t>
      </w:r>
      <w:r w:rsidRPr="004C0739">
        <w:rPr>
          <w:i/>
          <w:iCs/>
        </w:rPr>
        <w:t>number of cases</w:t>
      </w:r>
      <w:r w:rsidRPr="004C0739">
        <w:t>.</w:t>
      </w:r>
    </w:p>
    <w:p w14:paraId="215B8002" w14:textId="77777777" w:rsidR="004C0739" w:rsidRPr="004C0739" w:rsidRDefault="004C0739" w:rsidP="004C0739">
      <w:pPr>
        <w:numPr>
          <w:ilvl w:val="0"/>
          <w:numId w:val="3"/>
        </w:numPr>
      </w:pPr>
      <w:r w:rsidRPr="004C0739">
        <w:rPr>
          <w:b/>
          <w:bCs/>
        </w:rPr>
        <w:t>Implementation Note:</w:t>
      </w:r>
    </w:p>
    <w:p w14:paraId="4E4AA06C" w14:textId="77777777" w:rsidR="004C0739" w:rsidRPr="004C0739" w:rsidRDefault="004C0739" w:rsidP="004C0739">
      <w:pPr>
        <w:numPr>
          <w:ilvl w:val="1"/>
          <w:numId w:val="5"/>
        </w:numPr>
      </w:pPr>
      <w:r w:rsidRPr="004C0739">
        <w:t xml:space="preserve">Although UI appears like scanned PDFs, underlying </w:t>
      </w:r>
      <w:r w:rsidRPr="004C0739">
        <w:rPr>
          <w:b/>
          <w:bCs/>
        </w:rPr>
        <w:t>HTML text is accessible</w:t>
      </w:r>
      <w:r w:rsidRPr="004C0739">
        <w:t>.</w:t>
      </w:r>
    </w:p>
    <w:p w14:paraId="1FF924F4" w14:textId="77777777" w:rsidR="004C0739" w:rsidRPr="004C0739" w:rsidRDefault="004C0739" w:rsidP="004C0739">
      <w:pPr>
        <w:numPr>
          <w:ilvl w:val="0"/>
          <w:numId w:val="3"/>
        </w:numPr>
      </w:pPr>
      <w:r w:rsidRPr="004C0739">
        <w:rPr>
          <w:b/>
          <w:bCs/>
        </w:rPr>
        <w:t>Translation Layer:</w:t>
      </w:r>
    </w:p>
    <w:p w14:paraId="340B76B0" w14:textId="77777777" w:rsidR="004C0739" w:rsidRPr="004C0739" w:rsidRDefault="004C0739" w:rsidP="004C0739">
      <w:pPr>
        <w:numPr>
          <w:ilvl w:val="1"/>
          <w:numId w:val="6"/>
        </w:numPr>
      </w:pPr>
      <w:r w:rsidRPr="004C0739">
        <w:t>Arabic → English translation integrated using GPT-4o.</w:t>
      </w:r>
    </w:p>
    <w:p w14:paraId="0F21F9B4" w14:textId="0B227434" w:rsidR="0074460F" w:rsidRDefault="004C0739">
      <w:pPr>
        <w:rPr>
          <w:lang w:val="en-US"/>
        </w:rPr>
      </w:pPr>
      <w:r w:rsidRPr="004C0739">
        <w:rPr>
          <w:lang w:val="en-US"/>
        </w:rPr>
        <w:lastRenderedPageBreak/>
        <w:drawing>
          <wp:inline distT="0" distB="0" distL="0" distR="0" wp14:anchorId="43D0B7F2" wp14:editId="4B1C0272">
            <wp:extent cx="3886200" cy="4833251"/>
            <wp:effectExtent l="0" t="0" r="0" b="5715"/>
            <wp:docPr id="187887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73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034" cy="489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20D5" w14:textId="77777777" w:rsidR="004C0739" w:rsidRDefault="004C0739">
      <w:pPr>
        <w:rPr>
          <w:lang w:val="en-US"/>
        </w:rPr>
      </w:pPr>
    </w:p>
    <w:p w14:paraId="56295325" w14:textId="77777777" w:rsidR="004C0739" w:rsidRPr="004C0739" w:rsidRDefault="004C0739" w:rsidP="004C0739">
      <w:pPr>
        <w:rPr>
          <w:b/>
          <w:bCs/>
        </w:rPr>
      </w:pPr>
      <w:r w:rsidRPr="004C0739">
        <w:rPr>
          <w:b/>
          <w:bCs/>
        </w:rPr>
        <w:t>3.3 MoJ (Ministry of Justice – Federal Cases)</w:t>
      </w:r>
    </w:p>
    <w:p w14:paraId="0A679B0B" w14:textId="77777777" w:rsidR="004C0739" w:rsidRPr="004C0739" w:rsidRDefault="004C0739" w:rsidP="004C0739">
      <w:r w:rsidRPr="004C0739">
        <w:rPr>
          <w:rFonts w:ascii="Segoe UI Emoji" w:hAnsi="Segoe UI Emoji" w:cs="Segoe UI Emoji"/>
        </w:rPr>
        <w:t>🔗</w:t>
      </w:r>
      <w:r w:rsidRPr="004C0739">
        <w:t xml:space="preserve"> </w:t>
      </w:r>
      <w:hyperlink r:id="rId11" w:tgtFrame="_new" w:history="1">
        <w:r w:rsidRPr="004C0739">
          <w:rPr>
            <w:rStyle w:val="Hyperlink"/>
          </w:rPr>
          <w:t>MoJ Federal Cases</w:t>
        </w:r>
      </w:hyperlink>
    </w:p>
    <w:p w14:paraId="43B3BE5A" w14:textId="77777777" w:rsidR="004C0739" w:rsidRPr="004C0739" w:rsidRDefault="004C0739" w:rsidP="004C0739">
      <w:pPr>
        <w:numPr>
          <w:ilvl w:val="0"/>
          <w:numId w:val="7"/>
        </w:numPr>
      </w:pPr>
      <w:r w:rsidRPr="004C0739">
        <w:rPr>
          <w:b/>
          <w:bCs/>
        </w:rPr>
        <w:t>Type:</w:t>
      </w:r>
      <w:r w:rsidRPr="004C0739">
        <w:t xml:space="preserve"> Hybrid ASPX.</w:t>
      </w:r>
    </w:p>
    <w:p w14:paraId="619A55DD" w14:textId="77777777" w:rsidR="004C0739" w:rsidRPr="004C0739" w:rsidRDefault="004C0739" w:rsidP="004C0739">
      <w:pPr>
        <w:numPr>
          <w:ilvl w:val="0"/>
          <w:numId w:val="7"/>
        </w:numPr>
      </w:pPr>
      <w:r w:rsidRPr="004C0739">
        <w:rPr>
          <w:b/>
          <w:bCs/>
        </w:rPr>
        <w:t>Language:</w:t>
      </w:r>
      <w:r w:rsidRPr="004C0739">
        <w:t xml:space="preserve"> English.</w:t>
      </w:r>
    </w:p>
    <w:p w14:paraId="78DCF0F3" w14:textId="77777777" w:rsidR="004C0739" w:rsidRPr="004C0739" w:rsidRDefault="004C0739" w:rsidP="004C0739">
      <w:pPr>
        <w:numPr>
          <w:ilvl w:val="0"/>
          <w:numId w:val="7"/>
        </w:numPr>
      </w:pPr>
      <w:r w:rsidRPr="004C0739">
        <w:rPr>
          <w:b/>
          <w:bCs/>
        </w:rPr>
        <w:t>Workflow:</w:t>
      </w:r>
    </w:p>
    <w:p w14:paraId="4F14892C" w14:textId="77777777" w:rsidR="004C0739" w:rsidRPr="004C0739" w:rsidRDefault="004C0739" w:rsidP="004C0739">
      <w:pPr>
        <w:numPr>
          <w:ilvl w:val="1"/>
          <w:numId w:val="7"/>
        </w:numPr>
      </w:pPr>
      <w:r w:rsidRPr="004C0739">
        <w:t>Lists all available cases sequentially (no pagination).</w:t>
      </w:r>
    </w:p>
    <w:p w14:paraId="61DF303A" w14:textId="77777777" w:rsidR="004C0739" w:rsidRPr="004C0739" w:rsidRDefault="004C0739" w:rsidP="004C0739">
      <w:pPr>
        <w:numPr>
          <w:ilvl w:val="1"/>
          <w:numId w:val="7"/>
        </w:numPr>
      </w:pPr>
      <w:r w:rsidRPr="004C0739">
        <w:t>Scraper iterates through case list.</w:t>
      </w:r>
    </w:p>
    <w:p w14:paraId="4A4A19B4" w14:textId="77777777" w:rsidR="004C0739" w:rsidRPr="004C0739" w:rsidRDefault="004C0739" w:rsidP="004C0739">
      <w:pPr>
        <w:numPr>
          <w:ilvl w:val="1"/>
          <w:numId w:val="7"/>
        </w:numPr>
      </w:pPr>
      <w:r w:rsidRPr="004C0739">
        <w:t xml:space="preserve">Input options: scrape </w:t>
      </w:r>
      <w:r w:rsidRPr="004C0739">
        <w:rPr>
          <w:i/>
          <w:iCs/>
        </w:rPr>
        <w:t>N cases</w:t>
      </w:r>
      <w:r w:rsidRPr="004C0739">
        <w:t xml:space="preserve"> or </w:t>
      </w:r>
      <w:r w:rsidRPr="004C0739">
        <w:rPr>
          <w:i/>
          <w:iCs/>
        </w:rPr>
        <w:t>all cases</w:t>
      </w:r>
      <w:r w:rsidRPr="004C0739">
        <w:t>.</w:t>
      </w:r>
    </w:p>
    <w:p w14:paraId="17C8F92B" w14:textId="77777777" w:rsidR="004C0739" w:rsidRPr="004C0739" w:rsidRDefault="004C0739" w:rsidP="004C0739">
      <w:pPr>
        <w:numPr>
          <w:ilvl w:val="0"/>
          <w:numId w:val="7"/>
        </w:numPr>
      </w:pPr>
      <w:r w:rsidRPr="004C0739">
        <w:rPr>
          <w:b/>
          <w:bCs/>
        </w:rPr>
        <w:t>Performance:</w:t>
      </w:r>
    </w:p>
    <w:p w14:paraId="140B93E1" w14:textId="77777777" w:rsidR="004C0739" w:rsidRPr="004C0739" w:rsidRDefault="004C0739" w:rsidP="004C0739">
      <w:pPr>
        <w:numPr>
          <w:ilvl w:val="1"/>
          <w:numId w:val="7"/>
        </w:numPr>
      </w:pPr>
      <w:r w:rsidRPr="004C0739">
        <w:t>Slower than DIFC, but stable.</w:t>
      </w:r>
    </w:p>
    <w:p w14:paraId="1601EE34" w14:textId="68C5BADE" w:rsidR="004C0739" w:rsidRDefault="004C0739">
      <w:pPr>
        <w:rPr>
          <w:lang w:val="en-US"/>
        </w:rPr>
      </w:pPr>
      <w:r w:rsidRPr="004C0739">
        <w:rPr>
          <w:lang w:val="en-US"/>
        </w:rPr>
        <w:lastRenderedPageBreak/>
        <w:drawing>
          <wp:inline distT="0" distB="0" distL="0" distR="0" wp14:anchorId="049ED701" wp14:editId="6B556C43">
            <wp:extent cx="1676400" cy="3667793"/>
            <wp:effectExtent l="0" t="0" r="0" b="8890"/>
            <wp:docPr id="213660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05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613" cy="367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0002" w14:textId="77777777" w:rsidR="004C0739" w:rsidRPr="004C0739" w:rsidRDefault="004C0739" w:rsidP="004C0739">
      <w:pPr>
        <w:rPr>
          <w:b/>
          <w:bCs/>
        </w:rPr>
      </w:pPr>
      <w:r w:rsidRPr="004C0739">
        <w:rPr>
          <w:b/>
          <w:bCs/>
        </w:rPr>
        <w:t>4. Legislation / Laws Sources</w:t>
      </w:r>
    </w:p>
    <w:p w14:paraId="607D031F" w14:textId="77777777" w:rsidR="004C0739" w:rsidRPr="004C0739" w:rsidRDefault="004C0739" w:rsidP="004C0739">
      <w:pPr>
        <w:rPr>
          <w:b/>
          <w:bCs/>
        </w:rPr>
      </w:pPr>
      <w:r w:rsidRPr="004C0739">
        <w:rPr>
          <w:b/>
          <w:bCs/>
        </w:rPr>
        <w:t>4.1 UAE Constitution</w:t>
      </w:r>
    </w:p>
    <w:p w14:paraId="36EDB785" w14:textId="77777777" w:rsidR="004C0739" w:rsidRPr="004C0739" w:rsidRDefault="004C0739" w:rsidP="004C0739">
      <w:r w:rsidRPr="004C0739">
        <w:rPr>
          <w:rFonts w:ascii="Segoe UI Emoji" w:hAnsi="Segoe UI Emoji" w:cs="Segoe UI Emoji"/>
        </w:rPr>
        <w:t>🔗</w:t>
      </w:r>
      <w:r w:rsidRPr="004C0739">
        <w:t xml:space="preserve"> </w:t>
      </w:r>
      <w:hyperlink r:id="rId13" w:tgtFrame="_new" w:history="1">
        <w:r w:rsidRPr="004C0739">
          <w:rPr>
            <w:rStyle w:val="Hyperlink"/>
          </w:rPr>
          <w:t>UAE Constitution</w:t>
        </w:r>
      </w:hyperlink>
    </w:p>
    <w:p w14:paraId="58A63B70" w14:textId="77777777" w:rsidR="004C0739" w:rsidRPr="004C0739" w:rsidRDefault="004C0739" w:rsidP="004C0739">
      <w:pPr>
        <w:numPr>
          <w:ilvl w:val="0"/>
          <w:numId w:val="8"/>
        </w:numPr>
      </w:pPr>
      <w:r w:rsidRPr="004C0739">
        <w:rPr>
          <w:b/>
          <w:bCs/>
        </w:rPr>
        <w:t>Type:</w:t>
      </w:r>
      <w:r w:rsidRPr="004C0739">
        <w:t xml:space="preserve"> ASPX (SSR only).</w:t>
      </w:r>
    </w:p>
    <w:p w14:paraId="7C431485" w14:textId="77777777" w:rsidR="004C0739" w:rsidRPr="004C0739" w:rsidRDefault="004C0739" w:rsidP="004C0739">
      <w:pPr>
        <w:numPr>
          <w:ilvl w:val="0"/>
          <w:numId w:val="8"/>
        </w:numPr>
      </w:pPr>
      <w:r w:rsidRPr="004C0739">
        <w:rPr>
          <w:b/>
          <w:bCs/>
        </w:rPr>
        <w:t>Language:</w:t>
      </w:r>
      <w:r w:rsidRPr="004C0739">
        <w:t xml:space="preserve"> English.</w:t>
      </w:r>
    </w:p>
    <w:p w14:paraId="3477348B" w14:textId="77777777" w:rsidR="004C0739" w:rsidRPr="004C0739" w:rsidRDefault="004C0739" w:rsidP="004C0739">
      <w:pPr>
        <w:numPr>
          <w:ilvl w:val="0"/>
          <w:numId w:val="8"/>
        </w:numPr>
      </w:pPr>
      <w:r w:rsidRPr="004C0739">
        <w:rPr>
          <w:b/>
          <w:bCs/>
        </w:rPr>
        <w:t>Workflow:</w:t>
      </w:r>
    </w:p>
    <w:p w14:paraId="5C2786A5" w14:textId="77777777" w:rsidR="004C0739" w:rsidRPr="004C0739" w:rsidRDefault="004C0739" w:rsidP="004C0739">
      <w:pPr>
        <w:numPr>
          <w:ilvl w:val="1"/>
          <w:numId w:val="8"/>
        </w:numPr>
      </w:pPr>
      <w:r w:rsidRPr="004C0739">
        <w:t>Entire constitution retrieved in a single fetch (no pagination, no CSR).</w:t>
      </w:r>
    </w:p>
    <w:p w14:paraId="73655316" w14:textId="77777777" w:rsidR="004C0739" w:rsidRPr="004C0739" w:rsidRDefault="004C0739" w:rsidP="004C0739">
      <w:pPr>
        <w:numPr>
          <w:ilvl w:val="1"/>
          <w:numId w:val="8"/>
        </w:numPr>
      </w:pPr>
      <w:r w:rsidRPr="004C0739">
        <w:t>HTML stored, cleaned, and saved as .txt.</w:t>
      </w:r>
    </w:p>
    <w:p w14:paraId="468B2E1C" w14:textId="4D27D41B" w:rsidR="004C0739" w:rsidRDefault="004C0739">
      <w:pPr>
        <w:rPr>
          <w:lang w:val="en-US"/>
        </w:rPr>
      </w:pPr>
      <w:r w:rsidRPr="004C0739">
        <w:rPr>
          <w:lang w:val="en-US"/>
        </w:rPr>
        <w:drawing>
          <wp:inline distT="0" distB="0" distL="0" distR="0" wp14:anchorId="336DDE94" wp14:editId="005B646A">
            <wp:extent cx="1691640" cy="2921108"/>
            <wp:effectExtent l="0" t="0" r="3810" b="0"/>
            <wp:docPr id="66607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77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5283" cy="292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4CD3303F" w14:textId="77777777" w:rsidR="004C0739" w:rsidRPr="004C0739" w:rsidRDefault="004C0739" w:rsidP="004C0739">
      <w:pPr>
        <w:rPr>
          <w:b/>
          <w:bCs/>
        </w:rPr>
      </w:pPr>
      <w:r w:rsidRPr="004C0739">
        <w:rPr>
          <w:b/>
          <w:bCs/>
        </w:rPr>
        <w:lastRenderedPageBreak/>
        <w:t>4.2 UAE Legislation Portal</w:t>
      </w:r>
    </w:p>
    <w:p w14:paraId="5CEEBBEC" w14:textId="77777777" w:rsidR="004C0739" w:rsidRPr="004C0739" w:rsidRDefault="004C0739" w:rsidP="004C0739">
      <w:r w:rsidRPr="004C0739">
        <w:rPr>
          <w:rFonts w:ascii="Segoe UI Emoji" w:hAnsi="Segoe UI Emoji" w:cs="Segoe UI Emoji"/>
        </w:rPr>
        <w:t>🔗</w:t>
      </w:r>
      <w:r w:rsidRPr="004C0739">
        <w:t xml:space="preserve"> </w:t>
      </w:r>
      <w:hyperlink r:id="rId15" w:tgtFrame="_new" w:history="1">
        <w:r w:rsidRPr="004C0739">
          <w:rPr>
            <w:rStyle w:val="Hyperlink"/>
          </w:rPr>
          <w:t>UAE Legislation</w:t>
        </w:r>
      </w:hyperlink>
    </w:p>
    <w:p w14:paraId="4DAC412C" w14:textId="77777777" w:rsidR="004C0739" w:rsidRPr="004C0739" w:rsidRDefault="004C0739" w:rsidP="004C0739">
      <w:pPr>
        <w:numPr>
          <w:ilvl w:val="0"/>
          <w:numId w:val="9"/>
        </w:numPr>
      </w:pPr>
      <w:r w:rsidRPr="004C0739">
        <w:rPr>
          <w:b/>
          <w:bCs/>
        </w:rPr>
        <w:t>Type:</w:t>
      </w:r>
      <w:r w:rsidRPr="004C0739">
        <w:t xml:space="preserve"> ASPX (SSR only).</w:t>
      </w:r>
    </w:p>
    <w:p w14:paraId="644D1929" w14:textId="77777777" w:rsidR="004C0739" w:rsidRPr="004C0739" w:rsidRDefault="004C0739" w:rsidP="004C0739">
      <w:pPr>
        <w:numPr>
          <w:ilvl w:val="0"/>
          <w:numId w:val="9"/>
        </w:numPr>
      </w:pPr>
      <w:r w:rsidRPr="004C0739">
        <w:rPr>
          <w:b/>
          <w:bCs/>
        </w:rPr>
        <w:t>Challenge:</w:t>
      </w:r>
      <w:r w:rsidRPr="004C0739">
        <w:t xml:space="preserve"> Strong </w:t>
      </w:r>
      <w:r w:rsidRPr="004C0739">
        <w:rPr>
          <w:b/>
          <w:bCs/>
        </w:rPr>
        <w:t>bot protection</w:t>
      </w:r>
      <w:r w:rsidRPr="004C0739">
        <w:t xml:space="preserve"> (SSL + anti-automation).</w:t>
      </w:r>
    </w:p>
    <w:p w14:paraId="7CCB3479" w14:textId="77777777" w:rsidR="004C0739" w:rsidRPr="004C0739" w:rsidRDefault="004C0739" w:rsidP="004C0739">
      <w:pPr>
        <w:numPr>
          <w:ilvl w:val="0"/>
          <w:numId w:val="9"/>
        </w:numPr>
      </w:pPr>
      <w:r w:rsidRPr="004C0739">
        <w:rPr>
          <w:b/>
          <w:bCs/>
        </w:rPr>
        <w:t>Mitigation Attempts:</w:t>
      </w:r>
    </w:p>
    <w:p w14:paraId="1AA90C75" w14:textId="77777777" w:rsidR="004C0739" w:rsidRPr="004C0739" w:rsidRDefault="004C0739" w:rsidP="004C0739">
      <w:pPr>
        <w:numPr>
          <w:ilvl w:val="1"/>
          <w:numId w:val="9"/>
        </w:numPr>
      </w:pPr>
      <w:r w:rsidRPr="004C0739">
        <w:t>Added realistic browser flags.</w:t>
      </w:r>
    </w:p>
    <w:p w14:paraId="624F99C7" w14:textId="77777777" w:rsidR="004C0739" w:rsidRPr="004C0739" w:rsidRDefault="004C0739" w:rsidP="004C0739">
      <w:pPr>
        <w:numPr>
          <w:ilvl w:val="1"/>
          <w:numId w:val="9"/>
        </w:numPr>
      </w:pPr>
      <w:r w:rsidRPr="004C0739">
        <w:t>Used personal browser profile + cookies.</w:t>
      </w:r>
    </w:p>
    <w:p w14:paraId="22CB46C1" w14:textId="77777777" w:rsidR="004C0739" w:rsidRPr="004C0739" w:rsidRDefault="004C0739" w:rsidP="004C0739">
      <w:pPr>
        <w:numPr>
          <w:ilvl w:val="1"/>
          <w:numId w:val="9"/>
        </w:numPr>
      </w:pPr>
      <w:r w:rsidRPr="004C0739">
        <w:t>Headless mode disabled.</w:t>
      </w:r>
    </w:p>
    <w:p w14:paraId="6B661D52" w14:textId="77777777" w:rsidR="004C0739" w:rsidRPr="004C0739" w:rsidRDefault="004C0739" w:rsidP="004C0739">
      <w:pPr>
        <w:numPr>
          <w:ilvl w:val="0"/>
          <w:numId w:val="9"/>
        </w:numPr>
      </w:pPr>
      <w:r w:rsidRPr="004C0739">
        <w:rPr>
          <w:b/>
          <w:bCs/>
        </w:rPr>
        <w:t>Status:</w:t>
      </w:r>
      <w:r w:rsidRPr="004C0739">
        <w:t xml:space="preserve"> </w:t>
      </w:r>
      <w:r w:rsidRPr="004C0739">
        <w:rPr>
          <w:b/>
          <w:bCs/>
        </w:rPr>
        <w:t>Unsuccessful in data access</w:t>
      </w:r>
      <w:r w:rsidRPr="004C0739">
        <w:t xml:space="preserve"> despite mitigation.</w:t>
      </w:r>
    </w:p>
    <w:p w14:paraId="1E538ACC" w14:textId="77777777" w:rsidR="004C0739" w:rsidRPr="004C0739" w:rsidRDefault="004C0739" w:rsidP="004C0739">
      <w:pPr>
        <w:rPr>
          <w:b/>
          <w:bCs/>
        </w:rPr>
      </w:pPr>
      <w:r w:rsidRPr="004C0739">
        <w:rPr>
          <w:b/>
          <w:bCs/>
        </w:rPr>
        <w:t>4.3 MoJ (Federal Laws)</w:t>
      </w:r>
    </w:p>
    <w:p w14:paraId="060082F0" w14:textId="77777777" w:rsidR="004C0739" w:rsidRPr="004C0739" w:rsidRDefault="004C0739" w:rsidP="004C0739">
      <w:r w:rsidRPr="004C0739">
        <w:rPr>
          <w:rFonts w:ascii="Segoe UI Emoji" w:hAnsi="Segoe UI Emoji" w:cs="Segoe UI Emoji"/>
        </w:rPr>
        <w:t>🔗</w:t>
      </w:r>
      <w:r w:rsidRPr="004C0739">
        <w:t xml:space="preserve"> </w:t>
      </w:r>
      <w:hyperlink r:id="rId16" w:tgtFrame="_new" w:history="1">
        <w:r w:rsidRPr="004C0739">
          <w:rPr>
            <w:rStyle w:val="Hyperlink"/>
          </w:rPr>
          <w:t>MoJ Federal Laws</w:t>
        </w:r>
      </w:hyperlink>
    </w:p>
    <w:p w14:paraId="5CABE7F5" w14:textId="77777777" w:rsidR="004C0739" w:rsidRPr="004C0739" w:rsidRDefault="004C0739" w:rsidP="004C0739">
      <w:pPr>
        <w:numPr>
          <w:ilvl w:val="0"/>
          <w:numId w:val="10"/>
        </w:numPr>
      </w:pPr>
      <w:r w:rsidRPr="004C0739">
        <w:rPr>
          <w:b/>
          <w:bCs/>
        </w:rPr>
        <w:t>Type:</w:t>
      </w:r>
      <w:r w:rsidRPr="004C0739">
        <w:t xml:space="preserve"> Hybrid ASPX.</w:t>
      </w:r>
    </w:p>
    <w:p w14:paraId="49EE99BD" w14:textId="77777777" w:rsidR="004C0739" w:rsidRPr="004C0739" w:rsidRDefault="004C0739" w:rsidP="004C0739">
      <w:pPr>
        <w:numPr>
          <w:ilvl w:val="0"/>
          <w:numId w:val="10"/>
        </w:numPr>
      </w:pPr>
      <w:r w:rsidRPr="004C0739">
        <w:rPr>
          <w:b/>
          <w:bCs/>
        </w:rPr>
        <w:t>Language:</w:t>
      </w:r>
      <w:r w:rsidRPr="004C0739">
        <w:t xml:space="preserve"> English.</w:t>
      </w:r>
    </w:p>
    <w:p w14:paraId="618CCB8A" w14:textId="77777777" w:rsidR="004C0739" w:rsidRPr="004C0739" w:rsidRDefault="004C0739" w:rsidP="004C0739">
      <w:pPr>
        <w:numPr>
          <w:ilvl w:val="0"/>
          <w:numId w:val="10"/>
        </w:numPr>
      </w:pPr>
      <w:r w:rsidRPr="004C0739">
        <w:rPr>
          <w:b/>
          <w:bCs/>
        </w:rPr>
        <w:t>Workflow:</w:t>
      </w:r>
    </w:p>
    <w:p w14:paraId="71694BD7" w14:textId="77777777" w:rsidR="004C0739" w:rsidRPr="004C0739" w:rsidRDefault="004C0739" w:rsidP="004C0739">
      <w:pPr>
        <w:numPr>
          <w:ilvl w:val="1"/>
          <w:numId w:val="10"/>
        </w:numPr>
      </w:pPr>
      <w:r w:rsidRPr="004C0739">
        <w:t>Scrapes federal laws (non-paginated).</w:t>
      </w:r>
    </w:p>
    <w:p w14:paraId="6F8F67B8" w14:textId="77777777" w:rsidR="004C0739" w:rsidRPr="004C0739" w:rsidRDefault="004C0739" w:rsidP="004C0739">
      <w:pPr>
        <w:numPr>
          <w:ilvl w:val="1"/>
          <w:numId w:val="10"/>
        </w:numPr>
      </w:pPr>
      <w:r w:rsidRPr="004C0739">
        <w:t>Extracts HTML → cleans → saves .txt.</w:t>
      </w:r>
    </w:p>
    <w:p w14:paraId="6B8AFE58" w14:textId="77777777" w:rsidR="004C0739" w:rsidRPr="004C0739" w:rsidRDefault="004C0739" w:rsidP="004C0739">
      <w:pPr>
        <w:numPr>
          <w:ilvl w:val="0"/>
          <w:numId w:val="10"/>
        </w:numPr>
      </w:pPr>
      <w:r w:rsidRPr="004C0739">
        <w:rPr>
          <w:b/>
          <w:bCs/>
        </w:rPr>
        <w:t>Performance:</w:t>
      </w:r>
      <w:r w:rsidRPr="004C0739">
        <w:t xml:space="preserve"> Slightly slow but consistent.</w:t>
      </w:r>
    </w:p>
    <w:p w14:paraId="189D960C" w14:textId="42A53E54" w:rsidR="004C0739" w:rsidRDefault="004C0739">
      <w:pPr>
        <w:rPr>
          <w:lang w:val="en-US"/>
        </w:rPr>
      </w:pPr>
      <w:r w:rsidRPr="004C0739">
        <w:rPr>
          <w:lang w:val="en-US"/>
        </w:rPr>
        <w:drawing>
          <wp:inline distT="0" distB="0" distL="0" distR="0" wp14:anchorId="5854E80B" wp14:editId="0F320762">
            <wp:extent cx="1676400" cy="3427071"/>
            <wp:effectExtent l="0" t="0" r="0" b="2540"/>
            <wp:docPr id="169353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36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1074" cy="343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3EAA" w14:textId="77777777" w:rsidR="004C0739" w:rsidRDefault="004C0739">
      <w:pPr>
        <w:rPr>
          <w:lang w:val="en-US"/>
        </w:rPr>
      </w:pPr>
    </w:p>
    <w:p w14:paraId="1CA0FEC9" w14:textId="77777777" w:rsidR="004C0739" w:rsidRPr="004C0739" w:rsidRDefault="004C0739" w:rsidP="004C0739">
      <w:pPr>
        <w:rPr>
          <w:b/>
          <w:bCs/>
        </w:rPr>
      </w:pPr>
      <w:r w:rsidRPr="004C0739">
        <w:rPr>
          <w:b/>
          <w:bCs/>
        </w:rPr>
        <w:t>5. Processing Layer</w:t>
      </w:r>
    </w:p>
    <w:p w14:paraId="675B38B6" w14:textId="77777777" w:rsidR="004C0739" w:rsidRPr="004C0739" w:rsidRDefault="004C0739" w:rsidP="004C0739">
      <w:pPr>
        <w:numPr>
          <w:ilvl w:val="0"/>
          <w:numId w:val="11"/>
        </w:numPr>
      </w:pPr>
      <w:r w:rsidRPr="004C0739">
        <w:rPr>
          <w:b/>
          <w:bCs/>
        </w:rPr>
        <w:t>Raw HTML</w:t>
      </w:r>
      <w:r w:rsidRPr="004C0739">
        <w:t xml:space="preserve"> is fetched and stored for traceability.</w:t>
      </w:r>
    </w:p>
    <w:p w14:paraId="319B9A33" w14:textId="77777777" w:rsidR="004C0739" w:rsidRPr="004C0739" w:rsidRDefault="004C0739" w:rsidP="004C0739">
      <w:pPr>
        <w:numPr>
          <w:ilvl w:val="0"/>
          <w:numId w:val="11"/>
        </w:numPr>
      </w:pPr>
      <w:r w:rsidRPr="004C0739">
        <w:rPr>
          <w:b/>
          <w:bCs/>
        </w:rPr>
        <w:lastRenderedPageBreak/>
        <w:t>Cleaning stage</w:t>
      </w:r>
      <w:r w:rsidRPr="004C0739">
        <w:t xml:space="preserve"> extracts structured text from HTML.</w:t>
      </w:r>
    </w:p>
    <w:p w14:paraId="39776893" w14:textId="77777777" w:rsidR="004C0739" w:rsidRPr="004C0739" w:rsidRDefault="004C0739" w:rsidP="004C0739">
      <w:pPr>
        <w:numPr>
          <w:ilvl w:val="0"/>
          <w:numId w:val="11"/>
        </w:numPr>
      </w:pPr>
      <w:r w:rsidRPr="004C0739">
        <w:rPr>
          <w:b/>
          <w:bCs/>
        </w:rPr>
        <w:t>Language Processing:</w:t>
      </w:r>
    </w:p>
    <w:p w14:paraId="34F3A545" w14:textId="77777777" w:rsidR="004C0739" w:rsidRPr="004C0739" w:rsidRDefault="004C0739" w:rsidP="004C0739">
      <w:pPr>
        <w:numPr>
          <w:ilvl w:val="1"/>
          <w:numId w:val="11"/>
        </w:numPr>
      </w:pPr>
      <w:r w:rsidRPr="004C0739">
        <w:t>Arabic content translated to English via GPT-4o.</w:t>
      </w:r>
    </w:p>
    <w:p w14:paraId="0218280E" w14:textId="77777777" w:rsidR="004C0739" w:rsidRPr="004C0739" w:rsidRDefault="004C0739" w:rsidP="004C0739">
      <w:pPr>
        <w:numPr>
          <w:ilvl w:val="0"/>
          <w:numId w:val="11"/>
        </w:numPr>
      </w:pPr>
      <w:r w:rsidRPr="004C0739">
        <w:rPr>
          <w:b/>
          <w:bCs/>
        </w:rPr>
        <w:t>Final Output:</w:t>
      </w:r>
    </w:p>
    <w:p w14:paraId="73C54858" w14:textId="77777777" w:rsidR="004C0739" w:rsidRPr="004C0739" w:rsidRDefault="004C0739" w:rsidP="004C0739">
      <w:pPr>
        <w:numPr>
          <w:ilvl w:val="1"/>
          <w:numId w:val="11"/>
        </w:numPr>
      </w:pPr>
      <w:r w:rsidRPr="004C0739">
        <w:t>Clean text stored as .txt files.</w:t>
      </w:r>
    </w:p>
    <w:p w14:paraId="72755F10" w14:textId="77777777" w:rsidR="004C0739" w:rsidRPr="004C0739" w:rsidRDefault="004C0739" w:rsidP="004C0739">
      <w:pPr>
        <w:numPr>
          <w:ilvl w:val="1"/>
          <w:numId w:val="11"/>
        </w:numPr>
      </w:pPr>
      <w:r w:rsidRPr="004C0739">
        <w:t>Consistent format maintained for integration with the downstream pipeline.</w:t>
      </w:r>
    </w:p>
    <w:p w14:paraId="18568EF8" w14:textId="77777777" w:rsidR="004C0739" w:rsidRPr="004C0739" w:rsidRDefault="004C0739">
      <w:pPr>
        <w:rPr>
          <w:lang w:val="en-US"/>
        </w:rPr>
      </w:pPr>
    </w:p>
    <w:sectPr w:rsidR="004C0739" w:rsidRPr="004C0739" w:rsidSect="00F86BBD">
      <w:footerReference w:type="default" r:id="rId1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DE620" w14:textId="77777777" w:rsidR="00BE081B" w:rsidRDefault="00BE081B" w:rsidP="00F86BBD">
      <w:pPr>
        <w:spacing w:after="0" w:line="240" w:lineRule="auto"/>
      </w:pPr>
      <w:r>
        <w:separator/>
      </w:r>
    </w:p>
  </w:endnote>
  <w:endnote w:type="continuationSeparator" w:id="0">
    <w:p w14:paraId="29563957" w14:textId="77777777" w:rsidR="00BE081B" w:rsidRDefault="00BE081B" w:rsidP="00F86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8161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023599" w14:textId="10C1CF0B" w:rsidR="00F86BBD" w:rsidRDefault="00F86B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E9CB11" w14:textId="77777777" w:rsidR="00F86BBD" w:rsidRDefault="00F86B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871A5" w14:textId="77777777" w:rsidR="00BE081B" w:rsidRDefault="00BE081B" w:rsidP="00F86BBD">
      <w:pPr>
        <w:spacing w:after="0" w:line="240" w:lineRule="auto"/>
      </w:pPr>
      <w:r>
        <w:separator/>
      </w:r>
    </w:p>
  </w:footnote>
  <w:footnote w:type="continuationSeparator" w:id="0">
    <w:p w14:paraId="6F79D067" w14:textId="77777777" w:rsidR="00BE081B" w:rsidRDefault="00BE081B" w:rsidP="00F86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088B"/>
    <w:multiLevelType w:val="multilevel"/>
    <w:tmpl w:val="E942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B67A1"/>
    <w:multiLevelType w:val="multilevel"/>
    <w:tmpl w:val="8BF2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D64E6"/>
    <w:multiLevelType w:val="multilevel"/>
    <w:tmpl w:val="431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2302C"/>
    <w:multiLevelType w:val="multilevel"/>
    <w:tmpl w:val="A24A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31EB7"/>
    <w:multiLevelType w:val="multilevel"/>
    <w:tmpl w:val="1BCE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C4DE5"/>
    <w:multiLevelType w:val="multilevel"/>
    <w:tmpl w:val="2DE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9728F"/>
    <w:multiLevelType w:val="multilevel"/>
    <w:tmpl w:val="3BBE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07FEF"/>
    <w:multiLevelType w:val="multilevel"/>
    <w:tmpl w:val="99D0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886761">
    <w:abstractNumId w:val="2"/>
  </w:num>
  <w:num w:numId="2" w16cid:durableId="60760505">
    <w:abstractNumId w:val="0"/>
  </w:num>
  <w:num w:numId="3" w16cid:durableId="145048318">
    <w:abstractNumId w:val="4"/>
  </w:num>
  <w:num w:numId="4" w16cid:durableId="190036166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55400381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481847990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390150096">
    <w:abstractNumId w:val="5"/>
  </w:num>
  <w:num w:numId="8" w16cid:durableId="14234388">
    <w:abstractNumId w:val="7"/>
  </w:num>
  <w:num w:numId="9" w16cid:durableId="899634170">
    <w:abstractNumId w:val="1"/>
  </w:num>
  <w:num w:numId="10" w16cid:durableId="1867400624">
    <w:abstractNumId w:val="3"/>
  </w:num>
  <w:num w:numId="11" w16cid:durableId="21203754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BBD"/>
    <w:rsid w:val="001B42E2"/>
    <w:rsid w:val="00382BC1"/>
    <w:rsid w:val="004C0739"/>
    <w:rsid w:val="0074460F"/>
    <w:rsid w:val="00B21F60"/>
    <w:rsid w:val="00BE081B"/>
    <w:rsid w:val="00EA0D22"/>
    <w:rsid w:val="00F8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07CB2"/>
  <w15:chartTrackingRefBased/>
  <w15:docId w15:val="{5B841646-8DAF-49B5-BB0C-10AE8C9C7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B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6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BBD"/>
  </w:style>
  <w:style w:type="paragraph" w:styleId="Footer">
    <w:name w:val="footer"/>
    <w:basedOn w:val="Normal"/>
    <w:link w:val="FooterChar"/>
    <w:uiPriority w:val="99"/>
    <w:unhideWhenUsed/>
    <w:rsid w:val="00F86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BBD"/>
  </w:style>
  <w:style w:type="character" w:styleId="Hyperlink">
    <w:name w:val="Hyperlink"/>
    <w:basedOn w:val="DefaultParagraphFont"/>
    <w:uiPriority w:val="99"/>
    <w:unhideWhenUsed/>
    <w:rsid w:val="00F86B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aecabinet.ae/en/the-constitution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difccourts.ae/rules-decisions/judgments-orders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s://elaws.moj.gov.ae/English.aspx?val=UAE-KaitEL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laws.moj.gov.ae/Temiiz.aspx?val=UAE-UC-E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uaelegislation.gov.ae/en/legislations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djd.gov.ae/sites/eservices/EN/pages/judgments.aspx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Areesha Kaleem</dc:creator>
  <cp:keywords/>
  <dc:description/>
  <cp:lastModifiedBy>Areesha Kaleem</cp:lastModifiedBy>
  <cp:revision>1</cp:revision>
  <dcterms:created xsi:type="dcterms:W3CDTF">2025-08-26T09:40:00Z</dcterms:created>
  <dcterms:modified xsi:type="dcterms:W3CDTF">2025-08-26T10:02:00Z</dcterms:modified>
</cp:coreProperties>
</file>