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C05826" w14:textId="77777777" w:rsidR="006B2985" w:rsidRDefault="00000000">
      <w:pPr>
        <w:pStyle w:val="Title"/>
      </w:pPr>
      <w:r>
        <w:t>Employee Attrition Prediction Report</w:t>
      </w:r>
    </w:p>
    <w:p w14:paraId="6A026C57" w14:textId="77777777" w:rsidR="006B2985" w:rsidRDefault="00000000">
      <w:pPr>
        <w:pStyle w:val="Heading1"/>
      </w:pPr>
      <w:r>
        <w:t>1. Dataset Description and Preprocessing</w:t>
      </w:r>
    </w:p>
    <w:p w14:paraId="7A032AD5" w14:textId="77777777" w:rsidR="006B2985" w:rsidRDefault="00000000">
      <w:r>
        <w:br/>
        <w:t>- Dataset: IBM HR Analytics Dataset</w:t>
      </w:r>
      <w:r>
        <w:br/>
        <w:t>- Shape: 1470 rows × 35 columns</w:t>
      </w:r>
      <w:r>
        <w:br/>
        <w:t>- Target Variable: Attrition (Yes/No)</w:t>
      </w:r>
      <w:r>
        <w:br/>
        <w:t>- Dropped Columns: EmployeeNumber, Over18, StandardHours, EmployeeCount</w:t>
      </w:r>
      <w:r>
        <w:br/>
        <w:t>- Encoding: Used LabelEncoder for categorical variables</w:t>
      </w:r>
      <w:r>
        <w:br/>
        <w:t>- Scaling: Applied StandardScaler for numerical features</w:t>
      </w:r>
      <w:r>
        <w:br/>
        <w:t>- Split: 80% training, 20% testing (stratified)</w:t>
      </w:r>
      <w:r>
        <w:br/>
      </w:r>
    </w:p>
    <w:p w14:paraId="668F166D" w14:textId="77777777" w:rsidR="006B2985" w:rsidRDefault="00000000">
      <w:pPr>
        <w:pStyle w:val="Heading1"/>
      </w:pPr>
      <w:r>
        <w:t>2. Exploratory Data Analysis (EDA)</w:t>
      </w:r>
    </w:p>
    <w:p w14:paraId="1A5C46EA" w14:textId="77777777" w:rsidR="006B2985" w:rsidRDefault="00000000">
      <w:r>
        <w:br/>
        <w:t>- Attrition Distribution: ~16% of employees left (class imbalance)</w:t>
      </w:r>
      <w:r>
        <w:br/>
        <w:t>- High Attrition Observed In:</w:t>
      </w:r>
      <w:r>
        <w:br/>
        <w:t xml:space="preserve">  • Employees working OverTime</w:t>
      </w:r>
      <w:r>
        <w:br/>
        <w:t xml:space="preserve">  • Those with low JobSatisfaction and EnvironmentSatisfaction</w:t>
      </w:r>
      <w:r>
        <w:br/>
        <w:t xml:space="preserve">  • Employees with low MonthlyIncome</w:t>
      </w:r>
      <w:r>
        <w:br/>
        <w:t xml:space="preserve">  • Employees with &lt; 2 years at the company</w:t>
      </w:r>
      <w:r>
        <w:br/>
        <w:t>- Visualizations Included:</w:t>
      </w:r>
      <w:r>
        <w:br/>
        <w:t xml:space="preserve">  • Countplots (Attrition vs. OverTime)</w:t>
      </w:r>
      <w:r>
        <w:br/>
        <w:t xml:space="preserve">  • Boxplots (Job Satisfaction vs. Attrition)</w:t>
      </w:r>
      <w:r>
        <w:br/>
        <w:t xml:space="preserve">  • Heatmap (Feature correlation with Attrition)</w:t>
      </w:r>
      <w:r>
        <w:br/>
      </w:r>
    </w:p>
    <w:p w14:paraId="61194763" w14:textId="77777777" w:rsidR="006B2985" w:rsidRDefault="00000000">
      <w:pPr>
        <w:pStyle w:val="Heading1"/>
      </w:pPr>
      <w:r>
        <w:t>3. Model Used and Rationale</w:t>
      </w:r>
    </w:p>
    <w:p w14:paraId="21D48CA4" w14:textId="77777777" w:rsidR="006B2985" w:rsidRDefault="00000000">
      <w:r>
        <w:br/>
        <w:t>- Model: Logistic Regression</w:t>
      </w:r>
      <w:r>
        <w:br/>
        <w:t>- Reason:</w:t>
      </w:r>
      <w:r>
        <w:br/>
        <w:t xml:space="preserve">  • Simple, interpretable, effective for binary classification</w:t>
      </w:r>
      <w:r>
        <w:br/>
        <w:t xml:space="preserve">  • Fast training time and good baseline performance</w:t>
      </w:r>
      <w:r>
        <w:br/>
        <w:t>- Evaluation Metrics:</w:t>
      </w:r>
      <w:r>
        <w:br/>
        <w:t xml:space="preserve">  • Precision, Recall, F1-score</w:t>
      </w:r>
      <w:r>
        <w:br/>
        <w:t xml:space="preserve">  • Confusion Matrix (To evaluate false positives/negatives)</w:t>
      </w:r>
      <w:r>
        <w:br/>
      </w:r>
    </w:p>
    <w:p w14:paraId="722423BA" w14:textId="77777777" w:rsidR="006B2985" w:rsidRDefault="00000000">
      <w:pPr>
        <w:pStyle w:val="Heading1"/>
      </w:pPr>
      <w:r>
        <w:lastRenderedPageBreak/>
        <w:t>4. Model Explainability with LIME</w:t>
      </w:r>
    </w:p>
    <w:p w14:paraId="6F7B8097" w14:textId="77777777" w:rsidR="006B2985" w:rsidRDefault="00000000">
      <w:r>
        <w:br/>
        <w:t>- LIME (Local Interpretable Model-agnostic Explanations) was used to interpret predictions.</w:t>
      </w:r>
      <w:r>
        <w:br/>
        <w:t>- Top Features influencing individual predictions:</w:t>
      </w:r>
      <w:r>
        <w:br/>
        <w:t xml:space="preserve">  • OverTime</w:t>
      </w:r>
      <w:r>
        <w:br/>
        <w:t xml:space="preserve">  • JobSatisfaction</w:t>
      </w:r>
      <w:r>
        <w:br/>
        <w:t xml:space="preserve">  • MonthlyIncome</w:t>
      </w:r>
      <w:r>
        <w:br/>
        <w:t xml:space="preserve">  • YearsAtCompany</w:t>
      </w:r>
      <w:r>
        <w:br/>
      </w:r>
    </w:p>
    <w:p w14:paraId="700121F4" w14:textId="77777777" w:rsidR="006B2985" w:rsidRDefault="00000000">
      <w:pPr>
        <w:pStyle w:val="Heading1"/>
      </w:pPr>
      <w:r>
        <w:t>5. Actionable Insights to Reduce Attrition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86110" w14:paraId="5BB0FE83" w14:textId="77777777" w:rsidTr="00C86110">
        <w:tc>
          <w:tcPr>
            <w:tcW w:w="8856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880"/>
              <w:gridCol w:w="2880"/>
              <w:gridCol w:w="2880"/>
            </w:tblGrid>
            <w:tr w:rsidR="00C86110" w:rsidRPr="00C86110" w14:paraId="3B1DBD8C" w14:textId="77777777" w:rsidTr="00FF5A77">
              <w:tc>
                <w:tcPr>
                  <w:tcW w:w="2880" w:type="dxa"/>
                </w:tcPr>
                <w:p w14:paraId="3D827E5A" w14:textId="77777777" w:rsidR="00C86110" w:rsidRPr="00C86110" w:rsidRDefault="00C86110" w:rsidP="00FF5A77">
                  <w:r w:rsidRPr="00C86110">
                    <w:t>Key Factor</w:t>
                  </w:r>
                </w:p>
              </w:tc>
              <w:tc>
                <w:tcPr>
                  <w:tcW w:w="2880" w:type="dxa"/>
                </w:tcPr>
                <w:p w14:paraId="523612DE" w14:textId="77777777" w:rsidR="00C86110" w:rsidRPr="00C86110" w:rsidRDefault="00C86110" w:rsidP="00FF5A77">
                  <w:r w:rsidRPr="00C86110">
                    <w:t>Insight from Data/Model</w:t>
                  </w:r>
                </w:p>
              </w:tc>
              <w:tc>
                <w:tcPr>
                  <w:tcW w:w="2880" w:type="dxa"/>
                </w:tcPr>
                <w:p w14:paraId="7F7EB61F" w14:textId="77777777" w:rsidR="00C86110" w:rsidRPr="00C86110" w:rsidRDefault="00C86110" w:rsidP="00FF5A77">
                  <w:r w:rsidRPr="00C86110">
                    <w:t>Actionable Strategy</w:t>
                  </w:r>
                </w:p>
              </w:tc>
            </w:tr>
            <w:tr w:rsidR="00C86110" w:rsidRPr="00C86110" w14:paraId="24090D71" w14:textId="77777777" w:rsidTr="00FF5A77">
              <w:tc>
                <w:tcPr>
                  <w:tcW w:w="2880" w:type="dxa"/>
                </w:tcPr>
                <w:p w14:paraId="7EFD681E" w14:textId="77777777" w:rsidR="00C86110" w:rsidRPr="00C86110" w:rsidRDefault="00C86110" w:rsidP="00FF5A77">
                  <w:r w:rsidRPr="00C86110">
                    <w:t>OverTime</w:t>
                  </w:r>
                </w:p>
              </w:tc>
              <w:tc>
                <w:tcPr>
                  <w:tcW w:w="2880" w:type="dxa"/>
                </w:tcPr>
                <w:p w14:paraId="5A9032F2" w14:textId="77777777" w:rsidR="00C86110" w:rsidRPr="00C86110" w:rsidRDefault="00C86110" w:rsidP="00FF5A77">
                  <w:r w:rsidRPr="00C86110">
                    <w:t>Strongly linked with attrition</w:t>
                  </w:r>
                </w:p>
              </w:tc>
              <w:tc>
                <w:tcPr>
                  <w:tcW w:w="2880" w:type="dxa"/>
                </w:tcPr>
                <w:p w14:paraId="68FF450E" w14:textId="77777777" w:rsidR="00C86110" w:rsidRPr="00C86110" w:rsidRDefault="00C86110" w:rsidP="00FF5A77">
                  <w:r w:rsidRPr="00C86110">
                    <w:t>Monitor workloads, enforce fair overtime policies</w:t>
                  </w:r>
                </w:p>
              </w:tc>
            </w:tr>
            <w:tr w:rsidR="00C86110" w:rsidRPr="00C86110" w14:paraId="222FB60D" w14:textId="77777777" w:rsidTr="00FF5A77">
              <w:tc>
                <w:tcPr>
                  <w:tcW w:w="2880" w:type="dxa"/>
                </w:tcPr>
                <w:p w14:paraId="0A557C59" w14:textId="77777777" w:rsidR="00C86110" w:rsidRPr="00C86110" w:rsidRDefault="00C86110" w:rsidP="00FF5A77">
                  <w:r w:rsidRPr="00C86110">
                    <w:t>JobSatisfaction</w:t>
                  </w:r>
                </w:p>
              </w:tc>
              <w:tc>
                <w:tcPr>
                  <w:tcW w:w="2880" w:type="dxa"/>
                </w:tcPr>
                <w:p w14:paraId="0C902313" w14:textId="77777777" w:rsidR="00C86110" w:rsidRPr="00C86110" w:rsidRDefault="00C86110" w:rsidP="00FF5A77">
                  <w:r w:rsidRPr="00C86110">
                    <w:t>Low job satisfaction leads to higher attrition</w:t>
                  </w:r>
                </w:p>
              </w:tc>
              <w:tc>
                <w:tcPr>
                  <w:tcW w:w="2880" w:type="dxa"/>
                </w:tcPr>
                <w:p w14:paraId="109E40FC" w14:textId="77777777" w:rsidR="00C86110" w:rsidRPr="00C86110" w:rsidRDefault="00C86110" w:rsidP="00FF5A77">
                  <w:r w:rsidRPr="00C86110">
                    <w:t>Conduct regular surveys, act on feedback</w:t>
                  </w:r>
                </w:p>
              </w:tc>
            </w:tr>
            <w:tr w:rsidR="00C86110" w:rsidRPr="00C86110" w14:paraId="598134DF" w14:textId="77777777" w:rsidTr="00FF5A77">
              <w:tc>
                <w:tcPr>
                  <w:tcW w:w="2880" w:type="dxa"/>
                </w:tcPr>
                <w:p w14:paraId="1B67D489" w14:textId="77777777" w:rsidR="00C86110" w:rsidRPr="00C86110" w:rsidRDefault="00C86110" w:rsidP="00FF5A77">
                  <w:r w:rsidRPr="00C86110">
                    <w:t>EnvironmentSatisfaction</w:t>
                  </w:r>
                </w:p>
              </w:tc>
              <w:tc>
                <w:tcPr>
                  <w:tcW w:w="2880" w:type="dxa"/>
                </w:tcPr>
                <w:p w14:paraId="79514E01" w14:textId="77777777" w:rsidR="00C86110" w:rsidRPr="00C86110" w:rsidRDefault="00C86110" w:rsidP="00FF5A77">
                  <w:r w:rsidRPr="00C86110">
                    <w:t>Poor satisfaction increases attrition</w:t>
                  </w:r>
                </w:p>
              </w:tc>
              <w:tc>
                <w:tcPr>
                  <w:tcW w:w="2880" w:type="dxa"/>
                </w:tcPr>
                <w:p w14:paraId="3F2A6C15" w14:textId="77777777" w:rsidR="00C86110" w:rsidRPr="00C86110" w:rsidRDefault="00C86110" w:rsidP="00FF5A77">
                  <w:r w:rsidRPr="00C86110">
                    <w:t>Improve workplace culture and facilities</w:t>
                  </w:r>
                </w:p>
              </w:tc>
            </w:tr>
            <w:tr w:rsidR="00C86110" w:rsidRPr="00C86110" w14:paraId="55791B32" w14:textId="77777777" w:rsidTr="00FF5A77">
              <w:tc>
                <w:tcPr>
                  <w:tcW w:w="2880" w:type="dxa"/>
                </w:tcPr>
                <w:p w14:paraId="4CD647A5" w14:textId="77777777" w:rsidR="00C86110" w:rsidRPr="00C86110" w:rsidRDefault="00C86110" w:rsidP="00FF5A77">
                  <w:r w:rsidRPr="00C86110">
                    <w:t>MonthlyIncome</w:t>
                  </w:r>
                </w:p>
              </w:tc>
              <w:tc>
                <w:tcPr>
                  <w:tcW w:w="2880" w:type="dxa"/>
                </w:tcPr>
                <w:p w14:paraId="53876FB7" w14:textId="77777777" w:rsidR="00C86110" w:rsidRPr="00C86110" w:rsidRDefault="00C86110" w:rsidP="00FF5A77">
                  <w:r w:rsidRPr="00C86110">
                    <w:t>Employees with lower salaries tend to leave</w:t>
                  </w:r>
                </w:p>
              </w:tc>
              <w:tc>
                <w:tcPr>
                  <w:tcW w:w="2880" w:type="dxa"/>
                </w:tcPr>
                <w:p w14:paraId="0DD5931B" w14:textId="77777777" w:rsidR="00C86110" w:rsidRPr="00C86110" w:rsidRDefault="00C86110" w:rsidP="00FF5A77">
                  <w:r w:rsidRPr="00C86110">
                    <w:t>Evaluate and adjust compensation benchmarks</w:t>
                  </w:r>
                </w:p>
              </w:tc>
            </w:tr>
            <w:tr w:rsidR="00C86110" w:rsidRPr="00C86110" w14:paraId="17476CB0" w14:textId="77777777" w:rsidTr="00FF5A77">
              <w:tc>
                <w:tcPr>
                  <w:tcW w:w="2880" w:type="dxa"/>
                </w:tcPr>
                <w:p w14:paraId="22152355" w14:textId="77777777" w:rsidR="00C86110" w:rsidRPr="00C86110" w:rsidRDefault="00C86110" w:rsidP="00FF5A77">
                  <w:r w:rsidRPr="00C86110">
                    <w:t>YearsAtCompany</w:t>
                  </w:r>
                </w:p>
              </w:tc>
              <w:tc>
                <w:tcPr>
                  <w:tcW w:w="2880" w:type="dxa"/>
                </w:tcPr>
                <w:p w14:paraId="1FF94960" w14:textId="77777777" w:rsidR="00C86110" w:rsidRPr="00C86110" w:rsidRDefault="00C86110" w:rsidP="00FF5A77">
                  <w:r w:rsidRPr="00C86110">
                    <w:t>Newer employees are more likely to leave</w:t>
                  </w:r>
                </w:p>
              </w:tc>
              <w:tc>
                <w:tcPr>
                  <w:tcW w:w="2880" w:type="dxa"/>
                </w:tcPr>
                <w:p w14:paraId="3980A504" w14:textId="77777777" w:rsidR="00C86110" w:rsidRPr="00C86110" w:rsidRDefault="00C86110" w:rsidP="00FF5A77">
                  <w:r w:rsidRPr="00C86110">
                    <w:t>Improve onboarding, mentorship, and career pathing</w:t>
                  </w:r>
                </w:p>
              </w:tc>
            </w:tr>
          </w:tbl>
          <w:p w14:paraId="2A21546F" w14:textId="77777777" w:rsidR="00C86110" w:rsidRDefault="00C86110"/>
        </w:tc>
      </w:tr>
    </w:tbl>
    <w:p w14:paraId="5ACB3D82" w14:textId="77777777" w:rsidR="006B2985" w:rsidRDefault="00000000">
      <w:pPr>
        <w:pStyle w:val="Heading1"/>
      </w:pPr>
      <w:r>
        <w:t>6. Challenges and Solutions</w:t>
      </w:r>
    </w:p>
    <w:p w14:paraId="56D2DD0B" w14:textId="77777777" w:rsidR="00C86110" w:rsidRDefault="00000000" w:rsidP="00C86110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86110" w:rsidRPr="00C86110" w14:paraId="5A48AA67" w14:textId="77777777" w:rsidTr="00C86110">
        <w:tc>
          <w:tcPr>
            <w:tcW w:w="4428" w:type="dxa"/>
          </w:tcPr>
          <w:p w14:paraId="3CFA7AA4" w14:textId="77777777" w:rsidR="00C86110" w:rsidRPr="00C86110" w:rsidRDefault="00C86110" w:rsidP="00C86110">
            <w:pPr>
              <w:spacing w:line="480" w:lineRule="auto"/>
            </w:pPr>
            <w:r w:rsidRPr="00C86110">
              <w:t>Challenge</w:t>
            </w:r>
          </w:p>
        </w:tc>
        <w:tc>
          <w:tcPr>
            <w:tcW w:w="4428" w:type="dxa"/>
          </w:tcPr>
          <w:p w14:paraId="703FCA81" w14:textId="77777777" w:rsidR="00C86110" w:rsidRPr="00C86110" w:rsidRDefault="00C86110" w:rsidP="00C86110">
            <w:pPr>
              <w:spacing w:line="480" w:lineRule="auto"/>
            </w:pPr>
            <w:r w:rsidRPr="00C86110">
              <w:t>Solution</w:t>
            </w:r>
          </w:p>
        </w:tc>
      </w:tr>
      <w:tr w:rsidR="00C86110" w:rsidRPr="00C86110" w14:paraId="46CCF872" w14:textId="77777777" w:rsidTr="00C86110">
        <w:tc>
          <w:tcPr>
            <w:tcW w:w="4428" w:type="dxa"/>
          </w:tcPr>
          <w:p w14:paraId="30BE0EDB" w14:textId="77777777" w:rsidR="00C86110" w:rsidRPr="00C86110" w:rsidRDefault="00C86110" w:rsidP="00C86110">
            <w:pPr>
              <w:spacing w:line="480" w:lineRule="auto"/>
            </w:pPr>
            <w:r w:rsidRPr="00C86110">
              <w:t>Imbalanced dataset</w:t>
            </w:r>
          </w:p>
        </w:tc>
        <w:tc>
          <w:tcPr>
            <w:tcW w:w="4428" w:type="dxa"/>
          </w:tcPr>
          <w:p w14:paraId="064CAE72" w14:textId="77777777" w:rsidR="00C86110" w:rsidRPr="00C86110" w:rsidRDefault="00C86110" w:rsidP="00C86110">
            <w:pPr>
              <w:spacing w:line="480" w:lineRule="auto"/>
            </w:pPr>
            <w:r w:rsidRPr="00C86110">
              <w:t>Used stratify during train-test split</w:t>
            </w:r>
          </w:p>
        </w:tc>
      </w:tr>
      <w:tr w:rsidR="00C86110" w:rsidRPr="00C86110" w14:paraId="0999649E" w14:textId="77777777" w:rsidTr="00C86110">
        <w:tc>
          <w:tcPr>
            <w:tcW w:w="4428" w:type="dxa"/>
          </w:tcPr>
          <w:p w14:paraId="40640D9F" w14:textId="77777777" w:rsidR="00C86110" w:rsidRPr="00C86110" w:rsidRDefault="00C86110" w:rsidP="00C86110">
            <w:pPr>
              <w:spacing w:line="480" w:lineRule="auto"/>
            </w:pPr>
            <w:r w:rsidRPr="00C86110">
              <w:t>Many categorical features</w:t>
            </w:r>
          </w:p>
        </w:tc>
        <w:tc>
          <w:tcPr>
            <w:tcW w:w="4428" w:type="dxa"/>
          </w:tcPr>
          <w:p w14:paraId="596B6F4B" w14:textId="77777777" w:rsidR="00C86110" w:rsidRPr="00C86110" w:rsidRDefault="00C86110" w:rsidP="00C86110">
            <w:pPr>
              <w:spacing w:line="480" w:lineRule="auto"/>
            </w:pPr>
            <w:r w:rsidRPr="00C86110">
              <w:t xml:space="preserve">Encoded using </w:t>
            </w:r>
            <w:proofErr w:type="spellStart"/>
            <w:r w:rsidRPr="00C86110">
              <w:t>LabelEncoder</w:t>
            </w:r>
            <w:proofErr w:type="spellEnd"/>
          </w:p>
        </w:tc>
      </w:tr>
      <w:tr w:rsidR="00C86110" w14:paraId="686C9F3A" w14:textId="77777777" w:rsidTr="00C86110">
        <w:tc>
          <w:tcPr>
            <w:tcW w:w="4428" w:type="dxa"/>
          </w:tcPr>
          <w:p w14:paraId="5CB5C91A" w14:textId="77777777" w:rsidR="00C86110" w:rsidRPr="00C86110" w:rsidRDefault="00C86110" w:rsidP="00C86110">
            <w:pPr>
              <w:spacing w:line="480" w:lineRule="auto"/>
            </w:pPr>
            <w:r w:rsidRPr="00C86110">
              <w:t>Model interpretability</w:t>
            </w:r>
          </w:p>
        </w:tc>
        <w:tc>
          <w:tcPr>
            <w:tcW w:w="4428" w:type="dxa"/>
          </w:tcPr>
          <w:p w14:paraId="44F0E421" w14:textId="77777777" w:rsidR="00C86110" w:rsidRDefault="00C86110" w:rsidP="00C86110">
            <w:pPr>
              <w:spacing w:line="480" w:lineRule="auto"/>
            </w:pPr>
            <w:r w:rsidRPr="00C86110">
              <w:t>Used LIME for feature-level explanation</w:t>
            </w:r>
          </w:p>
        </w:tc>
      </w:tr>
    </w:tbl>
    <w:p w14:paraId="42039D50" w14:textId="3483BD1B" w:rsidR="006B2985" w:rsidRDefault="006B2985" w:rsidP="00C86110"/>
    <w:sectPr w:rsidR="006B29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4549441">
    <w:abstractNumId w:val="8"/>
  </w:num>
  <w:num w:numId="2" w16cid:durableId="1068377734">
    <w:abstractNumId w:val="6"/>
  </w:num>
  <w:num w:numId="3" w16cid:durableId="1036347466">
    <w:abstractNumId w:val="5"/>
  </w:num>
  <w:num w:numId="4" w16cid:durableId="998582931">
    <w:abstractNumId w:val="4"/>
  </w:num>
  <w:num w:numId="5" w16cid:durableId="1711877917">
    <w:abstractNumId w:val="7"/>
  </w:num>
  <w:num w:numId="6" w16cid:durableId="1917544730">
    <w:abstractNumId w:val="3"/>
  </w:num>
  <w:num w:numId="7" w16cid:durableId="449009861">
    <w:abstractNumId w:val="2"/>
  </w:num>
  <w:num w:numId="8" w16cid:durableId="377239914">
    <w:abstractNumId w:val="1"/>
  </w:num>
  <w:num w:numId="9" w16cid:durableId="112473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24D4"/>
    <w:rsid w:val="00326F90"/>
    <w:rsid w:val="006B2985"/>
    <w:rsid w:val="00AA1D8D"/>
    <w:rsid w:val="00B47730"/>
    <w:rsid w:val="00C8611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85E273"/>
  <w14:defaultImageDpi w14:val="300"/>
  <w15:docId w15:val="{209B2266-EB6C-406D-843A-4C15556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Areesha Amir</cp:lastModifiedBy>
  <cp:revision>2</cp:revision>
  <dcterms:created xsi:type="dcterms:W3CDTF">2013-12-23T23:15:00Z</dcterms:created>
  <dcterms:modified xsi:type="dcterms:W3CDTF">2025-05-13T18:05:00Z</dcterms:modified>
  <cp:category/>
</cp:coreProperties>
</file>