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40"/>
        <w:jc w:val="center"/>
      </w:pPr>
      <w:r>
        <w:rPr>
          <w:b/>
          <w:color w:val="0F8A8A"/>
          <w:sz w:val="22"/>
        </w:rPr>
        <w:t>WEB TECHNOLOGIES</w:t>
      </w:r>
    </w:p>
    <w:p>
      <w:pPr>
        <w:spacing w:after="80"/>
        <w:jc w:val="center"/>
      </w:pPr>
      <w:r>
        <w:rPr>
          <w:b/>
          <w:color w:val="11314A"/>
          <w:sz w:val="80"/>
        </w:rPr>
        <w:t>Assignment 2</w:t>
      </w:r>
    </w:p>
    <w:p>
      <w:pPr>
        <w:spacing w:after="360"/>
        <w:jc w:val="center"/>
        <w:pBdr>
          <w:bottom w:val="single" w:sz="8" w:space="10" w:color="CFDBE2"/>
        </w:pBdr>
      </w:pPr>
      <w:r>
        <w:rPr>
          <w:color w:val="5B6B7A"/>
          <w:sz w:val="30"/>
        </w:rPr>
        <w:t>Forms, Sidebars, Web Typography and Navigation</w:t>
      </w:r>
    </w:p>
    <w:p>
      <w:pPr>
        <w:spacing w:after="600"/>
        <w:jc w:val="center"/>
      </w:pPr>
      <w:r>
        <w:rPr>
          <w:color w:val="5B6B7A"/>
          <w:sz w:val="21"/>
        </w:rPr>
        <w:t>Three webpages built from scratch with semantic HTML5 and hand-written CSS3. Each question is documented with its objective, the techniques applied, annotated code snippets and a screenshot of the finished interface.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736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  <w:shd w:val="clear" w:color="auto" w:fill="F2F6F8"/>
          </w:tcPr>
          <w:p>
            <w:pPr>
              <w:spacing w:after="60"/>
            </w:pPr>
            <w:r>
              <w:rPr>
                <w:b/>
                <w:color w:val="11314A"/>
                <w:sz w:val="19"/>
              </w:rPr>
              <w:t>Submitted by</w:t>
            </w:r>
          </w:p>
        </w:tc>
        <w:tc>
          <w:tcPr>
            <w:tcW w:type="dxa" w:w="5616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after="60"/>
            </w:pPr>
            <w:r>
              <w:rPr>
                <w:sz w:val="19"/>
              </w:rPr>
              <w:t>Areesha Khan</w:t>
            </w:r>
          </w:p>
        </w:tc>
      </w:tr>
      <w:tr>
        <w:tc>
          <w:tcPr>
            <w:tcW w:type="dxa" w:w="2736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  <w:shd w:val="clear" w:color="auto" w:fill="F2F6F8"/>
          </w:tcPr>
          <w:p>
            <w:pPr>
              <w:spacing w:after="60"/>
            </w:pPr>
            <w:r>
              <w:rPr>
                <w:b/>
                <w:color w:val="11314A"/>
                <w:sz w:val="19"/>
              </w:rPr>
              <w:t>Course</w:t>
            </w:r>
          </w:p>
        </w:tc>
        <w:tc>
          <w:tcPr>
            <w:tcW w:type="dxa" w:w="5616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after="60"/>
            </w:pPr>
            <w:r>
              <w:rPr>
                <w:sz w:val="19"/>
              </w:rPr>
              <w:t>Web Technologies</w:t>
            </w:r>
          </w:p>
        </w:tc>
      </w:tr>
      <w:tr>
        <w:tc>
          <w:tcPr>
            <w:tcW w:type="dxa" w:w="2736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  <w:shd w:val="clear" w:color="auto" w:fill="F2F6F8"/>
          </w:tcPr>
          <w:p>
            <w:pPr>
              <w:spacing w:after="60"/>
            </w:pPr>
            <w:r>
              <w:rPr>
                <w:b/>
                <w:color w:val="11314A"/>
                <w:sz w:val="19"/>
              </w:rPr>
              <w:t>Submission date</w:t>
            </w:r>
          </w:p>
        </w:tc>
        <w:tc>
          <w:tcPr>
            <w:tcW w:type="dxa" w:w="5616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after="60"/>
            </w:pPr>
            <w:r>
              <w:rPr>
                <w:sz w:val="19"/>
              </w:rPr>
              <w:t>10 October 2026</w:t>
            </w:r>
          </w:p>
        </w:tc>
      </w:tr>
      <w:tr>
        <w:tc>
          <w:tcPr>
            <w:tcW w:type="dxa" w:w="2736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  <w:shd w:val="clear" w:color="auto" w:fill="F2F6F8"/>
          </w:tcPr>
          <w:p>
            <w:pPr>
              <w:spacing w:after="60"/>
            </w:pPr>
            <w:r>
              <w:rPr>
                <w:b/>
                <w:color w:val="11314A"/>
                <w:sz w:val="19"/>
              </w:rPr>
              <w:t>Questions covered</w:t>
            </w:r>
          </w:p>
        </w:tc>
        <w:tc>
          <w:tcPr>
            <w:tcW w:type="dxa" w:w="5616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after="60"/>
            </w:pPr>
            <w:r>
              <w:rPr>
                <w:sz w:val="19"/>
              </w:rPr>
              <w:t>Q1 – Q3 (three questions)</w:t>
            </w:r>
          </w:p>
        </w:tc>
      </w:tr>
      <w:tr>
        <w:tc>
          <w:tcPr>
            <w:tcW w:type="dxa" w:w="2736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  <w:shd w:val="clear" w:color="auto" w:fill="F2F6F8"/>
          </w:tcPr>
          <w:p>
            <w:pPr>
              <w:spacing w:after="60"/>
            </w:pPr>
            <w:r>
              <w:rPr>
                <w:b/>
                <w:color w:val="11314A"/>
                <w:sz w:val="19"/>
              </w:rPr>
              <w:t>Technologies</w:t>
            </w:r>
          </w:p>
        </w:tc>
        <w:tc>
          <w:tcPr>
            <w:tcW w:type="dxa" w:w="5616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after="60"/>
            </w:pPr>
            <w:r>
              <w:rPr>
                <w:sz w:val="19"/>
              </w:rPr>
              <w:t>HTML5, CSS3 (hand-written, no framework)</w:t>
            </w:r>
          </w:p>
        </w:tc>
      </w:tr>
      <w:tr>
        <w:tc>
          <w:tcPr>
            <w:tcW w:type="dxa" w:w="2736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  <w:shd w:val="clear" w:color="auto" w:fill="F2F6F8"/>
          </w:tcPr>
          <w:p>
            <w:pPr>
              <w:spacing w:after="60"/>
            </w:pPr>
            <w:r>
              <w:rPr>
                <w:b/>
                <w:color w:val="11314A"/>
                <w:sz w:val="19"/>
              </w:rPr>
              <w:t>Live site</w:t>
            </w:r>
          </w:p>
        </w:tc>
        <w:tc>
          <w:tcPr>
            <w:tcW w:type="dxa" w:w="5616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after="60"/>
            </w:pPr>
            <w:r>
              <w:rPr>
                <w:sz w:val="19"/>
              </w:rPr>
              <w:t>https://areeshakhan25.github.io/web-assignments/</w:t>
            </w:r>
          </w:p>
        </w:tc>
      </w:tr>
      <w:tr>
        <w:tc>
          <w:tcPr>
            <w:tcW w:type="dxa" w:w="2736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  <w:shd w:val="clear" w:color="auto" w:fill="F2F6F8"/>
          </w:tcPr>
          <w:p>
            <w:pPr>
              <w:spacing w:after="60"/>
            </w:pPr>
            <w:r>
              <w:rPr>
                <w:b/>
                <w:color w:val="11314A"/>
                <w:sz w:val="19"/>
              </w:rPr>
              <w:t>Source repository</w:t>
            </w:r>
          </w:p>
        </w:tc>
        <w:tc>
          <w:tcPr>
            <w:tcW w:type="dxa" w:w="5616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after="60"/>
            </w:pPr>
            <w:r>
              <w:rPr>
                <w:sz w:val="19"/>
              </w:rPr>
              <w:t>https://github.com/AreeshaKhan25/web-assignments</w:t>
            </w:r>
          </w:p>
        </w:tc>
      </w:tr>
    </w:tbl>
    <w:p>
      <w:pPr>
        <w:pStyle w:val="Heading1"/>
        <w:pageBreakBefore/>
      </w:pPr>
      <w:r>
        <w:t>Contents</w:t>
      </w:r>
    </w:p>
    <w:p>
      <w:pPr>
        <w:spacing w:after="100"/>
      </w:pPr>
      <w:r>
        <w:rPr>
          <w:b/>
          <w:color w:val="0F8A8A"/>
          <w:sz w:val="21"/>
        </w:rPr>
        <w:t xml:space="preserve">1.   </w:t>
      </w:r>
      <w:r>
        <w:rPr>
          <w:sz w:val="21"/>
        </w:rPr>
        <w:t>Question 1 — Campus Management System Login</w:t>
      </w:r>
    </w:p>
    <w:p>
      <w:pPr>
        <w:spacing w:after="100"/>
      </w:pPr>
      <w:r>
        <w:rPr>
          <w:b/>
          <w:color w:val="0F8A8A"/>
          <w:sz w:val="21"/>
        </w:rPr>
        <w:t xml:space="preserve">2.   </w:t>
      </w:r>
      <w:r>
        <w:rPr>
          <w:sz w:val="21"/>
        </w:rPr>
        <w:t>Question 2 — Sidebar, Google Fonts and Horizontal Navigation</w:t>
      </w:r>
    </w:p>
    <w:p>
      <w:pPr>
        <w:spacing w:after="100"/>
      </w:pPr>
      <w:r>
        <w:rPr>
          <w:b/>
          <w:color w:val="0F8A8A"/>
          <w:sz w:val="21"/>
        </w:rPr>
        <w:t xml:space="preserve">2A.   </w:t>
      </w:r>
      <w:r>
        <w:rPr>
          <w:sz w:val="21"/>
        </w:rPr>
        <w:t xml:space="preserve">    Part A — A styled sidebar</w:t>
      </w:r>
    </w:p>
    <w:p>
      <w:pPr>
        <w:spacing w:after="100"/>
      </w:pPr>
      <w:r>
        <w:rPr>
          <w:b/>
          <w:color w:val="0F8A8A"/>
          <w:sz w:val="21"/>
        </w:rPr>
        <w:t xml:space="preserve">2B.   </w:t>
      </w:r>
      <w:r>
        <w:rPr>
          <w:sz w:val="21"/>
        </w:rPr>
        <w:t xml:space="preserve">    Part B — Different Google Fonts for headings and paragraphs</w:t>
      </w:r>
    </w:p>
    <w:p>
      <w:pPr>
        <w:spacing w:after="100"/>
      </w:pPr>
      <w:r>
        <w:rPr>
          <w:b/>
          <w:color w:val="0F8A8A"/>
          <w:sz w:val="21"/>
        </w:rPr>
        <w:t xml:space="preserve">2C.   </w:t>
      </w:r>
      <w:r>
        <w:rPr>
          <w:sz w:val="21"/>
        </w:rPr>
        <w:t xml:space="preserve">    Part C — A navigation list displayed horizontally</w:t>
      </w:r>
    </w:p>
    <w:p>
      <w:pPr>
        <w:spacing w:after="100"/>
      </w:pPr>
      <w:r>
        <w:rPr>
          <w:b/>
          <w:color w:val="0F8A8A"/>
          <w:sz w:val="21"/>
        </w:rPr>
        <w:t xml:space="preserve">3.   </w:t>
      </w:r>
      <w:r>
        <w:rPr>
          <w:sz w:val="21"/>
        </w:rPr>
        <w:t>Question 3 — Contact Form Page</w:t>
      </w:r>
    </w:p>
    <w:p>
      <w:pPr>
        <w:spacing w:after="100"/>
      </w:pPr>
      <w:r>
        <w:rPr>
          <w:b/>
          <w:color w:val="0F8A8A"/>
          <w:sz w:val="21"/>
        </w:rPr>
        <w:t xml:space="preserve">4.   </w:t>
      </w:r>
      <w:r>
        <w:rPr>
          <w:sz w:val="21"/>
        </w:rPr>
        <w:t>Conclusion</w:t>
      </w:r>
    </w:p>
    <w:p>
      <w:pPr>
        <w:pStyle w:val="Heading1"/>
        <w:pageBreakBefore/>
      </w:pPr>
      <w:r>
        <w:t>Introduction</w:t>
      </w:r>
    </w:p>
    <w:p>
      <w:r>
        <w:t>This report documents the three questions of Assignment 2. As in the first assignment, every page is written in plain HTML5 and CSS3 with no framework and no build step; all styling lives in a single commented &lt;style&gt; block inside each file.</w:t>
      </w:r>
    </w:p>
    <w:p>
      <w:r>
        <w:t>Where Assignment 1 concentrated on the box model and page composition, this assignment focuses on three further areas:</w:t>
      </w:r>
    </w:p>
    <w:p>
      <w:pPr>
        <w:pStyle w:val="ListBullet"/>
        <w:spacing w:after="60"/>
      </w:pPr>
      <w:r>
        <w:rPr>
          <w:b/>
        </w:rPr>
        <w:t>Forms</w:t>
      </w:r>
      <w:r>
        <w:t xml:space="preserve"> — labels, inputs, selects and textareas styled consistently, with accessible focus states</w:t>
      </w:r>
    </w:p>
    <w:p>
      <w:pPr>
        <w:pStyle w:val="ListBullet"/>
        <w:spacing w:after="60"/>
      </w:pPr>
      <w:r>
        <w:rPr>
          <w:b/>
        </w:rPr>
        <w:t>Layout patterns</w:t>
      </w:r>
      <w:r>
        <w:t xml:space="preserve"> — a fixed-width sidebar beside fluid content, and overlay layouts above a photograph</w:t>
      </w:r>
    </w:p>
    <w:p>
      <w:pPr>
        <w:pStyle w:val="ListBullet"/>
        <w:spacing w:after="60"/>
      </w:pPr>
      <w:r>
        <w:rPr>
          <w:b/>
        </w:rPr>
        <w:t>Web typography</w:t>
      </w:r>
      <w:r>
        <w:t xml:space="preserve"> — loading and pairing two Google Fonts so headings and body copy are distinct</w:t>
      </w:r>
    </w:p>
    <w:p>
      <w:pPr>
        <w:pStyle w:val="ListBullet"/>
        <w:spacing w:after="60"/>
      </w:pPr>
      <w:r>
        <w:rPr>
          <w:b/>
        </w:rPr>
        <w:t>Navigation</w:t>
      </w:r>
      <w:r>
        <w:t xml:space="preserve"> — turning a vertical list into a horizontal navigation bar</w:t>
      </w:r>
    </w:p>
    <w:p>
      <w:pPr>
        <w:pStyle w:val="ListBullet"/>
        <w:spacing w:after="60"/>
      </w:pPr>
      <w:r>
        <w:rPr>
          <w:b/>
        </w:rPr>
        <w:t>CSS-generated art</w:t>
      </w:r>
      <w:r>
        <w:t xml:space="preserve"> — backgrounds and textures produced from gradients rather than image files</w:t>
      </w:r>
    </w:p>
    <w:p>
      <w:r>
        <w:t>Question 2 is split into three parts. Rather than producing three disconnected fragments, all three parts are demonstrated together on one coherent page, which is explained in detail in that section.</w:t>
      </w:r>
    </w:p>
    <w:p>
      <w:pPr>
        <w:pageBreakBefore/>
        <w:spacing w:before="80" w:after="0"/>
      </w:pPr>
      <w:r>
        <w:rPr>
          <w:b/>
          <w:color w:val="0F8A8A"/>
          <w:sz w:val="18"/>
        </w:rPr>
        <w:t>QUESTION 1</w:t>
      </w:r>
    </w:p>
    <w:p>
      <w:pPr>
        <w:pStyle w:val="Heading1"/>
      </w:pPr>
      <w:r>
        <w:t>Campus Management System Login</w:t>
      </w:r>
    </w:p>
    <w:p>
      <w:pPr>
        <w:pStyle w:val="Heading2"/>
      </w:pPr>
      <w:r>
        <w:t>Objective</w:t>
      </w:r>
    </w:p>
    <w:p>
      <w:r>
        <w:t>Reproduce the CUI Wah Campus Management System v3.0 sign-in screen: a translucent login card beside a campus news panel, both floating above a full-bleed photograph of the campus, with a row of quick portal links and social icons across the bottom.</w:t>
      </w:r>
    </w:p>
    <w:p>
      <w:pPr>
        <w:pStyle w:val="Heading2"/>
      </w:pPr>
      <w:r>
        <w:t>Approach</w:t>
      </w:r>
    </w:p>
    <w:p>
      <w:r>
        <w:t>The body itself carries the campus photograph as a cover background, and a full-size overlay div darkens it slightly so white text stays readable. Two panels sit side by side inside a shared rounded shell: the sign-in card is almost opaque, while the news panel uses a lower opacity plus backdrop-filter: blur so the photograph shows through — the frosted effect in the original interface.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312"/>
            <w:shd w:val="clear" w:color="auto" w:fill="11314A"/>
            <w:tcBorders>
              <w:top w:val="single" w:sz="4" w:color="11314A"/>
              <w:left w:val="single" w:sz="4" w:color="11314A"/>
              <w:bottom w:val="single" w:sz="4" w:color="11314A"/>
              <w:right w:val="single" w:sz="4" w:color="11314A"/>
            </w:tcBorders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5760"/>
            <w:shd w:val="clear" w:color="auto" w:fill="11314A"/>
            <w:tcBorders>
              <w:top w:val="single" w:sz="4" w:color="11314A"/>
              <w:left w:val="single" w:sz="4" w:color="11314A"/>
              <w:bottom w:val="single" w:sz="4" w:color="11314A"/>
              <w:right w:val="single" w:sz="4" w:color="11314A"/>
            </w:tcBorders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How it was implemented</w:t>
            </w:r>
          </w:p>
        </w:tc>
      </w:tr>
      <w:tr>
        <w:tc>
          <w:tcPr>
            <w:tcW w:type="dxa" w:w="3312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after="40"/>
            </w:pPr>
            <w:r>
              <w:rPr>
                <w:b/>
                <w:sz w:val="18"/>
              </w:rPr>
              <w:t>Page background</w:t>
            </w:r>
          </w:p>
        </w:tc>
        <w:tc>
          <w:tcPr>
            <w:tcW w:type="dxa" w:w="5760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after="40"/>
            </w:pPr>
            <w:r>
              <w:rPr>
                <w:sz w:val="18"/>
              </w:rPr>
              <w:t>background-size: cover on the body with background-position: center bottom</w:t>
            </w:r>
          </w:p>
        </w:tc>
      </w:tr>
      <w:tr>
        <w:tc>
          <w:tcPr>
            <w:tcW w:type="dxa" w:w="3312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  <w:shd w:val="clear" w:color="auto" w:fill="F7FAFB"/>
          </w:tcPr>
          <w:p>
            <w:pPr>
              <w:spacing w:after="40"/>
            </w:pPr>
            <w:r>
              <w:rPr>
                <w:b/>
                <w:sz w:val="18"/>
              </w:rPr>
              <w:t>Contrast overlay</w:t>
            </w:r>
          </w:p>
        </w:tc>
        <w:tc>
          <w:tcPr>
            <w:tcW w:type="dxa" w:w="5760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  <w:shd w:val="clear" w:color="auto" w:fill="F7FAFB"/>
          </w:tcPr>
          <w:p>
            <w:pPr>
              <w:spacing w:after="40"/>
            </w:pPr>
            <w:r>
              <w:rPr>
                <w:sz w:val="18"/>
              </w:rPr>
              <w:t>An absolutely positioned div at inset: 0 filled with rgba(0,0,0,0.15)</w:t>
            </w:r>
          </w:p>
        </w:tc>
      </w:tr>
      <w:tr>
        <w:tc>
          <w:tcPr>
            <w:tcW w:type="dxa" w:w="3312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after="40"/>
            </w:pPr>
            <w:r>
              <w:rPr>
                <w:b/>
                <w:sz w:val="18"/>
              </w:rPr>
              <w:t>Stacking</w:t>
            </w:r>
          </w:p>
        </w:tc>
        <w:tc>
          <w:tcPr>
            <w:tcW w:type="dxa" w:w="5760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after="40"/>
            </w:pPr>
            <w:r>
              <w:rPr>
                <w:sz w:val="18"/>
              </w:rPr>
              <w:t>The overlay sits at z-index 0; the content sits at z-index 10 above it</w:t>
            </w:r>
          </w:p>
        </w:tc>
      </w:tr>
      <w:tr>
        <w:tc>
          <w:tcPr>
            <w:tcW w:type="dxa" w:w="3312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  <w:shd w:val="clear" w:color="auto" w:fill="F7FAFB"/>
          </w:tcPr>
          <w:p>
            <w:pPr>
              <w:spacing w:after="40"/>
            </w:pPr>
            <w:r>
              <w:rPr>
                <w:b/>
                <w:sz w:val="18"/>
              </w:rPr>
              <w:t>Login panel</w:t>
            </w:r>
          </w:p>
        </w:tc>
        <w:tc>
          <w:tcPr>
            <w:tcW w:type="dxa" w:w="5760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  <w:shd w:val="clear" w:color="auto" w:fill="F7FAFB"/>
          </w:tcPr>
          <w:p>
            <w:pPr>
              <w:spacing w:after="40"/>
            </w:pPr>
            <w:r>
              <w:rPr>
                <w:sz w:val="18"/>
              </w:rPr>
              <w:t>rgba(255,255,255,0.96) — nearly opaque for legibility</w:t>
            </w:r>
          </w:p>
        </w:tc>
      </w:tr>
      <w:tr>
        <w:tc>
          <w:tcPr>
            <w:tcW w:type="dxa" w:w="3312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after="40"/>
            </w:pPr>
            <w:r>
              <w:rPr>
                <w:b/>
                <w:sz w:val="18"/>
              </w:rPr>
              <w:t>News panel</w:t>
            </w:r>
          </w:p>
        </w:tc>
        <w:tc>
          <w:tcPr>
            <w:tcW w:type="dxa" w:w="5760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after="40"/>
            </w:pPr>
            <w:r>
              <w:rPr>
                <w:sz w:val="18"/>
              </w:rPr>
              <w:t>rgba(255,255,255,0.72) plus backdrop-filter: blur(2px) for the frosted look</w:t>
            </w:r>
          </w:p>
        </w:tc>
      </w:tr>
      <w:tr>
        <w:tc>
          <w:tcPr>
            <w:tcW w:type="dxa" w:w="3312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  <w:shd w:val="clear" w:color="auto" w:fill="F7FAFB"/>
          </w:tcPr>
          <w:p>
            <w:pPr>
              <w:spacing w:after="40"/>
            </w:pPr>
            <w:r>
              <w:rPr>
                <w:b/>
                <w:sz w:val="18"/>
              </w:rPr>
              <w:t>Form fields</w:t>
            </w:r>
          </w:p>
        </w:tc>
        <w:tc>
          <w:tcPr>
            <w:tcW w:type="dxa" w:w="5760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  <w:shd w:val="clear" w:color="auto" w:fill="F7FAFB"/>
          </w:tcPr>
          <w:p>
            <w:pPr>
              <w:spacing w:after="40"/>
            </w:pPr>
            <w:r>
              <w:rPr>
                <w:sz w:val="18"/>
              </w:rPr>
              <w:t>A shared .input-custom class with a slate fill and a navy focus ring</w:t>
            </w:r>
          </w:p>
        </w:tc>
      </w:tr>
      <w:tr>
        <w:tc>
          <w:tcPr>
            <w:tcW w:type="dxa" w:w="3312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after="40"/>
            </w:pPr>
            <w:r>
              <w:rPr>
                <w:b/>
                <w:sz w:val="18"/>
              </w:rPr>
              <w:t>Icon placement</w:t>
            </w:r>
          </w:p>
        </w:tc>
        <w:tc>
          <w:tcPr>
            <w:tcW w:type="dxa" w:w="5760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after="40"/>
            </w:pPr>
            <w:r>
              <w:rPr>
                <w:sz w:val="18"/>
              </w:rPr>
              <w:t>Icons pinned inside the fields using position: absolute and inset</w:t>
            </w:r>
          </w:p>
        </w:tc>
      </w:tr>
      <w:tr>
        <w:tc>
          <w:tcPr>
            <w:tcW w:type="dxa" w:w="3312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  <w:shd w:val="clear" w:color="auto" w:fill="F7FAFB"/>
          </w:tcPr>
          <w:p>
            <w:pPr>
              <w:spacing w:after="40"/>
            </w:pPr>
            <w:r>
              <w:rPr>
                <w:b/>
                <w:sz w:val="18"/>
              </w:rPr>
              <w:t>Footer links</w:t>
            </w:r>
          </w:p>
        </w:tc>
        <w:tc>
          <w:tcPr>
            <w:tcW w:type="dxa" w:w="5760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  <w:shd w:val="clear" w:color="auto" w:fill="F7FAFB"/>
          </w:tcPr>
          <w:p>
            <w:pPr>
              <w:spacing w:after="40"/>
            </w:pPr>
            <w:r>
              <w:rPr>
                <w:sz w:val="18"/>
              </w:rPr>
              <w:t>A flex row that wraps, with a 14px column gap and a 4px row gap</w:t>
            </w:r>
          </w:p>
        </w:tc>
      </w:tr>
      <w:tr>
        <w:tc>
          <w:tcPr>
            <w:tcW w:type="dxa" w:w="3312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after="40"/>
            </w:pPr>
            <w:r>
              <w:rPr>
                <w:b/>
                <w:sz w:val="18"/>
              </w:rPr>
              <w:t>Responsive</w:t>
            </w:r>
          </w:p>
        </w:tc>
        <w:tc>
          <w:tcPr>
            <w:tcW w:type="dxa" w:w="5760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after="40"/>
            </w:pPr>
            <w:r>
              <w:rPr>
                <w:sz w:val="18"/>
              </w:rPr>
              <w:t>Below 768px the two panels stack and the left border becomes a top border</w:t>
            </w:r>
          </w:p>
        </w:tc>
      </w:tr>
    </w:tbl>
    <w:p>
      <w:pPr>
        <w:spacing w:after="160"/>
      </w:pPr>
    </w:p>
    <w:p>
      <w:pPr>
        <w:pStyle w:val="Heading2"/>
      </w:pPr>
      <w:r>
        <w:t>Key code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072"/>
            <w:shd w:val="clear" w:color="auto" w:fill="F4F6F8"/>
            <w:tcBorders>
              <w:top w:val="single" w:sz="4" w:color="DCE4EA"/>
              <w:left w:val="single" w:sz="4" w:color="DCE4EA"/>
              <w:bottom w:val="single" w:sz="4" w:color="DCE4EA"/>
              <w:right w:val="single" w:sz="4" w:color="DCE4EA"/>
            </w:tcBorders>
          </w:tcPr>
          <w:p>
            <w:pPr>
              <w:pStyle w:val="CodeBlock"/>
            </w:pPr>
            <w:r>
              <w:t>/* The campus photograph fills the whole page */</w:t>
            </w:r>
          </w:p>
          <w:p>
            <w:pPr>
              <w:pStyle w:val="CodeBlock"/>
            </w:pPr>
            <w:r>
              <w:t>body {</w:t>
            </w:r>
          </w:p>
          <w:p>
            <w:pPr>
              <w:pStyle w:val="CodeBlock"/>
            </w:pPr>
            <w:r>
              <w:t xml:space="preserve">  min-height: 100vh;</w:t>
            </w:r>
          </w:p>
          <w:p>
            <w:pPr>
              <w:pStyle w:val="CodeBlock"/>
            </w:pPr>
            <w:r>
              <w:t xml:space="preserve">  display: flex;</w:t>
            </w:r>
          </w:p>
          <w:p>
            <w:pPr>
              <w:pStyle w:val="CodeBlock"/>
            </w:pPr>
            <w:r>
              <w:t xml:space="preserve">  flex-direction: column;</w:t>
            </w:r>
          </w:p>
          <w:p>
            <w:pPr>
              <w:pStyle w:val="CodeBlock"/>
            </w:pPr>
            <w:r>
              <w:t xml:space="preserve">  justify-content: space-between;</w:t>
            </w:r>
          </w:p>
          <w:p>
            <w:pPr>
              <w:pStyle w:val="CodeBlock"/>
            </w:pPr>
            <w:r>
              <w:t xml:space="preserve">  position: relative;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background-image: url('https://cuiwah.edu.pk/assets/img/footer-back.jpg');</w:t>
            </w:r>
          </w:p>
          <w:p>
            <w:pPr>
              <w:pStyle w:val="CodeBlock"/>
            </w:pPr>
            <w:r>
              <w:t xml:space="preserve">  background-size: cover;</w:t>
            </w:r>
          </w:p>
          <w:p>
            <w:pPr>
              <w:pStyle w:val="CodeBlock"/>
            </w:pPr>
            <w:r>
              <w:t xml:space="preserve">  background-position: center bottom;</w:t>
            </w:r>
          </w:p>
          <w:p>
            <w:pPr>
              <w:pStyle w:val="CodeBlock"/>
            </w:pPr>
            <w:r>
              <w:t xml:space="preserve">  background-repeat: no-repeat;</w:t>
            </w:r>
          </w:p>
          <w:p>
            <w:pPr>
              <w:pStyle w:val="CodeBlock"/>
            </w:pPr>
            <w:r>
              <w:t>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>/* A soft dark overlay that lifts text contrast over the photo */</w:t>
            </w:r>
          </w:p>
          <w:p>
            <w:pPr>
              <w:pStyle w:val="CodeBlock"/>
            </w:pPr>
            <w:r>
              <w:t>.page-overlay {</w:t>
            </w:r>
          </w:p>
          <w:p>
            <w:pPr>
              <w:pStyle w:val="CodeBlock"/>
            </w:pPr>
            <w:r>
              <w:t xml:space="preserve">  position: absolute;</w:t>
            </w:r>
          </w:p>
          <w:p>
            <w:pPr>
              <w:pStyle w:val="CodeBlock"/>
            </w:pPr>
            <w:r>
              <w:t xml:space="preserve">  inset: 0;</w:t>
            </w:r>
          </w:p>
          <w:p>
            <w:pPr>
              <w:pStyle w:val="CodeBlock"/>
            </w:pPr>
            <w:r>
              <w:t xml:space="preserve">  background-color: rgba(0, 0, 0, 0.15);</w:t>
            </w:r>
          </w:p>
          <w:p>
            <w:pPr>
              <w:pStyle w:val="CodeBlock"/>
            </w:pPr>
            <w:r>
              <w:t xml:space="preserve">  pointer-events: none;</w:t>
            </w:r>
          </w:p>
          <w:p>
            <w:pPr>
              <w:pStyle w:val="CodeBlock"/>
            </w:pPr>
            <w:r>
              <w:t xml:space="preserve">  z-index: 0;</w:t>
            </w:r>
          </w:p>
          <w:p>
            <w:pPr>
              <w:pStyle w:val="CodeBlock"/>
            </w:pPr>
            <w:r>
              <w:t>}</w:t>
            </w:r>
          </w:p>
        </w:tc>
      </w:tr>
    </w:tbl>
    <w:p>
      <w:pPr>
        <w:spacing w:before="60" w:after="200"/>
        <w:jc w:val="left"/>
      </w:pPr>
      <w:r>
        <w:rPr>
          <w:i/>
          <w:color w:val="5B6B7A"/>
          <w:sz w:val="17"/>
        </w:rPr>
        <w:t>The full-bleed background and its contrast overlay.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072"/>
            <w:shd w:val="clear" w:color="auto" w:fill="F4F6F8"/>
            <w:tcBorders>
              <w:top w:val="single" w:sz="4" w:color="DCE4EA"/>
              <w:left w:val="single" w:sz="4" w:color="DCE4EA"/>
              <w:bottom w:val="single" w:sz="4" w:color="DCE4EA"/>
              <w:right w:val="single" w:sz="4" w:color="DCE4EA"/>
            </w:tcBorders>
          </w:tcPr>
          <w:p>
            <w:pPr>
              <w:pStyle w:val="CodeBlock"/>
            </w:pPr>
            <w:r>
              <w:t>/* Nearly opaque sign-in card */</w:t>
            </w:r>
          </w:p>
          <w:p>
            <w:pPr>
              <w:pStyle w:val="CodeBlock"/>
            </w:pPr>
            <w:r>
              <w:t>.login-panel {</w:t>
            </w:r>
          </w:p>
          <w:p>
            <w:pPr>
              <w:pStyle w:val="CodeBlock"/>
            </w:pPr>
            <w:r>
              <w:t xml:space="preserve">  width: 50%;</w:t>
            </w:r>
          </w:p>
          <w:p>
            <w:pPr>
              <w:pStyle w:val="CodeBlock"/>
            </w:pPr>
            <w:r>
              <w:t xml:space="preserve">  padding: 28px 32px;</w:t>
            </w:r>
          </w:p>
          <w:p>
            <w:pPr>
              <w:pStyle w:val="CodeBlock"/>
            </w:pPr>
            <w:r>
              <w:t xml:space="preserve">  background-color: rgba(255, 255, 255, 0.96);</w:t>
            </w:r>
          </w:p>
          <w:p>
            <w:pPr>
              <w:pStyle w:val="CodeBlock"/>
            </w:pPr>
            <w:r>
              <w:t xml:space="preserve">  box-shadow: 0 4px 20px rgba(0, 0, 0, 0.25);</w:t>
            </w:r>
          </w:p>
          <w:p>
            <w:pPr>
              <w:pStyle w:val="CodeBlock"/>
            </w:pPr>
            <w:r>
              <w:t>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>/* Frosted news panel — the campus photo shows through */</w:t>
            </w:r>
          </w:p>
          <w:p>
            <w:pPr>
              <w:pStyle w:val="CodeBlock"/>
            </w:pPr>
            <w:r>
              <w:t>.news-panel {</w:t>
            </w:r>
          </w:p>
          <w:p>
            <w:pPr>
              <w:pStyle w:val="CodeBlock"/>
            </w:pPr>
            <w:r>
              <w:t xml:space="preserve">  width: 50%;</w:t>
            </w:r>
          </w:p>
          <w:p>
            <w:pPr>
              <w:pStyle w:val="CodeBlock"/>
            </w:pPr>
            <w:r>
              <w:t xml:space="preserve">  padding: 24px;</w:t>
            </w:r>
          </w:p>
          <w:p>
            <w:pPr>
              <w:pStyle w:val="CodeBlock"/>
            </w:pPr>
            <w:r>
              <w:t xml:space="preserve">  background-color: rgba(255, 255, 255, 0.72);</w:t>
            </w:r>
          </w:p>
          <w:p>
            <w:pPr>
              <w:pStyle w:val="CodeBlock"/>
            </w:pPr>
            <w:r>
              <w:t xml:space="preserve">  backdrop-filter: blur(2px);</w:t>
            </w:r>
          </w:p>
          <w:p>
            <w:pPr>
              <w:pStyle w:val="CodeBlock"/>
            </w:pPr>
            <w:r>
              <w:t xml:space="preserve">  border-left: 1px solid rgba(226, 232, 240, 0.5);</w:t>
            </w:r>
          </w:p>
          <w:p>
            <w:pPr>
              <w:pStyle w:val="CodeBlock"/>
            </w:pPr>
            <w:r>
              <w:t xml:space="preserve">  box-shadow: 0 4px 20px rgba(0, 0, 0, 0.2);</w:t>
            </w:r>
          </w:p>
          <w:p>
            <w:pPr>
              <w:pStyle w:val="CodeBlock"/>
            </w:pPr>
            <w:r>
              <w:t>}</w:t>
            </w:r>
          </w:p>
        </w:tc>
      </w:tr>
    </w:tbl>
    <w:p>
      <w:pPr>
        <w:spacing w:before="60" w:after="200"/>
        <w:jc w:val="left"/>
      </w:pPr>
      <w:r>
        <w:rPr>
          <w:i/>
          <w:color w:val="5B6B7A"/>
          <w:sz w:val="17"/>
        </w:rPr>
        <w:t>Two different opacities create the contrast between the two panels.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072"/>
            <w:shd w:val="clear" w:color="auto" w:fill="F4F6F8"/>
            <w:tcBorders>
              <w:top w:val="single" w:sz="4" w:color="DCE4EA"/>
              <w:left w:val="single" w:sz="4" w:color="DCE4EA"/>
              <w:bottom w:val="single" w:sz="4" w:color="DCE4EA"/>
              <w:right w:val="single" w:sz="4" w:color="DCE4EA"/>
            </w:tcBorders>
          </w:tcPr>
          <w:p>
            <w:pPr>
              <w:pStyle w:val="CodeBlock"/>
            </w:pPr>
            <w:r>
              <w:t>&lt;!-- An icon pinned inside the field using absolute positioning --&gt;</w:t>
            </w:r>
          </w:p>
          <w:p>
            <w:pPr>
              <w:pStyle w:val="CodeBlock"/>
            </w:pPr>
            <w:r>
              <w:t>&lt;div class="field"&gt;</w:t>
            </w:r>
          </w:p>
          <w:p>
            <w:pPr>
              <w:pStyle w:val="CodeBlock"/>
            </w:pPr>
            <w:r>
              <w:t xml:space="preserve">  &lt;input class="input-custom" type="text" aria-label="Username or Email"</w:t>
            </w:r>
          </w:p>
          <w:p>
            <w:pPr>
              <w:pStyle w:val="CodeBlock"/>
            </w:pPr>
            <w:r>
              <w:t xml:space="preserve">         placeholder="Username / Email" value="shahidkhan@ciitwah.edu.pk"&gt;</w:t>
            </w:r>
          </w:p>
          <w:p>
            <w:pPr>
              <w:pStyle w:val="CodeBlock"/>
            </w:pPr>
            <w:r>
              <w:t xml:space="preserve">  &lt;span class="field-icon"&gt;&lt;i class="fa-solid fa-envelope"&gt;&lt;/i&gt;&lt;/span&gt;</w:t>
            </w:r>
          </w:p>
          <w:p>
            <w:pPr>
              <w:pStyle w:val="CodeBlock"/>
            </w:pPr>
            <w:r>
              <w:t>&lt;/div&gt;</w:t>
            </w:r>
          </w:p>
        </w:tc>
      </w:tr>
    </w:tbl>
    <w:p>
      <w:pPr>
        <w:spacing w:before="60" w:after="200"/>
        <w:jc w:val="left"/>
      </w:pPr>
      <w:r>
        <w:rPr>
          <w:i/>
          <w:color w:val="5B6B7A"/>
          <w:sz w:val="17"/>
        </w:rPr>
        <w:t>The field wrapper is position: relative so the icon can be positioned against it.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29921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92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B6B7A"/>
          <w:sz w:val="17"/>
        </w:rPr>
        <w:t>Figure 1 — The Campus Management System login screen over the campus photograph.</w:t>
      </w:r>
    </w:p>
    <w:p>
      <w:pPr>
        <w:pageBreakBefore/>
        <w:spacing w:before="80" w:after="0"/>
      </w:pPr>
      <w:r>
        <w:rPr>
          <w:b/>
          <w:color w:val="0F8A8A"/>
          <w:sz w:val="18"/>
        </w:rPr>
        <w:t>QUESTION 2</w:t>
      </w:r>
    </w:p>
    <w:p>
      <w:pPr>
        <w:pStyle w:val="Heading1"/>
      </w:pPr>
      <w:r>
        <w:t>Sidebar, Google Fonts and Horizontal Navigation</w:t>
      </w:r>
    </w:p>
    <w:p>
      <w:pPr>
        <w:pStyle w:val="Heading2"/>
      </w:pPr>
      <w:r>
        <w:t>Objective</w:t>
      </w:r>
    </w:p>
    <w:p>
      <w:r>
        <w:t>This question has three separate parts:</w:t>
      </w:r>
    </w:p>
    <w:p>
      <w:pPr>
        <w:pStyle w:val="ListBullet"/>
        <w:spacing w:after="60"/>
      </w:pPr>
      <w:r>
        <w:rPr>
          <w:b/>
        </w:rPr>
        <w:t>Part A</w:t>
      </w:r>
      <w:r>
        <w:t xml:space="preserve"> — Create a sidebar with a different background colour, width, padding and border.</w:t>
      </w:r>
    </w:p>
    <w:p>
      <w:pPr>
        <w:pStyle w:val="ListBullet"/>
        <w:spacing w:after="60"/>
      </w:pPr>
      <w:r>
        <w:rPr>
          <w:b/>
        </w:rPr>
        <w:t>Part B</w:t>
      </w:r>
      <w:r>
        <w:t xml:space="preserve"> — Create a webpage with different fonts for the heading and paragraph using Google Fonts.</w:t>
      </w:r>
    </w:p>
    <w:p>
      <w:pPr>
        <w:pStyle w:val="ListBullet"/>
        <w:spacing w:after="60"/>
      </w:pPr>
      <w:r>
        <w:rPr>
          <w:b/>
        </w:rPr>
        <w:t>Part C</w:t>
      </w:r>
      <w:r>
        <w:t xml:space="preserve"> — Make a navigation list display horizontally.</w:t>
      </w:r>
    </w:p>
    <w:p>
      <w:pPr>
        <w:pStyle w:val="Heading2"/>
      </w:pPr>
      <w:r>
        <w:t>Approach</w:t>
      </w:r>
    </w:p>
    <w:p>
      <w:r>
        <w:t>The three parts are demonstrated together on one page — a departmental Campus Portal — rather than as three isolated snippets. This shows each technique in a realistic context and lets the parts contrast with one another: the horizontal navigation in the header sits directly above a deliberately vertical menu inside the sidebar, which makes the difference between the two list treatments immediately visible.</w:t>
      </w:r>
    </w:p>
    <w:p>
      <w:r>
        <w:t>The page is laid out as a flex row: a fixed-width sidebar that does not shrink, beside a content column that takes the remaining space.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072"/>
            <w:shd w:val="clear" w:color="auto" w:fill="F4F6F8"/>
            <w:tcBorders>
              <w:top w:val="single" w:sz="4" w:color="DCE4EA"/>
              <w:left w:val="single" w:sz="4" w:color="DCE4EA"/>
              <w:bottom w:val="single" w:sz="4" w:color="DCE4EA"/>
              <w:right w:val="single" w:sz="4" w:color="DCE4EA"/>
            </w:tcBorders>
          </w:tcPr>
          <w:p>
            <w:pPr>
              <w:pStyle w:val="CodeBlock"/>
            </w:pPr>
            <w:r>
              <w:t>.layout {</w:t>
            </w:r>
          </w:p>
          <w:p>
            <w:pPr>
              <w:pStyle w:val="CodeBlock"/>
            </w:pPr>
            <w:r>
              <w:t xml:space="preserve">  max-width: 1180px;</w:t>
            </w:r>
          </w:p>
          <w:p>
            <w:pPr>
              <w:pStyle w:val="CodeBlock"/>
            </w:pPr>
            <w:r>
              <w:t xml:space="preserve">  margin: 32px auto;</w:t>
            </w:r>
          </w:p>
          <w:p>
            <w:pPr>
              <w:pStyle w:val="CodeBlock"/>
            </w:pPr>
            <w:r>
              <w:t xml:space="preserve">  padding: 0 32px;</w:t>
            </w:r>
          </w:p>
          <w:p>
            <w:pPr>
              <w:pStyle w:val="CodeBlock"/>
            </w:pPr>
            <w:r>
              <w:t xml:space="preserve">  display: flex;</w:t>
            </w:r>
          </w:p>
          <w:p>
            <w:pPr>
              <w:pStyle w:val="CodeBlock"/>
            </w:pPr>
            <w:r>
              <w:t xml:space="preserve">  align-items: flex-start;</w:t>
            </w:r>
          </w:p>
          <w:p>
            <w:pPr>
              <w:pStyle w:val="CodeBlock"/>
            </w:pPr>
            <w:r>
              <w:t xml:space="preserve">  gap: 28px;</w:t>
            </w:r>
          </w:p>
          <w:p>
            <w:pPr>
              <w:pStyle w:val="CodeBlock"/>
            </w:pPr>
            <w:r>
              <w:t>}</w:t>
            </w:r>
          </w:p>
        </w:tc>
      </w:tr>
    </w:tbl>
    <w:p>
      <w:pPr>
        <w:spacing w:before="60" w:after="200"/>
        <w:jc w:val="left"/>
      </w:pPr>
      <w:r>
        <w:rPr>
          <w:i/>
          <w:color w:val="5B6B7A"/>
          <w:sz w:val="17"/>
        </w:rPr>
        <w:t>The page shell: a fixed sidebar beside a fluid content column.</w:t>
      </w:r>
    </w:p>
    <w:p>
      <w:pPr>
        <w:pStyle w:val="Heading2"/>
      </w:pPr>
      <w:r>
        <w:t>Part A — A sidebar with its own background, width, padding and border</w:t>
      </w:r>
    </w:p>
    <w:p>
      <w:r>
        <w:t>The sidebar is given each of the four required properties explicitly. Its measurements are declared as custom properties on :root so the width, padding and colours can be adjusted from one place. flex-shrink: 0 is important — without it, flexbox would squeeze the sidebar narrower than its stated width when the content column grew.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072"/>
            <w:shd w:val="clear" w:color="auto" w:fill="F4F6F8"/>
            <w:tcBorders>
              <w:top w:val="single" w:sz="4" w:color="DCE4EA"/>
              <w:left w:val="single" w:sz="4" w:color="DCE4EA"/>
              <w:bottom w:val="single" w:sz="4" w:color="DCE4EA"/>
              <w:right w:val="single" w:sz="4" w:color="DCE4EA"/>
            </w:tcBorders>
          </w:tcPr>
          <w:p>
            <w:pPr>
              <w:pStyle w:val="CodeBlock"/>
            </w:pPr>
            <w:r>
              <w:t>:root {</w:t>
            </w:r>
          </w:p>
          <w:p>
            <w:pPr>
              <w:pStyle w:val="CodeBlock"/>
            </w:pPr>
            <w:r>
              <w:t xml:space="preserve">  --sidebar-bg:     #123c53;   /* sidebar background colour */</w:t>
            </w:r>
          </w:p>
          <w:p>
            <w:pPr>
              <w:pStyle w:val="CodeBlock"/>
            </w:pPr>
            <w:r>
              <w:t xml:space="preserve">  --sidebar-border: #0c2a3b;   /* sidebar border colour     */</w:t>
            </w:r>
          </w:p>
          <w:p>
            <w:pPr>
              <w:pStyle w:val="CodeBlock"/>
            </w:pPr>
            <w:r>
              <w:t xml:space="preserve">  --sidebar-width:  280px;     /* sidebar width             */</w:t>
            </w:r>
          </w:p>
          <w:p>
            <w:pPr>
              <w:pStyle w:val="CodeBlock"/>
            </w:pPr>
            <w:r>
              <w:t xml:space="preserve">  --sidebar-pad:    28px;      /* sidebar padding           */</w:t>
            </w:r>
          </w:p>
          <w:p>
            <w:pPr>
              <w:pStyle w:val="CodeBlock"/>
            </w:pPr>
            <w:r>
              <w:t>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>.sidebar {</w:t>
            </w:r>
          </w:p>
          <w:p>
            <w:pPr>
              <w:pStyle w:val="CodeBlock"/>
            </w:pPr>
            <w:r>
              <w:t xml:space="preserve">  width: var(--sidebar-width);             /* width       */</w:t>
            </w:r>
          </w:p>
          <w:p>
            <w:pPr>
              <w:pStyle w:val="CodeBlock"/>
            </w:pPr>
            <w:r>
              <w:t xml:space="preserve">  flex-shrink: 0;                          /* never squashed */</w:t>
            </w:r>
          </w:p>
          <w:p>
            <w:pPr>
              <w:pStyle w:val="CodeBlock"/>
            </w:pPr>
            <w:r>
              <w:t xml:space="preserve">  padding: var(--sidebar-pad);             /* padding     */</w:t>
            </w:r>
          </w:p>
          <w:p>
            <w:pPr>
              <w:pStyle w:val="CodeBlock"/>
            </w:pPr>
            <w:r>
              <w:t xml:space="preserve">  background-color: var(--sidebar-bg);     /* background  */</w:t>
            </w:r>
          </w:p>
          <w:p>
            <w:pPr>
              <w:pStyle w:val="CodeBlock"/>
            </w:pPr>
            <w:r>
              <w:t xml:space="preserve">  border: 3px solid var(--sidebar-border); /* border      */</w:t>
            </w:r>
          </w:p>
          <w:p>
            <w:pPr>
              <w:pStyle w:val="CodeBlock"/>
            </w:pPr>
            <w:r>
              <w:t xml:space="preserve">  border-radius: 12px;</w:t>
            </w:r>
          </w:p>
          <w:p>
            <w:pPr>
              <w:pStyle w:val="CodeBlock"/>
            </w:pPr>
            <w:r>
              <w:t xml:space="preserve">  color: #e7eff4;</w:t>
            </w:r>
          </w:p>
          <w:p>
            <w:pPr>
              <w:pStyle w:val="CodeBlock"/>
            </w:pPr>
            <w:r>
              <w:t xml:space="preserve">  box-shadow: 0 8px 24px -8px rgba(18, 60, 83, 0.18);</w:t>
            </w:r>
          </w:p>
          <w:p>
            <w:pPr>
              <w:pStyle w:val="CodeBlock"/>
            </w:pPr>
            <w:r>
              <w:t>}</w:t>
            </w:r>
          </w:p>
        </w:tc>
      </w:tr>
    </w:tbl>
    <w:p>
      <w:pPr>
        <w:spacing w:before="60" w:after="200"/>
        <w:jc w:val="left"/>
      </w:pPr>
      <w:r>
        <w:rPr>
          <w:i/>
          <w:color w:val="5B6B7A"/>
          <w:sz w:val="17"/>
        </w:rPr>
        <w:t>Part A — all four required properties, applied to the sidebar.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072"/>
            <w:shd w:val="clear" w:color="auto" w:fill="F4F6F8"/>
            <w:tcBorders>
              <w:top w:val="single" w:sz="4" w:color="DCE4EA"/>
              <w:left w:val="single" w:sz="4" w:color="DCE4EA"/>
              <w:bottom w:val="single" w:sz="4" w:color="DCE4EA"/>
              <w:right w:val="single" w:sz="4" w:color="DCE4EA"/>
            </w:tcBorders>
          </w:tcPr>
          <w:p>
            <w:pPr>
              <w:pStyle w:val="CodeBlock"/>
            </w:pPr>
            <w:r>
              <w:t>&lt;aside class="sidebar"&gt;</w:t>
            </w:r>
          </w:p>
          <w:p>
            <w:pPr>
              <w:pStyle w:val="CodeBlock"/>
            </w:pPr>
            <w:r>
              <w:t xml:space="preserve">  &lt;h2&gt;Student Panel&lt;/h2&gt;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 xml:space="preserve">  &lt;h3&gt;Quick Links&lt;/h3&gt;</w:t>
            </w:r>
          </w:p>
          <w:p>
            <w:pPr>
              <w:pStyle w:val="CodeBlock"/>
            </w:pPr>
            <w:r>
              <w:t xml:space="preserve">  &lt;ul class="sidebar-menu"&gt;</w:t>
            </w:r>
          </w:p>
          <w:p>
            <w:pPr>
              <w:pStyle w:val="CodeBlock"/>
            </w:pPr>
            <w:r>
              <w:t xml:space="preserve">    &lt;li&gt;&lt;a href="#"&gt;Dashboard&lt;/a&gt;&lt;/li&gt;</w:t>
            </w:r>
          </w:p>
          <w:p>
            <w:pPr>
              <w:pStyle w:val="CodeBlock"/>
            </w:pPr>
            <w:r>
              <w:t xml:space="preserve">    &lt;li&gt;&lt;a href="#"&gt;My Courses&lt;/a&gt;&lt;/li&gt;</w:t>
            </w:r>
          </w:p>
          <w:p>
            <w:pPr>
              <w:pStyle w:val="CodeBlock"/>
            </w:pPr>
            <w:r>
              <w:t xml:space="preserve">    &lt;li&gt;&lt;a href="#"&gt;Attendance Record&lt;/a&gt;&lt;/li&gt;</w:t>
            </w:r>
          </w:p>
          <w:p>
            <w:pPr>
              <w:pStyle w:val="CodeBlock"/>
            </w:pPr>
            <w:r>
              <w:t xml:space="preserve">    &lt;li&gt;&lt;a href="#"&gt;Fee Challan&lt;/a&gt;&lt;/li&gt;</w:t>
            </w:r>
          </w:p>
          <w:p>
            <w:pPr>
              <w:pStyle w:val="CodeBlock"/>
            </w:pPr>
            <w:r>
              <w:t xml:space="preserve">    &lt;li&gt;&lt;a href="#"&gt;Transcript&lt;/a&gt;&lt;/li&gt;</w:t>
            </w:r>
          </w:p>
          <w:p>
            <w:pPr>
              <w:pStyle w:val="CodeBlock"/>
            </w:pPr>
            <w:r>
              <w:t xml:space="preserve">    &lt;li&gt;&lt;a href="#"&gt;Library Account&lt;/a&gt;&lt;/li&gt;</w:t>
            </w:r>
          </w:p>
          <w:p>
            <w:pPr>
              <w:pStyle w:val="CodeBlock"/>
            </w:pPr>
            <w:r>
              <w:t xml:space="preserve">  &lt;/ul&gt;</w:t>
            </w:r>
          </w:p>
          <w:p>
            <w:pPr>
              <w:pStyle w:val="CodeBlock"/>
            </w:pPr>
            <w:r>
              <w:t xml:space="preserve">  ...</w:t>
            </w:r>
          </w:p>
          <w:p>
            <w:pPr>
              <w:pStyle w:val="CodeBlock"/>
            </w:pPr>
            <w:r>
              <w:t>&lt;/aside&gt;</w:t>
            </w:r>
          </w:p>
        </w:tc>
      </w:tr>
    </w:tbl>
    <w:p>
      <w:pPr>
        <w:spacing w:before="60" w:after="200"/>
        <w:jc w:val="left"/>
      </w:pPr>
      <w:r>
        <w:rPr>
          <w:i/>
          <w:color w:val="5B6B7A"/>
          <w:sz w:val="17"/>
        </w:rPr>
        <w:t>The sidebar markup. Its own menu stays vertical, contrasting with the header navigation.</w:t>
      </w:r>
    </w:p>
    <w:p>
      <w:pPr>
        <w:pStyle w:val="Heading2"/>
      </w:pPr>
      <w:r>
        <w:t>Part B — Different Google Fonts for headings and paragraphs</w:t>
      </w:r>
    </w:p>
    <w:p>
      <w:r>
        <w:t>Two families are requested from Google Fonts in a single stylesheet link, which is more efficient than two separate requests. Merriweather, a serif, is applied to every heading; Open Sans, a humanist sans-serif, is applied to body copy. Pairing a serif with a sans-serif gives an obvious visual hierarchy without needing to change colour or size.</w:t>
      </w:r>
    </w:p>
    <w:p>
      <w:r>
        <w:t>The two preconnect links are a performance detail: they open the connection to the Google Fonts servers before the stylesheet is requested, so the fonts arrive sooner.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072"/>
            <w:shd w:val="clear" w:color="auto" w:fill="F4F6F8"/>
            <w:tcBorders>
              <w:top w:val="single" w:sz="4" w:color="DCE4EA"/>
              <w:left w:val="single" w:sz="4" w:color="DCE4EA"/>
              <w:bottom w:val="single" w:sz="4" w:color="DCE4EA"/>
              <w:right w:val="single" w:sz="4" w:color="DCE4EA"/>
            </w:tcBorders>
          </w:tcPr>
          <w:p>
            <w:pPr>
              <w:pStyle w:val="CodeBlock"/>
            </w:pPr>
            <w:r>
              <w:t>&lt;!-- Both families requested in one stylesheet link --&gt;</w:t>
            </w:r>
          </w:p>
          <w:p>
            <w:pPr>
              <w:pStyle w:val="CodeBlock"/>
            </w:pPr>
            <w:r>
              <w:t>&lt;link rel="preconnect" href="https://fonts.googleapis.com"&gt;</w:t>
            </w:r>
          </w:p>
          <w:p>
            <w:pPr>
              <w:pStyle w:val="CodeBlock"/>
            </w:pPr>
            <w:r>
              <w:t>&lt;link rel="preconnect" href="https://fonts.gstatic.com" crossorigin&gt;</w:t>
            </w:r>
          </w:p>
          <w:p>
            <w:pPr>
              <w:pStyle w:val="CodeBlock"/>
            </w:pPr>
            <w:r>
              <w:t>&lt;link rel="stylesheet" href="https://fonts.googleapis.com/css2?family=Merriweather:wght@400;700;900&amp;family=Open+Sans:wght@400;600;700&amp;display=swap"&gt;</w:t>
            </w:r>
          </w:p>
        </w:tc>
      </w:tr>
    </w:tbl>
    <w:p>
      <w:pPr>
        <w:spacing w:before="60" w:after="200"/>
        <w:jc w:val="left"/>
      </w:pPr>
      <w:r>
        <w:rPr>
          <w:i/>
          <w:color w:val="5B6B7A"/>
          <w:sz w:val="17"/>
        </w:rPr>
        <w:t>Part B — requesting both Google Fonts in one HTTP request.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072"/>
            <w:shd w:val="clear" w:color="auto" w:fill="F4F6F8"/>
            <w:tcBorders>
              <w:top w:val="single" w:sz="4" w:color="DCE4EA"/>
              <w:left w:val="single" w:sz="4" w:color="DCE4EA"/>
              <w:bottom w:val="single" w:sz="4" w:color="DCE4EA"/>
              <w:right w:val="single" w:sz="4" w:color="DCE4EA"/>
            </w:tcBorders>
          </w:tcPr>
          <w:p>
            <w:pPr>
              <w:pStyle w:val="CodeBlock"/>
            </w:pPr>
            <w:r>
              <w:t>/* Paragraph text uses Open Sans (sans-serif) */</w:t>
            </w:r>
          </w:p>
          <w:p>
            <w:pPr>
              <w:pStyle w:val="CodeBlock"/>
            </w:pPr>
            <w:r>
              <w:t>body {</w:t>
            </w:r>
          </w:p>
          <w:p>
            <w:pPr>
              <w:pStyle w:val="CodeBlock"/>
            </w:pPr>
            <w:r>
              <w:t xml:space="preserve">  font-family: 'Open Sans', Arial, Helvetica, sans-serif;</w:t>
            </w:r>
          </w:p>
          <w:p>
            <w:pPr>
              <w:pStyle w:val="CodeBlock"/>
            </w:pPr>
            <w:r>
              <w:t xml:space="preserve">  font-size: 15px;</w:t>
            </w:r>
          </w:p>
          <w:p>
            <w:pPr>
              <w:pStyle w:val="CodeBlock"/>
            </w:pPr>
            <w:r>
              <w:t xml:space="preserve">  line-height: 1.7;</w:t>
            </w:r>
          </w:p>
          <w:p>
            <w:pPr>
              <w:pStyle w:val="CodeBlock"/>
            </w:pPr>
            <w:r>
              <w:t xml:space="preserve">  color: var(--ink);</w:t>
            </w:r>
          </w:p>
          <w:p>
            <w:pPr>
              <w:pStyle w:val="CodeBlock"/>
            </w:pPr>
            <w:r>
              <w:t>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>/* Every heading uses Merriweather (serif) */</w:t>
            </w:r>
          </w:p>
          <w:p>
            <w:pPr>
              <w:pStyle w:val="CodeBlock"/>
            </w:pPr>
            <w:r>
              <w:t>h1, h2, h3, h4 {</w:t>
            </w:r>
          </w:p>
          <w:p>
            <w:pPr>
              <w:pStyle w:val="CodeBlock"/>
            </w:pPr>
            <w:r>
              <w:t xml:space="preserve">  font-family: 'Merriweather', Georgia, 'Times New Roman', serif;</w:t>
            </w:r>
          </w:p>
          <w:p>
            <w:pPr>
              <w:pStyle w:val="CodeBlock"/>
            </w:pPr>
            <w:r>
              <w:t xml:space="preserve">  line-height: 1.3;</w:t>
            </w:r>
          </w:p>
          <w:p>
            <w:pPr>
              <w:pStyle w:val="CodeBlock"/>
            </w:pPr>
            <w:r>
              <w:t xml:space="preserve">  color: var(--ink);</w:t>
            </w:r>
          </w:p>
          <w:p>
            <w:pPr>
              <w:pStyle w:val="CodeBlock"/>
            </w:pPr>
            <w:r>
              <w:t>}</w:t>
            </w:r>
          </w:p>
        </w:tc>
      </w:tr>
    </w:tbl>
    <w:p>
      <w:pPr>
        <w:spacing w:before="60" w:after="200"/>
        <w:jc w:val="left"/>
      </w:pPr>
      <w:r>
        <w:rPr>
          <w:i/>
          <w:color w:val="5B6B7A"/>
          <w:sz w:val="17"/>
        </w:rPr>
        <w:t>Part B — a serif for headings and a sans-serif for body copy, each with fallbacks.</w:t>
      </w:r>
    </w:p>
    <w:p>
      <w:r>
        <w:t>Each declaration ends with generic fallbacks, so the page still renders sensibly if the Google Fonts request fails. The page also includes a side-by-side specimen panel showing both faces with the CSS that produces them.</w:t>
      </w:r>
    </w:p>
    <w:p>
      <w:pPr>
        <w:pStyle w:val="Heading2"/>
      </w:pPr>
      <w:r>
        <w:t>Part C — A navigation list displayed horizontally</w:t>
      </w:r>
    </w:p>
    <w:p>
      <w:r>
        <w:t>By default, list items are block-level, so each one starts on a new line. Turning the &lt;ul&gt; into a flex container lays its children out along a row instead. flex-wrap: wrap allows the links to drop onto a second line on narrow screens rather than overflowing.</w:t>
      </w:r>
    </w:p>
    <w:p>
      <w:r>
        <w:t>Each link is then made display: block so its padding becomes a full clickable target — a detail that matters for usability, since an inline &lt;a&gt; would only respond to clicks on the text itself.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072"/>
            <w:shd w:val="clear" w:color="auto" w:fill="F4F6F8"/>
            <w:tcBorders>
              <w:top w:val="single" w:sz="4" w:color="DCE4EA"/>
              <w:left w:val="single" w:sz="4" w:color="DCE4EA"/>
              <w:bottom w:val="single" w:sz="4" w:color="DCE4EA"/>
              <w:right w:val="single" w:sz="4" w:color="DCE4EA"/>
            </w:tcBorders>
          </w:tcPr>
          <w:p>
            <w:pPr>
              <w:pStyle w:val="CodeBlock"/>
            </w:pPr>
            <w:r>
              <w:t>/* The horizontal list itself */</w:t>
            </w:r>
          </w:p>
          <w:p>
            <w:pPr>
              <w:pStyle w:val="CodeBlock"/>
            </w:pPr>
            <w:r>
              <w:t>.main-nav ul {</w:t>
            </w:r>
          </w:p>
          <w:p>
            <w:pPr>
              <w:pStyle w:val="CodeBlock"/>
            </w:pPr>
            <w:r>
              <w:t xml:space="preserve">  display: flex;          /* lay the list items out in a row */</w:t>
            </w:r>
          </w:p>
          <w:p>
            <w:pPr>
              <w:pStyle w:val="CodeBlock"/>
            </w:pPr>
            <w:r>
              <w:t xml:space="preserve">  flex-wrap: wrap;        /* wrap onto a second line if needed */</w:t>
            </w:r>
          </w:p>
          <w:p>
            <w:pPr>
              <w:pStyle w:val="CodeBlock"/>
            </w:pPr>
            <w:r>
              <w:t xml:space="preserve">  align-items: center;</w:t>
            </w:r>
          </w:p>
          <w:p>
            <w:pPr>
              <w:pStyle w:val="CodeBlock"/>
            </w:pPr>
            <w:r>
              <w:t xml:space="preserve">  gap: 6px;</w:t>
            </w:r>
          </w:p>
          <w:p>
            <w:pPr>
              <w:pStyle w:val="CodeBlock"/>
            </w:pPr>
            <w:r>
              <w:t>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>.main-nav li {</w:t>
            </w:r>
          </w:p>
          <w:p>
            <w:pPr>
              <w:pStyle w:val="CodeBlock"/>
            </w:pPr>
            <w:r>
              <w:t xml:space="preserve">  display: inline-block;  /* each item sits inline, not on its own line */</w:t>
            </w:r>
          </w:p>
          <w:p>
            <w:pPr>
              <w:pStyle w:val="CodeBlock"/>
            </w:pPr>
            <w:r>
              <w:t>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>.main-nav a {</w:t>
            </w:r>
          </w:p>
          <w:p>
            <w:pPr>
              <w:pStyle w:val="CodeBlock"/>
            </w:pPr>
            <w:r>
              <w:t xml:space="preserve">  display: block;         /* padding becomes the clickable area */</w:t>
            </w:r>
          </w:p>
          <w:p>
            <w:pPr>
              <w:pStyle w:val="CodeBlock"/>
            </w:pPr>
            <w:r>
              <w:t xml:space="preserve">  padding: 9px 16px;</w:t>
            </w:r>
          </w:p>
          <w:p>
            <w:pPr>
              <w:pStyle w:val="CodeBlock"/>
            </w:pPr>
            <w:r>
              <w:t xml:space="preserve">  font-size: 14px;</w:t>
            </w:r>
          </w:p>
          <w:p>
            <w:pPr>
              <w:pStyle w:val="CodeBlock"/>
            </w:pPr>
            <w:r>
              <w:t xml:space="preserve">  font-weight: 600;</w:t>
            </w:r>
          </w:p>
          <w:p>
            <w:pPr>
              <w:pStyle w:val="CodeBlock"/>
            </w:pPr>
            <w:r>
              <w:t xml:space="preserve">  color: #d8e6ee;</w:t>
            </w:r>
          </w:p>
          <w:p>
            <w:pPr>
              <w:pStyle w:val="CodeBlock"/>
            </w:pPr>
            <w:r>
              <w:t xml:space="preserve">  border-radius: 6px;</w:t>
            </w:r>
          </w:p>
          <w:p>
            <w:pPr>
              <w:pStyle w:val="CodeBlock"/>
            </w:pPr>
            <w:r>
              <w:t xml:space="preserve">  transition: background-color 0.2s ease, color 0.2s ease;</w:t>
            </w:r>
          </w:p>
          <w:p>
            <w:pPr>
              <w:pStyle w:val="CodeBlock"/>
            </w:pPr>
            <w:r>
              <w:t>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>.main-nav a:hover {</w:t>
            </w:r>
          </w:p>
          <w:p>
            <w:pPr>
              <w:pStyle w:val="CodeBlock"/>
            </w:pPr>
            <w:r>
              <w:t xml:space="preserve">  background-color: rgba(255, 255, 255, 0.12);</w:t>
            </w:r>
          </w:p>
          <w:p>
            <w:pPr>
              <w:pStyle w:val="CodeBlock"/>
            </w:pPr>
            <w:r>
              <w:t xml:space="preserve">  color: #ffffff;</w:t>
            </w:r>
          </w:p>
          <w:p>
            <w:pPr>
              <w:pStyle w:val="CodeBlock"/>
            </w:pPr>
            <w:r>
              <w:t>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>.main-nav a.active {</w:t>
            </w:r>
          </w:p>
          <w:p>
            <w:pPr>
              <w:pStyle w:val="CodeBlock"/>
            </w:pPr>
            <w:r>
              <w:t xml:space="preserve">  color: var(--accent-ink);</w:t>
            </w:r>
          </w:p>
          <w:p>
            <w:pPr>
              <w:pStyle w:val="CodeBlock"/>
            </w:pPr>
            <w:r>
              <w:t xml:space="preserve">  background-color: var(--accent);   /* the current page */</w:t>
            </w:r>
          </w:p>
          <w:p>
            <w:pPr>
              <w:pStyle w:val="CodeBlock"/>
            </w:pPr>
            <w:r>
              <w:t>}</w:t>
            </w:r>
          </w:p>
        </w:tc>
      </w:tr>
    </w:tbl>
    <w:p>
      <w:pPr>
        <w:spacing w:before="60" w:after="200"/>
        <w:jc w:val="left"/>
      </w:pPr>
      <w:r>
        <w:rPr>
          <w:i/>
          <w:color w:val="5B6B7A"/>
          <w:sz w:val="17"/>
        </w:rPr>
        <w:t>Part C — display: flex on the &lt;ul&gt; turns a vertical list into a horizontal navigation bar.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072"/>
            <w:shd w:val="clear" w:color="auto" w:fill="F4F6F8"/>
            <w:tcBorders>
              <w:top w:val="single" w:sz="4" w:color="DCE4EA"/>
              <w:left w:val="single" w:sz="4" w:color="DCE4EA"/>
              <w:bottom w:val="single" w:sz="4" w:color="DCE4EA"/>
              <w:right w:val="single" w:sz="4" w:color="DCE4EA"/>
            </w:tcBorders>
          </w:tcPr>
          <w:p>
            <w:pPr>
              <w:pStyle w:val="CodeBlock"/>
            </w:pPr>
            <w:r>
              <w:t>&lt;nav class="main-nav"&gt;</w:t>
            </w:r>
          </w:p>
          <w:p>
            <w:pPr>
              <w:pStyle w:val="CodeBlock"/>
            </w:pPr>
            <w:r>
              <w:t xml:space="preserve">  &lt;ul&gt;</w:t>
            </w:r>
          </w:p>
          <w:p>
            <w:pPr>
              <w:pStyle w:val="CodeBlock"/>
            </w:pPr>
            <w:r>
              <w:t xml:space="preserve">    &lt;li&gt;&lt;a class="active" href="#"&gt;Home&lt;/a&gt;&lt;/li&gt;</w:t>
            </w:r>
          </w:p>
          <w:p>
            <w:pPr>
              <w:pStyle w:val="CodeBlock"/>
            </w:pPr>
            <w:r>
              <w:t xml:space="preserve">    &lt;li&gt;&lt;a href="#"&gt;Courses&lt;/a&gt;&lt;/li&gt;</w:t>
            </w:r>
          </w:p>
          <w:p>
            <w:pPr>
              <w:pStyle w:val="CodeBlock"/>
            </w:pPr>
            <w:r>
              <w:t xml:space="preserve">    &lt;li&gt;&lt;a href="#"&gt;Faculty&lt;/a&gt;&lt;/li&gt;</w:t>
            </w:r>
          </w:p>
          <w:p>
            <w:pPr>
              <w:pStyle w:val="CodeBlock"/>
            </w:pPr>
            <w:r>
              <w:t xml:space="preserve">    &lt;li&gt;&lt;a href="#"&gt;Notices&lt;/a&gt;&lt;/li&gt;</w:t>
            </w:r>
          </w:p>
          <w:p>
            <w:pPr>
              <w:pStyle w:val="CodeBlock"/>
            </w:pPr>
            <w:r>
              <w:t xml:space="preserve">    &lt;li&gt;&lt;a href="#"&gt;Results&lt;/a&gt;&lt;/li&gt;</w:t>
            </w:r>
          </w:p>
          <w:p>
            <w:pPr>
              <w:pStyle w:val="CodeBlock"/>
            </w:pPr>
            <w:r>
              <w:t xml:space="preserve">    &lt;li&gt;&lt;a href="#"&gt;Contact&lt;/a&gt;&lt;/li&gt;</w:t>
            </w:r>
          </w:p>
          <w:p>
            <w:pPr>
              <w:pStyle w:val="CodeBlock"/>
            </w:pPr>
            <w:r>
              <w:t xml:space="preserve">  &lt;/ul&gt;</w:t>
            </w:r>
          </w:p>
          <w:p>
            <w:pPr>
              <w:pStyle w:val="CodeBlock"/>
            </w:pPr>
            <w:r>
              <w:t>&lt;/nav&gt;</w:t>
            </w:r>
          </w:p>
        </w:tc>
      </w:tr>
    </w:tbl>
    <w:p>
      <w:pPr>
        <w:spacing w:before="60" w:after="200"/>
        <w:jc w:val="left"/>
      </w:pPr>
      <w:r>
        <w:rPr>
          <w:i/>
          <w:color w:val="5B6B7A"/>
          <w:sz w:val="17"/>
        </w:rPr>
        <w:t>The navigation markup is an ordinary unordered list — only the CSS makes it horizontal.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507479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0747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B6B7A"/>
          <w:sz w:val="17"/>
        </w:rPr>
        <w:t>Figure 2 — All three parts on one page: styled sidebar (A), paired Google Fonts (B) and horizontal navigation (C).</w:t>
      </w:r>
    </w:p>
    <w:p>
      <w:pPr>
        <w:pageBreakBefore/>
        <w:spacing w:before="80" w:after="0"/>
      </w:pPr>
      <w:r>
        <w:rPr>
          <w:b/>
          <w:color w:val="0F8A8A"/>
          <w:sz w:val="18"/>
        </w:rPr>
        <w:t>QUESTION 3</w:t>
      </w:r>
    </w:p>
    <w:p>
      <w:pPr>
        <w:pStyle w:val="Heading1"/>
      </w:pPr>
      <w:r>
        <w:t>Contact Form Page</w:t>
      </w:r>
    </w:p>
    <w:p>
      <w:pPr>
        <w:pStyle w:val="Heading2"/>
      </w:pPr>
      <w:r>
        <w:t>Objective</w:t>
      </w:r>
    </w:p>
    <w:p>
      <w:r>
        <w:t>Build a two-column contact page: an introduction with a circular profile photograph and a LinkedIn link on the left, and an enquiry form on the right containing name, job title, email, a budget dropdown, a message textarea and a send button — all set on a patterned teal background.</w:t>
      </w:r>
    </w:p>
    <w:p>
      <w:pPr>
        <w:pStyle w:val="Heading2"/>
      </w:pPr>
      <w:r>
        <w:t>Approach</w:t>
      </w:r>
    </w:p>
    <w:p>
      <w:r>
        <w:t>The layout is a CSS Grid split 5fr / 7fr, which gives the form the wider column it needs. The patterned background is generated entirely in CSS: nine layered gradients — three radial for soft lighting and six linear at 30°, 150° and 60° — combine into a subtle geometric watermark, so the page needs no background image file at all.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312"/>
            <w:shd w:val="clear" w:color="auto" w:fill="11314A"/>
            <w:tcBorders>
              <w:top w:val="single" w:sz="4" w:color="11314A"/>
              <w:left w:val="single" w:sz="4" w:color="11314A"/>
              <w:bottom w:val="single" w:sz="4" w:color="11314A"/>
              <w:right w:val="single" w:sz="4" w:color="11314A"/>
            </w:tcBorders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5760"/>
            <w:shd w:val="clear" w:color="auto" w:fill="11314A"/>
            <w:tcBorders>
              <w:top w:val="single" w:sz="4" w:color="11314A"/>
              <w:left w:val="single" w:sz="4" w:color="11314A"/>
              <w:bottom w:val="single" w:sz="4" w:color="11314A"/>
              <w:right w:val="single" w:sz="4" w:color="11314A"/>
            </w:tcBorders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How it was implemented</w:t>
            </w:r>
          </w:p>
        </w:tc>
      </w:tr>
      <w:tr>
        <w:tc>
          <w:tcPr>
            <w:tcW w:type="dxa" w:w="3312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after="40"/>
            </w:pPr>
            <w:r>
              <w:rPr>
                <w:b/>
                <w:sz w:val="18"/>
              </w:rPr>
              <w:t>Two columns</w:t>
            </w:r>
          </w:p>
        </w:tc>
        <w:tc>
          <w:tcPr>
            <w:tcW w:type="dxa" w:w="5760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after="40"/>
            </w:pPr>
            <w:r>
              <w:rPr>
                <w:sz w:val="18"/>
              </w:rPr>
              <w:t>display: grid with grid-template-columns: 5fr 7fr and a 56px gap</w:t>
            </w:r>
          </w:p>
        </w:tc>
      </w:tr>
      <w:tr>
        <w:tc>
          <w:tcPr>
            <w:tcW w:type="dxa" w:w="3312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  <w:shd w:val="clear" w:color="auto" w:fill="F7FAFB"/>
          </w:tcPr>
          <w:p>
            <w:pPr>
              <w:spacing w:after="40"/>
            </w:pPr>
            <w:r>
              <w:rPr>
                <w:b/>
                <w:sz w:val="18"/>
              </w:rPr>
              <w:t>Background</w:t>
            </w:r>
          </w:p>
        </w:tc>
        <w:tc>
          <w:tcPr>
            <w:tcW w:type="dxa" w:w="5760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  <w:shd w:val="clear" w:color="auto" w:fill="F7FAFB"/>
          </w:tcPr>
          <w:p>
            <w:pPr>
              <w:spacing w:after="40"/>
            </w:pPr>
            <w:r>
              <w:rPr>
                <w:sz w:val="18"/>
              </w:rPr>
              <w:t>Nine layered CSS gradients producing a hexagonal watermark</w:t>
            </w:r>
          </w:p>
        </w:tc>
      </w:tr>
      <w:tr>
        <w:tc>
          <w:tcPr>
            <w:tcW w:type="dxa" w:w="3312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after="40"/>
            </w:pPr>
            <w:r>
              <w:rPr>
                <w:b/>
                <w:sz w:val="18"/>
              </w:rPr>
              <w:t>Avatar frame</w:t>
            </w:r>
          </w:p>
        </w:tc>
        <w:tc>
          <w:tcPr>
            <w:tcW w:type="dxa" w:w="5760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after="40"/>
            </w:pPr>
            <w:r>
              <w:rPr>
                <w:sz w:val="18"/>
              </w:rPr>
              <w:t>border-radius: 50% with a 5px white ring and object-fit: cover</w:t>
            </w:r>
          </w:p>
        </w:tc>
      </w:tr>
      <w:tr>
        <w:tc>
          <w:tcPr>
            <w:tcW w:type="dxa" w:w="3312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  <w:shd w:val="clear" w:color="auto" w:fill="F7FAFB"/>
          </w:tcPr>
          <w:p>
            <w:pPr>
              <w:spacing w:after="40"/>
            </w:pPr>
            <w:r>
              <w:rPr>
                <w:b/>
                <w:sz w:val="18"/>
              </w:rPr>
              <w:t>Form controls</w:t>
            </w:r>
          </w:p>
        </w:tc>
        <w:tc>
          <w:tcPr>
            <w:tcW w:type="dxa" w:w="5760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  <w:shd w:val="clear" w:color="auto" w:fill="F7FAFB"/>
          </w:tcPr>
          <w:p>
            <w:pPr>
              <w:spacing w:after="40"/>
            </w:pPr>
            <w:r>
              <w:rPr>
                <w:sz w:val="18"/>
              </w:rPr>
              <w:t>One .form-input-white class shared by inputs, select and textarea</w:t>
            </w:r>
          </w:p>
        </w:tc>
      </w:tr>
      <w:tr>
        <w:tc>
          <w:tcPr>
            <w:tcW w:type="dxa" w:w="3312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after="40"/>
            </w:pPr>
            <w:r>
              <w:rPr>
                <w:b/>
                <w:sz w:val="18"/>
              </w:rPr>
              <w:t>Focus state</w:t>
            </w:r>
          </w:p>
        </w:tc>
        <w:tc>
          <w:tcPr>
            <w:tcW w:type="dxa" w:w="5760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after="40"/>
            </w:pPr>
            <w:r>
              <w:rPr>
                <w:sz w:val="18"/>
              </w:rPr>
              <w:t>A translucent white ring via box-shadow rather than the default outline</w:t>
            </w:r>
          </w:p>
        </w:tc>
      </w:tr>
      <w:tr>
        <w:tc>
          <w:tcPr>
            <w:tcW w:type="dxa" w:w="3312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  <w:shd w:val="clear" w:color="auto" w:fill="F7FAFB"/>
          </w:tcPr>
          <w:p>
            <w:pPr>
              <w:spacing w:after="40"/>
            </w:pPr>
            <w:r>
              <w:rPr>
                <w:b/>
                <w:sz w:val="18"/>
              </w:rPr>
              <w:t>Custom select</w:t>
            </w:r>
          </w:p>
        </w:tc>
        <w:tc>
          <w:tcPr>
            <w:tcW w:type="dxa" w:w="5760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  <w:shd w:val="clear" w:color="auto" w:fill="F7FAFB"/>
          </w:tcPr>
          <w:p>
            <w:pPr>
              <w:spacing w:after="40"/>
            </w:pPr>
            <w:r>
              <w:rPr>
                <w:sz w:val="18"/>
              </w:rPr>
              <w:t>appearance: none removes the native arrow; an inline SVG replaces it</w:t>
            </w:r>
          </w:p>
        </w:tc>
      </w:tr>
      <w:tr>
        <w:tc>
          <w:tcPr>
            <w:tcW w:type="dxa" w:w="3312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after="40"/>
            </w:pPr>
            <w:r>
              <w:rPr>
                <w:b/>
                <w:sz w:val="18"/>
              </w:rPr>
              <w:t>Send button</w:t>
            </w:r>
          </w:p>
        </w:tc>
        <w:tc>
          <w:tcPr>
            <w:tcW w:type="dxa" w:w="5760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pPr>
              <w:spacing w:after="40"/>
            </w:pPr>
            <w:r>
              <w:rPr>
                <w:sz w:val="18"/>
              </w:rPr>
              <w:t>border-radius: 9999px for a pill, with a subtle scale on :active</w:t>
            </w:r>
          </w:p>
        </w:tc>
      </w:tr>
      <w:tr>
        <w:tc>
          <w:tcPr>
            <w:tcW w:type="dxa" w:w="3312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  <w:shd w:val="clear" w:color="auto" w:fill="F7FAFB"/>
          </w:tcPr>
          <w:p>
            <w:pPr>
              <w:spacing w:after="40"/>
            </w:pPr>
            <w:r>
              <w:rPr>
                <w:b/>
                <w:sz w:val="18"/>
              </w:rPr>
              <w:t>Responsive</w:t>
            </w:r>
          </w:p>
        </w:tc>
        <w:tc>
          <w:tcPr>
            <w:tcW w:type="dxa" w:w="5760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  <w:shd w:val="clear" w:color="auto" w:fill="F7FAFB"/>
          </w:tcPr>
          <w:p>
            <w:pPr>
              <w:spacing w:after="40"/>
            </w:pPr>
            <w:r>
              <w:rPr>
                <w:sz w:val="18"/>
              </w:rPr>
              <w:t>Below 900px the grid collapses to a single column and the avatar shrinks</w:t>
            </w:r>
          </w:p>
        </w:tc>
      </w:tr>
    </w:tbl>
    <w:p>
      <w:pPr>
        <w:spacing w:after="160"/>
      </w:pPr>
    </w:p>
    <w:p>
      <w:pPr>
        <w:pStyle w:val="Heading2"/>
      </w:pPr>
      <w:r>
        <w:t>Key code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072"/>
            <w:shd w:val="clear" w:color="auto" w:fill="F4F6F8"/>
            <w:tcBorders>
              <w:top w:val="single" w:sz="4" w:color="DCE4EA"/>
              <w:left w:val="single" w:sz="4" w:color="DCE4EA"/>
              <w:bottom w:val="single" w:sz="4" w:color="DCE4EA"/>
              <w:right w:val="single" w:sz="4" w:color="DCE4EA"/>
            </w:tcBorders>
          </w:tcPr>
          <w:p>
            <w:pPr>
              <w:pStyle w:val="CodeBlock"/>
            </w:pPr>
            <w:r>
              <w:t>/* The teal watermark, built entirely from layered gradients */</w:t>
            </w:r>
          </w:p>
          <w:p>
            <w:pPr>
              <w:pStyle w:val="CodeBlock"/>
            </w:pPr>
            <w:r>
              <w:t>body {</w:t>
            </w:r>
          </w:p>
          <w:p>
            <w:pPr>
              <w:pStyle w:val="CodeBlock"/>
            </w:pPr>
            <w:r>
              <w:t xml:space="preserve">  background-color: #5abdbd;</w:t>
            </w:r>
          </w:p>
          <w:p>
            <w:pPr>
              <w:pStyle w:val="CodeBlock"/>
            </w:pPr>
            <w:r>
              <w:t xml:space="preserve">  background-image:</w:t>
            </w:r>
          </w:p>
          <w:p>
            <w:pPr>
              <w:pStyle w:val="CodeBlock"/>
            </w:pPr>
            <w:r>
              <w:t xml:space="preserve">    radial-gradient(circle at 85% 60%, rgba(255, 255, 255, 0.08) 0%, transparent 40%),</w:t>
            </w:r>
          </w:p>
          <w:p>
            <w:pPr>
              <w:pStyle w:val="CodeBlock"/>
            </w:pPr>
            <w:r>
              <w:t xml:space="preserve">    radial-gradient(circle at 10% 80%, rgba(255, 255, 255, 0.07) 0%, transparent 45%),</w:t>
            </w:r>
          </w:p>
          <w:p>
            <w:pPr>
              <w:pStyle w:val="CodeBlock"/>
            </w:pPr>
            <w:r>
              <w:t xml:space="preserve">    radial-gradient(circle at 45% 40%, rgba(0, 0, 0, 0.03) 0%, transparent 50%),</w:t>
            </w:r>
          </w:p>
          <w:p>
            <w:pPr>
              <w:pStyle w:val="CodeBlock"/>
            </w:pPr>
            <w:r>
              <w:t xml:space="preserve">    linear-gradient(30deg,  rgba(255,255,255,0.04) 12%, transparent 12.5%,</w:t>
            </w:r>
          </w:p>
          <w:p>
            <w:pPr>
              <w:pStyle w:val="CodeBlock"/>
            </w:pPr>
            <w:r>
              <w:t xml:space="preserve">                    transparent 87%, rgba(255,255,255,0.04) 87.5%),</w:t>
            </w:r>
          </w:p>
          <w:p>
            <w:pPr>
              <w:pStyle w:val="CodeBlock"/>
            </w:pPr>
            <w:r>
              <w:t xml:space="preserve">    linear-gradient(150deg, rgba(255,255,255,0.04) 12%, transparent 12.5%,</w:t>
            </w:r>
          </w:p>
          <w:p>
            <w:pPr>
              <w:pStyle w:val="CodeBlock"/>
            </w:pPr>
            <w:r>
              <w:t xml:space="preserve">                    transparent 87%, rgba(255,255,255,0.04) 87.5%),</w:t>
            </w:r>
          </w:p>
          <w:p>
            <w:pPr>
              <w:pStyle w:val="CodeBlock"/>
            </w:pPr>
            <w:r>
              <w:t xml:space="preserve">    /* ... four further linear gradients ... */;</w:t>
            </w:r>
          </w:p>
          <w:p>
            <w:pPr>
              <w:pStyle w:val="CodeBlock"/>
            </w:pPr>
            <w:r>
              <w:t xml:space="preserve">  background-size:</w:t>
            </w:r>
          </w:p>
          <w:p>
            <w:pPr>
              <w:pStyle w:val="CodeBlock"/>
            </w:pPr>
            <w:r>
              <w:t xml:space="preserve">    100% 100%, 100% 100%, 100% 100%,</w:t>
            </w:r>
          </w:p>
          <w:p>
            <w:pPr>
              <w:pStyle w:val="CodeBlock"/>
            </w:pPr>
            <w:r>
              <w:t xml:space="preserve">    80px 140px, 80px 140px, 80px 140px, 80px 140px, 80px 140px, 80px 140px;</w:t>
            </w:r>
          </w:p>
          <w:p>
            <w:pPr>
              <w:pStyle w:val="CodeBlock"/>
            </w:pPr>
            <w:r>
              <w:t>}</w:t>
            </w:r>
          </w:p>
        </w:tc>
      </w:tr>
    </w:tbl>
    <w:p>
      <w:pPr>
        <w:spacing w:before="60" w:after="200"/>
        <w:jc w:val="left"/>
      </w:pPr>
      <w:r>
        <w:rPr>
          <w:i/>
          <w:color w:val="5B6B7A"/>
          <w:sz w:val="17"/>
        </w:rPr>
        <w:t>Nine gradient layers replace what would otherwise be a background image.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072"/>
            <w:shd w:val="clear" w:color="auto" w:fill="F4F6F8"/>
            <w:tcBorders>
              <w:top w:val="single" w:sz="4" w:color="DCE4EA"/>
              <w:left w:val="single" w:sz="4" w:color="DCE4EA"/>
              <w:bottom w:val="single" w:sz="4" w:color="DCE4EA"/>
              <w:right w:val="single" w:sz="4" w:color="DCE4EA"/>
            </w:tcBorders>
          </w:tcPr>
          <w:p>
            <w:pPr>
              <w:pStyle w:val="CodeBlock"/>
            </w:pPr>
            <w:r>
              <w:t>/* Two-column layout: the form gets the wider track */</w:t>
            </w:r>
          </w:p>
          <w:p>
            <w:pPr>
              <w:pStyle w:val="CodeBlock"/>
            </w:pPr>
            <w:r>
              <w:t>.layout {</w:t>
            </w:r>
          </w:p>
          <w:p>
            <w:pPr>
              <w:pStyle w:val="CodeBlock"/>
            </w:pPr>
            <w:r>
              <w:t xml:space="preserve">  display: grid;</w:t>
            </w:r>
          </w:p>
          <w:p>
            <w:pPr>
              <w:pStyle w:val="CodeBlock"/>
            </w:pPr>
            <w:r>
              <w:t xml:space="preserve">  grid-template-columns: 5fr 7fr;   /* 5/12 and 7/12 split */</w:t>
            </w:r>
          </w:p>
          <w:p>
            <w:pPr>
              <w:pStyle w:val="CodeBlock"/>
            </w:pPr>
            <w:r>
              <w:t xml:space="preserve">  gap: 56px;</w:t>
            </w:r>
          </w:p>
          <w:p>
            <w:pPr>
              <w:pStyle w:val="CodeBlock"/>
            </w:pPr>
            <w:r>
              <w:t xml:space="preserve">  align-items: start;</w:t>
            </w:r>
          </w:p>
          <w:p>
            <w:pPr>
              <w:pStyle w:val="CodeBlock"/>
            </w:pPr>
            <w:r>
              <w:t>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>/* One class styles every white control on the teal background */</w:t>
            </w:r>
          </w:p>
          <w:p>
            <w:pPr>
              <w:pStyle w:val="CodeBlock"/>
            </w:pPr>
            <w:r>
              <w:t>.form-input-white {</w:t>
            </w:r>
          </w:p>
          <w:p>
            <w:pPr>
              <w:pStyle w:val="CodeBlock"/>
            </w:pPr>
            <w:r>
              <w:t xml:space="preserve">  width: 100%;</w:t>
            </w:r>
          </w:p>
          <w:p>
            <w:pPr>
              <w:pStyle w:val="CodeBlock"/>
            </w:pPr>
            <w:r>
              <w:t xml:space="preserve">  font-family: inherit;</w:t>
            </w:r>
          </w:p>
          <w:p>
            <w:pPr>
              <w:pStyle w:val="CodeBlock"/>
            </w:pPr>
            <w:r>
              <w:t xml:space="preserve">  font-size: 14px;</w:t>
            </w:r>
          </w:p>
          <w:p>
            <w:pPr>
              <w:pStyle w:val="CodeBlock"/>
            </w:pPr>
            <w:r>
              <w:t xml:space="preserve">  background-color: #ffffff;</w:t>
            </w:r>
          </w:p>
          <w:p>
            <w:pPr>
              <w:pStyle w:val="CodeBlock"/>
            </w:pPr>
            <w:r>
              <w:t xml:space="preserve">  border: 1px solid #ffffff;</w:t>
            </w:r>
          </w:p>
          <w:p>
            <w:pPr>
              <w:pStyle w:val="CodeBlock"/>
            </w:pPr>
            <w:r>
              <w:t xml:space="preserve">  border-radius: 4px;</w:t>
            </w:r>
          </w:p>
          <w:p>
            <w:pPr>
              <w:pStyle w:val="CodeBlock"/>
            </w:pPr>
            <w:r>
              <w:t xml:space="preserve">  color: #333333;</w:t>
            </w:r>
          </w:p>
          <w:p>
            <w:pPr>
              <w:pStyle w:val="CodeBlock"/>
            </w:pPr>
            <w:r>
              <w:t xml:space="preserve">  box-shadow: 0 1px 2px rgba(0, 0, 0, 0.04);</w:t>
            </w:r>
          </w:p>
          <w:p>
            <w:pPr>
              <w:pStyle w:val="CodeBlock"/>
            </w:pPr>
            <w:r>
              <w:t xml:space="preserve">  outline: none;</w:t>
            </w:r>
          </w:p>
          <w:p>
            <w:pPr>
              <w:pStyle w:val="CodeBlock"/>
            </w:pPr>
            <w:r>
              <w:t>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>.form-input-white:focus {</w:t>
            </w:r>
          </w:p>
          <w:p>
            <w:pPr>
              <w:pStyle w:val="CodeBlock"/>
            </w:pPr>
            <w:r>
              <w:t xml:space="preserve">  box-shadow: 0 0 0 2px rgba(255, 255, 255, 0.5);   /* visible focus ring */</w:t>
            </w:r>
          </w:p>
          <w:p>
            <w:pPr>
              <w:pStyle w:val="CodeBlock"/>
            </w:pPr>
            <w:r>
              <w:t>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>/* Shared class, different sizing per control type */</w:t>
            </w:r>
          </w:p>
          <w:p>
            <w:pPr>
              <w:pStyle w:val="CodeBlock"/>
            </w:pPr>
            <w:r>
              <w:t>input.form-input-white,</w:t>
            </w:r>
          </w:p>
          <w:p>
            <w:pPr>
              <w:pStyle w:val="CodeBlock"/>
            </w:pPr>
            <w:r>
              <w:t>select.form-input-white { height: 44px; padding: 0 14px; 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>textarea.form-input-white { padding: 14px; min-height: 140px; resize: vertical; }</w:t>
            </w:r>
          </w:p>
        </w:tc>
      </w:tr>
    </w:tbl>
    <w:p>
      <w:pPr>
        <w:spacing w:before="60" w:after="200"/>
        <w:jc w:val="left"/>
      </w:pPr>
      <w:r>
        <w:rPr>
          <w:i/>
          <w:color w:val="5B6B7A"/>
          <w:sz w:val="17"/>
        </w:rPr>
        <w:t>The grid split and the single class that styles every form control.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072"/>
            <w:shd w:val="clear" w:color="auto" w:fill="F4F6F8"/>
            <w:tcBorders>
              <w:top w:val="single" w:sz="4" w:color="DCE4EA"/>
              <w:left w:val="single" w:sz="4" w:color="DCE4EA"/>
              <w:bottom w:val="single" w:sz="4" w:color="DCE4EA"/>
              <w:right w:val="single" w:sz="4" w:color="DCE4EA"/>
            </w:tcBorders>
          </w:tcPr>
          <w:p>
            <w:pPr>
              <w:pStyle w:val="CodeBlock"/>
            </w:pPr>
            <w:r>
              <w:t>/* Custom select: the native arrow is removed and replaced with an SVG */</w:t>
            </w:r>
          </w:p>
          <w:p>
            <w:pPr>
              <w:pStyle w:val="CodeBlock"/>
            </w:pPr>
            <w:r>
              <w:t>select.form-input-white {</w:t>
            </w:r>
          </w:p>
          <w:p>
            <w:pPr>
              <w:pStyle w:val="CodeBlock"/>
            </w:pPr>
            <w:r>
              <w:t xml:space="preserve">  padding-right: 32px;</w:t>
            </w:r>
          </w:p>
          <w:p>
            <w:pPr>
              <w:pStyle w:val="CodeBlock"/>
            </w:pPr>
            <w:r>
              <w:t xml:space="preserve">  cursor: pointer;</w:t>
            </w:r>
          </w:p>
          <w:p>
            <w:pPr>
              <w:pStyle w:val="CodeBlock"/>
            </w:pPr>
            <w:r>
              <w:t xml:space="preserve">  appearance: none;</w:t>
            </w:r>
          </w:p>
          <w:p>
            <w:pPr>
              <w:pStyle w:val="CodeBlock"/>
            </w:pPr>
            <w:r>
              <w:t xml:space="preserve">  -webkit-appearance: none;</w:t>
            </w:r>
          </w:p>
          <w:p>
            <w:pPr>
              <w:pStyle w:val="CodeBlock"/>
            </w:pPr>
            <w:r>
              <w:t>}</w:t>
            </w:r>
          </w:p>
          <w:p>
            <w:pPr>
              <w:pStyle w:val="CodeBlock"/>
            </w:pPr>
          </w:p>
          <w:p>
            <w:pPr>
              <w:pStyle w:val="CodeBlock"/>
            </w:pPr>
            <w:r>
              <w:t>.select-chevron {</w:t>
            </w:r>
          </w:p>
          <w:p>
            <w:pPr>
              <w:pStyle w:val="CodeBlock"/>
            </w:pPr>
            <w:r>
              <w:t xml:space="preserve">  position: absolute;</w:t>
            </w:r>
          </w:p>
          <w:p>
            <w:pPr>
              <w:pStyle w:val="CodeBlock"/>
            </w:pPr>
            <w:r>
              <w:t xml:space="preserve">  top: 0; right: 0; bottom: 0;</w:t>
            </w:r>
          </w:p>
          <w:p>
            <w:pPr>
              <w:pStyle w:val="CodeBlock"/>
            </w:pPr>
            <w:r>
              <w:t xml:space="preserve">  display: flex;</w:t>
            </w:r>
          </w:p>
          <w:p>
            <w:pPr>
              <w:pStyle w:val="CodeBlock"/>
            </w:pPr>
            <w:r>
              <w:t xml:space="preserve">  align-items: center;</w:t>
            </w:r>
          </w:p>
          <w:p>
            <w:pPr>
              <w:pStyle w:val="CodeBlock"/>
            </w:pPr>
            <w:r>
              <w:t xml:space="preserve">  padding: 0 12px;</w:t>
            </w:r>
          </w:p>
          <w:p>
            <w:pPr>
              <w:pStyle w:val="CodeBlock"/>
            </w:pPr>
            <w:r>
              <w:t xml:space="preserve">  color: #4b5563;</w:t>
            </w:r>
          </w:p>
          <w:p>
            <w:pPr>
              <w:pStyle w:val="CodeBlock"/>
            </w:pPr>
            <w:r>
              <w:t xml:space="preserve">  pointer-events: none;   /* clicks pass through to the select beneath */</w:t>
            </w:r>
          </w:p>
          <w:p>
            <w:pPr>
              <w:pStyle w:val="CodeBlock"/>
            </w:pPr>
            <w:r>
              <w:t>}</w:t>
            </w:r>
          </w:p>
        </w:tc>
      </w:tr>
    </w:tbl>
    <w:p>
      <w:pPr>
        <w:spacing w:before="60" w:after="200"/>
        <w:jc w:val="left"/>
      </w:pPr>
      <w:r>
        <w:rPr>
          <w:i/>
          <w:color w:val="5B6B7A"/>
          <w:sz w:val="17"/>
        </w:rPr>
        <w:t>pointer-events: none lets the chevron sit above the select without blocking it.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2283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283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B6B7A"/>
          <w:sz w:val="17"/>
        </w:rPr>
        <w:t>Figure 3 — The contact page: a two-column layout on a CSS-generated teal pattern.</w:t>
      </w:r>
    </w:p>
    <w:p>
      <w:pPr>
        <w:pStyle w:val="Heading1"/>
        <w:pageBreakBefore/>
      </w:pPr>
      <w:r>
        <w:t>Conclusion</w:t>
      </w:r>
    </w:p>
    <w:p>
      <w:r>
        <w:t>All three questions of Assignment 2 were completed as responsive webpages written in plain HTML5 and CSS3. Question 2 was treated as one integrated page rather than three fragments, which let the three techniques be compared against one another directly — most clearly in the contrast between the horizontal header navigation and the vertical sidebar menu sitting immediately beneath it.</w:t>
      </w:r>
    </w:p>
    <w:p>
      <w:r>
        <w:t>The main points learned were:</w:t>
      </w:r>
    </w:p>
    <w:p>
      <w:pPr>
        <w:pStyle w:val="ListBullet"/>
        <w:spacing w:after="60"/>
      </w:pPr>
      <w:r>
        <w:rPr>
          <w:b/>
        </w:rPr>
        <w:t>Flexbox controls list direction</w:t>
      </w:r>
      <w:r>
        <w:t xml:space="preserve"> — a navigation bar is an ordinary &lt;ul&gt;; display: flex on the list is the single declaration that makes it horizontal</w:t>
      </w:r>
    </w:p>
    <w:p>
      <w:pPr>
        <w:pStyle w:val="ListBullet"/>
        <w:spacing w:after="60"/>
      </w:pPr>
      <w:r>
        <w:rPr>
          <w:b/>
        </w:rPr>
        <w:t>flex-shrink: 0 protects fixed widths</w:t>
      </w:r>
      <w:r>
        <w:t xml:space="preserve"> — without it a flex item will be compressed below its stated width when its sibling grows</w:t>
      </w:r>
    </w:p>
    <w:p>
      <w:pPr>
        <w:pStyle w:val="ListBullet"/>
        <w:spacing w:after="60"/>
      </w:pPr>
      <w:r>
        <w:rPr>
          <w:b/>
        </w:rPr>
        <w:t>Font pairing creates hierarchy</w:t>
      </w:r>
      <w:r>
        <w:t xml:space="preserve"> — a serif for headings against a sans-serif for body copy separates the two levels without any change of size or colour</w:t>
      </w:r>
    </w:p>
    <w:p>
      <w:pPr>
        <w:pStyle w:val="ListBullet"/>
        <w:spacing w:after="60"/>
      </w:pPr>
      <w:r>
        <w:rPr>
          <w:b/>
        </w:rPr>
        <w:t>Always declare font fallbacks</w:t>
      </w:r>
      <w:r>
        <w:t xml:space="preserve"> — a generic family at the end of the stack keeps the page readable if the web font fails to load</w:t>
      </w:r>
    </w:p>
    <w:p>
      <w:pPr>
        <w:pStyle w:val="ListBullet"/>
        <w:spacing w:after="60"/>
      </w:pPr>
      <w:r>
        <w:rPr>
          <w:b/>
        </w:rPr>
        <w:t>Gradients can replace images</w:t>
      </w:r>
      <w:r>
        <w:t xml:space="preserve"> — a layered background-image of gradients produces texture with no network request and no file to maintain</w:t>
      </w:r>
    </w:p>
    <w:p>
      <w:pPr>
        <w:pStyle w:val="ListBullet"/>
        <w:spacing w:after="60"/>
      </w:pPr>
      <w:r>
        <w:rPr>
          <w:b/>
        </w:rPr>
        <w:t>Styling native form controls</w:t>
      </w:r>
      <w:r>
        <w:t xml:space="preserve"> — appearance: none plus pointer-events: none on the overlay is the reliable way to replace a select's dropdown arrow</w:t>
      </w:r>
    </w:p>
    <w:p>
      <w:pPr>
        <w:pStyle w:val="ListBullet"/>
        <w:spacing w:after="60"/>
      </w:pPr>
      <w:r>
        <w:rPr>
          <w:b/>
        </w:rPr>
        <w:t>Never remove focus indicators</w:t>
      </w:r>
      <w:r>
        <w:t xml:space="preserve"> — replacing the default outline with a box-shadow ring keeps keyboard navigation usable while matching the design</w:t>
      </w:r>
    </w:p>
    <w:p>
      <w:pPr>
        <w:spacing w:before="280"/>
        <w:pBdr>
          <w:top w:val="single" w:sz="8" w:space="8" w:color="CFDBE2"/>
        </w:pBdr>
      </w:pPr>
      <w:r>
        <w:rPr>
          <w:color w:val="5B6B7A"/>
          <w:sz w:val="19"/>
        </w:rPr>
        <w:t>All three pages are published and can be viewed live at https://areeshakhan25.github.io/web-assignments/</w:t>
      </w:r>
    </w:p>
    <w:sectPr w:rsidR="00FC693F" w:rsidRPr="0006063C" w:rsidSect="00034616">
      <w:footerReference w:type="default" r:id="rId9"/>
      <w:pgSz w:w="12240" w:h="15840"/>
      <w:pgMar w:top="1224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B7A"/>
        <w:sz w:val="16"/>
      </w:rPr>
      <w:t xml:space="preserve">Web Technologies  ·  Areesha Khan  · 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83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1314A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1314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F8A8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0" w:after="0" w:line="240" w:lineRule="auto"/>
    </w:pPr>
    <w:rPr>
      <w:rFonts w:ascii="Consolas" w:hAnsi="Consolas"/>
      <w:color w:val="1C2B36"/>
      <w:sz w:val="16"/>
      <w:rFonts w:ascii="Consolas" w:hAnsi="Consolas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