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B50562" w14:textId="782BE3BD" w:rsidR="00D75AEA" w:rsidRPr="007F3FBF" w:rsidRDefault="007F3FBF">
      <w:pPr>
        <w:pBdr>
          <w:top w:val="nil"/>
          <w:left w:val="nil"/>
          <w:bottom w:val="nil"/>
          <w:right w:val="nil"/>
          <w:between w:val="nil"/>
        </w:pBdr>
        <w:spacing w:before="0" w:line="240" w:lineRule="auto"/>
        <w:rPr>
          <w:b/>
          <w:color w:val="3C78D8"/>
          <w:sz w:val="28"/>
          <w:szCs w:val="28"/>
          <w:lang w:val="de-CH"/>
        </w:rPr>
      </w:pPr>
      <w:r w:rsidRPr="007F3FBF">
        <w:rPr>
          <w:b/>
          <w:color w:val="3C78D8"/>
          <w:sz w:val="28"/>
          <w:szCs w:val="28"/>
          <w:lang w:val="de-CH"/>
        </w:rPr>
        <w:t>Aref Hosseini</w:t>
      </w:r>
    </w:p>
    <w:p w14:paraId="49A9A1C6" w14:textId="77777777" w:rsidR="007F3FBF" w:rsidRPr="007F3FBF" w:rsidRDefault="007F3FBF">
      <w:pPr>
        <w:pBdr>
          <w:top w:val="nil"/>
          <w:left w:val="nil"/>
          <w:bottom w:val="nil"/>
          <w:right w:val="nil"/>
          <w:between w:val="nil"/>
        </w:pBdr>
        <w:spacing w:before="0" w:line="240" w:lineRule="auto"/>
        <w:rPr>
          <w:color w:val="666666"/>
          <w:sz w:val="20"/>
          <w:szCs w:val="20"/>
          <w:lang w:val="de-CH"/>
        </w:rPr>
      </w:pPr>
      <w:r w:rsidRPr="007F3FBF">
        <w:rPr>
          <w:color w:val="666666"/>
          <w:sz w:val="20"/>
          <w:szCs w:val="20"/>
          <w:lang w:val="de-CH"/>
        </w:rPr>
        <w:t>Freiburgstrasse 63</w:t>
      </w:r>
    </w:p>
    <w:p w14:paraId="23176FCF" w14:textId="36476AC9" w:rsidR="00D75AEA" w:rsidRPr="007F3FBF" w:rsidRDefault="007F3FBF">
      <w:pPr>
        <w:pBdr>
          <w:top w:val="nil"/>
          <w:left w:val="nil"/>
          <w:bottom w:val="nil"/>
          <w:right w:val="nil"/>
          <w:between w:val="nil"/>
        </w:pBdr>
        <w:spacing w:before="0" w:line="240" w:lineRule="auto"/>
        <w:rPr>
          <w:color w:val="666666"/>
          <w:sz w:val="20"/>
          <w:szCs w:val="20"/>
          <w:lang w:val="de-CH"/>
        </w:rPr>
      </w:pPr>
      <w:r>
        <w:rPr>
          <w:color w:val="666666"/>
          <w:sz w:val="20"/>
          <w:szCs w:val="20"/>
          <w:lang w:val="de-CH"/>
        </w:rPr>
        <w:t>a</w:t>
      </w:r>
      <w:r w:rsidRPr="007F3FBF">
        <w:rPr>
          <w:color w:val="666666"/>
          <w:sz w:val="20"/>
          <w:szCs w:val="20"/>
          <w:lang w:val="de-CH"/>
        </w:rPr>
        <w:t>ref.h</w:t>
      </w:r>
      <w:r>
        <w:rPr>
          <w:color w:val="666666"/>
          <w:sz w:val="20"/>
          <w:szCs w:val="20"/>
          <w:lang w:val="de-CH"/>
        </w:rPr>
        <w:t>osseini@unibe.ch</w:t>
      </w:r>
    </w:p>
    <w:p w14:paraId="55291FD4" w14:textId="77777777" w:rsidR="00D75AEA" w:rsidRPr="007F3FBF" w:rsidRDefault="00D75AEA">
      <w:pPr>
        <w:pBdr>
          <w:top w:val="nil"/>
          <w:left w:val="nil"/>
          <w:bottom w:val="nil"/>
          <w:right w:val="nil"/>
          <w:between w:val="nil"/>
        </w:pBdr>
        <w:spacing w:before="0" w:line="240" w:lineRule="auto"/>
        <w:rPr>
          <w:color w:val="666666"/>
          <w:sz w:val="20"/>
          <w:szCs w:val="20"/>
          <w:lang w:val="de-CH"/>
        </w:rPr>
      </w:pPr>
    </w:p>
    <w:p w14:paraId="25B6FABC" w14:textId="77777777" w:rsidR="00D75AEA" w:rsidRPr="007F3FBF" w:rsidRDefault="00D75AEA">
      <w:pPr>
        <w:pBdr>
          <w:top w:val="nil"/>
          <w:left w:val="nil"/>
          <w:bottom w:val="nil"/>
          <w:right w:val="nil"/>
          <w:between w:val="nil"/>
        </w:pBdr>
        <w:spacing w:before="0" w:line="240" w:lineRule="auto"/>
        <w:rPr>
          <w:color w:val="666666"/>
          <w:sz w:val="20"/>
          <w:szCs w:val="20"/>
          <w:lang w:val="de-CH"/>
        </w:rPr>
      </w:pPr>
    </w:p>
    <w:p w14:paraId="77BDB54B" w14:textId="77777777" w:rsidR="00D75AEA" w:rsidRPr="007F3FBF" w:rsidRDefault="00D75AEA">
      <w:pPr>
        <w:pBdr>
          <w:top w:val="nil"/>
          <w:left w:val="nil"/>
          <w:bottom w:val="nil"/>
          <w:right w:val="nil"/>
          <w:between w:val="nil"/>
        </w:pBdr>
        <w:spacing w:before="0" w:line="240" w:lineRule="auto"/>
        <w:rPr>
          <w:color w:val="666666"/>
          <w:sz w:val="20"/>
          <w:szCs w:val="20"/>
          <w:lang w:val="de-CH"/>
        </w:rPr>
      </w:pPr>
    </w:p>
    <w:p w14:paraId="43E0E486" w14:textId="77777777" w:rsidR="00D75AEA" w:rsidRPr="007F3FBF" w:rsidRDefault="00D75AEA">
      <w:pPr>
        <w:pBdr>
          <w:top w:val="nil"/>
          <w:left w:val="nil"/>
          <w:bottom w:val="nil"/>
          <w:right w:val="nil"/>
          <w:between w:val="nil"/>
        </w:pBdr>
        <w:spacing w:before="0" w:line="240" w:lineRule="auto"/>
        <w:rPr>
          <w:color w:val="666666"/>
          <w:sz w:val="20"/>
          <w:szCs w:val="20"/>
          <w:lang w:val="de-CH"/>
        </w:rPr>
      </w:pPr>
    </w:p>
    <w:p w14:paraId="25ABC046" w14:textId="77777777" w:rsidR="00D75AEA" w:rsidRPr="007F3FBF" w:rsidRDefault="00D75AEA">
      <w:pPr>
        <w:pBdr>
          <w:top w:val="nil"/>
          <w:left w:val="nil"/>
          <w:bottom w:val="nil"/>
          <w:right w:val="nil"/>
          <w:between w:val="nil"/>
        </w:pBdr>
        <w:spacing w:before="0" w:line="240" w:lineRule="auto"/>
        <w:rPr>
          <w:color w:val="666666"/>
          <w:sz w:val="20"/>
          <w:szCs w:val="20"/>
          <w:lang w:val="de-CH"/>
        </w:rPr>
      </w:pPr>
    </w:p>
    <w:p w14:paraId="48FBFDDE" w14:textId="77777777" w:rsidR="00D75AEA" w:rsidRPr="007F3FBF" w:rsidRDefault="00D75AEA">
      <w:pPr>
        <w:pBdr>
          <w:top w:val="nil"/>
          <w:left w:val="nil"/>
          <w:bottom w:val="nil"/>
          <w:right w:val="nil"/>
          <w:between w:val="nil"/>
        </w:pBdr>
        <w:spacing w:before="0" w:line="240" w:lineRule="auto"/>
        <w:rPr>
          <w:color w:val="666666"/>
          <w:sz w:val="20"/>
          <w:szCs w:val="20"/>
          <w:lang w:val="de-CH"/>
        </w:rPr>
      </w:pPr>
    </w:p>
    <w:p w14:paraId="06470F95" w14:textId="77777777" w:rsidR="00D75AEA" w:rsidRDefault="007C2076">
      <w:pPr>
        <w:pStyle w:val="Title"/>
        <w:pBdr>
          <w:top w:val="nil"/>
          <w:left w:val="nil"/>
          <w:bottom w:val="nil"/>
          <w:right w:val="nil"/>
          <w:between w:val="nil"/>
        </w:pBdr>
        <w:rPr>
          <w:b/>
          <w:sz w:val="36"/>
          <w:szCs w:val="36"/>
        </w:rPr>
      </w:pPr>
      <w:bookmarkStart w:id="0" w:name="_5x0d5h95i329" w:colFirst="0" w:colLast="0"/>
      <w:bookmarkEnd w:id="0"/>
      <w:r>
        <w:rPr>
          <w:b/>
          <w:sz w:val="36"/>
          <w:szCs w:val="36"/>
        </w:rPr>
        <w:t>Data Science Project</w:t>
      </w:r>
    </w:p>
    <w:p w14:paraId="6F2D8A1D" w14:textId="50BAF63F" w:rsidR="00D75AEA" w:rsidRPr="00123471" w:rsidRDefault="007F3FBF">
      <w:pPr>
        <w:pStyle w:val="Title"/>
        <w:pBdr>
          <w:top w:val="nil"/>
          <w:left w:val="nil"/>
          <w:bottom w:val="nil"/>
          <w:right w:val="nil"/>
          <w:between w:val="nil"/>
        </w:pBdr>
        <w:rPr>
          <w:b/>
          <w:sz w:val="52"/>
          <w:szCs w:val="52"/>
          <w:lang w:val="en-US"/>
        </w:rPr>
      </w:pPr>
      <w:bookmarkStart w:id="1" w:name="_2e7mh2avao1v" w:colFirst="0" w:colLast="0"/>
      <w:bookmarkEnd w:id="1"/>
      <w:r w:rsidRPr="00123471">
        <w:rPr>
          <w:b/>
          <w:sz w:val="52"/>
          <w:szCs w:val="52"/>
        </w:rPr>
        <w:t xml:space="preserve">Machine Learning-Based Classification of Transcriptome Signatures of </w:t>
      </w:r>
      <w:r w:rsidR="00123471" w:rsidRPr="00123471">
        <w:rPr>
          <w:b/>
          <w:sz w:val="52"/>
          <w:szCs w:val="52"/>
        </w:rPr>
        <w:t>Coronavirus disease 2019 patients</w:t>
      </w:r>
    </w:p>
    <w:p w14:paraId="41186336" w14:textId="77777777" w:rsidR="00D75AEA" w:rsidRPr="00123471" w:rsidRDefault="007C2076">
      <w:pPr>
        <w:pStyle w:val="Title"/>
        <w:pBdr>
          <w:top w:val="nil"/>
          <w:left w:val="nil"/>
          <w:bottom w:val="nil"/>
          <w:right w:val="nil"/>
          <w:between w:val="nil"/>
        </w:pBdr>
        <w:rPr>
          <w:sz w:val="56"/>
          <w:szCs w:val="56"/>
        </w:rPr>
      </w:pPr>
      <w:r w:rsidRPr="00123471">
        <w:rPr>
          <w:b/>
          <w:sz w:val="56"/>
          <w:szCs w:val="56"/>
        </w:rPr>
        <w:t xml:space="preserve">Conceptual Design Report </w:t>
      </w:r>
    </w:p>
    <w:p w14:paraId="5FA2DF03" w14:textId="77777777" w:rsidR="00D75AEA" w:rsidRDefault="00D75AEA">
      <w:pPr>
        <w:pStyle w:val="Subtitle"/>
        <w:pBdr>
          <w:top w:val="nil"/>
          <w:left w:val="nil"/>
          <w:bottom w:val="nil"/>
          <w:right w:val="nil"/>
          <w:between w:val="nil"/>
        </w:pBdr>
        <w:rPr>
          <w:b/>
          <w:sz w:val="28"/>
          <w:szCs w:val="28"/>
        </w:rPr>
      </w:pPr>
      <w:bookmarkStart w:id="2" w:name="_af80tl7prv5v" w:colFirst="0" w:colLast="0"/>
      <w:bookmarkEnd w:id="2"/>
    </w:p>
    <w:p w14:paraId="0652727A" w14:textId="381B0D12" w:rsidR="00D75AEA" w:rsidRDefault="004D6F4B">
      <w:pPr>
        <w:pStyle w:val="Subtitle"/>
        <w:pBdr>
          <w:top w:val="nil"/>
          <w:left w:val="nil"/>
          <w:bottom w:val="nil"/>
          <w:right w:val="nil"/>
          <w:between w:val="nil"/>
        </w:pBdr>
        <w:rPr>
          <w:b/>
          <w:sz w:val="28"/>
          <w:szCs w:val="28"/>
        </w:rPr>
      </w:pPr>
      <w:bookmarkStart w:id="3" w:name="_h99oect7exy" w:colFirst="0" w:colLast="0"/>
      <w:bookmarkEnd w:id="3"/>
      <w:r>
        <w:rPr>
          <w:b/>
          <w:sz w:val="28"/>
          <w:szCs w:val="28"/>
        </w:rPr>
        <w:t>25</w:t>
      </w:r>
      <w:r>
        <w:rPr>
          <w:b/>
          <w:sz w:val="28"/>
          <w:szCs w:val="28"/>
          <w:vertAlign w:val="superscript"/>
        </w:rPr>
        <w:t>th</w:t>
      </w:r>
      <w:r w:rsidR="00635CBA">
        <w:rPr>
          <w:b/>
          <w:sz w:val="28"/>
          <w:szCs w:val="28"/>
        </w:rPr>
        <w:t xml:space="preserve"> of </w:t>
      </w:r>
      <w:r>
        <w:rPr>
          <w:b/>
          <w:sz w:val="28"/>
          <w:szCs w:val="28"/>
        </w:rPr>
        <w:t>September</w:t>
      </w:r>
      <w:r w:rsidR="00635CBA">
        <w:rPr>
          <w:b/>
          <w:sz w:val="28"/>
          <w:szCs w:val="28"/>
        </w:rPr>
        <w:t xml:space="preserve"> 2024</w:t>
      </w:r>
    </w:p>
    <w:p w14:paraId="11E90B12" w14:textId="77777777" w:rsidR="008B38F2" w:rsidRDefault="008B38F2">
      <w:pPr>
        <w:rPr>
          <w:b/>
          <w:sz w:val="28"/>
          <w:szCs w:val="28"/>
        </w:rPr>
      </w:pPr>
      <w:r>
        <w:br w:type="page"/>
      </w:r>
    </w:p>
    <w:p w14:paraId="23FE5384" w14:textId="2127E0D5" w:rsidR="00D75AEA" w:rsidRDefault="007C2076">
      <w:pPr>
        <w:pStyle w:val="Heading1"/>
        <w:pBdr>
          <w:top w:val="nil"/>
          <w:left w:val="nil"/>
          <w:bottom w:val="nil"/>
          <w:right w:val="nil"/>
          <w:between w:val="nil"/>
        </w:pBdr>
      </w:pPr>
      <w:bookmarkStart w:id="4" w:name="_Toc178055424"/>
      <w:r>
        <w:lastRenderedPageBreak/>
        <w:t>Abstract</w:t>
      </w:r>
      <w:bookmarkEnd w:id="4"/>
    </w:p>
    <w:p w14:paraId="50E738EE" w14:textId="222E1D8A" w:rsidR="00AC5838" w:rsidRPr="00AC5838" w:rsidRDefault="00C8159A" w:rsidP="008B38F2">
      <w:pPr>
        <w:jc w:val="both"/>
        <w:rPr>
          <w:lang w:val="en-US"/>
        </w:rPr>
      </w:pPr>
      <w:r w:rsidRPr="008B38F2">
        <w:rPr>
          <w:sz w:val="24"/>
          <w:szCs w:val="24"/>
          <w:lang w:val="en-US"/>
        </w:rPr>
        <w:t xml:space="preserve">A biomarker is an indicator of a biological state, often in response to an intervention or the stage of a disease. </w:t>
      </w:r>
      <w:r w:rsidR="008B38F2" w:rsidRPr="008B38F2">
        <w:rPr>
          <w:sz w:val="24"/>
          <w:szCs w:val="24"/>
          <w:lang w:val="en-US"/>
        </w:rPr>
        <w:t xml:space="preserve">In recent years, machine learning has been widely applied in biomarker discovery. </w:t>
      </w:r>
      <w:r w:rsidR="00123471" w:rsidRPr="008B38F2">
        <w:rPr>
          <w:sz w:val="24"/>
          <w:szCs w:val="24"/>
          <w:lang w:val="en-US"/>
        </w:rPr>
        <w:t>Coronavirus disease 2019 (COVID-19), caused by the severe acute respiratory syndrome coronavirus 2 (SARS-CoV-2), has resulted in a global pandemic with significant morbidity and mortality worldwide, with the elderly population at particular risk for severe disease and mortality.</w:t>
      </w:r>
      <w:r w:rsidR="0054308E" w:rsidRPr="008B38F2">
        <w:rPr>
          <w:sz w:val="24"/>
          <w:szCs w:val="24"/>
          <w:lang w:val="en-US"/>
        </w:rPr>
        <w:t xml:space="preserve"> The lack of reliable biomarkers makes it difficult to </w:t>
      </w:r>
      <w:r w:rsidR="004D6F4B">
        <w:rPr>
          <w:sz w:val="24"/>
          <w:szCs w:val="24"/>
          <w:lang w:val="en-US"/>
        </w:rPr>
        <w:t>differentiate severe COVID-19 from mild patients accurately</w:t>
      </w:r>
      <w:r w:rsidR="0054308E" w:rsidRPr="008B38F2">
        <w:rPr>
          <w:sz w:val="24"/>
          <w:szCs w:val="24"/>
          <w:lang w:val="en-US"/>
        </w:rPr>
        <w:t xml:space="preserve">. This study introduces a machine learning (ML)-based approach for </w:t>
      </w:r>
      <w:r w:rsidR="004D6F4B">
        <w:rPr>
          <w:sz w:val="24"/>
          <w:szCs w:val="24"/>
          <w:lang w:val="en-US"/>
        </w:rPr>
        <w:t>identifying</w:t>
      </w:r>
      <w:r w:rsidR="0054308E" w:rsidRPr="008B38F2">
        <w:rPr>
          <w:sz w:val="24"/>
          <w:szCs w:val="24"/>
          <w:lang w:val="en-US"/>
        </w:rPr>
        <w:t xml:space="preserve"> mRNA signatures specific to </w:t>
      </w:r>
      <w:r w:rsidR="00C30928" w:rsidRPr="008B38F2">
        <w:rPr>
          <w:sz w:val="24"/>
          <w:szCs w:val="24"/>
          <w:lang w:val="en-US"/>
        </w:rPr>
        <w:t xml:space="preserve">severe </w:t>
      </w:r>
      <w:r w:rsidR="0054308E" w:rsidRPr="008B38F2">
        <w:rPr>
          <w:sz w:val="24"/>
          <w:szCs w:val="24"/>
          <w:lang w:val="en-US"/>
        </w:rPr>
        <w:t xml:space="preserve">COVID-19. </w:t>
      </w:r>
      <w:r w:rsidRPr="008B38F2">
        <w:rPr>
          <w:sz w:val="24"/>
          <w:szCs w:val="24"/>
          <w:lang w:val="en-US"/>
        </w:rPr>
        <w:t xml:space="preserve">Using next-generation sequencing (NGS) transcriptome data from </w:t>
      </w:r>
      <w:r w:rsidR="004D6F4B">
        <w:rPr>
          <w:sz w:val="24"/>
          <w:szCs w:val="24"/>
          <w:lang w:val="en-US"/>
        </w:rPr>
        <w:t>biological samples</w:t>
      </w:r>
      <w:r w:rsidRPr="008B38F2">
        <w:rPr>
          <w:sz w:val="24"/>
          <w:szCs w:val="24"/>
          <w:lang w:val="en-US"/>
        </w:rPr>
        <w:t xml:space="preserve"> of patients with severe</w:t>
      </w:r>
      <w:r w:rsidR="004D6F4B">
        <w:rPr>
          <w:sz w:val="24"/>
          <w:szCs w:val="24"/>
          <w:lang w:val="en-US"/>
        </w:rPr>
        <w:t xml:space="preserve">, </w:t>
      </w:r>
      <w:r w:rsidRPr="008B38F2">
        <w:rPr>
          <w:sz w:val="24"/>
          <w:szCs w:val="24"/>
          <w:lang w:val="en-US"/>
        </w:rPr>
        <w:t>mild COVID-19</w:t>
      </w:r>
      <w:r w:rsidR="004D6F4B">
        <w:rPr>
          <w:sz w:val="24"/>
          <w:szCs w:val="24"/>
          <w:lang w:val="en-US"/>
        </w:rPr>
        <w:t xml:space="preserve"> and control individuals</w:t>
      </w:r>
      <w:r w:rsidRPr="008B38F2">
        <w:rPr>
          <w:sz w:val="24"/>
          <w:szCs w:val="24"/>
          <w:lang w:val="en-US"/>
        </w:rPr>
        <w:t>, we aim to identify those with severe conditions and high risk. In the first step, we will filter out genes that show no changes in expression between these conditions to reduce noise. Then, we will apply both supervised and unsupervised machine learning approaches to identify genes with potential as classifiers for severe COVID-19</w:t>
      </w:r>
      <w:r w:rsidRPr="00C8159A">
        <w:rPr>
          <w:lang w:val="en-US"/>
        </w:rPr>
        <w:t>.</w:t>
      </w:r>
      <w:r>
        <w:rPr>
          <w:lang w:val="en-US"/>
        </w:rPr>
        <w:t xml:space="preserve"> </w:t>
      </w:r>
    </w:p>
    <w:p w14:paraId="4C301814" w14:textId="77777777" w:rsidR="00D75AEA" w:rsidRPr="00C8159A" w:rsidRDefault="00D75AEA">
      <w:pPr>
        <w:pStyle w:val="Heading1"/>
        <w:pBdr>
          <w:top w:val="nil"/>
          <w:left w:val="nil"/>
          <w:bottom w:val="nil"/>
          <w:right w:val="nil"/>
          <w:between w:val="nil"/>
        </w:pBdr>
      </w:pPr>
      <w:bookmarkStart w:id="5" w:name="_ut1lf6l8icd3" w:colFirst="0" w:colLast="0"/>
      <w:bookmarkEnd w:id="5"/>
    </w:p>
    <w:p w14:paraId="6C18A795" w14:textId="77777777" w:rsidR="00D75AEA" w:rsidRPr="00C8159A" w:rsidRDefault="00D75AEA">
      <w:pPr>
        <w:pStyle w:val="Heading1"/>
        <w:pBdr>
          <w:top w:val="nil"/>
          <w:left w:val="nil"/>
          <w:bottom w:val="nil"/>
          <w:right w:val="nil"/>
          <w:between w:val="nil"/>
        </w:pBdr>
      </w:pPr>
      <w:bookmarkStart w:id="6" w:name="_qd77nd3yr961" w:colFirst="0" w:colLast="0"/>
      <w:bookmarkEnd w:id="6"/>
    </w:p>
    <w:p w14:paraId="08E1E3B0" w14:textId="77777777" w:rsidR="00D75AEA" w:rsidRPr="00C8159A" w:rsidRDefault="00D75AEA"/>
    <w:p w14:paraId="5CE88145" w14:textId="77777777" w:rsidR="00D75AEA" w:rsidRPr="00C8159A" w:rsidRDefault="00D75AEA"/>
    <w:p w14:paraId="5EB425F5" w14:textId="77777777" w:rsidR="00D75AEA" w:rsidRPr="00C8159A" w:rsidRDefault="00D75AEA"/>
    <w:p w14:paraId="40210571" w14:textId="77777777" w:rsidR="00D75AEA" w:rsidRPr="00C8159A" w:rsidRDefault="00D75AEA"/>
    <w:p w14:paraId="352D3567" w14:textId="77777777" w:rsidR="008B38F2" w:rsidRDefault="008B38F2">
      <w:pPr>
        <w:rPr>
          <w:b/>
          <w:sz w:val="28"/>
          <w:szCs w:val="28"/>
        </w:rPr>
      </w:pPr>
      <w:r>
        <w:br w:type="page"/>
      </w:r>
    </w:p>
    <w:p w14:paraId="4DDA86EF" w14:textId="002C0E4C" w:rsidR="00D75AEA" w:rsidRDefault="007C2076">
      <w:pPr>
        <w:pStyle w:val="Heading1"/>
        <w:pBdr>
          <w:top w:val="nil"/>
          <w:left w:val="nil"/>
          <w:bottom w:val="nil"/>
          <w:right w:val="nil"/>
          <w:between w:val="nil"/>
        </w:pBdr>
      </w:pPr>
      <w:bookmarkStart w:id="7" w:name="_Toc178055425"/>
      <w:r>
        <w:lastRenderedPageBreak/>
        <w:t>Table of Contents</w:t>
      </w:r>
      <w:bookmarkEnd w:id="7"/>
    </w:p>
    <w:p w14:paraId="53775238" w14:textId="77777777" w:rsidR="00D75AEA" w:rsidRDefault="00D75AEA"/>
    <w:p w14:paraId="239A0E8E" w14:textId="77777777" w:rsidR="00D75AEA" w:rsidRDefault="00D75AEA"/>
    <w:sdt>
      <w:sdtPr>
        <w:id w:val="-196778226"/>
        <w:docPartObj>
          <w:docPartGallery w:val="Table of Contents"/>
          <w:docPartUnique/>
        </w:docPartObj>
      </w:sdtPr>
      <w:sdtContent>
        <w:p w14:paraId="493F877B" w14:textId="12B62F44" w:rsidR="00C83D11" w:rsidRDefault="007C2076">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78055424" w:history="1">
            <w:r w:rsidR="00C83D11" w:rsidRPr="002640E7">
              <w:rPr>
                <w:rStyle w:val="Hyperlink"/>
                <w:noProof/>
              </w:rPr>
              <w:t>Abstract</w:t>
            </w:r>
            <w:r w:rsidR="00C83D11">
              <w:rPr>
                <w:noProof/>
                <w:webHidden/>
              </w:rPr>
              <w:tab/>
            </w:r>
            <w:r w:rsidR="00C83D11">
              <w:rPr>
                <w:noProof/>
                <w:webHidden/>
              </w:rPr>
              <w:fldChar w:fldCharType="begin"/>
            </w:r>
            <w:r w:rsidR="00C83D11">
              <w:rPr>
                <w:noProof/>
                <w:webHidden/>
              </w:rPr>
              <w:instrText xml:space="preserve"> PAGEREF _Toc178055424 \h </w:instrText>
            </w:r>
            <w:r w:rsidR="00C83D11">
              <w:rPr>
                <w:noProof/>
                <w:webHidden/>
              </w:rPr>
            </w:r>
            <w:r w:rsidR="00C83D11">
              <w:rPr>
                <w:noProof/>
                <w:webHidden/>
              </w:rPr>
              <w:fldChar w:fldCharType="separate"/>
            </w:r>
            <w:r w:rsidR="00B73FD0">
              <w:rPr>
                <w:noProof/>
                <w:webHidden/>
              </w:rPr>
              <w:t>1</w:t>
            </w:r>
            <w:r w:rsidR="00C83D11">
              <w:rPr>
                <w:noProof/>
                <w:webHidden/>
              </w:rPr>
              <w:fldChar w:fldCharType="end"/>
            </w:r>
          </w:hyperlink>
        </w:p>
        <w:p w14:paraId="253D577F" w14:textId="15999A80"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25" w:history="1">
            <w:r w:rsidRPr="002640E7">
              <w:rPr>
                <w:rStyle w:val="Hyperlink"/>
                <w:noProof/>
              </w:rPr>
              <w:t>Table of Contents</w:t>
            </w:r>
            <w:r>
              <w:rPr>
                <w:noProof/>
                <w:webHidden/>
              </w:rPr>
              <w:tab/>
            </w:r>
            <w:r>
              <w:rPr>
                <w:noProof/>
                <w:webHidden/>
              </w:rPr>
              <w:fldChar w:fldCharType="begin"/>
            </w:r>
            <w:r>
              <w:rPr>
                <w:noProof/>
                <w:webHidden/>
              </w:rPr>
              <w:instrText xml:space="preserve"> PAGEREF _Toc178055425 \h </w:instrText>
            </w:r>
            <w:r>
              <w:rPr>
                <w:noProof/>
                <w:webHidden/>
              </w:rPr>
            </w:r>
            <w:r>
              <w:rPr>
                <w:noProof/>
                <w:webHidden/>
              </w:rPr>
              <w:fldChar w:fldCharType="separate"/>
            </w:r>
            <w:r w:rsidR="00B73FD0">
              <w:rPr>
                <w:noProof/>
                <w:webHidden/>
              </w:rPr>
              <w:t>2</w:t>
            </w:r>
            <w:r>
              <w:rPr>
                <w:noProof/>
                <w:webHidden/>
              </w:rPr>
              <w:fldChar w:fldCharType="end"/>
            </w:r>
          </w:hyperlink>
        </w:p>
        <w:p w14:paraId="3D527422" w14:textId="74E03F53"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26" w:history="1">
            <w:r w:rsidRPr="002640E7">
              <w:rPr>
                <w:rStyle w:val="Hyperlink"/>
                <w:noProof/>
              </w:rPr>
              <w:t>1 Project Objectives</w:t>
            </w:r>
            <w:r>
              <w:rPr>
                <w:noProof/>
                <w:webHidden/>
              </w:rPr>
              <w:tab/>
            </w:r>
            <w:r>
              <w:rPr>
                <w:noProof/>
                <w:webHidden/>
              </w:rPr>
              <w:fldChar w:fldCharType="begin"/>
            </w:r>
            <w:r>
              <w:rPr>
                <w:noProof/>
                <w:webHidden/>
              </w:rPr>
              <w:instrText xml:space="preserve"> PAGEREF _Toc178055426 \h </w:instrText>
            </w:r>
            <w:r>
              <w:rPr>
                <w:noProof/>
                <w:webHidden/>
              </w:rPr>
            </w:r>
            <w:r>
              <w:rPr>
                <w:noProof/>
                <w:webHidden/>
              </w:rPr>
              <w:fldChar w:fldCharType="separate"/>
            </w:r>
            <w:r w:rsidR="00B73FD0">
              <w:rPr>
                <w:noProof/>
                <w:webHidden/>
              </w:rPr>
              <w:t>3</w:t>
            </w:r>
            <w:r>
              <w:rPr>
                <w:noProof/>
                <w:webHidden/>
              </w:rPr>
              <w:fldChar w:fldCharType="end"/>
            </w:r>
          </w:hyperlink>
        </w:p>
        <w:p w14:paraId="1F3E23C1" w14:textId="0B05D8D5"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27" w:history="1">
            <w:r w:rsidRPr="002640E7">
              <w:rPr>
                <w:rStyle w:val="Hyperlink"/>
                <w:noProof/>
              </w:rPr>
              <w:t>2 Methods</w:t>
            </w:r>
            <w:r>
              <w:rPr>
                <w:noProof/>
                <w:webHidden/>
              </w:rPr>
              <w:tab/>
            </w:r>
            <w:r>
              <w:rPr>
                <w:noProof/>
                <w:webHidden/>
              </w:rPr>
              <w:fldChar w:fldCharType="begin"/>
            </w:r>
            <w:r>
              <w:rPr>
                <w:noProof/>
                <w:webHidden/>
              </w:rPr>
              <w:instrText xml:space="preserve"> PAGEREF _Toc178055427 \h </w:instrText>
            </w:r>
            <w:r>
              <w:rPr>
                <w:noProof/>
                <w:webHidden/>
              </w:rPr>
            </w:r>
            <w:r>
              <w:rPr>
                <w:noProof/>
                <w:webHidden/>
              </w:rPr>
              <w:fldChar w:fldCharType="separate"/>
            </w:r>
            <w:r w:rsidR="00B73FD0">
              <w:rPr>
                <w:noProof/>
                <w:webHidden/>
              </w:rPr>
              <w:t>4</w:t>
            </w:r>
            <w:r>
              <w:rPr>
                <w:noProof/>
                <w:webHidden/>
              </w:rPr>
              <w:fldChar w:fldCharType="end"/>
            </w:r>
          </w:hyperlink>
        </w:p>
        <w:p w14:paraId="2DEE7011" w14:textId="3ACE76C1" w:rsidR="00C83D11" w:rsidRDefault="00C83D11">
          <w:pPr>
            <w:pStyle w:val="TOC2"/>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28" w:history="1">
            <w:r w:rsidRPr="002640E7">
              <w:rPr>
                <w:rStyle w:val="Hyperlink"/>
                <w:noProof/>
              </w:rPr>
              <w:t>Infrastructure</w:t>
            </w:r>
            <w:r>
              <w:rPr>
                <w:noProof/>
                <w:webHidden/>
              </w:rPr>
              <w:tab/>
            </w:r>
            <w:r>
              <w:rPr>
                <w:noProof/>
                <w:webHidden/>
              </w:rPr>
              <w:fldChar w:fldCharType="begin"/>
            </w:r>
            <w:r>
              <w:rPr>
                <w:noProof/>
                <w:webHidden/>
              </w:rPr>
              <w:instrText xml:space="preserve"> PAGEREF _Toc178055428 \h </w:instrText>
            </w:r>
            <w:r>
              <w:rPr>
                <w:noProof/>
                <w:webHidden/>
              </w:rPr>
            </w:r>
            <w:r>
              <w:rPr>
                <w:noProof/>
                <w:webHidden/>
              </w:rPr>
              <w:fldChar w:fldCharType="separate"/>
            </w:r>
            <w:r w:rsidR="00B73FD0">
              <w:rPr>
                <w:noProof/>
                <w:webHidden/>
              </w:rPr>
              <w:t>4</w:t>
            </w:r>
            <w:r>
              <w:rPr>
                <w:noProof/>
                <w:webHidden/>
              </w:rPr>
              <w:fldChar w:fldCharType="end"/>
            </w:r>
          </w:hyperlink>
        </w:p>
        <w:p w14:paraId="2F4E048F" w14:textId="517E062C" w:rsidR="00C83D11" w:rsidRDefault="00C83D11">
          <w:pPr>
            <w:pStyle w:val="TOC2"/>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29" w:history="1">
            <w:r w:rsidRPr="002640E7">
              <w:rPr>
                <w:rStyle w:val="Hyperlink"/>
                <w:noProof/>
              </w:rPr>
              <w:t>Tools and software libraries</w:t>
            </w:r>
            <w:r>
              <w:rPr>
                <w:noProof/>
                <w:webHidden/>
              </w:rPr>
              <w:tab/>
            </w:r>
            <w:r>
              <w:rPr>
                <w:noProof/>
                <w:webHidden/>
              </w:rPr>
              <w:fldChar w:fldCharType="begin"/>
            </w:r>
            <w:r>
              <w:rPr>
                <w:noProof/>
                <w:webHidden/>
              </w:rPr>
              <w:instrText xml:space="preserve"> PAGEREF _Toc178055429 \h </w:instrText>
            </w:r>
            <w:r>
              <w:rPr>
                <w:noProof/>
                <w:webHidden/>
              </w:rPr>
            </w:r>
            <w:r>
              <w:rPr>
                <w:noProof/>
                <w:webHidden/>
              </w:rPr>
              <w:fldChar w:fldCharType="separate"/>
            </w:r>
            <w:r w:rsidR="00B73FD0">
              <w:rPr>
                <w:noProof/>
                <w:webHidden/>
              </w:rPr>
              <w:t>4</w:t>
            </w:r>
            <w:r>
              <w:rPr>
                <w:noProof/>
                <w:webHidden/>
              </w:rPr>
              <w:fldChar w:fldCharType="end"/>
            </w:r>
          </w:hyperlink>
        </w:p>
        <w:p w14:paraId="5F11A742" w14:textId="54E76D60"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0" w:history="1">
            <w:r w:rsidRPr="002640E7">
              <w:rPr>
                <w:rStyle w:val="Hyperlink"/>
                <w:noProof/>
              </w:rPr>
              <w:t>3 Data</w:t>
            </w:r>
            <w:r>
              <w:rPr>
                <w:noProof/>
                <w:webHidden/>
              </w:rPr>
              <w:tab/>
            </w:r>
            <w:r>
              <w:rPr>
                <w:noProof/>
                <w:webHidden/>
              </w:rPr>
              <w:fldChar w:fldCharType="begin"/>
            </w:r>
            <w:r>
              <w:rPr>
                <w:noProof/>
                <w:webHidden/>
              </w:rPr>
              <w:instrText xml:space="preserve"> PAGEREF _Toc178055430 \h </w:instrText>
            </w:r>
            <w:r>
              <w:rPr>
                <w:noProof/>
                <w:webHidden/>
              </w:rPr>
            </w:r>
            <w:r>
              <w:rPr>
                <w:noProof/>
                <w:webHidden/>
              </w:rPr>
              <w:fldChar w:fldCharType="separate"/>
            </w:r>
            <w:r w:rsidR="00B73FD0">
              <w:rPr>
                <w:noProof/>
                <w:webHidden/>
              </w:rPr>
              <w:t>5</w:t>
            </w:r>
            <w:r>
              <w:rPr>
                <w:noProof/>
                <w:webHidden/>
              </w:rPr>
              <w:fldChar w:fldCharType="end"/>
            </w:r>
          </w:hyperlink>
        </w:p>
        <w:p w14:paraId="434A697D" w14:textId="57679C0C"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1" w:history="1">
            <w:r w:rsidRPr="002640E7">
              <w:rPr>
                <w:rStyle w:val="Hyperlink"/>
                <w:noProof/>
              </w:rPr>
              <w:t>4 Metadata</w:t>
            </w:r>
            <w:r>
              <w:rPr>
                <w:noProof/>
                <w:webHidden/>
              </w:rPr>
              <w:tab/>
            </w:r>
            <w:r>
              <w:rPr>
                <w:noProof/>
                <w:webHidden/>
              </w:rPr>
              <w:fldChar w:fldCharType="begin"/>
            </w:r>
            <w:r>
              <w:rPr>
                <w:noProof/>
                <w:webHidden/>
              </w:rPr>
              <w:instrText xml:space="preserve"> PAGEREF _Toc178055431 \h </w:instrText>
            </w:r>
            <w:r>
              <w:rPr>
                <w:noProof/>
                <w:webHidden/>
              </w:rPr>
            </w:r>
            <w:r>
              <w:rPr>
                <w:noProof/>
                <w:webHidden/>
              </w:rPr>
              <w:fldChar w:fldCharType="separate"/>
            </w:r>
            <w:r w:rsidR="00B73FD0">
              <w:rPr>
                <w:noProof/>
                <w:webHidden/>
              </w:rPr>
              <w:t>6</w:t>
            </w:r>
            <w:r>
              <w:rPr>
                <w:noProof/>
                <w:webHidden/>
              </w:rPr>
              <w:fldChar w:fldCharType="end"/>
            </w:r>
          </w:hyperlink>
        </w:p>
        <w:p w14:paraId="18BDCA70" w14:textId="20EBE50B"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2" w:history="1">
            <w:r w:rsidRPr="002640E7">
              <w:rPr>
                <w:rStyle w:val="Hyperlink"/>
                <w:noProof/>
              </w:rPr>
              <w:t>5 Data Quality</w:t>
            </w:r>
            <w:r>
              <w:rPr>
                <w:noProof/>
                <w:webHidden/>
              </w:rPr>
              <w:tab/>
            </w:r>
            <w:r>
              <w:rPr>
                <w:noProof/>
                <w:webHidden/>
              </w:rPr>
              <w:fldChar w:fldCharType="begin"/>
            </w:r>
            <w:r>
              <w:rPr>
                <w:noProof/>
                <w:webHidden/>
              </w:rPr>
              <w:instrText xml:space="preserve"> PAGEREF _Toc178055432 \h </w:instrText>
            </w:r>
            <w:r>
              <w:rPr>
                <w:noProof/>
                <w:webHidden/>
              </w:rPr>
            </w:r>
            <w:r>
              <w:rPr>
                <w:noProof/>
                <w:webHidden/>
              </w:rPr>
              <w:fldChar w:fldCharType="separate"/>
            </w:r>
            <w:r w:rsidR="00B73FD0">
              <w:rPr>
                <w:noProof/>
                <w:webHidden/>
              </w:rPr>
              <w:t>6</w:t>
            </w:r>
            <w:r>
              <w:rPr>
                <w:noProof/>
                <w:webHidden/>
              </w:rPr>
              <w:fldChar w:fldCharType="end"/>
            </w:r>
          </w:hyperlink>
        </w:p>
        <w:p w14:paraId="440BDEFD" w14:textId="6F4B792D"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3" w:history="1">
            <w:r w:rsidRPr="002640E7">
              <w:rPr>
                <w:rStyle w:val="Hyperlink"/>
                <w:noProof/>
              </w:rPr>
              <w:t>6 Data Flow</w:t>
            </w:r>
            <w:r>
              <w:rPr>
                <w:noProof/>
                <w:webHidden/>
              </w:rPr>
              <w:tab/>
            </w:r>
            <w:r>
              <w:rPr>
                <w:noProof/>
                <w:webHidden/>
              </w:rPr>
              <w:fldChar w:fldCharType="begin"/>
            </w:r>
            <w:r>
              <w:rPr>
                <w:noProof/>
                <w:webHidden/>
              </w:rPr>
              <w:instrText xml:space="preserve"> PAGEREF _Toc178055433 \h </w:instrText>
            </w:r>
            <w:r>
              <w:rPr>
                <w:noProof/>
                <w:webHidden/>
              </w:rPr>
            </w:r>
            <w:r>
              <w:rPr>
                <w:noProof/>
                <w:webHidden/>
              </w:rPr>
              <w:fldChar w:fldCharType="separate"/>
            </w:r>
            <w:r w:rsidR="00B73FD0">
              <w:rPr>
                <w:noProof/>
                <w:webHidden/>
              </w:rPr>
              <w:t>9</w:t>
            </w:r>
            <w:r>
              <w:rPr>
                <w:noProof/>
                <w:webHidden/>
              </w:rPr>
              <w:fldChar w:fldCharType="end"/>
            </w:r>
          </w:hyperlink>
        </w:p>
        <w:p w14:paraId="16766183" w14:textId="3D6464A6"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4" w:history="1">
            <w:r w:rsidRPr="002640E7">
              <w:rPr>
                <w:rStyle w:val="Hyperlink"/>
                <w:noProof/>
              </w:rPr>
              <w:t>7 Data Model</w:t>
            </w:r>
            <w:r>
              <w:rPr>
                <w:noProof/>
                <w:webHidden/>
              </w:rPr>
              <w:tab/>
            </w:r>
            <w:r>
              <w:rPr>
                <w:noProof/>
                <w:webHidden/>
              </w:rPr>
              <w:fldChar w:fldCharType="begin"/>
            </w:r>
            <w:r>
              <w:rPr>
                <w:noProof/>
                <w:webHidden/>
              </w:rPr>
              <w:instrText xml:space="preserve"> PAGEREF _Toc178055434 \h </w:instrText>
            </w:r>
            <w:r>
              <w:rPr>
                <w:noProof/>
                <w:webHidden/>
              </w:rPr>
            </w:r>
            <w:r>
              <w:rPr>
                <w:noProof/>
                <w:webHidden/>
              </w:rPr>
              <w:fldChar w:fldCharType="separate"/>
            </w:r>
            <w:r w:rsidR="00B73FD0">
              <w:rPr>
                <w:noProof/>
                <w:webHidden/>
              </w:rPr>
              <w:t>10</w:t>
            </w:r>
            <w:r>
              <w:rPr>
                <w:noProof/>
                <w:webHidden/>
              </w:rPr>
              <w:fldChar w:fldCharType="end"/>
            </w:r>
          </w:hyperlink>
        </w:p>
        <w:p w14:paraId="56878AA6" w14:textId="7CD8EC54"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5" w:history="1">
            <w:r w:rsidRPr="002640E7">
              <w:rPr>
                <w:rStyle w:val="Hyperlink"/>
                <w:noProof/>
              </w:rPr>
              <w:t>8 Documentation</w:t>
            </w:r>
            <w:r>
              <w:rPr>
                <w:noProof/>
                <w:webHidden/>
              </w:rPr>
              <w:tab/>
            </w:r>
            <w:r>
              <w:rPr>
                <w:noProof/>
                <w:webHidden/>
              </w:rPr>
              <w:fldChar w:fldCharType="begin"/>
            </w:r>
            <w:r>
              <w:rPr>
                <w:noProof/>
                <w:webHidden/>
              </w:rPr>
              <w:instrText xml:space="preserve"> PAGEREF _Toc178055435 \h </w:instrText>
            </w:r>
            <w:r>
              <w:rPr>
                <w:noProof/>
                <w:webHidden/>
              </w:rPr>
            </w:r>
            <w:r>
              <w:rPr>
                <w:noProof/>
                <w:webHidden/>
              </w:rPr>
              <w:fldChar w:fldCharType="separate"/>
            </w:r>
            <w:r w:rsidR="00B73FD0">
              <w:rPr>
                <w:noProof/>
                <w:webHidden/>
              </w:rPr>
              <w:t>10</w:t>
            </w:r>
            <w:r>
              <w:rPr>
                <w:noProof/>
                <w:webHidden/>
              </w:rPr>
              <w:fldChar w:fldCharType="end"/>
            </w:r>
          </w:hyperlink>
        </w:p>
        <w:p w14:paraId="28DED4A7" w14:textId="7FE652C8"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6" w:history="1">
            <w:r w:rsidRPr="002640E7">
              <w:rPr>
                <w:rStyle w:val="Hyperlink"/>
                <w:noProof/>
              </w:rPr>
              <w:t>9 Risks</w:t>
            </w:r>
            <w:r>
              <w:rPr>
                <w:noProof/>
                <w:webHidden/>
              </w:rPr>
              <w:tab/>
            </w:r>
            <w:r>
              <w:rPr>
                <w:noProof/>
                <w:webHidden/>
              </w:rPr>
              <w:fldChar w:fldCharType="begin"/>
            </w:r>
            <w:r>
              <w:rPr>
                <w:noProof/>
                <w:webHidden/>
              </w:rPr>
              <w:instrText xml:space="preserve"> PAGEREF _Toc178055436 \h </w:instrText>
            </w:r>
            <w:r>
              <w:rPr>
                <w:noProof/>
                <w:webHidden/>
              </w:rPr>
            </w:r>
            <w:r>
              <w:rPr>
                <w:noProof/>
                <w:webHidden/>
              </w:rPr>
              <w:fldChar w:fldCharType="separate"/>
            </w:r>
            <w:r w:rsidR="00B73FD0">
              <w:rPr>
                <w:noProof/>
                <w:webHidden/>
              </w:rPr>
              <w:t>10</w:t>
            </w:r>
            <w:r>
              <w:rPr>
                <w:noProof/>
                <w:webHidden/>
              </w:rPr>
              <w:fldChar w:fldCharType="end"/>
            </w:r>
          </w:hyperlink>
        </w:p>
        <w:p w14:paraId="0790D60D" w14:textId="7C4B4280"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7" w:history="1">
            <w:r w:rsidRPr="002640E7">
              <w:rPr>
                <w:rStyle w:val="Hyperlink"/>
                <w:noProof/>
              </w:rPr>
              <w:t>10 Preliminary Studies</w:t>
            </w:r>
            <w:r>
              <w:rPr>
                <w:noProof/>
                <w:webHidden/>
              </w:rPr>
              <w:tab/>
            </w:r>
            <w:r>
              <w:rPr>
                <w:noProof/>
                <w:webHidden/>
              </w:rPr>
              <w:fldChar w:fldCharType="begin"/>
            </w:r>
            <w:r>
              <w:rPr>
                <w:noProof/>
                <w:webHidden/>
              </w:rPr>
              <w:instrText xml:space="preserve"> PAGEREF _Toc178055437 \h </w:instrText>
            </w:r>
            <w:r>
              <w:rPr>
                <w:noProof/>
                <w:webHidden/>
              </w:rPr>
            </w:r>
            <w:r>
              <w:rPr>
                <w:noProof/>
                <w:webHidden/>
              </w:rPr>
              <w:fldChar w:fldCharType="separate"/>
            </w:r>
            <w:r w:rsidR="00B73FD0">
              <w:rPr>
                <w:noProof/>
                <w:webHidden/>
              </w:rPr>
              <w:t>10</w:t>
            </w:r>
            <w:r>
              <w:rPr>
                <w:noProof/>
                <w:webHidden/>
              </w:rPr>
              <w:fldChar w:fldCharType="end"/>
            </w:r>
          </w:hyperlink>
        </w:p>
        <w:p w14:paraId="5A7059DB" w14:textId="1F8C0970"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8" w:history="1">
            <w:r w:rsidRPr="002640E7">
              <w:rPr>
                <w:rStyle w:val="Hyperlink"/>
                <w:noProof/>
              </w:rPr>
              <w:t>11 Conclusions</w:t>
            </w:r>
            <w:r>
              <w:rPr>
                <w:noProof/>
                <w:webHidden/>
              </w:rPr>
              <w:tab/>
            </w:r>
            <w:r>
              <w:rPr>
                <w:noProof/>
                <w:webHidden/>
              </w:rPr>
              <w:fldChar w:fldCharType="begin"/>
            </w:r>
            <w:r>
              <w:rPr>
                <w:noProof/>
                <w:webHidden/>
              </w:rPr>
              <w:instrText xml:space="preserve"> PAGEREF _Toc178055438 \h </w:instrText>
            </w:r>
            <w:r>
              <w:rPr>
                <w:noProof/>
                <w:webHidden/>
              </w:rPr>
            </w:r>
            <w:r>
              <w:rPr>
                <w:noProof/>
                <w:webHidden/>
              </w:rPr>
              <w:fldChar w:fldCharType="separate"/>
            </w:r>
            <w:r w:rsidR="00B73FD0">
              <w:rPr>
                <w:noProof/>
                <w:webHidden/>
              </w:rPr>
              <w:t>11</w:t>
            </w:r>
            <w:r>
              <w:rPr>
                <w:noProof/>
                <w:webHidden/>
              </w:rPr>
              <w:fldChar w:fldCharType="end"/>
            </w:r>
          </w:hyperlink>
        </w:p>
        <w:p w14:paraId="23341C0C" w14:textId="371653E9"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39" w:history="1">
            <w:r w:rsidRPr="002640E7">
              <w:rPr>
                <w:rStyle w:val="Hyperlink"/>
                <w:noProof/>
              </w:rPr>
              <w:t>Statement</w:t>
            </w:r>
            <w:r>
              <w:rPr>
                <w:noProof/>
                <w:webHidden/>
              </w:rPr>
              <w:tab/>
            </w:r>
            <w:r>
              <w:rPr>
                <w:noProof/>
                <w:webHidden/>
              </w:rPr>
              <w:fldChar w:fldCharType="begin"/>
            </w:r>
            <w:r>
              <w:rPr>
                <w:noProof/>
                <w:webHidden/>
              </w:rPr>
              <w:instrText xml:space="preserve"> PAGEREF _Toc178055439 \h </w:instrText>
            </w:r>
            <w:r>
              <w:rPr>
                <w:noProof/>
                <w:webHidden/>
              </w:rPr>
            </w:r>
            <w:r>
              <w:rPr>
                <w:noProof/>
                <w:webHidden/>
              </w:rPr>
              <w:fldChar w:fldCharType="separate"/>
            </w:r>
            <w:r w:rsidR="00B73FD0">
              <w:rPr>
                <w:noProof/>
                <w:webHidden/>
              </w:rPr>
              <w:t>12</w:t>
            </w:r>
            <w:r>
              <w:rPr>
                <w:noProof/>
                <w:webHidden/>
              </w:rPr>
              <w:fldChar w:fldCharType="end"/>
            </w:r>
          </w:hyperlink>
        </w:p>
        <w:p w14:paraId="2124CB02" w14:textId="37F5ED09" w:rsidR="00C83D11" w:rsidRDefault="00C83D11">
          <w:pPr>
            <w:pStyle w:val="TOC1"/>
            <w:tabs>
              <w:tab w:val="right" w:pos="9350"/>
            </w:tabs>
            <w:rPr>
              <w:rFonts w:asciiTheme="minorHAnsi" w:eastAsiaTheme="minorEastAsia" w:hAnsiTheme="minorHAnsi" w:cstheme="minorBidi"/>
              <w:noProof/>
              <w:color w:val="auto"/>
              <w:kern w:val="2"/>
              <w:sz w:val="24"/>
              <w:szCs w:val="24"/>
              <w:lang w:val="en-US"/>
              <w14:ligatures w14:val="standardContextual"/>
            </w:rPr>
          </w:pPr>
          <w:hyperlink w:anchor="_Toc178055440" w:history="1">
            <w:r w:rsidRPr="002640E7">
              <w:rPr>
                <w:rStyle w:val="Hyperlink"/>
                <w:noProof/>
              </w:rPr>
              <w:t>References and Bibliography</w:t>
            </w:r>
            <w:r>
              <w:rPr>
                <w:noProof/>
                <w:webHidden/>
              </w:rPr>
              <w:tab/>
            </w:r>
            <w:r>
              <w:rPr>
                <w:noProof/>
                <w:webHidden/>
              </w:rPr>
              <w:fldChar w:fldCharType="begin"/>
            </w:r>
            <w:r>
              <w:rPr>
                <w:noProof/>
                <w:webHidden/>
              </w:rPr>
              <w:instrText xml:space="preserve"> PAGEREF _Toc178055440 \h </w:instrText>
            </w:r>
            <w:r>
              <w:rPr>
                <w:noProof/>
                <w:webHidden/>
              </w:rPr>
            </w:r>
            <w:r>
              <w:rPr>
                <w:noProof/>
                <w:webHidden/>
              </w:rPr>
              <w:fldChar w:fldCharType="separate"/>
            </w:r>
            <w:r w:rsidR="00B73FD0">
              <w:rPr>
                <w:noProof/>
                <w:webHidden/>
              </w:rPr>
              <w:t>12</w:t>
            </w:r>
            <w:r>
              <w:rPr>
                <w:noProof/>
                <w:webHidden/>
              </w:rPr>
              <w:fldChar w:fldCharType="end"/>
            </w:r>
          </w:hyperlink>
        </w:p>
        <w:p w14:paraId="5361B81C" w14:textId="1B8CCC9E" w:rsidR="00D75AEA" w:rsidRDefault="007C2076">
          <w:pPr>
            <w:widowControl w:val="0"/>
            <w:tabs>
              <w:tab w:val="right" w:pos="12000"/>
            </w:tabs>
            <w:spacing w:before="60" w:line="240" w:lineRule="auto"/>
            <w:rPr>
              <w:b/>
              <w:color w:val="000000"/>
            </w:rPr>
          </w:pPr>
          <w:r>
            <w:fldChar w:fldCharType="end"/>
          </w:r>
        </w:p>
      </w:sdtContent>
    </w:sdt>
    <w:p w14:paraId="66E0F398" w14:textId="77777777" w:rsidR="00D75AEA" w:rsidRDefault="00D75AEA"/>
    <w:p w14:paraId="4B76DCAA" w14:textId="77777777" w:rsidR="00D75AEA" w:rsidRDefault="00D75AEA">
      <w:bookmarkStart w:id="8" w:name="_1zl49ftw9777" w:colFirst="0" w:colLast="0"/>
      <w:bookmarkEnd w:id="8"/>
    </w:p>
    <w:p w14:paraId="424D2B53" w14:textId="6A97DA52" w:rsidR="00F00812" w:rsidRDefault="00F00812">
      <w:pPr>
        <w:rPr>
          <w:b/>
          <w:sz w:val="28"/>
          <w:szCs w:val="28"/>
        </w:rPr>
      </w:pPr>
      <w:r>
        <w:br w:type="page"/>
      </w:r>
    </w:p>
    <w:p w14:paraId="29FC4EA9" w14:textId="6A97DA52" w:rsidR="00D75AEA" w:rsidRDefault="007C2076">
      <w:pPr>
        <w:pStyle w:val="Heading1"/>
        <w:pBdr>
          <w:top w:val="nil"/>
          <w:left w:val="nil"/>
          <w:bottom w:val="nil"/>
          <w:right w:val="nil"/>
          <w:between w:val="nil"/>
        </w:pBdr>
      </w:pPr>
      <w:bookmarkStart w:id="9" w:name="_Toc178055426"/>
      <w:r w:rsidRPr="00EA1D5C">
        <w:lastRenderedPageBreak/>
        <w:t>1 Project Objectives</w:t>
      </w:r>
      <w:bookmarkEnd w:id="9"/>
      <w:r>
        <w:t xml:space="preserve"> </w:t>
      </w:r>
    </w:p>
    <w:p w14:paraId="2BB9FA8F" w14:textId="77777777" w:rsidR="00902FF3" w:rsidRPr="00432FEB" w:rsidRDefault="00902FF3" w:rsidP="00432FEB">
      <w:pPr>
        <w:jc w:val="both"/>
        <w:rPr>
          <w:b/>
          <w:sz w:val="24"/>
          <w:szCs w:val="24"/>
        </w:rPr>
      </w:pPr>
      <w:r w:rsidRPr="00432FEB">
        <w:rPr>
          <w:sz w:val="24"/>
          <w:szCs w:val="24"/>
        </w:rPr>
        <w:t>During a pandemic like COVID-19, it is crucial to identify which patients are high-risk and need to remain in the hospital, and which patients are at lower risk and can be safely discharged. This ensures that hospital spaces and resources are available for those who need them most. While several factors can influence a physician's decision, having detailed information about the patient's condition can significantly assist in making more informed choices.</w:t>
      </w:r>
    </w:p>
    <w:p w14:paraId="3FBFF167" w14:textId="77777777" w:rsidR="00902FF3" w:rsidRPr="00432FEB" w:rsidRDefault="00902FF3" w:rsidP="00432FEB">
      <w:pPr>
        <w:jc w:val="both"/>
        <w:rPr>
          <w:b/>
          <w:sz w:val="24"/>
          <w:szCs w:val="24"/>
        </w:rPr>
      </w:pPr>
      <w:r w:rsidRPr="00432FEB">
        <w:rPr>
          <w:sz w:val="24"/>
          <w:szCs w:val="24"/>
        </w:rPr>
        <w:t>A biomarker is an indicator of a biological state, often in response to an intervention or disease progression. While biomarkers typically refer to physiological or physical phenotypes, at the molecular level, they can reflect disease-associated molecular changes and are useful in diagnosing diseases, infections, and neurological conditions, as well as in identifying therapeutic targets. In toxicological studies, biomarkers are frequently used to identify differentially expressed genes or proteins in response to toxic exposure or in chemical risk assessments. Data from various omics techniques, such as transcriptomics, proteomics, metabolomics, and epigenomics, provide valuable starting points for biomarker discovery.</w:t>
      </w:r>
    </w:p>
    <w:p w14:paraId="5918F72C" w14:textId="47122A68" w:rsidR="005063B8" w:rsidRPr="00432FEB" w:rsidRDefault="00E70E2C" w:rsidP="00432FEB">
      <w:pPr>
        <w:jc w:val="both"/>
        <w:rPr>
          <w:b/>
          <w:sz w:val="24"/>
          <w:szCs w:val="24"/>
        </w:rPr>
      </w:pPr>
      <w:r w:rsidRPr="00432FEB">
        <w:rPr>
          <w:sz w:val="24"/>
          <w:szCs w:val="24"/>
        </w:rPr>
        <w:t xml:space="preserve">Machine learning employs mathematical models to learn from data for specific tasks and has recently gained prominence in biomarker discovery. Key machine-learning techniques in this field include classification and feature selection. Among the technologies for whole transcriptome gene expression profiling, RNA sequencing (RNA-Seq) is one of the most widely used. Therefore, RNA-Seq data </w:t>
      </w:r>
      <w:r w:rsidR="004D6F4B">
        <w:rPr>
          <w:sz w:val="24"/>
          <w:szCs w:val="24"/>
        </w:rPr>
        <w:t xml:space="preserve">could be used </w:t>
      </w:r>
      <w:r w:rsidRPr="00432FEB">
        <w:rPr>
          <w:sz w:val="24"/>
          <w:szCs w:val="24"/>
        </w:rPr>
        <w:t xml:space="preserve">as the input for </w:t>
      </w:r>
      <w:r w:rsidR="004D6F4B">
        <w:rPr>
          <w:sz w:val="24"/>
          <w:szCs w:val="24"/>
        </w:rPr>
        <w:t>these types of</w:t>
      </w:r>
      <w:r w:rsidRPr="00432FEB">
        <w:rPr>
          <w:sz w:val="24"/>
          <w:szCs w:val="24"/>
        </w:rPr>
        <w:t xml:space="preserve"> stud</w:t>
      </w:r>
      <w:r w:rsidR="004D6F4B">
        <w:rPr>
          <w:sz w:val="24"/>
          <w:szCs w:val="24"/>
        </w:rPr>
        <w:t>ies (1</w:t>
      </w:r>
      <w:r w:rsidR="002858C3">
        <w:rPr>
          <w:sz w:val="24"/>
          <w:szCs w:val="24"/>
        </w:rPr>
        <w:t>, 2</w:t>
      </w:r>
      <w:r w:rsidR="004D6F4B">
        <w:rPr>
          <w:sz w:val="24"/>
          <w:szCs w:val="24"/>
        </w:rPr>
        <w:t>)</w:t>
      </w:r>
      <w:r w:rsidRPr="00432FEB">
        <w:rPr>
          <w:sz w:val="24"/>
          <w:szCs w:val="24"/>
        </w:rPr>
        <w:t xml:space="preserve">. </w:t>
      </w:r>
      <w:r w:rsidR="00F00812" w:rsidRPr="00432FEB">
        <w:rPr>
          <w:sz w:val="24"/>
          <w:szCs w:val="24"/>
        </w:rPr>
        <w:t xml:space="preserve">In this context, we propose a framework that utilizes machine learning </w:t>
      </w:r>
      <w:r w:rsidRPr="00432FEB">
        <w:rPr>
          <w:sz w:val="24"/>
          <w:szCs w:val="24"/>
        </w:rPr>
        <w:t>to discover</w:t>
      </w:r>
      <w:r w:rsidR="00F00812" w:rsidRPr="00432FEB">
        <w:rPr>
          <w:sz w:val="24"/>
          <w:szCs w:val="24"/>
        </w:rPr>
        <w:t xml:space="preserve"> potential biomarkers, aiding in the identification of molecular drivers in COVID-19 patients.</w:t>
      </w:r>
      <w:r w:rsidR="005063B8" w:rsidRPr="00432FEB">
        <w:rPr>
          <w:sz w:val="24"/>
          <w:szCs w:val="24"/>
        </w:rPr>
        <w:t xml:space="preserve"> </w:t>
      </w:r>
    </w:p>
    <w:p w14:paraId="19B95078" w14:textId="77777777" w:rsidR="00E70E2C" w:rsidRPr="00432FEB" w:rsidRDefault="00EA1D5C" w:rsidP="00432FEB">
      <w:pPr>
        <w:jc w:val="both"/>
        <w:rPr>
          <w:b/>
          <w:sz w:val="24"/>
          <w:szCs w:val="24"/>
        </w:rPr>
      </w:pPr>
      <w:r w:rsidRPr="00432FEB">
        <w:rPr>
          <w:sz w:val="24"/>
          <w:szCs w:val="24"/>
        </w:rPr>
        <w:t xml:space="preserve">Therefore, </w:t>
      </w:r>
      <w:r w:rsidR="00E70E2C" w:rsidRPr="00432FEB">
        <w:rPr>
          <w:sz w:val="24"/>
          <w:szCs w:val="24"/>
        </w:rPr>
        <w:t xml:space="preserve">here is </w:t>
      </w:r>
      <w:r w:rsidRPr="00432FEB">
        <w:rPr>
          <w:sz w:val="24"/>
          <w:szCs w:val="24"/>
        </w:rPr>
        <w:t>the primary objective of this project</w:t>
      </w:r>
      <w:r w:rsidR="00E70E2C" w:rsidRPr="00432FEB">
        <w:rPr>
          <w:sz w:val="24"/>
          <w:szCs w:val="24"/>
        </w:rPr>
        <w:t>:</w:t>
      </w:r>
    </w:p>
    <w:p w14:paraId="2FB1936B" w14:textId="38E982BE" w:rsidR="00F00812" w:rsidRPr="00432FEB" w:rsidRDefault="00E70E2C" w:rsidP="00432FEB">
      <w:pPr>
        <w:jc w:val="both"/>
        <w:rPr>
          <w:b/>
          <w:sz w:val="24"/>
          <w:szCs w:val="24"/>
        </w:rPr>
      </w:pPr>
      <w:r w:rsidRPr="00432FEB">
        <w:rPr>
          <w:sz w:val="24"/>
          <w:szCs w:val="24"/>
        </w:rPr>
        <w:t>T</w:t>
      </w:r>
      <w:r w:rsidR="00EA1D5C" w:rsidRPr="00432FEB">
        <w:rPr>
          <w:sz w:val="24"/>
          <w:szCs w:val="24"/>
        </w:rPr>
        <w:t>o categorize COVID-19 patients into two groups: severe patients (requiring intensive care) and mild patients (who can be discharged from the hospital).</w:t>
      </w:r>
    </w:p>
    <w:p w14:paraId="51827EF4" w14:textId="77777777" w:rsidR="00F00812" w:rsidRPr="0068374D" w:rsidRDefault="00F00812">
      <w:pPr>
        <w:rPr>
          <w:b/>
          <w:sz w:val="30"/>
          <w:szCs w:val="30"/>
        </w:rPr>
      </w:pPr>
      <w:r w:rsidRPr="0068374D">
        <w:rPr>
          <w:sz w:val="24"/>
          <w:szCs w:val="24"/>
        </w:rPr>
        <w:br w:type="page"/>
      </w:r>
    </w:p>
    <w:p w14:paraId="67CFFA58" w14:textId="2583EF5D" w:rsidR="00D75AEA" w:rsidRDefault="007C2076" w:rsidP="00F00812">
      <w:pPr>
        <w:pStyle w:val="Heading1"/>
      </w:pPr>
      <w:bookmarkStart w:id="10" w:name="_Toc178055427"/>
      <w:r>
        <w:lastRenderedPageBreak/>
        <w:t>2 Methods</w:t>
      </w:r>
      <w:bookmarkEnd w:id="10"/>
    </w:p>
    <w:p w14:paraId="746EFF51" w14:textId="16955EC7" w:rsidR="00734FAC" w:rsidRDefault="00734FAC" w:rsidP="00734FAC">
      <w:pPr>
        <w:pStyle w:val="Heading2"/>
      </w:pPr>
      <w:bookmarkStart w:id="11" w:name="_Toc178055428"/>
      <w:r>
        <w:t>Infrastructure</w:t>
      </w:r>
      <w:bookmarkEnd w:id="11"/>
    </w:p>
    <w:p w14:paraId="0C26DCA4" w14:textId="5AB74577" w:rsidR="00734FAC" w:rsidRPr="0068374D" w:rsidRDefault="00EB2643" w:rsidP="00EB2643">
      <w:pPr>
        <w:jc w:val="both"/>
        <w:rPr>
          <w:sz w:val="24"/>
          <w:szCs w:val="24"/>
          <w:lang w:val="en-US"/>
        </w:rPr>
      </w:pPr>
      <w:r w:rsidRPr="0068374D">
        <w:rPr>
          <w:sz w:val="24"/>
          <w:szCs w:val="24"/>
        </w:rPr>
        <w:t>Raw sequence data will be obtained from the Gene Expression Omnibus (GEO), a public database repository created by the National Center for Biotechnology Information (NCBI) to store and freely distribute high-throughput gene expression data, including microarray, RNA sequencing (RNA-Seq), and other genomic datasets. GEO also contains basic clinical data related to samples. The data will then be stored locally for processing to generate an expression table for downstream analysis.</w:t>
      </w:r>
    </w:p>
    <w:p w14:paraId="63BCC6E5" w14:textId="54BDCE33" w:rsidR="00B0631A" w:rsidRDefault="001C7824" w:rsidP="00B0631A">
      <w:pPr>
        <w:pStyle w:val="Heading2"/>
      </w:pPr>
      <w:bookmarkStart w:id="12" w:name="_Toc178055429"/>
      <w:r>
        <w:t xml:space="preserve">Tools and </w:t>
      </w:r>
      <w:r w:rsidR="00734FAC">
        <w:t>software</w:t>
      </w:r>
      <w:r w:rsidR="00734FAC" w:rsidRPr="00734FAC">
        <w:t xml:space="preserve"> </w:t>
      </w:r>
      <w:r w:rsidR="00734FAC">
        <w:t>libraries</w:t>
      </w:r>
      <w:bookmarkEnd w:id="12"/>
    </w:p>
    <w:p w14:paraId="2EEE9408" w14:textId="77777777" w:rsidR="00B0631A" w:rsidRPr="00B0631A" w:rsidRDefault="00B0631A" w:rsidP="00B0631A">
      <w:pPr>
        <w:rPr>
          <w:sz w:val="24"/>
          <w:szCs w:val="24"/>
          <w:lang w:val="en-US"/>
        </w:rPr>
      </w:pPr>
      <w:r w:rsidRPr="00B0631A">
        <w:rPr>
          <w:sz w:val="24"/>
          <w:szCs w:val="24"/>
          <w:lang w:val="en-US"/>
        </w:rPr>
        <w:t>The data analysis process can be divided into two main steps:</w:t>
      </w:r>
    </w:p>
    <w:p w14:paraId="11B1B8B2" w14:textId="77777777" w:rsidR="00B0631A" w:rsidRPr="00B0631A" w:rsidRDefault="00B0631A" w:rsidP="00B0631A">
      <w:pPr>
        <w:rPr>
          <w:sz w:val="24"/>
          <w:szCs w:val="24"/>
          <w:lang w:val="en-US"/>
        </w:rPr>
      </w:pPr>
      <w:proofErr w:type="spellStart"/>
      <w:r w:rsidRPr="00B0631A">
        <w:rPr>
          <w:b/>
          <w:bCs/>
          <w:sz w:val="24"/>
          <w:szCs w:val="24"/>
          <w:lang w:val="en-US"/>
        </w:rPr>
        <w:t>i</w:t>
      </w:r>
      <w:proofErr w:type="spellEnd"/>
      <w:r w:rsidRPr="00B0631A">
        <w:rPr>
          <w:b/>
          <w:bCs/>
          <w:sz w:val="24"/>
          <w:szCs w:val="24"/>
          <w:lang w:val="en-US"/>
        </w:rPr>
        <w:t>. Analysis of raw data to normalized expression values:</w:t>
      </w:r>
    </w:p>
    <w:p w14:paraId="6A074A92" w14:textId="77777777" w:rsidR="00B0631A" w:rsidRPr="00B0631A" w:rsidRDefault="00B0631A" w:rsidP="00B0631A">
      <w:pPr>
        <w:rPr>
          <w:sz w:val="24"/>
          <w:szCs w:val="24"/>
          <w:lang w:val="en-US"/>
        </w:rPr>
      </w:pPr>
      <w:r w:rsidRPr="00B0631A">
        <w:rPr>
          <w:sz w:val="24"/>
          <w:szCs w:val="24"/>
          <w:lang w:val="en-US"/>
        </w:rPr>
        <w:t>For this step, we will convert raw read data into count values using the following Linux bash tools:</w:t>
      </w:r>
    </w:p>
    <w:p w14:paraId="34C4AEF0" w14:textId="77777777" w:rsidR="00B0631A" w:rsidRPr="00B0631A" w:rsidRDefault="00B0631A" w:rsidP="00B0631A">
      <w:pPr>
        <w:numPr>
          <w:ilvl w:val="0"/>
          <w:numId w:val="6"/>
        </w:numPr>
        <w:rPr>
          <w:sz w:val="24"/>
          <w:szCs w:val="24"/>
          <w:lang w:val="en-US"/>
        </w:rPr>
      </w:pPr>
      <w:proofErr w:type="spellStart"/>
      <w:r w:rsidRPr="00B0631A">
        <w:rPr>
          <w:b/>
          <w:bCs/>
          <w:sz w:val="24"/>
          <w:szCs w:val="24"/>
          <w:lang w:val="en-US"/>
        </w:rPr>
        <w:t>FastQC</w:t>
      </w:r>
      <w:proofErr w:type="spellEnd"/>
      <w:r w:rsidRPr="00B0631A">
        <w:rPr>
          <w:sz w:val="24"/>
          <w:szCs w:val="24"/>
          <w:lang w:val="en-US"/>
        </w:rPr>
        <w:t>: to assess the quality of the sequencing data.</w:t>
      </w:r>
    </w:p>
    <w:p w14:paraId="7877F63D" w14:textId="77777777" w:rsidR="00B0631A" w:rsidRPr="00B0631A" w:rsidRDefault="00B0631A" w:rsidP="00B0631A">
      <w:pPr>
        <w:numPr>
          <w:ilvl w:val="0"/>
          <w:numId w:val="6"/>
        </w:numPr>
        <w:rPr>
          <w:sz w:val="24"/>
          <w:szCs w:val="24"/>
          <w:lang w:val="en-US"/>
        </w:rPr>
      </w:pPr>
      <w:r w:rsidRPr="00B0631A">
        <w:rPr>
          <w:b/>
          <w:bCs/>
          <w:sz w:val="24"/>
          <w:szCs w:val="24"/>
          <w:lang w:val="en-US"/>
        </w:rPr>
        <w:t>HISAT2</w:t>
      </w:r>
      <w:r w:rsidRPr="00B0631A">
        <w:rPr>
          <w:sz w:val="24"/>
          <w:szCs w:val="24"/>
          <w:lang w:val="en-US"/>
        </w:rPr>
        <w:t>: to map the reads to the reference genome.</w:t>
      </w:r>
    </w:p>
    <w:p w14:paraId="2D2E862F" w14:textId="77777777" w:rsidR="00B0631A" w:rsidRPr="00B0631A" w:rsidRDefault="00B0631A" w:rsidP="00B0631A">
      <w:pPr>
        <w:numPr>
          <w:ilvl w:val="0"/>
          <w:numId w:val="6"/>
        </w:numPr>
        <w:rPr>
          <w:sz w:val="24"/>
          <w:szCs w:val="24"/>
          <w:lang w:val="en-US"/>
        </w:rPr>
      </w:pPr>
      <w:proofErr w:type="spellStart"/>
      <w:r w:rsidRPr="00B0631A">
        <w:rPr>
          <w:b/>
          <w:bCs/>
          <w:sz w:val="24"/>
          <w:szCs w:val="24"/>
          <w:lang w:val="en-US"/>
        </w:rPr>
        <w:t>FeatureCounts</w:t>
      </w:r>
      <w:proofErr w:type="spellEnd"/>
      <w:r w:rsidRPr="00B0631A">
        <w:rPr>
          <w:sz w:val="24"/>
          <w:szCs w:val="24"/>
          <w:lang w:val="en-US"/>
        </w:rPr>
        <w:t>: to count the number of reads overlapping with each gene, based on genome annotations (Homo_</w:t>
      </w:r>
      <w:proofErr w:type="gramStart"/>
      <w:r w:rsidRPr="00B0631A">
        <w:rPr>
          <w:sz w:val="24"/>
          <w:szCs w:val="24"/>
          <w:lang w:val="en-US"/>
        </w:rPr>
        <w:t>sapiens.GRCh</w:t>
      </w:r>
      <w:proofErr w:type="gramEnd"/>
      <w:r w:rsidRPr="00B0631A">
        <w:rPr>
          <w:sz w:val="24"/>
          <w:szCs w:val="24"/>
          <w:lang w:val="en-US"/>
        </w:rPr>
        <w:t>38.94).</w:t>
      </w:r>
    </w:p>
    <w:p w14:paraId="6CDE94DC" w14:textId="77777777" w:rsidR="00B0631A" w:rsidRPr="00B0631A" w:rsidRDefault="00B0631A" w:rsidP="00B0631A">
      <w:pPr>
        <w:rPr>
          <w:sz w:val="24"/>
          <w:szCs w:val="24"/>
          <w:lang w:val="en-US"/>
        </w:rPr>
      </w:pPr>
      <w:r w:rsidRPr="00B0631A">
        <w:rPr>
          <w:sz w:val="24"/>
          <w:szCs w:val="24"/>
          <w:lang w:val="en-US"/>
        </w:rPr>
        <w:t>To normalize the values, identify differentially expressed genes, and generate visualizations, we will use the following R tools:</w:t>
      </w:r>
    </w:p>
    <w:p w14:paraId="3201A951" w14:textId="77777777" w:rsidR="00B0631A" w:rsidRPr="00B0631A" w:rsidRDefault="00B0631A" w:rsidP="00B0631A">
      <w:pPr>
        <w:numPr>
          <w:ilvl w:val="0"/>
          <w:numId w:val="7"/>
        </w:numPr>
        <w:rPr>
          <w:sz w:val="24"/>
          <w:szCs w:val="24"/>
          <w:lang w:val="en-US"/>
        </w:rPr>
      </w:pPr>
      <w:r w:rsidRPr="00B0631A">
        <w:rPr>
          <w:b/>
          <w:bCs/>
          <w:sz w:val="24"/>
          <w:szCs w:val="24"/>
          <w:lang w:val="en-US"/>
        </w:rPr>
        <w:t xml:space="preserve">DESeq2 </w:t>
      </w:r>
      <w:r w:rsidRPr="004D6F4B">
        <w:rPr>
          <w:sz w:val="24"/>
          <w:szCs w:val="24"/>
          <w:lang w:val="en-US"/>
        </w:rPr>
        <w:t>(Bioconductor package)</w:t>
      </w:r>
      <w:r w:rsidRPr="00B0631A">
        <w:rPr>
          <w:sz w:val="24"/>
          <w:szCs w:val="24"/>
          <w:lang w:val="en-US"/>
        </w:rPr>
        <w:t>: for normalizing data and analyzing differentially expressed genes.</w:t>
      </w:r>
    </w:p>
    <w:p w14:paraId="04C969C3" w14:textId="77777777" w:rsidR="00B0631A" w:rsidRPr="00B0631A" w:rsidRDefault="00B0631A" w:rsidP="00B0631A">
      <w:pPr>
        <w:numPr>
          <w:ilvl w:val="0"/>
          <w:numId w:val="7"/>
        </w:numPr>
        <w:rPr>
          <w:sz w:val="24"/>
          <w:szCs w:val="24"/>
          <w:lang w:val="it-CH"/>
        </w:rPr>
      </w:pPr>
      <w:r w:rsidRPr="00B0631A">
        <w:rPr>
          <w:b/>
          <w:bCs/>
          <w:sz w:val="24"/>
          <w:szCs w:val="24"/>
          <w:lang w:val="it-CH"/>
        </w:rPr>
        <w:t>EnhancedVolcano</w:t>
      </w:r>
      <w:r w:rsidRPr="00B0631A">
        <w:rPr>
          <w:sz w:val="24"/>
          <w:szCs w:val="24"/>
          <w:lang w:val="it-CH"/>
        </w:rPr>
        <w:t>: to create volcano plots.</w:t>
      </w:r>
    </w:p>
    <w:p w14:paraId="3DEB0F71" w14:textId="77777777" w:rsidR="00B0631A" w:rsidRPr="00B0631A" w:rsidRDefault="00B0631A" w:rsidP="00B0631A">
      <w:pPr>
        <w:numPr>
          <w:ilvl w:val="0"/>
          <w:numId w:val="7"/>
        </w:numPr>
        <w:rPr>
          <w:sz w:val="24"/>
          <w:szCs w:val="24"/>
          <w:lang w:val="en-US"/>
        </w:rPr>
      </w:pPr>
      <w:r w:rsidRPr="00B0631A">
        <w:rPr>
          <w:b/>
          <w:bCs/>
          <w:sz w:val="24"/>
          <w:szCs w:val="24"/>
          <w:lang w:val="en-US"/>
        </w:rPr>
        <w:t>ggplot2</w:t>
      </w:r>
      <w:r w:rsidRPr="00B0631A">
        <w:rPr>
          <w:sz w:val="24"/>
          <w:szCs w:val="24"/>
          <w:lang w:val="en-US"/>
        </w:rPr>
        <w:t>: for generating additional plots.</w:t>
      </w:r>
    </w:p>
    <w:p w14:paraId="7DBC4554" w14:textId="77777777" w:rsidR="00B0631A" w:rsidRPr="00B0631A" w:rsidRDefault="00B0631A" w:rsidP="00B0631A">
      <w:pPr>
        <w:rPr>
          <w:sz w:val="24"/>
          <w:szCs w:val="24"/>
          <w:lang w:val="en-US"/>
        </w:rPr>
      </w:pPr>
      <w:r w:rsidRPr="00B0631A">
        <w:rPr>
          <w:b/>
          <w:bCs/>
          <w:sz w:val="24"/>
          <w:szCs w:val="24"/>
          <w:lang w:val="en-US"/>
        </w:rPr>
        <w:t>ii. Biomarker identification for each group:</w:t>
      </w:r>
    </w:p>
    <w:p w14:paraId="3ABC9B35" w14:textId="77777777" w:rsidR="00B0631A" w:rsidRPr="00B0631A" w:rsidRDefault="00B0631A" w:rsidP="00B0631A">
      <w:pPr>
        <w:rPr>
          <w:sz w:val="24"/>
          <w:szCs w:val="24"/>
          <w:lang w:val="en-US"/>
        </w:rPr>
      </w:pPr>
      <w:r w:rsidRPr="00B0631A">
        <w:rPr>
          <w:sz w:val="24"/>
          <w:szCs w:val="24"/>
          <w:lang w:val="en-US"/>
        </w:rPr>
        <w:t>For this step, Python will be the primary programming language, and we will use several libraries, including:</w:t>
      </w:r>
    </w:p>
    <w:p w14:paraId="709B051C" w14:textId="5B849B05" w:rsidR="00B0631A" w:rsidRPr="00B0631A" w:rsidRDefault="00B0631A" w:rsidP="00B0631A">
      <w:pPr>
        <w:numPr>
          <w:ilvl w:val="0"/>
          <w:numId w:val="8"/>
        </w:numPr>
        <w:rPr>
          <w:sz w:val="24"/>
          <w:szCs w:val="24"/>
          <w:lang w:val="en-US"/>
        </w:rPr>
      </w:pPr>
      <w:r w:rsidRPr="00B0631A">
        <w:rPr>
          <w:b/>
          <w:bCs/>
          <w:sz w:val="24"/>
          <w:szCs w:val="24"/>
          <w:lang w:val="en-US"/>
        </w:rPr>
        <w:lastRenderedPageBreak/>
        <w:t>Pandas</w:t>
      </w:r>
      <w:r w:rsidRPr="00B0631A">
        <w:rPr>
          <w:sz w:val="24"/>
          <w:szCs w:val="24"/>
          <w:lang w:val="en-US"/>
        </w:rPr>
        <w:t> and </w:t>
      </w:r>
      <w:r w:rsidRPr="00B0631A">
        <w:rPr>
          <w:b/>
          <w:bCs/>
          <w:sz w:val="24"/>
          <w:szCs w:val="24"/>
          <w:lang w:val="en-US"/>
        </w:rPr>
        <w:t>NumPy</w:t>
      </w:r>
      <w:r w:rsidRPr="00B0631A">
        <w:rPr>
          <w:sz w:val="24"/>
          <w:szCs w:val="24"/>
          <w:lang w:val="en-US"/>
        </w:rPr>
        <w:t xml:space="preserve">: </w:t>
      </w:r>
      <w:r w:rsidR="00D53599" w:rsidRPr="0068374D">
        <w:rPr>
          <w:sz w:val="24"/>
          <w:szCs w:val="24"/>
          <w:lang w:val="en-US"/>
        </w:rPr>
        <w:t>For tasks such as data cleaning, preparation, exploration, and performing descriptive statistics. Pandas is especially effective for managing data, while NumPy excels at handling multidimensional data.</w:t>
      </w:r>
    </w:p>
    <w:p w14:paraId="0620009B" w14:textId="402CA3AD" w:rsidR="00B0631A" w:rsidRPr="00B0631A" w:rsidRDefault="00B0631A" w:rsidP="00B0631A">
      <w:pPr>
        <w:numPr>
          <w:ilvl w:val="0"/>
          <w:numId w:val="8"/>
        </w:numPr>
        <w:rPr>
          <w:sz w:val="24"/>
          <w:szCs w:val="24"/>
          <w:lang w:val="en-US"/>
        </w:rPr>
      </w:pPr>
      <w:proofErr w:type="spellStart"/>
      <w:r w:rsidRPr="00B0631A">
        <w:rPr>
          <w:b/>
          <w:bCs/>
          <w:sz w:val="24"/>
          <w:szCs w:val="24"/>
          <w:lang w:val="en-US"/>
        </w:rPr>
        <w:t>Plotly</w:t>
      </w:r>
      <w:proofErr w:type="spellEnd"/>
      <w:r w:rsidRPr="00B0631A">
        <w:rPr>
          <w:sz w:val="24"/>
          <w:szCs w:val="24"/>
          <w:lang w:val="en-US"/>
        </w:rPr>
        <w:t xml:space="preserve">: </w:t>
      </w:r>
      <w:r w:rsidR="00D53599" w:rsidRPr="0068374D">
        <w:rPr>
          <w:sz w:val="24"/>
          <w:szCs w:val="24"/>
          <w:lang w:val="en-US"/>
        </w:rPr>
        <w:t xml:space="preserve">For visualizing data in the initial phases of exploration, </w:t>
      </w:r>
      <w:proofErr w:type="spellStart"/>
      <w:r w:rsidR="00D53599" w:rsidRPr="0068374D">
        <w:rPr>
          <w:sz w:val="24"/>
          <w:szCs w:val="24"/>
          <w:lang w:val="en-US"/>
        </w:rPr>
        <w:t>Plotly</w:t>
      </w:r>
      <w:proofErr w:type="spellEnd"/>
      <w:r w:rsidR="00D53599" w:rsidRPr="0068374D">
        <w:rPr>
          <w:sz w:val="24"/>
          <w:szCs w:val="24"/>
          <w:lang w:val="en-US"/>
        </w:rPr>
        <w:t xml:space="preserve"> offer</w:t>
      </w:r>
      <w:r w:rsidR="004D6F4B">
        <w:rPr>
          <w:sz w:val="24"/>
          <w:szCs w:val="24"/>
          <w:lang w:val="en-US"/>
        </w:rPr>
        <w:t>s</w:t>
      </w:r>
      <w:r w:rsidR="00D53599" w:rsidRPr="0068374D">
        <w:rPr>
          <w:sz w:val="24"/>
          <w:szCs w:val="24"/>
          <w:lang w:val="en-US"/>
        </w:rPr>
        <w:t xml:space="preserve"> interactive visualization capabilities.</w:t>
      </w:r>
    </w:p>
    <w:p w14:paraId="466B1744" w14:textId="51E40369" w:rsidR="00734FAC" w:rsidRPr="0068374D" w:rsidRDefault="00B0631A" w:rsidP="005C7323">
      <w:pPr>
        <w:numPr>
          <w:ilvl w:val="0"/>
          <w:numId w:val="8"/>
        </w:numPr>
        <w:rPr>
          <w:sz w:val="24"/>
          <w:szCs w:val="24"/>
        </w:rPr>
      </w:pPr>
      <w:r w:rsidRPr="00B0631A">
        <w:rPr>
          <w:b/>
          <w:bCs/>
          <w:sz w:val="24"/>
          <w:szCs w:val="24"/>
          <w:lang w:val="en-US"/>
        </w:rPr>
        <w:t>scikit-learn</w:t>
      </w:r>
      <w:r w:rsidRPr="00B0631A">
        <w:rPr>
          <w:sz w:val="24"/>
          <w:szCs w:val="24"/>
          <w:lang w:val="en-US"/>
        </w:rPr>
        <w:t xml:space="preserve">: </w:t>
      </w:r>
      <w:r w:rsidR="00D53599" w:rsidRPr="0068374D">
        <w:rPr>
          <w:sz w:val="24"/>
          <w:szCs w:val="24"/>
        </w:rPr>
        <w:t>This machine learning library will be used to train and evaluate different models on the data.</w:t>
      </w:r>
    </w:p>
    <w:p w14:paraId="52E96D3B" w14:textId="77777777" w:rsidR="00D75AEA" w:rsidRDefault="007C2076">
      <w:pPr>
        <w:pStyle w:val="Heading1"/>
      </w:pPr>
      <w:bookmarkStart w:id="13" w:name="_Toc178055430"/>
      <w:r>
        <w:t>3 Data</w:t>
      </w:r>
      <w:bookmarkEnd w:id="13"/>
      <w:r>
        <w:t xml:space="preserve"> </w:t>
      </w:r>
    </w:p>
    <w:p w14:paraId="0148B957" w14:textId="0B9005C8" w:rsidR="00DC091A" w:rsidRPr="0068374D" w:rsidRDefault="00DC091A" w:rsidP="00B45CFF">
      <w:pPr>
        <w:jc w:val="both"/>
        <w:rPr>
          <w:sz w:val="24"/>
          <w:szCs w:val="24"/>
          <w:lang w:val="en-US"/>
        </w:rPr>
      </w:pPr>
      <w:proofErr w:type="gramStart"/>
      <w:r w:rsidRPr="0068374D">
        <w:rPr>
          <w:sz w:val="24"/>
          <w:szCs w:val="24"/>
          <w:lang w:val="en-US"/>
        </w:rPr>
        <w:t>In order to</w:t>
      </w:r>
      <w:proofErr w:type="gramEnd"/>
      <w:r w:rsidRPr="0068374D">
        <w:rPr>
          <w:sz w:val="24"/>
          <w:szCs w:val="24"/>
          <w:lang w:val="en-US"/>
        </w:rPr>
        <w:t xml:space="preserve"> perform our analysis, we import relevant data </w:t>
      </w:r>
      <w:r w:rsidRPr="0068374D">
        <w:rPr>
          <w:sz w:val="24"/>
          <w:szCs w:val="24"/>
        </w:rPr>
        <w:t>of transcriptomic data that will be downloaded from GEO, NCBI</w:t>
      </w:r>
      <w:r w:rsidRPr="0068374D">
        <w:rPr>
          <w:sz w:val="24"/>
          <w:szCs w:val="24"/>
          <w:lang w:val="en-US"/>
        </w:rPr>
        <w:t xml:space="preserve">. Since the data is publicly available, no security issues </w:t>
      </w:r>
      <w:proofErr w:type="gramStart"/>
      <w:r w:rsidRPr="0068374D">
        <w:rPr>
          <w:sz w:val="24"/>
          <w:szCs w:val="24"/>
          <w:lang w:val="en-US"/>
        </w:rPr>
        <w:t>arise</w:t>
      </w:r>
      <w:proofErr w:type="gramEnd"/>
      <w:r w:rsidRPr="0068374D">
        <w:rPr>
          <w:sz w:val="24"/>
          <w:szCs w:val="24"/>
          <w:lang w:val="en-US"/>
        </w:rPr>
        <w:t xml:space="preserve"> and no special measures need to be taken. To the time of writing this proposal, searching these keywords</w:t>
      </w:r>
      <w:r w:rsidR="004D6F4B">
        <w:rPr>
          <w:sz w:val="24"/>
          <w:szCs w:val="24"/>
          <w:lang w:val="en-US"/>
        </w:rPr>
        <w:t>,</w:t>
      </w:r>
      <w:r w:rsidRPr="0068374D">
        <w:rPr>
          <w:sz w:val="24"/>
          <w:szCs w:val="24"/>
          <w:lang w:val="en-US"/>
        </w:rPr>
        <w:t xml:space="preserve"> </w:t>
      </w:r>
      <w:r w:rsidRPr="0068374D">
        <w:rPr>
          <w:sz w:val="24"/>
          <w:szCs w:val="24"/>
        </w:rPr>
        <w:t>(COVID-19) AND "Homo sapiens"[</w:t>
      </w:r>
      <w:proofErr w:type="gramStart"/>
      <w:r w:rsidRPr="0068374D">
        <w:rPr>
          <w:sz w:val="24"/>
          <w:szCs w:val="24"/>
        </w:rPr>
        <w:t>porgn:_</w:t>
      </w:r>
      <w:proofErr w:type="gramEnd"/>
      <w:r w:rsidRPr="0068374D">
        <w:rPr>
          <w:sz w:val="24"/>
          <w:szCs w:val="24"/>
        </w:rPr>
        <w:t xml:space="preserve">_txid9606], return 564 datasets. The </w:t>
      </w:r>
      <w:r w:rsidR="005A5695" w:rsidRPr="0068374D">
        <w:rPr>
          <w:sz w:val="24"/>
          <w:szCs w:val="24"/>
        </w:rPr>
        <w:t>relevant</w:t>
      </w:r>
      <w:r w:rsidRPr="0068374D">
        <w:rPr>
          <w:sz w:val="24"/>
          <w:szCs w:val="24"/>
        </w:rPr>
        <w:t xml:space="preserve"> dataset</w:t>
      </w:r>
      <w:r w:rsidR="005A5695" w:rsidRPr="0068374D">
        <w:rPr>
          <w:sz w:val="24"/>
          <w:szCs w:val="24"/>
        </w:rPr>
        <w:t xml:space="preserve"> with complete clinical data</w:t>
      </w:r>
      <w:r w:rsidRPr="0068374D">
        <w:rPr>
          <w:sz w:val="24"/>
          <w:szCs w:val="24"/>
        </w:rPr>
        <w:t xml:space="preserve"> needs to be selected </w:t>
      </w:r>
      <w:r w:rsidR="005A5695" w:rsidRPr="0068374D">
        <w:rPr>
          <w:sz w:val="24"/>
          <w:szCs w:val="24"/>
        </w:rPr>
        <w:t>for the next step. Then the data will be downloaded through SRA database by the function of “</w:t>
      </w:r>
      <w:proofErr w:type="spellStart"/>
      <w:r w:rsidR="005A5695" w:rsidRPr="0068374D">
        <w:rPr>
          <w:sz w:val="24"/>
          <w:szCs w:val="24"/>
        </w:rPr>
        <w:t>wget</w:t>
      </w:r>
      <w:proofErr w:type="spellEnd"/>
      <w:r w:rsidR="005A5695" w:rsidRPr="0068374D">
        <w:rPr>
          <w:sz w:val="24"/>
          <w:szCs w:val="24"/>
        </w:rPr>
        <w:t xml:space="preserve">” in Linux bash. The data will be converted to </w:t>
      </w:r>
      <w:proofErr w:type="spellStart"/>
      <w:r w:rsidR="005A5695" w:rsidRPr="0068374D">
        <w:rPr>
          <w:sz w:val="24"/>
          <w:szCs w:val="24"/>
        </w:rPr>
        <w:t>fastq</w:t>
      </w:r>
      <w:proofErr w:type="spellEnd"/>
      <w:r w:rsidR="005A5695" w:rsidRPr="0068374D">
        <w:rPr>
          <w:sz w:val="24"/>
          <w:szCs w:val="24"/>
        </w:rPr>
        <w:t xml:space="preserve"> files by using SRA Toolkit. By this, we would have the required data to be analyzed as described in the method section. Several different data sets could be used to train the models and then test the biomarker accuracy. Following you can find an example of the preprocessing of the data.</w:t>
      </w:r>
    </w:p>
    <w:p w14:paraId="1EB34FB4" w14:textId="5AEB9510" w:rsidR="00D07576" w:rsidRPr="0068374D" w:rsidRDefault="00D07576" w:rsidP="00D07576">
      <w:pPr>
        <w:rPr>
          <w:sz w:val="24"/>
          <w:szCs w:val="24"/>
        </w:rPr>
      </w:pPr>
      <w:r w:rsidRPr="0068374D">
        <w:rPr>
          <w:sz w:val="24"/>
          <w:szCs w:val="24"/>
          <w:lang w:val="en-US"/>
        </w:rPr>
        <w:t xml:space="preserve">GSE208076, is a dataset </w:t>
      </w:r>
      <w:r w:rsidR="00956EC3" w:rsidRPr="0068374D">
        <w:rPr>
          <w:sz w:val="24"/>
          <w:szCs w:val="24"/>
          <w:lang w:val="en-US"/>
        </w:rPr>
        <w:t xml:space="preserve">that </w:t>
      </w:r>
      <w:r w:rsidRPr="0068374D">
        <w:rPr>
          <w:sz w:val="24"/>
          <w:szCs w:val="24"/>
        </w:rPr>
        <w:t>includes transcriptomics data of COVID-19 patients and control individual</w:t>
      </w:r>
      <w:r w:rsidR="006E1B62" w:rsidRPr="0068374D">
        <w:rPr>
          <w:sz w:val="24"/>
          <w:szCs w:val="24"/>
        </w:rPr>
        <w:t>s</w:t>
      </w:r>
      <w:r w:rsidRPr="0068374D">
        <w:rPr>
          <w:sz w:val="24"/>
          <w:szCs w:val="24"/>
        </w:rPr>
        <w:t xml:space="preserve">. </w:t>
      </w:r>
      <w:r w:rsidR="00527559" w:rsidRPr="0068374D">
        <w:rPr>
          <w:sz w:val="24"/>
          <w:szCs w:val="24"/>
        </w:rPr>
        <w:t>This data set has seven COVID-19 patients and three controls</w:t>
      </w:r>
      <w:r w:rsidR="004D6F4B">
        <w:rPr>
          <w:sz w:val="24"/>
          <w:szCs w:val="24"/>
        </w:rPr>
        <w:t xml:space="preserve"> (</w:t>
      </w:r>
      <w:r w:rsidR="002858C3">
        <w:rPr>
          <w:sz w:val="24"/>
          <w:szCs w:val="24"/>
        </w:rPr>
        <w:t>3</w:t>
      </w:r>
      <w:r w:rsidR="004D6F4B">
        <w:rPr>
          <w:sz w:val="24"/>
          <w:szCs w:val="24"/>
        </w:rPr>
        <w:t>)</w:t>
      </w:r>
      <w:r w:rsidR="00527559" w:rsidRPr="0068374D">
        <w:rPr>
          <w:sz w:val="24"/>
          <w:szCs w:val="24"/>
        </w:rPr>
        <w:t xml:space="preserve">. </w:t>
      </w:r>
    </w:p>
    <w:p w14:paraId="283C707D" w14:textId="2938A249" w:rsidR="00AD6DE1" w:rsidRDefault="00527559" w:rsidP="00527559">
      <w:pPr>
        <w:rPr>
          <w:sz w:val="24"/>
          <w:szCs w:val="24"/>
          <w:lang w:val="en-US"/>
        </w:rPr>
      </w:pPr>
      <w:r w:rsidRPr="0068374D">
        <w:rPr>
          <w:sz w:val="24"/>
          <w:szCs w:val="24"/>
          <w:lang w:val="en-US"/>
        </w:rPr>
        <w:t>The output of the first part of the data analysis,</w:t>
      </w:r>
      <w:r w:rsidRPr="00B0631A">
        <w:rPr>
          <w:sz w:val="24"/>
          <w:szCs w:val="24"/>
          <w:lang w:val="en-US"/>
        </w:rPr>
        <w:t xml:space="preserve"> </w:t>
      </w:r>
      <w:r w:rsidRPr="0068374D">
        <w:rPr>
          <w:sz w:val="24"/>
          <w:szCs w:val="24"/>
          <w:lang w:val="en-US"/>
        </w:rPr>
        <w:t>providing the normalized expression values of genes in each sample, generated a table as shown in table 1.</w:t>
      </w:r>
    </w:p>
    <w:p w14:paraId="441CCCB1" w14:textId="01C71D66" w:rsidR="005015B2" w:rsidRPr="00AD6DE1" w:rsidRDefault="00AD6DE1" w:rsidP="00AD6DE1">
      <w:pPr>
        <w:rPr>
          <w:sz w:val="24"/>
          <w:szCs w:val="24"/>
          <w:lang w:val="en-US"/>
        </w:rPr>
      </w:pPr>
      <w:r>
        <w:rPr>
          <w:sz w:val="24"/>
          <w:szCs w:val="24"/>
          <w:lang w:val="en-US"/>
        </w:rPr>
        <w:br w:type="page"/>
      </w:r>
    </w:p>
    <w:tbl>
      <w:tblPr>
        <w:tblStyle w:val="PlainTable4"/>
        <w:tblW w:w="11340" w:type="dxa"/>
        <w:jc w:val="center"/>
        <w:tblLayout w:type="fixed"/>
        <w:tblLook w:val="04A0" w:firstRow="1" w:lastRow="0" w:firstColumn="1" w:lastColumn="0" w:noHBand="0" w:noVBand="1"/>
      </w:tblPr>
      <w:tblGrid>
        <w:gridCol w:w="1985"/>
        <w:gridCol w:w="1221"/>
        <w:gridCol w:w="537"/>
        <w:gridCol w:w="628"/>
        <w:gridCol w:w="628"/>
        <w:gridCol w:w="628"/>
        <w:gridCol w:w="628"/>
        <w:gridCol w:w="537"/>
        <w:gridCol w:w="628"/>
        <w:gridCol w:w="628"/>
        <w:gridCol w:w="628"/>
        <w:gridCol w:w="628"/>
        <w:gridCol w:w="1141"/>
        <w:gridCol w:w="895"/>
      </w:tblGrid>
      <w:tr w:rsidR="00193DDE" w14:paraId="1A25544B" w14:textId="77777777" w:rsidTr="00193DDE">
        <w:trPr>
          <w:cnfStyle w:val="100000000000" w:firstRow="1" w:lastRow="0" w:firstColumn="0" w:lastColumn="0" w:oddVBand="0" w:evenVBand="0" w:oddHBand="0"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11340" w:type="dxa"/>
            <w:gridSpan w:val="14"/>
          </w:tcPr>
          <w:p w14:paraId="6B078279" w14:textId="452C2C61" w:rsidR="00193DDE" w:rsidRPr="005015B2" w:rsidRDefault="00193DDE" w:rsidP="00193DDE">
            <w:pPr>
              <w:jc w:val="center"/>
              <w:rPr>
                <w:rFonts w:ascii="Aptos Narrow" w:hAnsi="Aptos Narrow"/>
                <w:color w:val="000000"/>
                <w:sz w:val="24"/>
                <w:szCs w:val="24"/>
              </w:rPr>
            </w:pPr>
            <w:r>
              <w:rPr>
                <w:rFonts w:ascii="Aptos Narrow" w:hAnsi="Aptos Narrow"/>
                <w:color w:val="000000"/>
                <w:sz w:val="24"/>
                <w:szCs w:val="24"/>
              </w:rPr>
              <w:lastRenderedPageBreak/>
              <w:t>Table 1</w:t>
            </w:r>
          </w:p>
        </w:tc>
      </w:tr>
      <w:tr w:rsidR="00193DDE" w:rsidRPr="007D04EC" w14:paraId="0BD09CCC" w14:textId="77777777" w:rsidTr="00193DDE">
        <w:trPr>
          <w:cnfStyle w:val="000000100000" w:firstRow="0" w:lastRow="0" w:firstColumn="0" w:lastColumn="0" w:oddVBand="0" w:evenVBand="0" w:oddHBand="1"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445B2F89" w14:textId="658C004C" w:rsidR="005015B2" w:rsidRPr="007D04EC" w:rsidRDefault="005015B2" w:rsidP="005015B2">
            <w:pPr>
              <w:jc w:val="center"/>
              <w:rPr>
                <w:b w:val="0"/>
                <w:bCs w:val="0"/>
                <w:sz w:val="24"/>
                <w:szCs w:val="24"/>
                <w:lang w:val="en-US"/>
              </w:rPr>
            </w:pPr>
            <w:proofErr w:type="spellStart"/>
            <w:r w:rsidRPr="007D04EC">
              <w:rPr>
                <w:rFonts w:ascii="Aptos Narrow" w:hAnsi="Aptos Narrow"/>
                <w:b w:val="0"/>
                <w:bCs w:val="0"/>
                <w:color w:val="000000"/>
                <w:sz w:val="24"/>
                <w:szCs w:val="24"/>
              </w:rPr>
              <w:t>ensembl_gene_id</w:t>
            </w:r>
            <w:proofErr w:type="spellEnd"/>
          </w:p>
        </w:tc>
        <w:tc>
          <w:tcPr>
            <w:tcW w:w="1221" w:type="dxa"/>
          </w:tcPr>
          <w:p w14:paraId="793B786D" w14:textId="46F4519B"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proofErr w:type="spellStart"/>
            <w:r w:rsidRPr="007D04EC">
              <w:rPr>
                <w:rFonts w:ascii="Aptos Narrow" w:hAnsi="Aptos Narrow"/>
                <w:color w:val="000000"/>
                <w:sz w:val="24"/>
                <w:szCs w:val="24"/>
              </w:rPr>
              <w:t>external_gene_name</w:t>
            </w:r>
            <w:proofErr w:type="spellEnd"/>
          </w:p>
        </w:tc>
        <w:tc>
          <w:tcPr>
            <w:tcW w:w="537" w:type="dxa"/>
          </w:tcPr>
          <w:p w14:paraId="7987EFBF" w14:textId="25EB73AA"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N4</w:t>
            </w:r>
          </w:p>
        </w:tc>
        <w:tc>
          <w:tcPr>
            <w:tcW w:w="628" w:type="dxa"/>
          </w:tcPr>
          <w:p w14:paraId="6F055FDB" w14:textId="54C0F7C1"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N5</w:t>
            </w:r>
          </w:p>
        </w:tc>
        <w:tc>
          <w:tcPr>
            <w:tcW w:w="628" w:type="dxa"/>
          </w:tcPr>
          <w:p w14:paraId="3C3B3CEF" w14:textId="09ED8D65"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N6</w:t>
            </w:r>
          </w:p>
        </w:tc>
        <w:tc>
          <w:tcPr>
            <w:tcW w:w="628" w:type="dxa"/>
          </w:tcPr>
          <w:p w14:paraId="479D77B6" w14:textId="79560CD7"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P10</w:t>
            </w:r>
          </w:p>
        </w:tc>
        <w:tc>
          <w:tcPr>
            <w:tcW w:w="628" w:type="dxa"/>
          </w:tcPr>
          <w:p w14:paraId="7F06679E" w14:textId="75379A4D"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P2</w:t>
            </w:r>
          </w:p>
        </w:tc>
        <w:tc>
          <w:tcPr>
            <w:tcW w:w="537" w:type="dxa"/>
          </w:tcPr>
          <w:p w14:paraId="33C204D2" w14:textId="71276219"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P4</w:t>
            </w:r>
          </w:p>
        </w:tc>
        <w:tc>
          <w:tcPr>
            <w:tcW w:w="628" w:type="dxa"/>
          </w:tcPr>
          <w:p w14:paraId="353FBFD6" w14:textId="0EEB491A"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P5</w:t>
            </w:r>
          </w:p>
        </w:tc>
        <w:tc>
          <w:tcPr>
            <w:tcW w:w="628" w:type="dxa"/>
          </w:tcPr>
          <w:p w14:paraId="69AF3C85" w14:textId="73603333"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P7</w:t>
            </w:r>
          </w:p>
        </w:tc>
        <w:tc>
          <w:tcPr>
            <w:tcW w:w="628" w:type="dxa"/>
          </w:tcPr>
          <w:p w14:paraId="02B1BAF9" w14:textId="4C9913AD"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P8</w:t>
            </w:r>
          </w:p>
        </w:tc>
        <w:tc>
          <w:tcPr>
            <w:tcW w:w="628" w:type="dxa"/>
          </w:tcPr>
          <w:p w14:paraId="775E9136" w14:textId="2794C01F"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P9</w:t>
            </w:r>
          </w:p>
        </w:tc>
        <w:tc>
          <w:tcPr>
            <w:tcW w:w="1141" w:type="dxa"/>
          </w:tcPr>
          <w:p w14:paraId="01F5ABA6" w14:textId="109B2ACC"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r w:rsidRPr="007D04EC">
              <w:rPr>
                <w:rFonts w:ascii="Aptos Narrow" w:hAnsi="Aptos Narrow"/>
                <w:color w:val="000000"/>
                <w:sz w:val="24"/>
                <w:szCs w:val="24"/>
              </w:rPr>
              <w:t>log2FoldChange</w:t>
            </w:r>
          </w:p>
        </w:tc>
        <w:tc>
          <w:tcPr>
            <w:tcW w:w="895" w:type="dxa"/>
          </w:tcPr>
          <w:p w14:paraId="48C6C06B" w14:textId="2BC59D2B"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4"/>
                <w:szCs w:val="24"/>
                <w:lang w:val="en-US"/>
              </w:rPr>
            </w:pPr>
            <w:proofErr w:type="spellStart"/>
            <w:r w:rsidRPr="007D04EC">
              <w:rPr>
                <w:rFonts w:ascii="Aptos Narrow" w:hAnsi="Aptos Narrow"/>
                <w:color w:val="000000"/>
                <w:sz w:val="24"/>
                <w:szCs w:val="24"/>
              </w:rPr>
              <w:t>padj</w:t>
            </w:r>
            <w:proofErr w:type="spellEnd"/>
          </w:p>
        </w:tc>
      </w:tr>
      <w:tr w:rsidR="005015B2" w:rsidRPr="007D04EC" w14:paraId="350CED2A" w14:textId="77777777" w:rsidTr="00193DDE">
        <w:trPr>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5D1BF302" w14:textId="572B31EB"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ENSG00000000003</w:t>
            </w:r>
          </w:p>
        </w:tc>
        <w:tc>
          <w:tcPr>
            <w:tcW w:w="1221" w:type="dxa"/>
          </w:tcPr>
          <w:p w14:paraId="144676B6" w14:textId="2F26E029"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sz w:val="21"/>
                <w:szCs w:val="20"/>
              </w:rPr>
              <w:t>TSPAN6</w:t>
            </w:r>
          </w:p>
        </w:tc>
        <w:tc>
          <w:tcPr>
            <w:tcW w:w="537" w:type="dxa"/>
          </w:tcPr>
          <w:p w14:paraId="6E44D591" w14:textId="01724BEE"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7.14</w:t>
            </w:r>
          </w:p>
        </w:tc>
        <w:tc>
          <w:tcPr>
            <w:tcW w:w="628" w:type="dxa"/>
          </w:tcPr>
          <w:p w14:paraId="61C21761" w14:textId="18D7A46F"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6.77</w:t>
            </w:r>
          </w:p>
        </w:tc>
        <w:tc>
          <w:tcPr>
            <w:tcW w:w="628" w:type="dxa"/>
          </w:tcPr>
          <w:p w14:paraId="6E07E03E" w14:textId="23CBE7EE"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7.64</w:t>
            </w:r>
          </w:p>
        </w:tc>
        <w:tc>
          <w:tcPr>
            <w:tcW w:w="628" w:type="dxa"/>
          </w:tcPr>
          <w:p w14:paraId="3F329BF7" w14:textId="608D5DE1"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7.28</w:t>
            </w:r>
          </w:p>
        </w:tc>
        <w:tc>
          <w:tcPr>
            <w:tcW w:w="628" w:type="dxa"/>
          </w:tcPr>
          <w:p w14:paraId="13962CB9" w14:textId="2A575CB7"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8.03</w:t>
            </w:r>
          </w:p>
        </w:tc>
        <w:tc>
          <w:tcPr>
            <w:tcW w:w="537" w:type="dxa"/>
          </w:tcPr>
          <w:p w14:paraId="033E6E75" w14:textId="748C9DC9"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6.40</w:t>
            </w:r>
          </w:p>
        </w:tc>
        <w:tc>
          <w:tcPr>
            <w:tcW w:w="628" w:type="dxa"/>
          </w:tcPr>
          <w:p w14:paraId="0D20294B" w14:textId="518E28E5"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7.61</w:t>
            </w:r>
          </w:p>
        </w:tc>
        <w:tc>
          <w:tcPr>
            <w:tcW w:w="628" w:type="dxa"/>
          </w:tcPr>
          <w:p w14:paraId="25DCCADD" w14:textId="55C3C337"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7.42</w:t>
            </w:r>
          </w:p>
        </w:tc>
        <w:tc>
          <w:tcPr>
            <w:tcW w:w="628" w:type="dxa"/>
          </w:tcPr>
          <w:p w14:paraId="225F35A0" w14:textId="5224EFA5"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7.03</w:t>
            </w:r>
          </w:p>
        </w:tc>
        <w:tc>
          <w:tcPr>
            <w:tcW w:w="628" w:type="dxa"/>
          </w:tcPr>
          <w:p w14:paraId="3999124E" w14:textId="6E0A5E89"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7.95</w:t>
            </w:r>
          </w:p>
        </w:tc>
        <w:tc>
          <w:tcPr>
            <w:tcW w:w="1141" w:type="dxa"/>
          </w:tcPr>
          <w:p w14:paraId="40600DFE" w14:textId="02DC339A"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0.2515</w:t>
            </w:r>
          </w:p>
        </w:tc>
        <w:tc>
          <w:tcPr>
            <w:tcW w:w="895" w:type="dxa"/>
          </w:tcPr>
          <w:p w14:paraId="4005AEBA" w14:textId="25BE0510"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0.9174</w:t>
            </w:r>
          </w:p>
        </w:tc>
      </w:tr>
      <w:tr w:rsidR="00193DDE" w:rsidRPr="007D04EC" w14:paraId="5984F0E7" w14:textId="77777777" w:rsidTr="00193DDE">
        <w:trPr>
          <w:cnfStyle w:val="000000100000" w:firstRow="0" w:lastRow="0" w:firstColumn="0" w:lastColumn="0" w:oddVBand="0" w:evenVBand="0" w:oddHBand="1"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4BF324B2" w14:textId="48BB0734"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ENSG00000000005</w:t>
            </w:r>
          </w:p>
        </w:tc>
        <w:tc>
          <w:tcPr>
            <w:tcW w:w="1221" w:type="dxa"/>
          </w:tcPr>
          <w:p w14:paraId="49D3A298" w14:textId="4A102564"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sz w:val="21"/>
                <w:szCs w:val="20"/>
              </w:rPr>
              <w:t>TNMD</w:t>
            </w:r>
          </w:p>
        </w:tc>
        <w:tc>
          <w:tcPr>
            <w:tcW w:w="537" w:type="dxa"/>
          </w:tcPr>
          <w:p w14:paraId="57118A91" w14:textId="68773C73"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2.73</w:t>
            </w:r>
          </w:p>
        </w:tc>
        <w:tc>
          <w:tcPr>
            <w:tcW w:w="628" w:type="dxa"/>
          </w:tcPr>
          <w:p w14:paraId="56FDC559" w14:textId="415700C9"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2.20</w:t>
            </w:r>
          </w:p>
        </w:tc>
        <w:tc>
          <w:tcPr>
            <w:tcW w:w="628" w:type="dxa"/>
          </w:tcPr>
          <w:p w14:paraId="6088DE04" w14:textId="41C60645"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1.83</w:t>
            </w:r>
          </w:p>
        </w:tc>
        <w:tc>
          <w:tcPr>
            <w:tcW w:w="628" w:type="dxa"/>
          </w:tcPr>
          <w:p w14:paraId="7DBA34DD" w14:textId="64EB6A71"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0.00</w:t>
            </w:r>
          </w:p>
        </w:tc>
        <w:tc>
          <w:tcPr>
            <w:tcW w:w="628" w:type="dxa"/>
          </w:tcPr>
          <w:p w14:paraId="6B8AF453" w14:textId="365F680A"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0.00</w:t>
            </w:r>
          </w:p>
        </w:tc>
        <w:tc>
          <w:tcPr>
            <w:tcW w:w="537" w:type="dxa"/>
          </w:tcPr>
          <w:p w14:paraId="4CCBFF86" w14:textId="05270C32"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0.00</w:t>
            </w:r>
          </w:p>
        </w:tc>
        <w:tc>
          <w:tcPr>
            <w:tcW w:w="628" w:type="dxa"/>
          </w:tcPr>
          <w:p w14:paraId="49169CC2" w14:textId="460B955B"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0.00</w:t>
            </w:r>
          </w:p>
        </w:tc>
        <w:tc>
          <w:tcPr>
            <w:tcW w:w="628" w:type="dxa"/>
          </w:tcPr>
          <w:p w14:paraId="03889998" w14:textId="456DB0EE"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2.04</w:t>
            </w:r>
          </w:p>
        </w:tc>
        <w:tc>
          <w:tcPr>
            <w:tcW w:w="628" w:type="dxa"/>
          </w:tcPr>
          <w:p w14:paraId="2A790AE7" w14:textId="1C297161"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0.00</w:t>
            </w:r>
          </w:p>
        </w:tc>
        <w:tc>
          <w:tcPr>
            <w:tcW w:w="628" w:type="dxa"/>
          </w:tcPr>
          <w:p w14:paraId="00A3F99E" w14:textId="7CEF64AF"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3.72</w:t>
            </w:r>
          </w:p>
        </w:tc>
        <w:tc>
          <w:tcPr>
            <w:tcW w:w="1141" w:type="dxa"/>
          </w:tcPr>
          <w:p w14:paraId="2DABD0A1" w14:textId="5890D7FD"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rPr>
              <w:t>-0.6944</w:t>
            </w:r>
          </w:p>
        </w:tc>
        <w:tc>
          <w:tcPr>
            <w:tcW w:w="895" w:type="dxa"/>
          </w:tcPr>
          <w:p w14:paraId="336F8D1A" w14:textId="66EC1E53"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rPr>
              <w:t>0.9563</w:t>
            </w:r>
          </w:p>
        </w:tc>
      </w:tr>
      <w:tr w:rsidR="005015B2" w:rsidRPr="007D04EC" w14:paraId="24BA55AC" w14:textId="77777777" w:rsidTr="00193DDE">
        <w:trPr>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5C1AB6EE" w14:textId="31966D2C"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ENSG00000000419</w:t>
            </w:r>
          </w:p>
        </w:tc>
        <w:tc>
          <w:tcPr>
            <w:tcW w:w="1221" w:type="dxa"/>
          </w:tcPr>
          <w:p w14:paraId="07E8A500" w14:textId="72E6FAF0"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sz w:val="21"/>
                <w:szCs w:val="20"/>
              </w:rPr>
              <w:t>DPM1</w:t>
            </w:r>
          </w:p>
        </w:tc>
        <w:tc>
          <w:tcPr>
            <w:tcW w:w="537" w:type="dxa"/>
          </w:tcPr>
          <w:p w14:paraId="030EB0FE" w14:textId="2235ADBE"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7.19</w:t>
            </w:r>
          </w:p>
        </w:tc>
        <w:tc>
          <w:tcPr>
            <w:tcW w:w="628" w:type="dxa"/>
          </w:tcPr>
          <w:p w14:paraId="65A8B865" w14:textId="005722BA"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7.38</w:t>
            </w:r>
          </w:p>
        </w:tc>
        <w:tc>
          <w:tcPr>
            <w:tcW w:w="628" w:type="dxa"/>
          </w:tcPr>
          <w:p w14:paraId="14B6D669" w14:textId="29DBDEBD"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7.58</w:t>
            </w:r>
          </w:p>
        </w:tc>
        <w:tc>
          <w:tcPr>
            <w:tcW w:w="628" w:type="dxa"/>
          </w:tcPr>
          <w:p w14:paraId="454C2AD9" w14:textId="72FCAFBB"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8.21</w:t>
            </w:r>
          </w:p>
        </w:tc>
        <w:tc>
          <w:tcPr>
            <w:tcW w:w="628" w:type="dxa"/>
          </w:tcPr>
          <w:p w14:paraId="1614A339" w14:textId="62EE9490"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8.28</w:t>
            </w:r>
          </w:p>
        </w:tc>
        <w:tc>
          <w:tcPr>
            <w:tcW w:w="537" w:type="dxa"/>
          </w:tcPr>
          <w:p w14:paraId="30C673C3" w14:textId="75C64D46"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7.96</w:t>
            </w:r>
          </w:p>
        </w:tc>
        <w:tc>
          <w:tcPr>
            <w:tcW w:w="628" w:type="dxa"/>
          </w:tcPr>
          <w:p w14:paraId="4853C034" w14:textId="538F6506"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6.91</w:t>
            </w:r>
          </w:p>
        </w:tc>
        <w:tc>
          <w:tcPr>
            <w:tcW w:w="628" w:type="dxa"/>
          </w:tcPr>
          <w:p w14:paraId="500165DA" w14:textId="3F2374EA"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8.17</w:t>
            </w:r>
          </w:p>
        </w:tc>
        <w:tc>
          <w:tcPr>
            <w:tcW w:w="628" w:type="dxa"/>
          </w:tcPr>
          <w:p w14:paraId="60AD49AA" w14:textId="4E4917C3"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7.38</w:t>
            </w:r>
          </w:p>
        </w:tc>
        <w:tc>
          <w:tcPr>
            <w:tcW w:w="628" w:type="dxa"/>
          </w:tcPr>
          <w:p w14:paraId="72EFE70E" w14:textId="65217D1D"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7.87</w:t>
            </w:r>
          </w:p>
        </w:tc>
        <w:tc>
          <w:tcPr>
            <w:tcW w:w="1141" w:type="dxa"/>
          </w:tcPr>
          <w:p w14:paraId="787FFE4A" w14:textId="3C0363EE"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0.5139</w:t>
            </w:r>
          </w:p>
        </w:tc>
        <w:tc>
          <w:tcPr>
            <w:tcW w:w="895" w:type="dxa"/>
          </w:tcPr>
          <w:p w14:paraId="614B66F9" w14:textId="2CA55869"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0.6093</w:t>
            </w:r>
          </w:p>
        </w:tc>
      </w:tr>
      <w:tr w:rsidR="00193DDE" w:rsidRPr="007D04EC" w14:paraId="0FEE7924" w14:textId="77777777" w:rsidTr="00193DDE">
        <w:trPr>
          <w:cnfStyle w:val="000000100000" w:firstRow="0" w:lastRow="0" w:firstColumn="0" w:lastColumn="0" w:oddVBand="0" w:evenVBand="0" w:oddHBand="1"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1B755A97" w14:textId="2356D9C5"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ENSG00000000457</w:t>
            </w:r>
          </w:p>
        </w:tc>
        <w:tc>
          <w:tcPr>
            <w:tcW w:w="1221" w:type="dxa"/>
          </w:tcPr>
          <w:p w14:paraId="002101B1" w14:textId="55ED29C4"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sz w:val="21"/>
                <w:szCs w:val="20"/>
              </w:rPr>
              <w:t>SCYL3</w:t>
            </w:r>
          </w:p>
        </w:tc>
        <w:tc>
          <w:tcPr>
            <w:tcW w:w="537" w:type="dxa"/>
          </w:tcPr>
          <w:p w14:paraId="0D4A8493" w14:textId="06681DD2"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7.24</w:t>
            </w:r>
          </w:p>
        </w:tc>
        <w:tc>
          <w:tcPr>
            <w:tcW w:w="628" w:type="dxa"/>
          </w:tcPr>
          <w:p w14:paraId="7ECCA164" w14:textId="634CBE0E"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7.57</w:t>
            </w:r>
          </w:p>
        </w:tc>
        <w:tc>
          <w:tcPr>
            <w:tcW w:w="628" w:type="dxa"/>
          </w:tcPr>
          <w:p w14:paraId="0B586512" w14:textId="122404D7"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6.02</w:t>
            </w:r>
          </w:p>
        </w:tc>
        <w:tc>
          <w:tcPr>
            <w:tcW w:w="628" w:type="dxa"/>
          </w:tcPr>
          <w:p w14:paraId="592A0F5F" w14:textId="0ADA7936"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6.71</w:t>
            </w:r>
          </w:p>
        </w:tc>
        <w:tc>
          <w:tcPr>
            <w:tcW w:w="628" w:type="dxa"/>
          </w:tcPr>
          <w:p w14:paraId="3D9C9351" w14:textId="7A68BC91"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7.02</w:t>
            </w:r>
          </w:p>
        </w:tc>
        <w:tc>
          <w:tcPr>
            <w:tcW w:w="537" w:type="dxa"/>
          </w:tcPr>
          <w:p w14:paraId="3ACC622B" w14:textId="1F171079"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6.17</w:t>
            </w:r>
          </w:p>
        </w:tc>
        <w:tc>
          <w:tcPr>
            <w:tcW w:w="628" w:type="dxa"/>
          </w:tcPr>
          <w:p w14:paraId="4DDED9FF" w14:textId="52DFA6EE"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6.01</w:t>
            </w:r>
          </w:p>
        </w:tc>
        <w:tc>
          <w:tcPr>
            <w:tcW w:w="628" w:type="dxa"/>
          </w:tcPr>
          <w:p w14:paraId="795DE553" w14:textId="6913E268"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7.05</w:t>
            </w:r>
          </w:p>
        </w:tc>
        <w:tc>
          <w:tcPr>
            <w:tcW w:w="628" w:type="dxa"/>
          </w:tcPr>
          <w:p w14:paraId="22338B41" w14:textId="3AE1A9D7"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8.05</w:t>
            </w:r>
          </w:p>
        </w:tc>
        <w:tc>
          <w:tcPr>
            <w:tcW w:w="628" w:type="dxa"/>
          </w:tcPr>
          <w:p w14:paraId="2E71F7E2" w14:textId="7E3D72D2"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7.35</w:t>
            </w:r>
          </w:p>
        </w:tc>
        <w:tc>
          <w:tcPr>
            <w:tcW w:w="1141" w:type="dxa"/>
          </w:tcPr>
          <w:p w14:paraId="653F6693" w14:textId="7993F8B1"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rPr>
              <w:t>-0.0202</w:t>
            </w:r>
          </w:p>
        </w:tc>
        <w:tc>
          <w:tcPr>
            <w:tcW w:w="895" w:type="dxa"/>
          </w:tcPr>
          <w:p w14:paraId="4C4F0E90" w14:textId="0FDC811A"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rPr>
              <w:t>0.9962</w:t>
            </w:r>
          </w:p>
        </w:tc>
      </w:tr>
      <w:tr w:rsidR="005015B2" w:rsidRPr="007D04EC" w14:paraId="3226951B" w14:textId="77777777" w:rsidTr="00193DDE">
        <w:trPr>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4AAA10DA" w14:textId="7E61430B"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ENSG00000000460</w:t>
            </w:r>
          </w:p>
        </w:tc>
        <w:tc>
          <w:tcPr>
            <w:tcW w:w="1221" w:type="dxa"/>
          </w:tcPr>
          <w:p w14:paraId="79554C90" w14:textId="7455ECDC"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sz w:val="21"/>
                <w:szCs w:val="20"/>
              </w:rPr>
              <w:t>C1orf112</w:t>
            </w:r>
          </w:p>
        </w:tc>
        <w:tc>
          <w:tcPr>
            <w:tcW w:w="537" w:type="dxa"/>
          </w:tcPr>
          <w:p w14:paraId="58673A8E" w14:textId="1F6CBB78"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5.40</w:t>
            </w:r>
          </w:p>
        </w:tc>
        <w:tc>
          <w:tcPr>
            <w:tcW w:w="628" w:type="dxa"/>
          </w:tcPr>
          <w:p w14:paraId="0B3E3860" w14:textId="2960B4B3"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5.77</w:t>
            </w:r>
          </w:p>
        </w:tc>
        <w:tc>
          <w:tcPr>
            <w:tcW w:w="628" w:type="dxa"/>
          </w:tcPr>
          <w:p w14:paraId="6D0565BB" w14:textId="7E010327"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3.79</w:t>
            </w:r>
          </w:p>
        </w:tc>
        <w:tc>
          <w:tcPr>
            <w:tcW w:w="628" w:type="dxa"/>
          </w:tcPr>
          <w:p w14:paraId="031CB33E" w14:textId="07E2DDFE"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5.88</w:t>
            </w:r>
          </w:p>
        </w:tc>
        <w:tc>
          <w:tcPr>
            <w:tcW w:w="628" w:type="dxa"/>
          </w:tcPr>
          <w:p w14:paraId="7F15122F" w14:textId="256AFF44"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5.36</w:t>
            </w:r>
          </w:p>
        </w:tc>
        <w:tc>
          <w:tcPr>
            <w:tcW w:w="537" w:type="dxa"/>
          </w:tcPr>
          <w:p w14:paraId="66678BE9" w14:textId="14CF8AB4"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6.01</w:t>
            </w:r>
          </w:p>
        </w:tc>
        <w:tc>
          <w:tcPr>
            <w:tcW w:w="628" w:type="dxa"/>
          </w:tcPr>
          <w:p w14:paraId="2D6F5D8F" w14:textId="7908DB4D"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5.39</w:t>
            </w:r>
          </w:p>
        </w:tc>
        <w:tc>
          <w:tcPr>
            <w:tcW w:w="628" w:type="dxa"/>
          </w:tcPr>
          <w:p w14:paraId="246510B7" w14:textId="63D216DA"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5.49</w:t>
            </w:r>
          </w:p>
        </w:tc>
        <w:tc>
          <w:tcPr>
            <w:tcW w:w="628" w:type="dxa"/>
          </w:tcPr>
          <w:p w14:paraId="543F072F" w14:textId="0DC38908"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4.38</w:t>
            </w:r>
          </w:p>
        </w:tc>
        <w:tc>
          <w:tcPr>
            <w:tcW w:w="628" w:type="dxa"/>
          </w:tcPr>
          <w:p w14:paraId="11037397" w14:textId="216CB799"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6.26</w:t>
            </w:r>
          </w:p>
        </w:tc>
        <w:tc>
          <w:tcPr>
            <w:tcW w:w="1141" w:type="dxa"/>
          </w:tcPr>
          <w:p w14:paraId="4C760F58" w14:textId="658A4BE1"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0.4415</w:t>
            </w:r>
          </w:p>
        </w:tc>
        <w:tc>
          <w:tcPr>
            <w:tcW w:w="895" w:type="dxa"/>
          </w:tcPr>
          <w:p w14:paraId="6837723E" w14:textId="2DD7E04F"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0.8699</w:t>
            </w:r>
          </w:p>
        </w:tc>
      </w:tr>
      <w:tr w:rsidR="00193DDE" w:rsidRPr="007D04EC" w14:paraId="247D008B" w14:textId="77777777" w:rsidTr="00193DDE">
        <w:trPr>
          <w:cnfStyle w:val="000000100000" w:firstRow="0" w:lastRow="0" w:firstColumn="0" w:lastColumn="0" w:oddVBand="0" w:evenVBand="0" w:oddHBand="1"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0D330BD2" w14:textId="568E3590"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ENSG00000000938</w:t>
            </w:r>
          </w:p>
        </w:tc>
        <w:tc>
          <w:tcPr>
            <w:tcW w:w="1221" w:type="dxa"/>
          </w:tcPr>
          <w:p w14:paraId="7A59370D" w14:textId="28A9C8DB"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sz w:val="21"/>
                <w:szCs w:val="20"/>
              </w:rPr>
              <w:t>FGR</w:t>
            </w:r>
          </w:p>
        </w:tc>
        <w:tc>
          <w:tcPr>
            <w:tcW w:w="537" w:type="dxa"/>
          </w:tcPr>
          <w:p w14:paraId="4BA1DDAA" w14:textId="148B307C"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9.10</w:t>
            </w:r>
          </w:p>
        </w:tc>
        <w:tc>
          <w:tcPr>
            <w:tcW w:w="628" w:type="dxa"/>
          </w:tcPr>
          <w:p w14:paraId="1BC1AAD6" w14:textId="3ACFBDFE"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9.98</w:t>
            </w:r>
          </w:p>
        </w:tc>
        <w:tc>
          <w:tcPr>
            <w:tcW w:w="628" w:type="dxa"/>
          </w:tcPr>
          <w:p w14:paraId="6FC392AE" w14:textId="4EB894E9"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11.58</w:t>
            </w:r>
          </w:p>
        </w:tc>
        <w:tc>
          <w:tcPr>
            <w:tcW w:w="628" w:type="dxa"/>
          </w:tcPr>
          <w:p w14:paraId="3CDF0D3B" w14:textId="1A358E1B"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8.85</w:t>
            </w:r>
          </w:p>
        </w:tc>
        <w:tc>
          <w:tcPr>
            <w:tcW w:w="628" w:type="dxa"/>
          </w:tcPr>
          <w:p w14:paraId="540B5930" w14:textId="13996506"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9.13</w:t>
            </w:r>
          </w:p>
        </w:tc>
        <w:tc>
          <w:tcPr>
            <w:tcW w:w="537" w:type="dxa"/>
          </w:tcPr>
          <w:p w14:paraId="52696E96" w14:textId="7EC54808"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9.90</w:t>
            </w:r>
          </w:p>
        </w:tc>
        <w:tc>
          <w:tcPr>
            <w:tcW w:w="628" w:type="dxa"/>
          </w:tcPr>
          <w:p w14:paraId="31C45CC4" w14:textId="7169453A"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8.99</w:t>
            </w:r>
          </w:p>
        </w:tc>
        <w:tc>
          <w:tcPr>
            <w:tcW w:w="628" w:type="dxa"/>
          </w:tcPr>
          <w:p w14:paraId="552790BC" w14:textId="6E91B8AE"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8.05</w:t>
            </w:r>
          </w:p>
        </w:tc>
        <w:tc>
          <w:tcPr>
            <w:tcW w:w="628" w:type="dxa"/>
          </w:tcPr>
          <w:p w14:paraId="69E86BB7" w14:textId="6766D9BA"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11.08</w:t>
            </w:r>
          </w:p>
        </w:tc>
        <w:tc>
          <w:tcPr>
            <w:tcW w:w="628" w:type="dxa"/>
          </w:tcPr>
          <w:p w14:paraId="14792925" w14:textId="6FBBB1C6"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7.90</w:t>
            </w:r>
          </w:p>
        </w:tc>
        <w:tc>
          <w:tcPr>
            <w:tcW w:w="1141" w:type="dxa"/>
          </w:tcPr>
          <w:p w14:paraId="072C25DE" w14:textId="18C29638"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rPr>
              <w:t>-1.0636</w:t>
            </w:r>
          </w:p>
        </w:tc>
        <w:tc>
          <w:tcPr>
            <w:tcW w:w="895" w:type="dxa"/>
          </w:tcPr>
          <w:p w14:paraId="43B57CAE" w14:textId="16275214"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rPr>
              <w:t>0.6144</w:t>
            </w:r>
          </w:p>
        </w:tc>
      </w:tr>
      <w:tr w:rsidR="005015B2" w:rsidRPr="007D04EC" w14:paraId="57863B99" w14:textId="77777777" w:rsidTr="00193DDE">
        <w:trPr>
          <w:trHeight w:val="489"/>
          <w:jc w:val="center"/>
        </w:trPr>
        <w:tc>
          <w:tcPr>
            <w:cnfStyle w:val="001000000000" w:firstRow="0" w:lastRow="0" w:firstColumn="1" w:lastColumn="0" w:oddVBand="0" w:evenVBand="0" w:oddHBand="0" w:evenHBand="0" w:firstRowFirstColumn="0" w:firstRowLastColumn="0" w:lastRowFirstColumn="0" w:lastRowLastColumn="0"/>
            <w:tcW w:w="1985" w:type="dxa"/>
          </w:tcPr>
          <w:p w14:paraId="6A8AAC76" w14:textId="6D57EB5B"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ENSG00000000971</w:t>
            </w:r>
          </w:p>
        </w:tc>
        <w:tc>
          <w:tcPr>
            <w:tcW w:w="1221" w:type="dxa"/>
          </w:tcPr>
          <w:p w14:paraId="65070E25" w14:textId="60ECE796"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sz w:val="21"/>
                <w:szCs w:val="20"/>
              </w:rPr>
              <w:t>CFH</w:t>
            </w:r>
          </w:p>
        </w:tc>
        <w:tc>
          <w:tcPr>
            <w:tcW w:w="537" w:type="dxa"/>
          </w:tcPr>
          <w:p w14:paraId="5AB69521" w14:textId="7B7D4420"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9.89</w:t>
            </w:r>
          </w:p>
        </w:tc>
        <w:tc>
          <w:tcPr>
            <w:tcW w:w="628" w:type="dxa"/>
          </w:tcPr>
          <w:p w14:paraId="2983FE36" w14:textId="0FAB6947"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10.50</w:t>
            </w:r>
          </w:p>
        </w:tc>
        <w:tc>
          <w:tcPr>
            <w:tcW w:w="628" w:type="dxa"/>
          </w:tcPr>
          <w:p w14:paraId="47BC34AF" w14:textId="3DF2809D"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10.26</w:t>
            </w:r>
          </w:p>
        </w:tc>
        <w:tc>
          <w:tcPr>
            <w:tcW w:w="628" w:type="dxa"/>
          </w:tcPr>
          <w:p w14:paraId="1A3DF9F7" w14:textId="1B3CED3D"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11.17</w:t>
            </w:r>
          </w:p>
        </w:tc>
        <w:tc>
          <w:tcPr>
            <w:tcW w:w="628" w:type="dxa"/>
          </w:tcPr>
          <w:p w14:paraId="56AB2AC8" w14:textId="0B660DB6"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10.88</w:t>
            </w:r>
          </w:p>
        </w:tc>
        <w:tc>
          <w:tcPr>
            <w:tcW w:w="537" w:type="dxa"/>
          </w:tcPr>
          <w:p w14:paraId="7F952161" w14:textId="6528BCB5"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9.15</w:t>
            </w:r>
          </w:p>
        </w:tc>
        <w:tc>
          <w:tcPr>
            <w:tcW w:w="628" w:type="dxa"/>
          </w:tcPr>
          <w:p w14:paraId="172E8791" w14:textId="66DC516E"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10.58</w:t>
            </w:r>
          </w:p>
        </w:tc>
        <w:tc>
          <w:tcPr>
            <w:tcW w:w="628" w:type="dxa"/>
          </w:tcPr>
          <w:p w14:paraId="6F138CC8" w14:textId="2D2CD575"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11.68</w:t>
            </w:r>
          </w:p>
        </w:tc>
        <w:tc>
          <w:tcPr>
            <w:tcW w:w="628" w:type="dxa"/>
          </w:tcPr>
          <w:p w14:paraId="5C0CBCF4" w14:textId="2C05C3F2"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10.75</w:t>
            </w:r>
          </w:p>
        </w:tc>
        <w:tc>
          <w:tcPr>
            <w:tcW w:w="628" w:type="dxa"/>
          </w:tcPr>
          <w:p w14:paraId="6FB9D6D9" w14:textId="743AD79A"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11.30</w:t>
            </w:r>
          </w:p>
        </w:tc>
        <w:tc>
          <w:tcPr>
            <w:tcW w:w="1141" w:type="dxa"/>
          </w:tcPr>
          <w:p w14:paraId="4774267D" w14:textId="5E1CDD6B"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0.7076</w:t>
            </w:r>
          </w:p>
        </w:tc>
        <w:tc>
          <w:tcPr>
            <w:tcW w:w="895" w:type="dxa"/>
          </w:tcPr>
          <w:p w14:paraId="4DF55337" w14:textId="5851D0C4"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0.5924</w:t>
            </w:r>
          </w:p>
        </w:tc>
      </w:tr>
      <w:tr w:rsidR="00193DDE" w:rsidRPr="007D04EC" w14:paraId="4432C8EC" w14:textId="77777777" w:rsidTr="00193DDE">
        <w:trPr>
          <w:cnfStyle w:val="000000100000" w:firstRow="0" w:lastRow="0" w:firstColumn="0" w:lastColumn="0" w:oddVBand="0" w:evenVBand="0" w:oddHBand="1" w:evenHBand="0" w:firstRowFirstColumn="0" w:firstRowLastColumn="0" w:lastRowFirstColumn="0" w:lastRowLastColumn="0"/>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53A93585" w14:textId="6EAACC5D"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ENSG00000001036</w:t>
            </w:r>
          </w:p>
        </w:tc>
        <w:tc>
          <w:tcPr>
            <w:tcW w:w="1221" w:type="dxa"/>
          </w:tcPr>
          <w:p w14:paraId="1D772076" w14:textId="296EEE9E"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sz w:val="21"/>
                <w:szCs w:val="20"/>
              </w:rPr>
              <w:t>FUCA2</w:t>
            </w:r>
          </w:p>
        </w:tc>
        <w:tc>
          <w:tcPr>
            <w:tcW w:w="537" w:type="dxa"/>
          </w:tcPr>
          <w:p w14:paraId="7E250CFB" w14:textId="1FC4ED5B"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7.54</w:t>
            </w:r>
          </w:p>
        </w:tc>
        <w:tc>
          <w:tcPr>
            <w:tcW w:w="628" w:type="dxa"/>
          </w:tcPr>
          <w:p w14:paraId="6E6FE946" w14:textId="60D27A3F"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7.07</w:t>
            </w:r>
          </w:p>
        </w:tc>
        <w:tc>
          <w:tcPr>
            <w:tcW w:w="628" w:type="dxa"/>
          </w:tcPr>
          <w:p w14:paraId="56551871" w14:textId="05A8B9F4"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7.27</w:t>
            </w:r>
          </w:p>
        </w:tc>
        <w:tc>
          <w:tcPr>
            <w:tcW w:w="628" w:type="dxa"/>
          </w:tcPr>
          <w:p w14:paraId="19978430" w14:textId="34F26ACE"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9.14</w:t>
            </w:r>
          </w:p>
        </w:tc>
        <w:tc>
          <w:tcPr>
            <w:tcW w:w="628" w:type="dxa"/>
          </w:tcPr>
          <w:p w14:paraId="64B6F6CF" w14:textId="52F83E45"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8.83</w:t>
            </w:r>
          </w:p>
        </w:tc>
        <w:tc>
          <w:tcPr>
            <w:tcW w:w="537" w:type="dxa"/>
          </w:tcPr>
          <w:p w14:paraId="5A274714" w14:textId="1879CA51"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6.97</w:t>
            </w:r>
          </w:p>
        </w:tc>
        <w:tc>
          <w:tcPr>
            <w:tcW w:w="628" w:type="dxa"/>
          </w:tcPr>
          <w:p w14:paraId="2FDEA8FA" w14:textId="13533276"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8.87</w:t>
            </w:r>
          </w:p>
        </w:tc>
        <w:tc>
          <w:tcPr>
            <w:tcW w:w="628" w:type="dxa"/>
          </w:tcPr>
          <w:p w14:paraId="0C054914" w14:textId="79C392B5"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7.85</w:t>
            </w:r>
          </w:p>
        </w:tc>
        <w:tc>
          <w:tcPr>
            <w:tcW w:w="628" w:type="dxa"/>
          </w:tcPr>
          <w:p w14:paraId="41D137F7" w14:textId="5EE032A5"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8.20</w:t>
            </w:r>
          </w:p>
        </w:tc>
        <w:tc>
          <w:tcPr>
            <w:tcW w:w="628" w:type="dxa"/>
          </w:tcPr>
          <w:p w14:paraId="125CE54F" w14:textId="5A03DEBF"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18"/>
                <w:szCs w:val="16"/>
                <w:lang w:val="en-US"/>
              </w:rPr>
            </w:pPr>
            <w:r w:rsidRPr="007D04EC">
              <w:rPr>
                <w:rFonts w:ascii="Aptos Narrow" w:hAnsi="Aptos Narrow"/>
                <w:color w:val="000000"/>
                <w:sz w:val="18"/>
                <w:szCs w:val="16"/>
              </w:rPr>
              <w:t>7.86</w:t>
            </w:r>
          </w:p>
        </w:tc>
        <w:tc>
          <w:tcPr>
            <w:tcW w:w="1141" w:type="dxa"/>
          </w:tcPr>
          <w:p w14:paraId="10D5D4BB" w14:textId="2EFD61C5"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rPr>
              <w:t>1.0984</w:t>
            </w:r>
          </w:p>
        </w:tc>
        <w:tc>
          <w:tcPr>
            <w:tcW w:w="895" w:type="dxa"/>
          </w:tcPr>
          <w:p w14:paraId="764EB2EB" w14:textId="161DEAFE" w:rsidR="005015B2" w:rsidRPr="007D04EC" w:rsidRDefault="005015B2" w:rsidP="005015B2">
            <w:pPr>
              <w:cnfStyle w:val="000000100000" w:firstRow="0" w:lastRow="0" w:firstColumn="0" w:lastColumn="0" w:oddVBand="0" w:evenVBand="0" w:oddHBand="1" w:evenHBand="0" w:firstRowFirstColumn="0" w:firstRowLastColumn="0" w:lastRowFirstColumn="0" w:lastRowLastColumn="0"/>
              <w:rPr>
                <w:sz w:val="21"/>
                <w:szCs w:val="20"/>
                <w:lang w:val="en-US"/>
              </w:rPr>
            </w:pPr>
            <w:r w:rsidRPr="007D04EC">
              <w:rPr>
                <w:rFonts w:ascii="Aptos Narrow" w:hAnsi="Aptos Narrow"/>
                <w:color w:val="000000"/>
              </w:rPr>
              <w:t>0.2451</w:t>
            </w:r>
          </w:p>
        </w:tc>
      </w:tr>
      <w:tr w:rsidR="005015B2" w:rsidRPr="007D04EC" w14:paraId="178E74D0" w14:textId="77777777" w:rsidTr="00193DDE">
        <w:trPr>
          <w:trHeight w:val="504"/>
          <w:jc w:val="center"/>
        </w:trPr>
        <w:tc>
          <w:tcPr>
            <w:cnfStyle w:val="001000000000" w:firstRow="0" w:lastRow="0" w:firstColumn="1" w:lastColumn="0" w:oddVBand="0" w:evenVBand="0" w:oddHBand="0" w:evenHBand="0" w:firstRowFirstColumn="0" w:firstRowLastColumn="0" w:lastRowFirstColumn="0" w:lastRowLastColumn="0"/>
            <w:tcW w:w="1985" w:type="dxa"/>
          </w:tcPr>
          <w:p w14:paraId="6B52E09F" w14:textId="7B8609B8" w:rsidR="005015B2" w:rsidRPr="007D04EC" w:rsidRDefault="005015B2" w:rsidP="005015B2">
            <w:pPr>
              <w:rPr>
                <w:b w:val="0"/>
                <w:bCs w:val="0"/>
                <w:sz w:val="21"/>
                <w:szCs w:val="20"/>
                <w:lang w:val="en-US"/>
              </w:rPr>
            </w:pPr>
            <w:r w:rsidRPr="007D04EC">
              <w:rPr>
                <w:rFonts w:ascii="Aptos Narrow" w:hAnsi="Aptos Narrow"/>
                <w:b w:val="0"/>
                <w:bCs w:val="0"/>
                <w:color w:val="000000"/>
                <w:sz w:val="21"/>
                <w:szCs w:val="20"/>
              </w:rPr>
              <w:t>ENSG00000001084</w:t>
            </w:r>
          </w:p>
        </w:tc>
        <w:tc>
          <w:tcPr>
            <w:tcW w:w="1221" w:type="dxa"/>
          </w:tcPr>
          <w:p w14:paraId="65801A43" w14:textId="602FE156"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sz w:val="21"/>
                <w:szCs w:val="20"/>
              </w:rPr>
              <w:t>GCLC</w:t>
            </w:r>
          </w:p>
        </w:tc>
        <w:tc>
          <w:tcPr>
            <w:tcW w:w="537" w:type="dxa"/>
          </w:tcPr>
          <w:p w14:paraId="7E7C68C2" w14:textId="27E48612"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8.51</w:t>
            </w:r>
          </w:p>
        </w:tc>
        <w:tc>
          <w:tcPr>
            <w:tcW w:w="628" w:type="dxa"/>
          </w:tcPr>
          <w:p w14:paraId="05CBD450" w14:textId="04F8349D"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8.23</w:t>
            </w:r>
          </w:p>
        </w:tc>
        <w:tc>
          <w:tcPr>
            <w:tcW w:w="628" w:type="dxa"/>
          </w:tcPr>
          <w:p w14:paraId="779CC1DF" w14:textId="410716DE"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9.74</w:t>
            </w:r>
          </w:p>
        </w:tc>
        <w:tc>
          <w:tcPr>
            <w:tcW w:w="628" w:type="dxa"/>
          </w:tcPr>
          <w:p w14:paraId="53C68CC9" w14:textId="48052674"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8.47</w:t>
            </w:r>
          </w:p>
        </w:tc>
        <w:tc>
          <w:tcPr>
            <w:tcW w:w="628" w:type="dxa"/>
          </w:tcPr>
          <w:p w14:paraId="0313CFC4" w14:textId="08A107E3"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8.34</w:t>
            </w:r>
          </w:p>
        </w:tc>
        <w:tc>
          <w:tcPr>
            <w:tcW w:w="537" w:type="dxa"/>
          </w:tcPr>
          <w:p w14:paraId="2A165664" w14:textId="24B8377B"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8.69</w:t>
            </w:r>
          </w:p>
        </w:tc>
        <w:tc>
          <w:tcPr>
            <w:tcW w:w="628" w:type="dxa"/>
          </w:tcPr>
          <w:p w14:paraId="35FCF90C" w14:textId="4A351D02"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9.29</w:t>
            </w:r>
          </w:p>
        </w:tc>
        <w:tc>
          <w:tcPr>
            <w:tcW w:w="628" w:type="dxa"/>
          </w:tcPr>
          <w:p w14:paraId="44EB0D1D" w14:textId="72A6BFD2"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8.49</w:t>
            </w:r>
          </w:p>
        </w:tc>
        <w:tc>
          <w:tcPr>
            <w:tcW w:w="628" w:type="dxa"/>
          </w:tcPr>
          <w:p w14:paraId="0862DD84" w14:textId="0219E34A"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8.25</w:t>
            </w:r>
          </w:p>
        </w:tc>
        <w:tc>
          <w:tcPr>
            <w:tcW w:w="628" w:type="dxa"/>
          </w:tcPr>
          <w:p w14:paraId="53D8CB79" w14:textId="36313512"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18"/>
                <w:szCs w:val="16"/>
                <w:lang w:val="en-US"/>
              </w:rPr>
            </w:pPr>
            <w:r w:rsidRPr="007D04EC">
              <w:rPr>
                <w:rFonts w:ascii="Aptos Narrow" w:hAnsi="Aptos Narrow"/>
                <w:color w:val="000000"/>
                <w:sz w:val="18"/>
                <w:szCs w:val="16"/>
              </w:rPr>
              <w:t>9.02</w:t>
            </w:r>
          </w:p>
        </w:tc>
        <w:tc>
          <w:tcPr>
            <w:tcW w:w="1141" w:type="dxa"/>
          </w:tcPr>
          <w:p w14:paraId="3F02B57A" w14:textId="11E484BB"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-0.2920</w:t>
            </w:r>
          </w:p>
        </w:tc>
        <w:tc>
          <w:tcPr>
            <w:tcW w:w="895" w:type="dxa"/>
          </w:tcPr>
          <w:p w14:paraId="65F8DEF6" w14:textId="44319050" w:rsidR="005015B2" w:rsidRPr="007D04EC" w:rsidRDefault="005015B2" w:rsidP="005015B2">
            <w:pPr>
              <w:cnfStyle w:val="000000000000" w:firstRow="0" w:lastRow="0" w:firstColumn="0" w:lastColumn="0" w:oddVBand="0" w:evenVBand="0" w:oddHBand="0" w:evenHBand="0" w:firstRowFirstColumn="0" w:firstRowLastColumn="0" w:lastRowFirstColumn="0" w:lastRowLastColumn="0"/>
              <w:rPr>
                <w:sz w:val="21"/>
                <w:szCs w:val="20"/>
                <w:lang w:val="en-US"/>
              </w:rPr>
            </w:pPr>
            <w:r w:rsidRPr="007D04EC">
              <w:rPr>
                <w:rFonts w:ascii="Aptos Narrow" w:hAnsi="Aptos Narrow"/>
                <w:color w:val="000000"/>
              </w:rPr>
              <w:t>0.8915</w:t>
            </w:r>
          </w:p>
        </w:tc>
      </w:tr>
    </w:tbl>
    <w:p w14:paraId="5BB197C0" w14:textId="600563D6" w:rsidR="00D07576" w:rsidRPr="007D04EC" w:rsidRDefault="00D07576"/>
    <w:p w14:paraId="1E0AC81C" w14:textId="77777777" w:rsidR="00D75AEA" w:rsidRDefault="007C2076">
      <w:pPr>
        <w:pStyle w:val="Heading1"/>
      </w:pPr>
      <w:bookmarkStart w:id="14" w:name="_Toc178055431"/>
      <w:r>
        <w:t>4 Metadata</w:t>
      </w:r>
      <w:bookmarkEnd w:id="14"/>
    </w:p>
    <w:p w14:paraId="67A2B2C2" w14:textId="7E8A42EC" w:rsidR="00964BDA" w:rsidRPr="00964BDA" w:rsidRDefault="00ED6494" w:rsidP="00ED6494">
      <w:pPr>
        <w:rPr>
          <w:sz w:val="24"/>
          <w:szCs w:val="24"/>
        </w:rPr>
      </w:pPr>
      <w:r w:rsidRPr="00ED6494">
        <w:rPr>
          <w:sz w:val="24"/>
          <w:szCs w:val="24"/>
        </w:rPr>
        <w:t xml:space="preserve">The metadata for the transcriptomics data in this project includes the health status of the samples. The </w:t>
      </w:r>
      <w:r>
        <w:rPr>
          <w:sz w:val="24"/>
          <w:szCs w:val="24"/>
        </w:rPr>
        <w:t>meta</w:t>
      </w:r>
      <w:r w:rsidRPr="00ED6494">
        <w:rPr>
          <w:sz w:val="24"/>
          <w:szCs w:val="24"/>
        </w:rPr>
        <w:t xml:space="preserve">data </w:t>
      </w:r>
      <w:r>
        <w:rPr>
          <w:sz w:val="24"/>
          <w:szCs w:val="24"/>
        </w:rPr>
        <w:t xml:space="preserve">is </w:t>
      </w:r>
      <w:r w:rsidRPr="00ED6494">
        <w:rPr>
          <w:sz w:val="24"/>
          <w:szCs w:val="24"/>
        </w:rPr>
        <w:t>made publicly available in the NCBI-GEO database.</w:t>
      </w:r>
      <w:r>
        <w:rPr>
          <w:sz w:val="24"/>
          <w:szCs w:val="24"/>
        </w:rPr>
        <w:t xml:space="preserve"> </w:t>
      </w:r>
      <w:r w:rsidRPr="00ED6494">
        <w:rPr>
          <w:sz w:val="24"/>
          <w:szCs w:val="24"/>
        </w:rPr>
        <w:t xml:space="preserve">However, as we </w:t>
      </w:r>
      <w:r>
        <w:rPr>
          <w:sz w:val="24"/>
          <w:szCs w:val="24"/>
        </w:rPr>
        <w:t>seek</w:t>
      </w:r>
      <w:r w:rsidRPr="00ED6494">
        <w:rPr>
          <w:sz w:val="24"/>
          <w:szCs w:val="24"/>
        </w:rPr>
        <w:t xml:space="preserve"> to identify a general biomarker that is conserved regardless of gender, age, or ethnicity, these variables will not be included in the analysis. </w:t>
      </w:r>
    </w:p>
    <w:p w14:paraId="06CE1CAF" w14:textId="77777777" w:rsidR="00D75AEA" w:rsidRDefault="007C2076">
      <w:pPr>
        <w:pStyle w:val="Heading1"/>
        <w:pBdr>
          <w:top w:val="nil"/>
          <w:left w:val="nil"/>
          <w:bottom w:val="nil"/>
          <w:right w:val="nil"/>
          <w:between w:val="nil"/>
        </w:pBdr>
      </w:pPr>
      <w:bookmarkStart w:id="15" w:name="_Toc178055432"/>
      <w:r>
        <w:t>5 Data Quality</w:t>
      </w:r>
      <w:bookmarkEnd w:id="15"/>
    </w:p>
    <w:p w14:paraId="747D9376" w14:textId="40BCA6A6" w:rsidR="00FB37CF" w:rsidRDefault="00FB37CF" w:rsidP="00FB37CF">
      <w:pPr>
        <w:pBdr>
          <w:top w:val="nil"/>
          <w:left w:val="nil"/>
          <w:bottom w:val="nil"/>
          <w:right w:val="nil"/>
          <w:between w:val="nil"/>
        </w:pBdr>
        <w:jc w:val="both"/>
      </w:pPr>
      <w:r w:rsidRPr="00FB37CF">
        <w:t>The data quality will be assessed from both technical and biological perspectives. During sequencing</w:t>
      </w:r>
      <w:r>
        <w:t xml:space="preserve"> analysis</w:t>
      </w:r>
      <w:r w:rsidRPr="00FB37CF">
        <w:t xml:space="preserve">, quality will be evaluated using the </w:t>
      </w:r>
      <w:proofErr w:type="spellStart"/>
      <w:r w:rsidRPr="00FB37CF">
        <w:t>FastQC</w:t>
      </w:r>
      <w:proofErr w:type="spellEnd"/>
      <w:r w:rsidRPr="00FB37CF">
        <w:t xml:space="preserve"> tool, with an example output shown in Figure </w:t>
      </w:r>
      <w:r w:rsidR="00007650">
        <w:t>1</w:t>
      </w:r>
      <w:r w:rsidRPr="00FB37CF">
        <w:t xml:space="preserve">. Low-quality data will be removed before proceeding to the next </w:t>
      </w:r>
      <w:r>
        <w:t>data processing step</w:t>
      </w:r>
      <w:r w:rsidRPr="00FB37CF">
        <w:t>.</w:t>
      </w:r>
    </w:p>
    <w:p w14:paraId="2EA9A936" w14:textId="3DAB6CE6" w:rsidR="00921815" w:rsidRDefault="00976423" w:rsidP="00976423">
      <w:pPr>
        <w:pBdr>
          <w:top w:val="nil"/>
          <w:left w:val="nil"/>
          <w:bottom w:val="nil"/>
          <w:right w:val="nil"/>
          <w:between w:val="nil"/>
        </w:pBdr>
        <w:jc w:val="center"/>
      </w:pPr>
      <w:r>
        <w:rPr>
          <w:noProof/>
        </w:rPr>
        <w:lastRenderedPageBreak/>
        <w:drawing>
          <wp:inline distT="0" distB="0" distL="0" distR="0" wp14:anchorId="633A24EB" wp14:editId="2897C69D">
            <wp:extent cx="3556635" cy="2572378"/>
            <wp:effectExtent l="0" t="0" r="0" b="6350"/>
            <wp:docPr id="753731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31184"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7180" r="40152" b="16171"/>
                    <a:stretch/>
                  </pic:blipFill>
                  <pic:spPr bwMode="auto">
                    <a:xfrm>
                      <a:off x="0" y="0"/>
                      <a:ext cx="3557116" cy="2572726"/>
                    </a:xfrm>
                    <a:prstGeom prst="rect">
                      <a:avLst/>
                    </a:prstGeom>
                    <a:ln>
                      <a:noFill/>
                    </a:ln>
                    <a:extLst>
                      <a:ext uri="{53640926-AAD7-44D8-BBD7-CCE9431645EC}">
                        <a14:shadowObscured xmlns:a14="http://schemas.microsoft.com/office/drawing/2010/main"/>
                      </a:ext>
                    </a:extLst>
                  </pic:spPr>
                </pic:pic>
              </a:graphicData>
            </a:graphic>
          </wp:inline>
        </w:drawing>
      </w:r>
    </w:p>
    <w:p w14:paraId="090CFBC4" w14:textId="03FE5CEA" w:rsidR="00F4037D" w:rsidRPr="00F4037D" w:rsidRDefault="00976423" w:rsidP="00F4037D">
      <w:pPr>
        <w:jc w:val="both"/>
        <w:rPr>
          <w:sz w:val="24"/>
          <w:szCs w:val="24"/>
        </w:rPr>
      </w:pPr>
      <w:r w:rsidRPr="00D66998">
        <w:rPr>
          <w:b/>
          <w:bCs/>
          <w:sz w:val="24"/>
          <w:szCs w:val="24"/>
          <w:lang w:val="en-US"/>
        </w:rPr>
        <w:t xml:space="preserve">Figure </w:t>
      </w:r>
      <w:r w:rsidR="00007650">
        <w:rPr>
          <w:b/>
          <w:bCs/>
          <w:sz w:val="24"/>
          <w:szCs w:val="24"/>
          <w:lang w:val="en-US"/>
        </w:rPr>
        <w:t>1</w:t>
      </w:r>
      <w:r w:rsidRPr="00D66998">
        <w:rPr>
          <w:b/>
          <w:bCs/>
          <w:sz w:val="24"/>
          <w:szCs w:val="24"/>
          <w:lang w:val="en-US"/>
        </w:rPr>
        <w:t>.</w:t>
      </w:r>
      <w:r w:rsidRPr="00F4037D">
        <w:rPr>
          <w:sz w:val="24"/>
          <w:szCs w:val="24"/>
          <w:lang w:val="en-US"/>
        </w:rPr>
        <w:t xml:space="preserve"> </w:t>
      </w:r>
      <w:proofErr w:type="spellStart"/>
      <w:r w:rsidR="00FB37CF" w:rsidRPr="00F4037D">
        <w:rPr>
          <w:sz w:val="24"/>
          <w:szCs w:val="24"/>
        </w:rPr>
        <w:t>FastQC</w:t>
      </w:r>
      <w:proofErr w:type="spellEnd"/>
      <w:r w:rsidR="00FB37CF" w:rsidRPr="00F4037D">
        <w:rPr>
          <w:sz w:val="24"/>
          <w:szCs w:val="24"/>
        </w:rPr>
        <w:t xml:space="preserve"> Quality Score Distribution Plot for RNA-Seq Data</w:t>
      </w:r>
      <w:r w:rsidR="00F4037D" w:rsidRPr="00F4037D">
        <w:rPr>
          <w:sz w:val="24"/>
          <w:szCs w:val="24"/>
        </w:rPr>
        <w:t>.</w:t>
      </w:r>
    </w:p>
    <w:p w14:paraId="75751976" w14:textId="52233B16" w:rsidR="00FB37CF" w:rsidRPr="00F4037D" w:rsidRDefault="00FB37CF" w:rsidP="00F4037D">
      <w:pPr>
        <w:jc w:val="both"/>
        <w:rPr>
          <w:b/>
          <w:bCs/>
          <w:sz w:val="24"/>
          <w:szCs w:val="24"/>
        </w:rPr>
      </w:pPr>
      <w:r w:rsidRPr="00FB37CF">
        <w:rPr>
          <w:sz w:val="24"/>
          <w:szCs w:val="24"/>
        </w:rPr>
        <w:t>The plot shows the quality scores across all bases in the sequencing reads. The green region represents high-quality bases (Phred score &gt; 30), indicating accurate base calling. The orange region corresponds to moderately reliable bases (Phred score 20–30), with some risk of errors. The red region highlights low-quality bases (Phred score &lt; 20), where sequencing accuracy is likely compromised.</w:t>
      </w:r>
      <w:r w:rsidR="00976423" w:rsidRPr="0068374D">
        <w:rPr>
          <w:sz w:val="24"/>
          <w:szCs w:val="24"/>
        </w:rPr>
        <w:t> </w:t>
      </w:r>
    </w:p>
    <w:p w14:paraId="0A488B34" w14:textId="77777777" w:rsidR="00FB37CF" w:rsidRDefault="00FB37CF" w:rsidP="00FB37CF">
      <w:pPr>
        <w:rPr>
          <w:sz w:val="24"/>
          <w:szCs w:val="24"/>
        </w:rPr>
      </w:pPr>
    </w:p>
    <w:p w14:paraId="528A142F" w14:textId="6BEE9479" w:rsidR="00FB37CF" w:rsidRDefault="00FB37CF" w:rsidP="00F828AE">
      <w:pPr>
        <w:jc w:val="both"/>
        <w:rPr>
          <w:sz w:val="24"/>
          <w:szCs w:val="24"/>
          <w:lang w:val="en-US"/>
        </w:rPr>
      </w:pPr>
      <w:r>
        <w:rPr>
          <w:sz w:val="24"/>
          <w:szCs w:val="24"/>
        </w:rPr>
        <w:t>To evaluate the biological quality of the data, we will use hierarchical clustering and PCA plot</w:t>
      </w:r>
      <w:r w:rsidR="001C1E49">
        <w:rPr>
          <w:sz w:val="24"/>
          <w:szCs w:val="24"/>
        </w:rPr>
        <w:t>s</w:t>
      </w:r>
      <w:r>
        <w:rPr>
          <w:sz w:val="24"/>
          <w:szCs w:val="24"/>
        </w:rPr>
        <w:t xml:space="preserve"> to check if samples in different groups will </w:t>
      </w:r>
      <w:r w:rsidR="001C1E49">
        <w:rPr>
          <w:sz w:val="24"/>
          <w:szCs w:val="24"/>
        </w:rPr>
        <w:t>be grouped</w:t>
      </w:r>
      <w:r>
        <w:rPr>
          <w:sz w:val="24"/>
          <w:szCs w:val="24"/>
        </w:rPr>
        <w:t xml:space="preserve">. The datasets </w:t>
      </w:r>
      <w:r w:rsidR="001C1E49">
        <w:rPr>
          <w:sz w:val="24"/>
          <w:szCs w:val="24"/>
        </w:rPr>
        <w:t xml:space="preserve">that the samples do not make separation between groups, will be excluded from the rest of the analysis. The PCA and heatmap plot of the </w:t>
      </w:r>
      <w:r w:rsidR="001C1E49" w:rsidRPr="0068374D">
        <w:rPr>
          <w:sz w:val="24"/>
          <w:szCs w:val="24"/>
          <w:lang w:val="en-US"/>
        </w:rPr>
        <w:t>GSE208076</w:t>
      </w:r>
      <w:r w:rsidR="001C1E49">
        <w:rPr>
          <w:sz w:val="24"/>
          <w:szCs w:val="24"/>
          <w:lang w:val="en-US"/>
        </w:rPr>
        <w:t xml:space="preserve"> dataset are depicted in Figure </w:t>
      </w:r>
      <w:r w:rsidR="00007650">
        <w:rPr>
          <w:sz w:val="24"/>
          <w:szCs w:val="24"/>
          <w:lang w:val="en-US"/>
        </w:rPr>
        <w:t>2</w:t>
      </w:r>
      <w:r w:rsidR="001C1E49">
        <w:rPr>
          <w:sz w:val="24"/>
          <w:szCs w:val="24"/>
          <w:lang w:val="en-US"/>
        </w:rPr>
        <w:t xml:space="preserve"> a and b respectively.</w:t>
      </w:r>
    </w:p>
    <w:p w14:paraId="72742738" w14:textId="5E24D260" w:rsidR="00F4037D" w:rsidRDefault="00F4037D" w:rsidP="00F4037D">
      <w:pPr>
        <w:pStyle w:val="ListParagraph"/>
        <w:ind w:left="1440"/>
        <w:jc w:val="center"/>
        <w:rPr>
          <w:sz w:val="24"/>
          <w:szCs w:val="24"/>
          <w:lang w:val="en-US"/>
        </w:rPr>
      </w:pPr>
    </w:p>
    <w:p w14:paraId="53BD16A0" w14:textId="779ADA4F" w:rsidR="00F4037D" w:rsidRDefault="00F4037D" w:rsidP="00F828AE">
      <w:pPr>
        <w:pStyle w:val="ListParagraph"/>
        <w:bidi/>
        <w:ind w:left="1440"/>
        <w:jc w:val="center"/>
        <w:rPr>
          <w:sz w:val="24"/>
          <w:szCs w:val="24"/>
          <w:lang w:val="en-US"/>
        </w:rPr>
      </w:pPr>
      <w:r>
        <w:rPr>
          <w:noProof/>
          <w:sz w:val="24"/>
          <w:szCs w:val="24"/>
          <w:lang w:val="en-US"/>
        </w:rPr>
        <w:lastRenderedPageBreak/>
        <w:drawing>
          <wp:inline distT="0" distB="0" distL="0" distR="0" wp14:anchorId="0AB5FDD1" wp14:editId="2C9E8D44">
            <wp:extent cx="5118100" cy="6591300"/>
            <wp:effectExtent l="0" t="0" r="0" b="0"/>
            <wp:docPr id="707216992"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16992" name="Picture 8"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8100" cy="6591300"/>
                    </a:xfrm>
                    <a:prstGeom prst="rect">
                      <a:avLst/>
                    </a:prstGeom>
                  </pic:spPr>
                </pic:pic>
              </a:graphicData>
            </a:graphic>
          </wp:inline>
        </w:drawing>
      </w:r>
    </w:p>
    <w:p w14:paraId="04FF075F" w14:textId="45A79EEA" w:rsidR="001C1E49" w:rsidRPr="00F4037D" w:rsidRDefault="001C1E49" w:rsidP="00F4037D">
      <w:pPr>
        <w:pStyle w:val="ListParagraph"/>
        <w:ind w:left="1440"/>
        <w:jc w:val="center"/>
        <w:rPr>
          <w:sz w:val="24"/>
          <w:szCs w:val="24"/>
          <w:lang w:val="en-US"/>
        </w:rPr>
      </w:pPr>
    </w:p>
    <w:p w14:paraId="7A4FB14B" w14:textId="21C9A704" w:rsidR="00F828AE" w:rsidRDefault="00F828AE" w:rsidP="00F828AE">
      <w:pPr>
        <w:jc w:val="both"/>
        <w:rPr>
          <w:sz w:val="24"/>
          <w:szCs w:val="24"/>
        </w:rPr>
      </w:pPr>
      <w:r w:rsidRPr="00D66998">
        <w:rPr>
          <w:b/>
          <w:bCs/>
          <w:sz w:val="24"/>
          <w:szCs w:val="24"/>
          <w:lang w:val="en-US"/>
        </w:rPr>
        <w:t xml:space="preserve">Figure </w:t>
      </w:r>
      <w:r w:rsidR="00007650">
        <w:rPr>
          <w:b/>
          <w:bCs/>
          <w:sz w:val="24"/>
          <w:szCs w:val="24"/>
          <w:lang w:val="en-US"/>
        </w:rPr>
        <w:t>2</w:t>
      </w:r>
      <w:r w:rsidRPr="00D66998">
        <w:rPr>
          <w:b/>
          <w:bCs/>
          <w:sz w:val="24"/>
          <w:szCs w:val="24"/>
          <w:lang w:val="en-US"/>
        </w:rPr>
        <w:t xml:space="preserve">. </w:t>
      </w:r>
      <w:r w:rsidRPr="00F828AE">
        <w:rPr>
          <w:sz w:val="24"/>
          <w:szCs w:val="24"/>
        </w:rPr>
        <w:t>Principal Component Analysis (PCA) Plot</w:t>
      </w:r>
      <w:r>
        <w:rPr>
          <w:sz w:val="24"/>
          <w:szCs w:val="24"/>
        </w:rPr>
        <w:t xml:space="preserve"> and </w:t>
      </w:r>
      <w:r w:rsidRPr="00F828AE">
        <w:rPr>
          <w:sz w:val="24"/>
          <w:szCs w:val="24"/>
        </w:rPr>
        <w:t xml:space="preserve">Heatmap </w:t>
      </w:r>
      <w:r>
        <w:rPr>
          <w:sz w:val="24"/>
          <w:szCs w:val="24"/>
        </w:rPr>
        <w:t>with hierarchical clustering.</w:t>
      </w:r>
    </w:p>
    <w:p w14:paraId="4CFC748D" w14:textId="735B35B5" w:rsidR="00F828AE" w:rsidRPr="00F4037D" w:rsidRDefault="00F828AE" w:rsidP="00F828AE">
      <w:pPr>
        <w:jc w:val="both"/>
        <w:rPr>
          <w:sz w:val="24"/>
          <w:szCs w:val="24"/>
        </w:rPr>
      </w:pPr>
      <w:r>
        <w:rPr>
          <w:sz w:val="24"/>
          <w:szCs w:val="24"/>
        </w:rPr>
        <w:t xml:space="preserve">a) </w:t>
      </w:r>
      <w:r w:rsidRPr="00F828AE">
        <w:rPr>
          <w:sz w:val="24"/>
          <w:szCs w:val="24"/>
        </w:rPr>
        <w:t xml:space="preserve">The PCA plot illustrates the variance in gene expression across samples. Each point represents a sample, with the proximity between points indicating their similarity based on expression profiles. The two principal components (PC1 and PC2) capture </w:t>
      </w:r>
      <w:proofErr w:type="gramStart"/>
      <w:r w:rsidRPr="00F828AE">
        <w:rPr>
          <w:sz w:val="24"/>
          <w:szCs w:val="24"/>
        </w:rPr>
        <w:t>the majority of</w:t>
      </w:r>
      <w:proofErr w:type="gramEnd"/>
      <w:r w:rsidRPr="00F828AE">
        <w:rPr>
          <w:sz w:val="24"/>
          <w:szCs w:val="24"/>
        </w:rPr>
        <w:t xml:space="preserve"> </w:t>
      </w:r>
      <w:r w:rsidRPr="00F828AE">
        <w:rPr>
          <w:sz w:val="24"/>
          <w:szCs w:val="24"/>
        </w:rPr>
        <w:lastRenderedPageBreak/>
        <w:t>the variance, allowing visualization of sample clustering and differences.</w:t>
      </w:r>
      <w:r>
        <w:rPr>
          <w:sz w:val="24"/>
          <w:szCs w:val="24"/>
        </w:rPr>
        <w:t xml:space="preserve"> b) </w:t>
      </w:r>
      <w:r w:rsidRPr="00F828AE">
        <w:rPr>
          <w:sz w:val="24"/>
          <w:szCs w:val="24"/>
        </w:rPr>
        <w:t>The heatmap shows the hierarchical clustering of differentially expressed genes across samples. Rows represent genes, and columns represent samples. Colors indicate expression levels</w:t>
      </w:r>
      <w:r>
        <w:rPr>
          <w:sz w:val="24"/>
          <w:szCs w:val="24"/>
        </w:rPr>
        <w:t>.</w:t>
      </w:r>
      <w:r w:rsidRPr="00F828AE">
        <w:rPr>
          <w:sz w:val="24"/>
          <w:szCs w:val="24"/>
        </w:rPr>
        <w:t xml:space="preserve"> Dendrograms display the clustering of samples and genes based on expression similarity.</w:t>
      </w:r>
    </w:p>
    <w:p w14:paraId="6B5C21B8" w14:textId="77777777" w:rsidR="00976423" w:rsidRDefault="00976423" w:rsidP="00976423">
      <w:pPr>
        <w:pBdr>
          <w:top w:val="nil"/>
          <w:left w:val="nil"/>
          <w:bottom w:val="nil"/>
          <w:right w:val="nil"/>
          <w:between w:val="nil"/>
        </w:pBdr>
        <w:jc w:val="center"/>
      </w:pPr>
    </w:p>
    <w:p w14:paraId="280B3F9F" w14:textId="77777777" w:rsidR="00D75AEA" w:rsidRDefault="007C2076">
      <w:pPr>
        <w:pStyle w:val="Heading1"/>
        <w:pBdr>
          <w:top w:val="nil"/>
          <w:left w:val="nil"/>
          <w:bottom w:val="nil"/>
          <w:right w:val="nil"/>
          <w:between w:val="nil"/>
        </w:pBdr>
      </w:pPr>
      <w:bookmarkStart w:id="16" w:name="_Toc178055433"/>
      <w:r>
        <w:t>6 Data Flow</w:t>
      </w:r>
      <w:bookmarkEnd w:id="16"/>
    </w:p>
    <w:p w14:paraId="253D7AFF" w14:textId="5D69F9AA" w:rsidR="00D75AEA" w:rsidRDefault="005329A3">
      <w:r w:rsidRPr="005329A3">
        <w:t xml:space="preserve">The various steps have been thoroughly detailed in the previous sections. The data flow is illustrated in Figure </w:t>
      </w:r>
      <w:r w:rsidR="00007650">
        <w:t>3</w:t>
      </w:r>
      <w:r w:rsidR="00F518F6">
        <w:t>.</w:t>
      </w:r>
    </w:p>
    <w:p w14:paraId="534D86E8" w14:textId="24354F4A" w:rsidR="00BD6E42" w:rsidRDefault="00BD6E42" w:rsidP="00BD6E42">
      <w:r w:rsidRPr="00BD6E42">
        <w:rPr>
          <w:noProof/>
        </w:rPr>
        <w:drawing>
          <wp:inline distT="0" distB="0" distL="0" distR="0" wp14:anchorId="2C2F981C" wp14:editId="49E0431D">
            <wp:extent cx="5943600" cy="4450080"/>
            <wp:effectExtent l="12700" t="12700" r="12700" b="7620"/>
            <wp:docPr id="135668732" name="Diagram 1">
              <a:extLst xmlns:a="http://schemas.openxmlformats.org/drawingml/2006/main">
                <a:ext uri="{FF2B5EF4-FFF2-40B4-BE49-F238E27FC236}">
                  <a16:creationId xmlns:a16="http://schemas.microsoft.com/office/drawing/2014/main" id="{310F3626-CCA6-B3D6-D5C3-E944CA07458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2A43D63" w14:textId="05A4B929" w:rsidR="00D75AEA" w:rsidRDefault="007C2076">
      <w:r w:rsidRPr="00BD6E42">
        <w:rPr>
          <w:b/>
          <w:bCs/>
        </w:rPr>
        <w:t xml:space="preserve">Figure </w:t>
      </w:r>
      <w:r w:rsidR="00007650">
        <w:rPr>
          <w:b/>
          <w:bCs/>
        </w:rPr>
        <w:t>3</w:t>
      </w:r>
      <w:r w:rsidRPr="00BD6E42">
        <w:rPr>
          <w:b/>
          <w:bCs/>
        </w:rPr>
        <w:t>:</w:t>
      </w:r>
      <w:r>
        <w:t xml:space="preserve"> </w:t>
      </w:r>
      <w:r w:rsidR="00BD6E42">
        <w:t>F</w:t>
      </w:r>
      <w:r>
        <w:t>low diagram</w:t>
      </w:r>
      <w:r w:rsidR="00BD6E42">
        <w:t xml:space="preserve"> of the study</w:t>
      </w:r>
      <w:r>
        <w:t>.</w:t>
      </w:r>
    </w:p>
    <w:p w14:paraId="63E05DB7" w14:textId="77777777" w:rsidR="00692637" w:rsidRDefault="00692637">
      <w:pPr>
        <w:pStyle w:val="Heading1"/>
        <w:pBdr>
          <w:top w:val="nil"/>
          <w:left w:val="nil"/>
          <w:bottom w:val="nil"/>
          <w:right w:val="nil"/>
          <w:between w:val="nil"/>
        </w:pBdr>
      </w:pPr>
    </w:p>
    <w:p w14:paraId="31D3D402" w14:textId="37EEEBFF" w:rsidR="00D75AEA" w:rsidRDefault="007C2076">
      <w:pPr>
        <w:pStyle w:val="Heading1"/>
        <w:pBdr>
          <w:top w:val="nil"/>
          <w:left w:val="nil"/>
          <w:bottom w:val="nil"/>
          <w:right w:val="nil"/>
          <w:between w:val="nil"/>
        </w:pBdr>
      </w:pPr>
      <w:bookmarkStart w:id="17" w:name="_Toc178055434"/>
      <w:r>
        <w:lastRenderedPageBreak/>
        <w:t>7 Data Model</w:t>
      </w:r>
      <w:bookmarkEnd w:id="17"/>
    </w:p>
    <w:p w14:paraId="6EF778EC" w14:textId="0A279A94" w:rsidR="00D50392" w:rsidRPr="000B307A" w:rsidRDefault="00D50392" w:rsidP="00432FEB">
      <w:pPr>
        <w:jc w:val="both"/>
        <w:rPr>
          <w:b/>
          <w:sz w:val="24"/>
          <w:szCs w:val="24"/>
        </w:rPr>
      </w:pPr>
      <w:r w:rsidRPr="000B307A">
        <w:rPr>
          <w:sz w:val="24"/>
          <w:szCs w:val="24"/>
        </w:rPr>
        <w:t>At the conceptual level, we are creating a dataset comprising gene expression profiles from individuals with COVID-19 with different severity levels and control samples.</w:t>
      </w:r>
    </w:p>
    <w:p w14:paraId="03F49B45" w14:textId="1730946E" w:rsidR="00D50392" w:rsidRPr="000B307A" w:rsidRDefault="00D50392" w:rsidP="00432FEB">
      <w:pPr>
        <w:jc w:val="both"/>
        <w:rPr>
          <w:b/>
          <w:sz w:val="24"/>
          <w:szCs w:val="24"/>
        </w:rPr>
      </w:pPr>
      <w:r w:rsidRPr="000B307A">
        <w:rPr>
          <w:sz w:val="24"/>
          <w:szCs w:val="24"/>
        </w:rPr>
        <w:t>At the logical level, we plan to utilize three different models—Logistic Regression (LR), Support Vector Machine (SVM), k-Nearest Neighbors (KNN), Decision Tree Classifier (DTC), and Random Forest Classifier (RF)—to classify individuals based on their gene expression data. The most significant genes contributing to this classification will be identified as potential biomarkers. To validate our findings, we will test our models against another available dataset.</w:t>
      </w:r>
    </w:p>
    <w:p w14:paraId="41B7EEC3" w14:textId="77777777" w:rsidR="00D50392" w:rsidRPr="000B307A" w:rsidRDefault="00D50392" w:rsidP="00432FEB">
      <w:pPr>
        <w:jc w:val="both"/>
        <w:rPr>
          <w:b/>
          <w:sz w:val="24"/>
          <w:szCs w:val="24"/>
        </w:rPr>
      </w:pPr>
      <w:r w:rsidRPr="000B307A">
        <w:rPr>
          <w:sz w:val="24"/>
          <w:szCs w:val="24"/>
        </w:rPr>
        <w:t>At the physical level, the dataset is stored in a CSV file on a shared Google Drive, accessible exclusively to team members. We assume that the computations can be performed without requiring any specialized infrastructure.</w:t>
      </w:r>
    </w:p>
    <w:p w14:paraId="115D66CB" w14:textId="4C49B740" w:rsidR="001A2CEC" w:rsidRPr="00774F93" w:rsidRDefault="007C2076" w:rsidP="001A2CEC">
      <w:pPr>
        <w:pStyle w:val="Heading1"/>
        <w:rPr>
          <w:lang w:val="en-US" w:bidi="fa-IR"/>
        </w:rPr>
      </w:pPr>
      <w:bookmarkStart w:id="18" w:name="_Toc178055435"/>
      <w:r>
        <w:t>8 Documentation</w:t>
      </w:r>
      <w:bookmarkEnd w:id="18"/>
    </w:p>
    <w:p w14:paraId="4E667956" w14:textId="77777777" w:rsidR="001A2CEC" w:rsidRPr="00432FEB" w:rsidRDefault="001A2CEC" w:rsidP="00432FEB">
      <w:pPr>
        <w:jc w:val="both"/>
        <w:rPr>
          <w:b/>
          <w:sz w:val="24"/>
          <w:szCs w:val="24"/>
        </w:rPr>
      </w:pPr>
      <w:r w:rsidRPr="00432FEB">
        <w:rPr>
          <w:sz w:val="24"/>
          <w:szCs w:val="24"/>
        </w:rPr>
        <w:t>The results of this study have the potential to be published in a scientific journal, with the detailed script included in the supplementary materials.</w:t>
      </w:r>
    </w:p>
    <w:p w14:paraId="714D4D39" w14:textId="523ECDB5" w:rsidR="00D75AEA" w:rsidRDefault="007C2076" w:rsidP="001A2CEC">
      <w:pPr>
        <w:pStyle w:val="Heading1"/>
        <w:pBdr>
          <w:top w:val="nil"/>
          <w:left w:val="nil"/>
          <w:bottom w:val="nil"/>
          <w:right w:val="nil"/>
          <w:between w:val="nil"/>
        </w:pBdr>
      </w:pPr>
      <w:bookmarkStart w:id="19" w:name="_Toc178055436"/>
      <w:r>
        <w:t>9 Risks</w:t>
      </w:r>
      <w:bookmarkEnd w:id="19"/>
    </w:p>
    <w:p w14:paraId="23D06AD2" w14:textId="0C6CA4F6" w:rsidR="001A2CEC" w:rsidRPr="0048472E" w:rsidRDefault="001A2CEC" w:rsidP="00774F93">
      <w:pPr>
        <w:pBdr>
          <w:top w:val="nil"/>
          <w:left w:val="nil"/>
          <w:bottom w:val="nil"/>
          <w:right w:val="nil"/>
          <w:between w:val="nil"/>
        </w:pBdr>
        <w:jc w:val="both"/>
        <w:rPr>
          <w:sz w:val="24"/>
          <w:szCs w:val="24"/>
        </w:rPr>
      </w:pPr>
      <w:r w:rsidRPr="0048472E">
        <w:rPr>
          <w:sz w:val="24"/>
          <w:szCs w:val="24"/>
        </w:rPr>
        <w:t xml:space="preserve">The deposited transcriptomics data in GEO-NCBI, have various qualities. Several technical reasons could lead to low-quality input for the analysis, because of high inflammation in COVID-19 patients, the </w:t>
      </w:r>
      <w:r w:rsidR="0048472E" w:rsidRPr="0048472E">
        <w:rPr>
          <w:sz w:val="24"/>
          <w:szCs w:val="24"/>
        </w:rPr>
        <w:t xml:space="preserve">technical part is challenging and could reduce the quality of material significantly. </w:t>
      </w:r>
    </w:p>
    <w:p w14:paraId="2C818687" w14:textId="774E8547" w:rsidR="0048472E" w:rsidRPr="0048472E" w:rsidRDefault="0048472E" w:rsidP="00774F93">
      <w:pPr>
        <w:pBdr>
          <w:top w:val="nil"/>
          <w:left w:val="nil"/>
          <w:bottom w:val="nil"/>
          <w:right w:val="nil"/>
          <w:between w:val="nil"/>
        </w:pBdr>
        <w:jc w:val="both"/>
        <w:rPr>
          <w:sz w:val="24"/>
          <w:szCs w:val="24"/>
          <w:lang w:val="en-US" w:bidi="fa-IR"/>
        </w:rPr>
      </w:pPr>
      <w:r w:rsidRPr="0048472E">
        <w:rPr>
          <w:sz w:val="24"/>
          <w:szCs w:val="24"/>
        </w:rPr>
        <w:t xml:space="preserve">The other risk could be classification. If the disease did not induce huge differences in gene expression (effect size), we would not observe clear and separate groups in PCA and hierarchical clustering on the heatmap. This means that there would not be enough differentially expressed genes and good biomarkers. </w:t>
      </w:r>
    </w:p>
    <w:p w14:paraId="38C1A8B6" w14:textId="77777777" w:rsidR="00D75AEA" w:rsidRDefault="007C2076">
      <w:pPr>
        <w:pStyle w:val="Heading1"/>
      </w:pPr>
      <w:bookmarkStart w:id="20" w:name="_Toc178055437"/>
      <w:r>
        <w:t>10 Preliminary Studies</w:t>
      </w:r>
      <w:bookmarkEnd w:id="20"/>
    </w:p>
    <w:p w14:paraId="3403CC24" w14:textId="59ACD2BD" w:rsidR="0018001E" w:rsidRPr="00007650" w:rsidRDefault="0018001E" w:rsidP="00007650">
      <w:pPr>
        <w:rPr>
          <w:b/>
          <w:sz w:val="24"/>
          <w:szCs w:val="24"/>
        </w:rPr>
      </w:pPr>
      <w:r w:rsidRPr="00007650">
        <w:rPr>
          <w:sz w:val="24"/>
          <w:szCs w:val="24"/>
        </w:rPr>
        <w:lastRenderedPageBreak/>
        <w:t xml:space="preserve">We have extracted differentially expressed genes between COVID-19 patients and the control group for the GSE208076 dataset. Figure </w:t>
      </w:r>
      <w:r w:rsidR="00007650">
        <w:rPr>
          <w:sz w:val="24"/>
          <w:szCs w:val="24"/>
        </w:rPr>
        <w:t>4</w:t>
      </w:r>
      <w:r w:rsidRPr="00007650">
        <w:rPr>
          <w:sz w:val="24"/>
          <w:szCs w:val="24"/>
        </w:rPr>
        <w:t xml:space="preserve"> presents a scatter plot of the most dysregulated genes, highlighting distinct expression patterns.</w:t>
      </w:r>
    </w:p>
    <w:p w14:paraId="487950D1" w14:textId="44381416" w:rsidR="00007650" w:rsidRPr="0068374D" w:rsidRDefault="00007650" w:rsidP="00007650">
      <w:pPr>
        <w:jc w:val="both"/>
        <w:rPr>
          <w:sz w:val="24"/>
          <w:szCs w:val="24"/>
        </w:rPr>
      </w:pPr>
      <w:r w:rsidRPr="009602B9">
        <w:rPr>
          <w:sz w:val="24"/>
          <w:szCs w:val="24"/>
        </w:rPr>
        <w:t xml:space="preserve">To identify differentially expressed genes, we applied stringent thresholds of |log2FoldChange| &gt; 2 and </w:t>
      </w:r>
      <w:proofErr w:type="spellStart"/>
      <w:r w:rsidRPr="009602B9">
        <w:rPr>
          <w:sz w:val="24"/>
          <w:szCs w:val="24"/>
        </w:rPr>
        <w:t>padj</w:t>
      </w:r>
      <w:proofErr w:type="spellEnd"/>
      <w:r w:rsidRPr="009602B9">
        <w:rPr>
          <w:sz w:val="24"/>
          <w:szCs w:val="24"/>
        </w:rPr>
        <w:t xml:space="preserve"> &lt; 0.05 to ensure robust results. Figure </w:t>
      </w:r>
      <w:r>
        <w:rPr>
          <w:sz w:val="24"/>
          <w:szCs w:val="24"/>
        </w:rPr>
        <w:t>4</w:t>
      </w:r>
      <w:r w:rsidRPr="009602B9">
        <w:rPr>
          <w:sz w:val="24"/>
          <w:szCs w:val="24"/>
        </w:rPr>
        <w:t xml:space="preserve"> presents a volcano plot that visually highlights these differentially expressed genes. Using DESeq2 for differential expression analysis, we identified 272 upregulated and 202 downregulated genes in COVID-19 patients compared to control donors. These differentially expressed genes will serve as the basis for further biomarker analysis, where we will test their potential to act as reliable biomarkers for distinguishing between disease states</w:t>
      </w:r>
      <w:r>
        <w:rPr>
          <w:sz w:val="24"/>
          <w:szCs w:val="24"/>
        </w:rPr>
        <w:t xml:space="preserve">. </w:t>
      </w:r>
    </w:p>
    <w:p w14:paraId="711E3086" w14:textId="77777777" w:rsidR="00007650" w:rsidRDefault="00007650" w:rsidP="00007650">
      <w:pPr>
        <w:jc w:val="center"/>
        <w:rPr>
          <w:lang w:val="en-US"/>
        </w:rPr>
      </w:pPr>
      <w:r>
        <w:rPr>
          <w:noProof/>
          <w:lang w:val="en-US"/>
        </w:rPr>
        <w:drawing>
          <wp:inline distT="0" distB="0" distL="0" distR="0" wp14:anchorId="46AB222A" wp14:editId="2E4A8804">
            <wp:extent cx="2844800" cy="2844800"/>
            <wp:effectExtent l="0" t="0" r="0" b="0"/>
            <wp:docPr id="1319630149" name="Picture 1" descr="A diagram of a number of red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30149" name="Picture 1" descr="A diagram of a number of red and blue dot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844800"/>
                    </a:xfrm>
                    <a:prstGeom prst="rect">
                      <a:avLst/>
                    </a:prstGeom>
                  </pic:spPr>
                </pic:pic>
              </a:graphicData>
            </a:graphic>
          </wp:inline>
        </w:drawing>
      </w:r>
    </w:p>
    <w:p w14:paraId="2E387346" w14:textId="3614FBEB" w:rsidR="00007650" w:rsidRPr="0068374D" w:rsidRDefault="00007650" w:rsidP="00007650">
      <w:pPr>
        <w:rPr>
          <w:sz w:val="24"/>
          <w:szCs w:val="24"/>
          <w:lang w:val="en-US"/>
        </w:rPr>
      </w:pPr>
      <w:r w:rsidRPr="009602B9">
        <w:rPr>
          <w:b/>
          <w:bCs/>
          <w:sz w:val="24"/>
          <w:szCs w:val="24"/>
          <w:lang w:val="en-US"/>
        </w:rPr>
        <w:t xml:space="preserve">Figure </w:t>
      </w:r>
      <w:r>
        <w:rPr>
          <w:b/>
          <w:bCs/>
          <w:sz w:val="24"/>
          <w:szCs w:val="24"/>
          <w:lang w:val="en-US"/>
        </w:rPr>
        <w:t>4</w:t>
      </w:r>
      <w:r w:rsidRPr="009602B9">
        <w:rPr>
          <w:b/>
          <w:bCs/>
          <w:sz w:val="24"/>
          <w:szCs w:val="24"/>
          <w:lang w:val="en-US"/>
        </w:rPr>
        <w:t>.</w:t>
      </w:r>
      <w:r w:rsidRPr="0068374D">
        <w:rPr>
          <w:sz w:val="24"/>
          <w:szCs w:val="24"/>
          <w:lang w:val="en-US"/>
        </w:rPr>
        <w:t xml:space="preserve"> </w:t>
      </w:r>
      <w:r w:rsidRPr="0068374D">
        <w:rPr>
          <w:sz w:val="24"/>
          <w:szCs w:val="24"/>
        </w:rPr>
        <w:t>The volcano plot of differentially expressed genes (DEGs) in COVID–19 patients’ lungs was compared to control donors. A total of 474 DEGs were identified. </w:t>
      </w:r>
    </w:p>
    <w:p w14:paraId="198618FD" w14:textId="77777777" w:rsidR="00007650" w:rsidRPr="00007650" w:rsidRDefault="00007650" w:rsidP="00007650"/>
    <w:p w14:paraId="7EFD76A4" w14:textId="77777777" w:rsidR="0018001E" w:rsidRPr="00774F93" w:rsidRDefault="0018001E" w:rsidP="00BD5308">
      <w:pPr>
        <w:rPr>
          <w:lang w:val="en-US" w:bidi="fa-IR"/>
        </w:rPr>
      </w:pPr>
    </w:p>
    <w:p w14:paraId="4C7CAA4F" w14:textId="249CF22F" w:rsidR="00D75AEA" w:rsidRDefault="007C2076">
      <w:pPr>
        <w:pStyle w:val="Heading1"/>
        <w:pBdr>
          <w:top w:val="nil"/>
          <w:left w:val="nil"/>
          <w:bottom w:val="nil"/>
          <w:right w:val="nil"/>
          <w:between w:val="nil"/>
        </w:pBdr>
      </w:pPr>
      <w:bookmarkStart w:id="21" w:name="_Toc178055438"/>
      <w:r>
        <w:t>11 Conclusions</w:t>
      </w:r>
      <w:bookmarkEnd w:id="21"/>
    </w:p>
    <w:p w14:paraId="34B82AA8" w14:textId="028F3F98" w:rsidR="00007650" w:rsidRPr="00432FEB" w:rsidRDefault="00007650" w:rsidP="00432FEB">
      <w:pPr>
        <w:jc w:val="both"/>
        <w:rPr>
          <w:b/>
          <w:sz w:val="24"/>
          <w:szCs w:val="24"/>
        </w:rPr>
      </w:pPr>
      <w:r w:rsidRPr="00432FEB">
        <w:rPr>
          <w:sz w:val="24"/>
          <w:szCs w:val="24"/>
        </w:rPr>
        <w:t xml:space="preserve">In this conceptual design report, we outlined how the reanalysis of publicly available datasets can be utilized to achieve the primary objective of our project, which is to identify specific biomarkers for each patient category. By leveraging these datasets, we aim to </w:t>
      </w:r>
      <w:r w:rsidRPr="00432FEB">
        <w:rPr>
          <w:sz w:val="24"/>
          <w:szCs w:val="24"/>
        </w:rPr>
        <w:lastRenderedPageBreak/>
        <w:t>uncover molecular signatures that differentiate between patient groups, providing insights into disease mechanisms and aiding in the development of targeted diagnostic or therapeutic approaches. Additionally, this method can be applied to other categorizations of different groups using transcriptomic data, broadening its potential for discovering biomarkers in various diseases and conditions. This approach maximizes the value of existing data while addressing gaps in biomarker discovery across diverse patient populations</w:t>
      </w:r>
      <w:r w:rsidRPr="00432FEB">
        <w:rPr>
          <w:b/>
          <w:sz w:val="24"/>
          <w:szCs w:val="24"/>
        </w:rPr>
        <w:t xml:space="preserve">. </w:t>
      </w:r>
    </w:p>
    <w:p w14:paraId="174D7266" w14:textId="77777777" w:rsidR="00D75AEA" w:rsidRDefault="007C2076">
      <w:pPr>
        <w:pStyle w:val="Heading1"/>
      </w:pPr>
      <w:bookmarkStart w:id="22" w:name="_Toc178055439"/>
      <w:r>
        <w:t>Statement</w:t>
      </w:r>
      <w:bookmarkEnd w:id="22"/>
    </w:p>
    <w:p w14:paraId="112A7B83" w14:textId="77777777" w:rsidR="00D75AEA" w:rsidRDefault="007C2076">
      <w:r>
        <w:t xml:space="preserve">The following part is mandatory and must be signed by the author or authors. </w:t>
      </w:r>
    </w:p>
    <w:p w14:paraId="25D11CDE" w14:textId="77777777" w:rsidR="00D75AEA" w:rsidRPr="007F3FBF" w:rsidRDefault="007C2076">
      <w:pPr>
        <w:rPr>
          <w:lang w:val="de-CH"/>
        </w:rPr>
      </w:pPr>
      <w:r w:rsidRPr="007F3FBF">
        <w:rPr>
          <w:lang w:val="de-CH"/>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624D470A" w14:textId="4EB3BB17" w:rsidR="00D75AEA" w:rsidRDefault="00432FEB">
      <w:r>
        <w:rPr>
          <w:noProof/>
        </w:rPr>
        <w:drawing>
          <wp:anchor distT="0" distB="0" distL="114300" distR="114300" simplePos="0" relativeHeight="251658240" behindDoc="0" locked="0" layoutInCell="1" allowOverlap="1" wp14:anchorId="6FCF664B" wp14:editId="17B483C3">
            <wp:simplePos x="0" y="0"/>
            <wp:positionH relativeFrom="column">
              <wp:posOffset>4210824</wp:posOffset>
            </wp:positionH>
            <wp:positionV relativeFrom="paragraph">
              <wp:posOffset>77892</wp:posOffset>
            </wp:positionV>
            <wp:extent cx="2012950" cy="613410"/>
            <wp:effectExtent l="0" t="0" r="6350" b="0"/>
            <wp:wrapThrough wrapText="bothSides">
              <wp:wrapPolygon edited="0">
                <wp:start x="0" y="0"/>
                <wp:lineTo x="0" y="21019"/>
                <wp:lineTo x="21532" y="21019"/>
                <wp:lineTo x="21532" y="0"/>
                <wp:lineTo x="0" y="0"/>
              </wp:wrapPolygon>
            </wp:wrapThrough>
            <wp:docPr id="95876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6795" name="Picture 958766795"/>
                    <pic:cNvPicPr/>
                  </pic:nvPicPr>
                  <pic:blipFill>
                    <a:blip r:embed="rId15"/>
                    <a:stretch>
                      <a:fillRect/>
                    </a:stretch>
                  </pic:blipFill>
                  <pic:spPr>
                    <a:xfrm>
                      <a:off x="0" y="0"/>
                      <a:ext cx="2012950" cy="613410"/>
                    </a:xfrm>
                    <a:prstGeom prst="rect">
                      <a:avLst/>
                    </a:prstGeom>
                  </pic:spPr>
                </pic:pic>
              </a:graphicData>
            </a:graphic>
            <wp14:sizeRelH relativeFrom="page">
              <wp14:pctWidth>0</wp14:pctWidth>
            </wp14:sizeRelH>
            <wp14:sizeRelV relativeFrom="page">
              <wp14:pctHeight>0</wp14:pctHeight>
            </wp14:sizeRelV>
          </wp:anchor>
        </w:drawing>
      </w:r>
      <w:r w:rsidR="007C2076">
        <w:t>Date:</w:t>
      </w:r>
      <w:r w:rsidR="007C2076">
        <w:tab/>
      </w:r>
      <w:r w:rsidR="00702ABB">
        <w:t>21.09.2024</w:t>
      </w:r>
      <w:r w:rsidR="007C2076">
        <w:tab/>
      </w:r>
      <w:r w:rsidR="007C2076">
        <w:tab/>
      </w:r>
      <w:r w:rsidR="007C2076">
        <w:tab/>
      </w:r>
      <w:r w:rsidR="007C2076">
        <w:tab/>
      </w:r>
      <w:r w:rsidR="007C2076">
        <w:tab/>
        <w:t>Signature(s):</w:t>
      </w:r>
    </w:p>
    <w:p w14:paraId="49AB3508" w14:textId="17F5E08A" w:rsidR="00D75AEA" w:rsidRDefault="00D75AEA"/>
    <w:p w14:paraId="481E4B0C" w14:textId="77777777" w:rsidR="00D75AEA" w:rsidRDefault="00D75AEA"/>
    <w:p w14:paraId="7D33B107" w14:textId="77777777" w:rsidR="00D75AEA" w:rsidRDefault="007C2076">
      <w:pPr>
        <w:pStyle w:val="Heading1"/>
        <w:pBdr>
          <w:top w:val="nil"/>
          <w:left w:val="nil"/>
          <w:bottom w:val="nil"/>
          <w:right w:val="nil"/>
          <w:between w:val="nil"/>
        </w:pBdr>
      </w:pPr>
      <w:bookmarkStart w:id="23" w:name="_Toc178055440"/>
      <w:r>
        <w:t>References and Bibliography</w:t>
      </w:r>
      <w:bookmarkEnd w:id="23"/>
    </w:p>
    <w:p w14:paraId="0AF2CA47" w14:textId="52291388" w:rsidR="00D75AEA" w:rsidRDefault="002858C3" w:rsidP="004D6F4B">
      <w:pPr>
        <w:pBdr>
          <w:top w:val="nil"/>
          <w:left w:val="nil"/>
          <w:bottom w:val="nil"/>
          <w:right w:val="nil"/>
          <w:between w:val="nil"/>
        </w:pBdr>
      </w:pPr>
      <w:r>
        <w:t xml:space="preserve">[1] </w:t>
      </w:r>
      <w:r w:rsidR="004D6F4B" w:rsidRPr="004D6F4B">
        <w:rPr>
          <w:lang w:val="en-US"/>
        </w:rPr>
        <w:t xml:space="preserve">Zhang X, Jonassen I, </w:t>
      </w:r>
      <w:proofErr w:type="spellStart"/>
      <w:r w:rsidR="004D6F4B" w:rsidRPr="004D6F4B">
        <w:rPr>
          <w:lang w:val="en-US"/>
        </w:rPr>
        <w:t>Goksøyr</w:t>
      </w:r>
      <w:proofErr w:type="spellEnd"/>
      <w:r w:rsidR="004D6F4B" w:rsidRPr="004D6F4B">
        <w:rPr>
          <w:lang w:val="en-US"/>
        </w:rPr>
        <w:t xml:space="preserve"> A. Machine Learning Approaches for Biomarker Discovery Using Gene Expression Data. </w:t>
      </w:r>
      <w:proofErr w:type="spellStart"/>
      <w:r w:rsidR="004D6F4B" w:rsidRPr="004D6F4B">
        <w:rPr>
          <w:lang w:val="fr-CH"/>
        </w:rPr>
        <w:t>Bioinformatics</w:t>
      </w:r>
      <w:proofErr w:type="spellEnd"/>
      <w:r w:rsidR="004D6F4B" w:rsidRPr="004D6F4B">
        <w:rPr>
          <w:lang w:val="fr-CH"/>
        </w:rPr>
        <w:t xml:space="preserve"> [Internet]. Brisbane (AU</w:t>
      </w:r>
      <w:proofErr w:type="gramStart"/>
      <w:r w:rsidR="004D6F4B" w:rsidRPr="004D6F4B">
        <w:rPr>
          <w:lang w:val="fr-CH"/>
        </w:rPr>
        <w:t>):</w:t>
      </w:r>
      <w:proofErr w:type="gramEnd"/>
      <w:r w:rsidR="004D6F4B" w:rsidRPr="004D6F4B">
        <w:rPr>
          <w:lang w:val="fr-CH"/>
        </w:rPr>
        <w:t xml:space="preserve"> Exon Publications; 2021 Mar 20. </w:t>
      </w:r>
      <w:r w:rsidR="004D6F4B" w:rsidRPr="004D6F4B">
        <w:rPr>
          <w:lang w:val="en-US"/>
        </w:rPr>
        <w:t>Chapter 4. </w:t>
      </w:r>
      <w:r w:rsidR="004D6F4B" w:rsidRPr="004D6F4B">
        <w:rPr>
          <w:lang w:val="en-US"/>
        </w:rPr>
        <w:t xml:space="preserve"> </w:t>
      </w:r>
      <w:r w:rsidR="007C2076">
        <w:t>(</w:t>
      </w:r>
      <w:proofErr w:type="spellStart"/>
      <w:r w:rsidR="004D6F4B" w:rsidRPr="004D6F4B">
        <w:rPr>
          <w:lang w:val="en-US"/>
        </w:rPr>
        <w:t>doi</w:t>
      </w:r>
      <w:proofErr w:type="spellEnd"/>
      <w:r w:rsidR="004D6F4B" w:rsidRPr="004D6F4B">
        <w:rPr>
          <w:lang w:val="en-US"/>
        </w:rPr>
        <w:t>: 10.36255/exonpublications.bioinformatics.2021.ch4</w:t>
      </w:r>
      <w:r w:rsidR="007C2076">
        <w:t>)</w:t>
      </w:r>
    </w:p>
    <w:p w14:paraId="72ABA067" w14:textId="2DCBBB0B" w:rsidR="002858C3" w:rsidRPr="004D6F4B" w:rsidRDefault="002858C3" w:rsidP="002858C3">
      <w:pPr>
        <w:pBdr>
          <w:top w:val="nil"/>
          <w:left w:val="nil"/>
          <w:bottom w:val="nil"/>
          <w:right w:val="nil"/>
          <w:between w:val="nil"/>
        </w:pBdr>
        <w:rPr>
          <w:lang w:val="en-US"/>
        </w:rPr>
      </w:pPr>
      <w:r>
        <w:t>[</w:t>
      </w:r>
      <w:r>
        <w:t>2</w:t>
      </w:r>
      <w:r>
        <w:t>]</w:t>
      </w:r>
      <w:r>
        <w:t xml:space="preserve"> </w:t>
      </w:r>
      <w:r w:rsidRPr="002858C3">
        <w:t xml:space="preserve">Akshay A, Besic M, Kuhn A, Burkhard FC, Bigger-Allen A, Adam RM, </w:t>
      </w:r>
      <w:proofErr w:type="spellStart"/>
      <w:r w:rsidRPr="002858C3">
        <w:t>Monastyrskaya</w:t>
      </w:r>
      <w:proofErr w:type="spellEnd"/>
      <w:r w:rsidRPr="002858C3">
        <w:t xml:space="preserve"> K, Hashemi </w:t>
      </w:r>
      <w:proofErr w:type="spellStart"/>
      <w:r w:rsidRPr="002858C3">
        <w:t>Gheinani</w:t>
      </w:r>
      <w:proofErr w:type="spellEnd"/>
      <w:r w:rsidRPr="002858C3">
        <w:t xml:space="preserve"> A. Machine Learning-Based Classification of Transcriptome Signatures of Non-</w:t>
      </w:r>
      <w:r w:rsidRPr="002858C3">
        <w:lastRenderedPageBreak/>
        <w:t xml:space="preserve">Ulcerative Bladder Pain Syndrome. Int J Mol Sci. 2024 Jan 26;25(3):1568. </w:t>
      </w:r>
      <w:r>
        <w:t>(</w:t>
      </w:r>
      <w:proofErr w:type="spellStart"/>
      <w:proofErr w:type="gramStart"/>
      <w:r w:rsidRPr="002858C3">
        <w:t>doi</w:t>
      </w:r>
      <w:proofErr w:type="spellEnd"/>
      <w:proofErr w:type="gramEnd"/>
      <w:r w:rsidRPr="002858C3">
        <w:t>: 10.3390/ijms25031568.</w:t>
      </w:r>
      <w:r>
        <w:t>)</w:t>
      </w:r>
    </w:p>
    <w:p w14:paraId="1F46AA36" w14:textId="3B403B07" w:rsidR="00D75AEA" w:rsidRDefault="007C2076" w:rsidP="004D6F4B">
      <w:pPr>
        <w:pBdr>
          <w:top w:val="nil"/>
          <w:left w:val="nil"/>
          <w:bottom w:val="nil"/>
          <w:right w:val="nil"/>
          <w:between w:val="nil"/>
        </w:pBdr>
      </w:pPr>
      <w:r>
        <w:t>[</w:t>
      </w:r>
      <w:r w:rsidR="002858C3">
        <w:t>3</w:t>
      </w:r>
      <w:r>
        <w:t>]</w:t>
      </w:r>
      <w:r w:rsidR="004D6F4B">
        <w:t xml:space="preserve"> </w:t>
      </w:r>
      <w:r w:rsidR="004D6F4B" w:rsidRPr="004D6F4B">
        <w:t xml:space="preserve">Hosseini A, </w:t>
      </w:r>
      <w:proofErr w:type="spellStart"/>
      <w:r w:rsidR="004D6F4B" w:rsidRPr="004D6F4B">
        <w:t>Stojkov</w:t>
      </w:r>
      <w:proofErr w:type="spellEnd"/>
      <w:r w:rsidR="004D6F4B" w:rsidRPr="004D6F4B">
        <w:t xml:space="preserve"> D, </w:t>
      </w:r>
      <w:proofErr w:type="spellStart"/>
      <w:r w:rsidR="004D6F4B" w:rsidRPr="004D6F4B">
        <w:t>Fettrelet</w:t>
      </w:r>
      <w:proofErr w:type="spellEnd"/>
      <w:r w:rsidR="004D6F4B" w:rsidRPr="004D6F4B">
        <w:t xml:space="preserve"> T, </w:t>
      </w:r>
      <w:proofErr w:type="spellStart"/>
      <w:r w:rsidR="004D6F4B" w:rsidRPr="004D6F4B">
        <w:t>Bilyy</w:t>
      </w:r>
      <w:proofErr w:type="spellEnd"/>
      <w:r w:rsidR="004D6F4B" w:rsidRPr="004D6F4B">
        <w:t xml:space="preserve"> R, </w:t>
      </w:r>
      <w:proofErr w:type="spellStart"/>
      <w:r w:rsidR="004D6F4B" w:rsidRPr="004D6F4B">
        <w:t>Yousefi</w:t>
      </w:r>
      <w:proofErr w:type="spellEnd"/>
      <w:r w:rsidR="004D6F4B" w:rsidRPr="004D6F4B">
        <w:t xml:space="preserve"> S, Simon HU. Transcriptional Insights of Oxidative Stress and Extracellular Traps in Lung Tissues of Fatal COVID-19 Cases. Int J Mol Sci. 2023 Jan 31;24(3):2646. </w:t>
      </w:r>
      <w:r w:rsidR="004D6F4B">
        <w:t>(</w:t>
      </w:r>
      <w:proofErr w:type="spellStart"/>
      <w:proofErr w:type="gramStart"/>
      <w:r w:rsidR="004D6F4B" w:rsidRPr="004D6F4B">
        <w:t>doi</w:t>
      </w:r>
      <w:proofErr w:type="spellEnd"/>
      <w:proofErr w:type="gramEnd"/>
      <w:r w:rsidR="004D6F4B" w:rsidRPr="004D6F4B">
        <w:t>: 10.3390/ijms24032646.</w:t>
      </w:r>
      <w:r w:rsidR="004D6F4B">
        <w:t>)</w:t>
      </w:r>
    </w:p>
    <w:p w14:paraId="74FC97BB" w14:textId="77777777" w:rsidR="00D75AEA" w:rsidRDefault="00D75AEA"/>
    <w:sectPr w:rsidR="00D75AEA">
      <w:headerReference w:type="default" r:id="rId16"/>
      <w:footerReference w:type="default" r:id="rId17"/>
      <w:headerReference w:type="first" r:id="rId18"/>
      <w:footerReference w:type="first" r:id="rId1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823F0" w14:textId="77777777" w:rsidR="00200E3E" w:rsidRDefault="00200E3E">
      <w:pPr>
        <w:spacing w:before="0" w:line="240" w:lineRule="auto"/>
      </w:pPr>
      <w:r>
        <w:separator/>
      </w:r>
    </w:p>
  </w:endnote>
  <w:endnote w:type="continuationSeparator" w:id="0">
    <w:p w14:paraId="655CDF9E" w14:textId="77777777" w:rsidR="00200E3E" w:rsidRDefault="00200E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embedRegular r:id="rId1" w:fontKey="{08D65681-D95B-2E4C-8666-0BF04B372F63}"/>
  </w:font>
  <w:font w:name="Times New Roman">
    <w:panose1 w:val="02020603050405020304"/>
    <w:charset w:val="00"/>
    <w:family w:val="roman"/>
    <w:pitch w:val="variable"/>
    <w:sig w:usb0="E0002EFF" w:usb1="C000785B" w:usb2="00000009" w:usb3="00000000" w:csb0="000001FF" w:csb1="00000000"/>
    <w:embedRegular r:id="rId2" w:fontKey="{716E6F96-9A06-CB41-8FA0-AED0143F3D88}"/>
  </w:font>
  <w:font w:name="Wingdings">
    <w:panose1 w:val="05000000000000000000"/>
    <w:charset w:val="4D"/>
    <w:family w:val="decorative"/>
    <w:pitch w:val="variable"/>
    <w:sig w:usb0="00000003" w:usb1="00000000" w:usb2="00000000" w:usb3="00000000" w:csb0="80000001" w:csb1="00000000"/>
    <w:embedRegular r:id="rId3" w:fontKey="{5C46F712-CC1C-DD40-968B-503760669769}"/>
  </w:font>
  <w:font w:name="Symbol">
    <w:panose1 w:val="05050102010706020507"/>
    <w:charset w:val="02"/>
    <w:family w:val="decorative"/>
    <w:pitch w:val="variable"/>
    <w:sig w:usb0="00000003" w:usb1="10000000" w:usb2="00000000" w:usb3="00000000" w:csb0="80000001" w:csb1="00000000"/>
    <w:embedRegular r:id="rId4" w:fontKey="{6CBC69E9-442F-EE4A-89FD-05F8FB5F3752}"/>
  </w:font>
  <w:font w:name="Proxima Nova">
    <w:charset w:val="00"/>
    <w:family w:val="auto"/>
    <w:pitch w:val="default"/>
    <w:embedRegular r:id="rId5" w:fontKey="{3E682709-A518-B44C-A2AD-AE802128FA99}"/>
    <w:embedBold r:id="rId6" w:fontKey="{871F2BA9-125C-A542-BDC3-0353E98DD591}"/>
  </w:font>
  <w:font w:name="Trebuchet MS">
    <w:panose1 w:val="020B0603020202020204"/>
    <w:charset w:val="00"/>
    <w:family w:val="swiss"/>
    <w:pitch w:val="variable"/>
    <w:sig w:usb0="00000287" w:usb1="00000000" w:usb2="00000000" w:usb3="00000000" w:csb0="0000009F" w:csb1="00000000"/>
    <w:embedRegular r:id="rId7" w:fontKey="{900B0E32-FA54-424B-B6BE-36B2EAAC6A99}"/>
    <w:embedItalic r:id="rId8" w:fontKey="{46F4332D-B47F-9C4B-85B4-36A7E1E40E84}"/>
  </w:font>
  <w:font w:name="Cambria">
    <w:panose1 w:val="02040503050406030204"/>
    <w:charset w:val="00"/>
    <w:family w:val="roman"/>
    <w:pitch w:val="variable"/>
    <w:sig w:usb0="E00006FF" w:usb1="420024FF" w:usb2="02000000" w:usb3="00000000" w:csb0="0000019F" w:csb1="00000000"/>
    <w:embedRegular r:id="rId9" w:fontKey="{3BE6E971-80E7-FD43-B053-4A9038C926B4}"/>
  </w:font>
  <w:font w:name="Arial">
    <w:panose1 w:val="020B0604020202020204"/>
    <w:charset w:val="00"/>
    <w:family w:val="swiss"/>
    <w:pitch w:val="variable"/>
    <w:sig w:usb0="E0002EFF" w:usb1="C000785B" w:usb2="00000009" w:usb3="00000000" w:csb0="000001FF" w:csb1="00000000"/>
    <w:embedRegular r:id="rId10" w:fontKey="{8A5A2D7D-378F-C549-BA4D-83FA4C625F95}"/>
  </w:font>
  <w:font w:name="Aptos Narrow">
    <w:panose1 w:val="020B0004020202020204"/>
    <w:charset w:val="00"/>
    <w:family w:val="swiss"/>
    <w:pitch w:val="variable"/>
    <w:sig w:usb0="20000287" w:usb1="00000003" w:usb2="00000000" w:usb3="00000000" w:csb0="0000019F" w:csb1="00000000"/>
    <w:embedRegular r:id="rId11" w:fontKey="{F28E01E1-CC28-6C4F-AF84-B44E3F41C750}"/>
    <w:embedBold r:id="rId12" w:fontKey="{2B777DCD-1597-0545-A7AC-DEE45783135C}"/>
  </w:font>
  <w:font w:name="Calibri">
    <w:panose1 w:val="020F0502020204030204"/>
    <w:charset w:val="00"/>
    <w:family w:val="swiss"/>
    <w:pitch w:val="variable"/>
    <w:sig w:usb0="E4002EFF" w:usb1="C200247B" w:usb2="00000009" w:usb3="00000000" w:csb0="000001FF" w:csb1="00000000"/>
    <w:embedRegular r:id="rId13" w:fontKey="{13E7EFF5-8BB3-0E4F-A703-624EC5F020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41813" w14:textId="77777777" w:rsidR="00D75AEA" w:rsidRDefault="007C2076">
    <w:pPr>
      <w:jc w:val="right"/>
    </w:pPr>
    <w:r>
      <w:fldChar w:fldCharType="begin"/>
    </w:r>
    <w:r>
      <w:instrText>PAGE</w:instrText>
    </w:r>
    <w:r>
      <w:fldChar w:fldCharType="separate"/>
    </w:r>
    <w:r w:rsidR="007F3FB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3C3CC" w14:textId="77777777" w:rsidR="00D75AEA" w:rsidRDefault="00D75AEA">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FE66A" w14:textId="77777777" w:rsidR="00200E3E" w:rsidRDefault="00200E3E">
      <w:pPr>
        <w:spacing w:before="0" w:line="240" w:lineRule="auto"/>
      </w:pPr>
      <w:r>
        <w:separator/>
      </w:r>
    </w:p>
  </w:footnote>
  <w:footnote w:type="continuationSeparator" w:id="0">
    <w:p w14:paraId="6EF70AC5" w14:textId="77777777" w:rsidR="00200E3E" w:rsidRDefault="00200E3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8BB33" w14:textId="77777777" w:rsidR="00D75AEA" w:rsidRDefault="00D75AEA">
    <w:pPr>
      <w:pBdr>
        <w:top w:val="nil"/>
        <w:left w:val="nil"/>
        <w:bottom w:val="nil"/>
        <w:right w:val="nil"/>
        <w:between w:val="nil"/>
      </w:pBdr>
      <w:spacing w:before="0"/>
    </w:pPr>
  </w:p>
  <w:p w14:paraId="78E56296" w14:textId="77777777" w:rsidR="00C83D11" w:rsidRDefault="00C83D11">
    <w:pPr>
      <w:pBdr>
        <w:top w:val="nil"/>
        <w:left w:val="nil"/>
        <w:bottom w:val="nil"/>
        <w:right w:val="nil"/>
        <w:between w:val="nil"/>
      </w:pBdr>
      <w:spacing w:before="0"/>
      <w:jc w:val="right"/>
    </w:pPr>
    <w:r>
      <w:t>Aref Hosseini</w:t>
    </w:r>
    <w:r w:rsidR="007C2076">
      <w:t xml:space="preserve">, </w:t>
    </w:r>
    <w:r>
      <w:t>Data Science project</w:t>
    </w:r>
  </w:p>
  <w:p w14:paraId="37C2535E" w14:textId="4179CE1F" w:rsidR="00D75AEA" w:rsidRDefault="00200E3E" w:rsidP="00C83D11">
    <w:pPr>
      <w:pBdr>
        <w:top w:val="nil"/>
        <w:left w:val="nil"/>
        <w:bottom w:val="nil"/>
        <w:right w:val="nil"/>
        <w:between w:val="nil"/>
      </w:pBdr>
      <w:spacing w:before="0"/>
      <w:jc w:val="center"/>
    </w:pPr>
    <w:r>
      <w:rPr>
        <w:noProof/>
      </w:rPr>
      <w:pict w14:anchorId="36B20519">
        <v:rect id="_x0000_i1025" alt="" style="width:468pt;height:.05pt;mso-width-percent:0;mso-height-percent:0;mso-width-percent:0;mso-height-percent:0" o:hralign="center" o:hrstd="t" o:hr="t" fillcolor="#a0a0a0" stroked="f"/>
      </w:pict>
    </w:r>
  </w:p>
  <w:p w14:paraId="35050DB3" w14:textId="77777777" w:rsidR="00D75AEA" w:rsidRDefault="00D75AEA">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38C7E" w14:textId="77777777" w:rsidR="00D75AEA" w:rsidRDefault="00D75AEA">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721C5"/>
    <w:multiLevelType w:val="hybridMultilevel"/>
    <w:tmpl w:val="9BE2BC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E67BA1"/>
    <w:multiLevelType w:val="multilevel"/>
    <w:tmpl w:val="61FA4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BB4411"/>
    <w:multiLevelType w:val="multilevel"/>
    <w:tmpl w:val="0C50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2D13EA"/>
    <w:multiLevelType w:val="hybridMultilevel"/>
    <w:tmpl w:val="BA4803A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AAF61DC4">
      <w:numFmt w:val="bullet"/>
      <w:lvlText w:val="-"/>
      <w:lvlJc w:val="left"/>
      <w:pPr>
        <w:ind w:left="2160" w:hanging="360"/>
      </w:pPr>
      <w:rPr>
        <w:rFonts w:ascii="Proxima Nova" w:eastAsia="Proxima Nova" w:hAnsi="Proxima Nova" w:cs="Proxima Nov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1E36C7"/>
    <w:multiLevelType w:val="multilevel"/>
    <w:tmpl w:val="77B601B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3E1270"/>
    <w:multiLevelType w:val="hybridMultilevel"/>
    <w:tmpl w:val="6BE6C2CC"/>
    <w:lvl w:ilvl="0" w:tplc="FFFFFFFF">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4070DF2"/>
    <w:multiLevelType w:val="hybridMultilevel"/>
    <w:tmpl w:val="50867B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F9E2F05"/>
    <w:multiLevelType w:val="multilevel"/>
    <w:tmpl w:val="3B8C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798424">
    <w:abstractNumId w:val="1"/>
  </w:num>
  <w:num w:numId="2" w16cid:durableId="1540900259">
    <w:abstractNumId w:val="3"/>
  </w:num>
  <w:num w:numId="3" w16cid:durableId="1834831399">
    <w:abstractNumId w:val="6"/>
  </w:num>
  <w:num w:numId="4" w16cid:durableId="1380401416">
    <w:abstractNumId w:val="0"/>
  </w:num>
  <w:num w:numId="5" w16cid:durableId="391738233">
    <w:abstractNumId w:val="5"/>
  </w:num>
  <w:num w:numId="6" w16cid:durableId="1712343274">
    <w:abstractNumId w:val="4"/>
  </w:num>
  <w:num w:numId="7" w16cid:durableId="1688940583">
    <w:abstractNumId w:val="7"/>
  </w:num>
  <w:num w:numId="8" w16cid:durableId="2690929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4"/>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AEA"/>
    <w:rsid w:val="00007650"/>
    <w:rsid w:val="00037C7B"/>
    <w:rsid w:val="000B307A"/>
    <w:rsid w:val="000C33FC"/>
    <w:rsid w:val="000C78D5"/>
    <w:rsid w:val="00106108"/>
    <w:rsid w:val="00123471"/>
    <w:rsid w:val="0016045E"/>
    <w:rsid w:val="0018001E"/>
    <w:rsid w:val="00193DDE"/>
    <w:rsid w:val="001A2CEC"/>
    <w:rsid w:val="001C1E49"/>
    <w:rsid w:val="001C7824"/>
    <w:rsid w:val="00200E3E"/>
    <w:rsid w:val="002858C3"/>
    <w:rsid w:val="00293CFE"/>
    <w:rsid w:val="0030336D"/>
    <w:rsid w:val="00432FEB"/>
    <w:rsid w:val="00441E8D"/>
    <w:rsid w:val="0048472E"/>
    <w:rsid w:val="004D6F4B"/>
    <w:rsid w:val="005015B2"/>
    <w:rsid w:val="005063B8"/>
    <w:rsid w:val="00521A1E"/>
    <w:rsid w:val="00527559"/>
    <w:rsid w:val="005329A3"/>
    <w:rsid w:val="0054308E"/>
    <w:rsid w:val="005A5695"/>
    <w:rsid w:val="006058CB"/>
    <w:rsid w:val="00635CBA"/>
    <w:rsid w:val="006746AD"/>
    <w:rsid w:val="00677BDA"/>
    <w:rsid w:val="0068374D"/>
    <w:rsid w:val="00692637"/>
    <w:rsid w:val="006E1B62"/>
    <w:rsid w:val="00702ABB"/>
    <w:rsid w:val="00734FAC"/>
    <w:rsid w:val="00774F93"/>
    <w:rsid w:val="007A3D86"/>
    <w:rsid w:val="007C2076"/>
    <w:rsid w:val="007D04EC"/>
    <w:rsid w:val="007F3FBF"/>
    <w:rsid w:val="008B38F2"/>
    <w:rsid w:val="00902FF3"/>
    <w:rsid w:val="00921815"/>
    <w:rsid w:val="00956EC3"/>
    <w:rsid w:val="009602B9"/>
    <w:rsid w:val="00964BDA"/>
    <w:rsid w:val="00976423"/>
    <w:rsid w:val="00996417"/>
    <w:rsid w:val="009B2B05"/>
    <w:rsid w:val="009E09C5"/>
    <w:rsid w:val="00A1445F"/>
    <w:rsid w:val="00A858EB"/>
    <w:rsid w:val="00A909CE"/>
    <w:rsid w:val="00AC5838"/>
    <w:rsid w:val="00AD6DE1"/>
    <w:rsid w:val="00B0631A"/>
    <w:rsid w:val="00B066D2"/>
    <w:rsid w:val="00B45CFF"/>
    <w:rsid w:val="00B73FD0"/>
    <w:rsid w:val="00BB03C4"/>
    <w:rsid w:val="00BD5308"/>
    <w:rsid w:val="00BD6E42"/>
    <w:rsid w:val="00BE0F17"/>
    <w:rsid w:val="00C00263"/>
    <w:rsid w:val="00C30928"/>
    <w:rsid w:val="00C8159A"/>
    <w:rsid w:val="00C83D11"/>
    <w:rsid w:val="00D07576"/>
    <w:rsid w:val="00D41761"/>
    <w:rsid w:val="00D50392"/>
    <w:rsid w:val="00D53599"/>
    <w:rsid w:val="00D66998"/>
    <w:rsid w:val="00D75AEA"/>
    <w:rsid w:val="00D838F5"/>
    <w:rsid w:val="00DC091A"/>
    <w:rsid w:val="00DC2E8E"/>
    <w:rsid w:val="00E47823"/>
    <w:rsid w:val="00E70E2C"/>
    <w:rsid w:val="00EA052F"/>
    <w:rsid w:val="00EA1D5C"/>
    <w:rsid w:val="00EB2643"/>
    <w:rsid w:val="00ED6494"/>
    <w:rsid w:val="00EE622F"/>
    <w:rsid w:val="00F00812"/>
    <w:rsid w:val="00F4037D"/>
    <w:rsid w:val="00F518F6"/>
    <w:rsid w:val="00F828AE"/>
    <w:rsid w:val="00FB37CF"/>
    <w:rsid w:val="00FF6A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6904D"/>
  <w15:docId w15:val="{787B0003-CB40-5B41-9109-A74593FCF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paragraph" w:styleId="NormalWeb">
    <w:name w:val="Normal (Web)"/>
    <w:basedOn w:val="Normal"/>
    <w:uiPriority w:val="99"/>
    <w:semiHidden/>
    <w:unhideWhenUsed/>
    <w:rsid w:val="00AC5838"/>
    <w:rPr>
      <w:rFonts w:ascii="Times New Roman" w:hAnsi="Times New Roman" w:cs="Times New Roman"/>
      <w:sz w:val="24"/>
      <w:szCs w:val="24"/>
    </w:rPr>
  </w:style>
  <w:style w:type="paragraph" w:styleId="ListParagraph">
    <w:name w:val="List Paragraph"/>
    <w:basedOn w:val="Normal"/>
    <w:uiPriority w:val="34"/>
    <w:qFormat/>
    <w:rsid w:val="001C7824"/>
    <w:pPr>
      <w:ind w:left="720"/>
      <w:contextualSpacing/>
    </w:pPr>
  </w:style>
  <w:style w:type="table" w:styleId="TableGrid">
    <w:name w:val="Table Grid"/>
    <w:basedOn w:val="TableNormal"/>
    <w:uiPriority w:val="39"/>
    <w:rsid w:val="005015B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93DDE"/>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93DDE"/>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93DD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432FEB"/>
    <w:pPr>
      <w:spacing w:after="100"/>
    </w:pPr>
  </w:style>
  <w:style w:type="paragraph" w:styleId="TOC2">
    <w:name w:val="toc 2"/>
    <w:basedOn w:val="Normal"/>
    <w:next w:val="Normal"/>
    <w:autoRedefine/>
    <w:uiPriority w:val="39"/>
    <w:unhideWhenUsed/>
    <w:rsid w:val="00432FEB"/>
    <w:pPr>
      <w:spacing w:after="100"/>
      <w:ind w:left="220"/>
    </w:pPr>
  </w:style>
  <w:style w:type="character" w:styleId="Hyperlink">
    <w:name w:val="Hyperlink"/>
    <w:basedOn w:val="DefaultParagraphFont"/>
    <w:uiPriority w:val="99"/>
    <w:unhideWhenUsed/>
    <w:rsid w:val="00432FEB"/>
    <w:rPr>
      <w:color w:val="0000FF" w:themeColor="hyperlink"/>
      <w:u w:val="single"/>
    </w:rPr>
  </w:style>
  <w:style w:type="paragraph" w:styleId="Header">
    <w:name w:val="header"/>
    <w:basedOn w:val="Normal"/>
    <w:link w:val="HeaderChar"/>
    <w:uiPriority w:val="99"/>
    <w:unhideWhenUsed/>
    <w:rsid w:val="00C83D11"/>
    <w:pPr>
      <w:tabs>
        <w:tab w:val="center" w:pos="4680"/>
        <w:tab w:val="right" w:pos="9360"/>
      </w:tabs>
      <w:spacing w:before="0" w:line="240" w:lineRule="auto"/>
    </w:pPr>
  </w:style>
  <w:style w:type="character" w:customStyle="1" w:styleId="HeaderChar">
    <w:name w:val="Header Char"/>
    <w:basedOn w:val="DefaultParagraphFont"/>
    <w:link w:val="Header"/>
    <w:uiPriority w:val="99"/>
    <w:rsid w:val="00C83D11"/>
  </w:style>
  <w:style w:type="paragraph" w:styleId="Footer">
    <w:name w:val="footer"/>
    <w:basedOn w:val="Normal"/>
    <w:link w:val="FooterChar"/>
    <w:uiPriority w:val="99"/>
    <w:unhideWhenUsed/>
    <w:rsid w:val="00C83D11"/>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83D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8269">
      <w:bodyDiv w:val="1"/>
      <w:marLeft w:val="0"/>
      <w:marRight w:val="0"/>
      <w:marTop w:val="0"/>
      <w:marBottom w:val="0"/>
      <w:divBdr>
        <w:top w:val="none" w:sz="0" w:space="0" w:color="auto"/>
        <w:left w:val="none" w:sz="0" w:space="0" w:color="auto"/>
        <w:bottom w:val="none" w:sz="0" w:space="0" w:color="auto"/>
        <w:right w:val="none" w:sz="0" w:space="0" w:color="auto"/>
      </w:divBdr>
      <w:divsChild>
        <w:div w:id="1785809545">
          <w:marLeft w:val="0"/>
          <w:marRight w:val="0"/>
          <w:marTop w:val="0"/>
          <w:marBottom w:val="0"/>
          <w:divBdr>
            <w:top w:val="none" w:sz="0" w:space="0" w:color="auto"/>
            <w:left w:val="none" w:sz="0" w:space="0" w:color="auto"/>
            <w:bottom w:val="none" w:sz="0" w:space="0" w:color="auto"/>
            <w:right w:val="none" w:sz="0" w:space="0" w:color="auto"/>
          </w:divBdr>
          <w:divsChild>
            <w:div w:id="159006814">
              <w:marLeft w:val="0"/>
              <w:marRight w:val="0"/>
              <w:marTop w:val="0"/>
              <w:marBottom w:val="0"/>
              <w:divBdr>
                <w:top w:val="none" w:sz="0" w:space="0" w:color="auto"/>
                <w:left w:val="none" w:sz="0" w:space="0" w:color="auto"/>
                <w:bottom w:val="none" w:sz="0" w:space="0" w:color="auto"/>
                <w:right w:val="none" w:sz="0" w:space="0" w:color="auto"/>
              </w:divBdr>
              <w:divsChild>
                <w:div w:id="5706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7742">
      <w:bodyDiv w:val="1"/>
      <w:marLeft w:val="0"/>
      <w:marRight w:val="0"/>
      <w:marTop w:val="0"/>
      <w:marBottom w:val="0"/>
      <w:divBdr>
        <w:top w:val="none" w:sz="0" w:space="0" w:color="auto"/>
        <w:left w:val="none" w:sz="0" w:space="0" w:color="auto"/>
        <w:bottom w:val="none" w:sz="0" w:space="0" w:color="auto"/>
        <w:right w:val="none" w:sz="0" w:space="0" w:color="auto"/>
      </w:divBdr>
      <w:divsChild>
        <w:div w:id="1947804091">
          <w:marLeft w:val="0"/>
          <w:marRight w:val="0"/>
          <w:marTop w:val="0"/>
          <w:marBottom w:val="0"/>
          <w:divBdr>
            <w:top w:val="none" w:sz="0" w:space="0" w:color="auto"/>
            <w:left w:val="none" w:sz="0" w:space="0" w:color="auto"/>
            <w:bottom w:val="none" w:sz="0" w:space="0" w:color="auto"/>
            <w:right w:val="none" w:sz="0" w:space="0" w:color="auto"/>
          </w:divBdr>
          <w:divsChild>
            <w:div w:id="1157841364">
              <w:marLeft w:val="0"/>
              <w:marRight w:val="0"/>
              <w:marTop w:val="0"/>
              <w:marBottom w:val="0"/>
              <w:divBdr>
                <w:top w:val="none" w:sz="0" w:space="0" w:color="auto"/>
                <w:left w:val="none" w:sz="0" w:space="0" w:color="auto"/>
                <w:bottom w:val="none" w:sz="0" w:space="0" w:color="auto"/>
                <w:right w:val="none" w:sz="0" w:space="0" w:color="auto"/>
              </w:divBdr>
              <w:divsChild>
                <w:div w:id="4036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40551">
      <w:bodyDiv w:val="1"/>
      <w:marLeft w:val="0"/>
      <w:marRight w:val="0"/>
      <w:marTop w:val="0"/>
      <w:marBottom w:val="0"/>
      <w:divBdr>
        <w:top w:val="none" w:sz="0" w:space="0" w:color="auto"/>
        <w:left w:val="none" w:sz="0" w:space="0" w:color="auto"/>
        <w:bottom w:val="none" w:sz="0" w:space="0" w:color="auto"/>
        <w:right w:val="none" w:sz="0" w:space="0" w:color="auto"/>
      </w:divBdr>
    </w:div>
    <w:div w:id="56130604">
      <w:bodyDiv w:val="1"/>
      <w:marLeft w:val="0"/>
      <w:marRight w:val="0"/>
      <w:marTop w:val="0"/>
      <w:marBottom w:val="0"/>
      <w:divBdr>
        <w:top w:val="none" w:sz="0" w:space="0" w:color="auto"/>
        <w:left w:val="none" w:sz="0" w:space="0" w:color="auto"/>
        <w:bottom w:val="none" w:sz="0" w:space="0" w:color="auto"/>
        <w:right w:val="none" w:sz="0" w:space="0" w:color="auto"/>
      </w:divBdr>
      <w:divsChild>
        <w:div w:id="1311790670">
          <w:marLeft w:val="0"/>
          <w:marRight w:val="0"/>
          <w:marTop w:val="0"/>
          <w:marBottom w:val="0"/>
          <w:divBdr>
            <w:top w:val="none" w:sz="0" w:space="0" w:color="auto"/>
            <w:left w:val="none" w:sz="0" w:space="0" w:color="auto"/>
            <w:bottom w:val="none" w:sz="0" w:space="0" w:color="auto"/>
            <w:right w:val="none" w:sz="0" w:space="0" w:color="auto"/>
          </w:divBdr>
          <w:divsChild>
            <w:div w:id="1718696339">
              <w:marLeft w:val="0"/>
              <w:marRight w:val="0"/>
              <w:marTop w:val="0"/>
              <w:marBottom w:val="0"/>
              <w:divBdr>
                <w:top w:val="none" w:sz="0" w:space="0" w:color="auto"/>
                <w:left w:val="none" w:sz="0" w:space="0" w:color="auto"/>
                <w:bottom w:val="none" w:sz="0" w:space="0" w:color="auto"/>
                <w:right w:val="none" w:sz="0" w:space="0" w:color="auto"/>
              </w:divBdr>
              <w:divsChild>
                <w:div w:id="19514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4485">
      <w:bodyDiv w:val="1"/>
      <w:marLeft w:val="0"/>
      <w:marRight w:val="0"/>
      <w:marTop w:val="0"/>
      <w:marBottom w:val="0"/>
      <w:divBdr>
        <w:top w:val="none" w:sz="0" w:space="0" w:color="auto"/>
        <w:left w:val="none" w:sz="0" w:space="0" w:color="auto"/>
        <w:bottom w:val="none" w:sz="0" w:space="0" w:color="auto"/>
        <w:right w:val="none" w:sz="0" w:space="0" w:color="auto"/>
      </w:divBdr>
      <w:divsChild>
        <w:div w:id="149058001">
          <w:marLeft w:val="0"/>
          <w:marRight w:val="0"/>
          <w:marTop w:val="0"/>
          <w:marBottom w:val="0"/>
          <w:divBdr>
            <w:top w:val="none" w:sz="0" w:space="0" w:color="auto"/>
            <w:left w:val="none" w:sz="0" w:space="0" w:color="auto"/>
            <w:bottom w:val="none" w:sz="0" w:space="0" w:color="auto"/>
            <w:right w:val="none" w:sz="0" w:space="0" w:color="auto"/>
          </w:divBdr>
          <w:divsChild>
            <w:div w:id="1785877884">
              <w:marLeft w:val="0"/>
              <w:marRight w:val="0"/>
              <w:marTop w:val="0"/>
              <w:marBottom w:val="0"/>
              <w:divBdr>
                <w:top w:val="none" w:sz="0" w:space="0" w:color="auto"/>
                <w:left w:val="none" w:sz="0" w:space="0" w:color="auto"/>
                <w:bottom w:val="none" w:sz="0" w:space="0" w:color="auto"/>
                <w:right w:val="none" w:sz="0" w:space="0" w:color="auto"/>
              </w:divBdr>
              <w:divsChild>
                <w:div w:id="7686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3713">
      <w:bodyDiv w:val="1"/>
      <w:marLeft w:val="0"/>
      <w:marRight w:val="0"/>
      <w:marTop w:val="0"/>
      <w:marBottom w:val="0"/>
      <w:divBdr>
        <w:top w:val="none" w:sz="0" w:space="0" w:color="auto"/>
        <w:left w:val="none" w:sz="0" w:space="0" w:color="auto"/>
        <w:bottom w:val="none" w:sz="0" w:space="0" w:color="auto"/>
        <w:right w:val="none" w:sz="0" w:space="0" w:color="auto"/>
      </w:divBdr>
      <w:divsChild>
        <w:div w:id="1422526955">
          <w:marLeft w:val="0"/>
          <w:marRight w:val="0"/>
          <w:marTop w:val="0"/>
          <w:marBottom w:val="0"/>
          <w:divBdr>
            <w:top w:val="none" w:sz="0" w:space="0" w:color="auto"/>
            <w:left w:val="none" w:sz="0" w:space="0" w:color="auto"/>
            <w:bottom w:val="none" w:sz="0" w:space="0" w:color="auto"/>
            <w:right w:val="none" w:sz="0" w:space="0" w:color="auto"/>
          </w:divBdr>
          <w:divsChild>
            <w:div w:id="105583259">
              <w:marLeft w:val="0"/>
              <w:marRight w:val="0"/>
              <w:marTop w:val="0"/>
              <w:marBottom w:val="0"/>
              <w:divBdr>
                <w:top w:val="none" w:sz="0" w:space="0" w:color="auto"/>
                <w:left w:val="none" w:sz="0" w:space="0" w:color="auto"/>
                <w:bottom w:val="none" w:sz="0" w:space="0" w:color="auto"/>
                <w:right w:val="none" w:sz="0" w:space="0" w:color="auto"/>
              </w:divBdr>
              <w:divsChild>
                <w:div w:id="3181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2563">
      <w:bodyDiv w:val="1"/>
      <w:marLeft w:val="0"/>
      <w:marRight w:val="0"/>
      <w:marTop w:val="0"/>
      <w:marBottom w:val="0"/>
      <w:divBdr>
        <w:top w:val="none" w:sz="0" w:space="0" w:color="auto"/>
        <w:left w:val="none" w:sz="0" w:space="0" w:color="auto"/>
        <w:bottom w:val="none" w:sz="0" w:space="0" w:color="auto"/>
        <w:right w:val="none" w:sz="0" w:space="0" w:color="auto"/>
      </w:divBdr>
      <w:divsChild>
        <w:div w:id="1793093520">
          <w:marLeft w:val="0"/>
          <w:marRight w:val="0"/>
          <w:marTop w:val="0"/>
          <w:marBottom w:val="0"/>
          <w:divBdr>
            <w:top w:val="none" w:sz="0" w:space="0" w:color="auto"/>
            <w:left w:val="none" w:sz="0" w:space="0" w:color="auto"/>
            <w:bottom w:val="none" w:sz="0" w:space="0" w:color="auto"/>
            <w:right w:val="none" w:sz="0" w:space="0" w:color="auto"/>
          </w:divBdr>
          <w:divsChild>
            <w:div w:id="1345865105">
              <w:marLeft w:val="0"/>
              <w:marRight w:val="0"/>
              <w:marTop w:val="0"/>
              <w:marBottom w:val="0"/>
              <w:divBdr>
                <w:top w:val="none" w:sz="0" w:space="0" w:color="auto"/>
                <w:left w:val="none" w:sz="0" w:space="0" w:color="auto"/>
                <w:bottom w:val="none" w:sz="0" w:space="0" w:color="auto"/>
                <w:right w:val="none" w:sz="0" w:space="0" w:color="auto"/>
              </w:divBdr>
              <w:divsChild>
                <w:div w:id="21172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6896">
      <w:bodyDiv w:val="1"/>
      <w:marLeft w:val="0"/>
      <w:marRight w:val="0"/>
      <w:marTop w:val="0"/>
      <w:marBottom w:val="0"/>
      <w:divBdr>
        <w:top w:val="none" w:sz="0" w:space="0" w:color="auto"/>
        <w:left w:val="none" w:sz="0" w:space="0" w:color="auto"/>
        <w:bottom w:val="none" w:sz="0" w:space="0" w:color="auto"/>
        <w:right w:val="none" w:sz="0" w:space="0" w:color="auto"/>
      </w:divBdr>
      <w:divsChild>
        <w:div w:id="795149289">
          <w:marLeft w:val="0"/>
          <w:marRight w:val="0"/>
          <w:marTop w:val="0"/>
          <w:marBottom w:val="0"/>
          <w:divBdr>
            <w:top w:val="none" w:sz="0" w:space="0" w:color="auto"/>
            <w:left w:val="none" w:sz="0" w:space="0" w:color="auto"/>
            <w:bottom w:val="none" w:sz="0" w:space="0" w:color="auto"/>
            <w:right w:val="none" w:sz="0" w:space="0" w:color="auto"/>
          </w:divBdr>
          <w:divsChild>
            <w:div w:id="270892599">
              <w:marLeft w:val="0"/>
              <w:marRight w:val="0"/>
              <w:marTop w:val="0"/>
              <w:marBottom w:val="0"/>
              <w:divBdr>
                <w:top w:val="none" w:sz="0" w:space="0" w:color="auto"/>
                <w:left w:val="none" w:sz="0" w:space="0" w:color="auto"/>
                <w:bottom w:val="none" w:sz="0" w:space="0" w:color="auto"/>
                <w:right w:val="none" w:sz="0" w:space="0" w:color="auto"/>
              </w:divBdr>
              <w:divsChild>
                <w:div w:id="444807686">
                  <w:marLeft w:val="0"/>
                  <w:marRight w:val="0"/>
                  <w:marTop w:val="0"/>
                  <w:marBottom w:val="0"/>
                  <w:divBdr>
                    <w:top w:val="none" w:sz="0" w:space="0" w:color="auto"/>
                    <w:left w:val="none" w:sz="0" w:space="0" w:color="auto"/>
                    <w:bottom w:val="none" w:sz="0" w:space="0" w:color="auto"/>
                    <w:right w:val="none" w:sz="0" w:space="0" w:color="auto"/>
                  </w:divBdr>
                  <w:divsChild>
                    <w:div w:id="4909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180789">
      <w:bodyDiv w:val="1"/>
      <w:marLeft w:val="0"/>
      <w:marRight w:val="0"/>
      <w:marTop w:val="0"/>
      <w:marBottom w:val="0"/>
      <w:divBdr>
        <w:top w:val="none" w:sz="0" w:space="0" w:color="auto"/>
        <w:left w:val="none" w:sz="0" w:space="0" w:color="auto"/>
        <w:bottom w:val="none" w:sz="0" w:space="0" w:color="auto"/>
        <w:right w:val="none" w:sz="0" w:space="0" w:color="auto"/>
      </w:divBdr>
      <w:divsChild>
        <w:div w:id="1983735168">
          <w:marLeft w:val="0"/>
          <w:marRight w:val="0"/>
          <w:marTop w:val="0"/>
          <w:marBottom w:val="0"/>
          <w:divBdr>
            <w:top w:val="single" w:sz="18" w:space="0" w:color="3E72A6"/>
            <w:left w:val="single" w:sz="18" w:space="0" w:color="3E72A6"/>
            <w:bottom w:val="single" w:sz="18" w:space="0" w:color="3E72A6"/>
            <w:right w:val="single" w:sz="18" w:space="0" w:color="3E72A6"/>
          </w:divBdr>
          <w:divsChild>
            <w:div w:id="36900775">
              <w:marLeft w:val="0"/>
              <w:marRight w:val="0"/>
              <w:marTop w:val="0"/>
              <w:marBottom w:val="0"/>
              <w:divBdr>
                <w:top w:val="none" w:sz="0" w:space="0" w:color="auto"/>
                <w:left w:val="none" w:sz="0" w:space="0" w:color="auto"/>
                <w:bottom w:val="none" w:sz="0" w:space="0" w:color="auto"/>
                <w:right w:val="none" w:sz="0" w:space="0" w:color="auto"/>
              </w:divBdr>
              <w:divsChild>
                <w:div w:id="13064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929676">
      <w:bodyDiv w:val="1"/>
      <w:marLeft w:val="0"/>
      <w:marRight w:val="0"/>
      <w:marTop w:val="0"/>
      <w:marBottom w:val="0"/>
      <w:divBdr>
        <w:top w:val="none" w:sz="0" w:space="0" w:color="auto"/>
        <w:left w:val="none" w:sz="0" w:space="0" w:color="auto"/>
        <w:bottom w:val="none" w:sz="0" w:space="0" w:color="auto"/>
        <w:right w:val="none" w:sz="0" w:space="0" w:color="auto"/>
      </w:divBdr>
      <w:divsChild>
        <w:div w:id="1351685122">
          <w:marLeft w:val="0"/>
          <w:marRight w:val="0"/>
          <w:marTop w:val="0"/>
          <w:marBottom w:val="0"/>
          <w:divBdr>
            <w:top w:val="none" w:sz="0" w:space="0" w:color="auto"/>
            <w:left w:val="none" w:sz="0" w:space="0" w:color="auto"/>
            <w:bottom w:val="none" w:sz="0" w:space="0" w:color="auto"/>
            <w:right w:val="none" w:sz="0" w:space="0" w:color="auto"/>
          </w:divBdr>
          <w:divsChild>
            <w:div w:id="1892694732">
              <w:marLeft w:val="0"/>
              <w:marRight w:val="0"/>
              <w:marTop w:val="0"/>
              <w:marBottom w:val="0"/>
              <w:divBdr>
                <w:top w:val="none" w:sz="0" w:space="0" w:color="auto"/>
                <w:left w:val="none" w:sz="0" w:space="0" w:color="auto"/>
                <w:bottom w:val="none" w:sz="0" w:space="0" w:color="auto"/>
                <w:right w:val="none" w:sz="0" w:space="0" w:color="auto"/>
              </w:divBdr>
              <w:divsChild>
                <w:div w:id="21382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75206">
      <w:bodyDiv w:val="1"/>
      <w:marLeft w:val="0"/>
      <w:marRight w:val="0"/>
      <w:marTop w:val="0"/>
      <w:marBottom w:val="0"/>
      <w:divBdr>
        <w:top w:val="none" w:sz="0" w:space="0" w:color="auto"/>
        <w:left w:val="none" w:sz="0" w:space="0" w:color="auto"/>
        <w:bottom w:val="none" w:sz="0" w:space="0" w:color="auto"/>
        <w:right w:val="none" w:sz="0" w:space="0" w:color="auto"/>
      </w:divBdr>
      <w:divsChild>
        <w:div w:id="1212186253">
          <w:marLeft w:val="0"/>
          <w:marRight w:val="0"/>
          <w:marTop w:val="0"/>
          <w:marBottom w:val="0"/>
          <w:divBdr>
            <w:top w:val="none" w:sz="0" w:space="0" w:color="auto"/>
            <w:left w:val="none" w:sz="0" w:space="0" w:color="auto"/>
            <w:bottom w:val="none" w:sz="0" w:space="0" w:color="auto"/>
            <w:right w:val="none" w:sz="0" w:space="0" w:color="auto"/>
          </w:divBdr>
          <w:divsChild>
            <w:div w:id="177164185">
              <w:marLeft w:val="0"/>
              <w:marRight w:val="0"/>
              <w:marTop w:val="0"/>
              <w:marBottom w:val="0"/>
              <w:divBdr>
                <w:top w:val="none" w:sz="0" w:space="0" w:color="auto"/>
                <w:left w:val="none" w:sz="0" w:space="0" w:color="auto"/>
                <w:bottom w:val="none" w:sz="0" w:space="0" w:color="auto"/>
                <w:right w:val="none" w:sz="0" w:space="0" w:color="auto"/>
              </w:divBdr>
              <w:divsChild>
                <w:div w:id="1116368267">
                  <w:marLeft w:val="0"/>
                  <w:marRight w:val="0"/>
                  <w:marTop w:val="0"/>
                  <w:marBottom w:val="0"/>
                  <w:divBdr>
                    <w:top w:val="none" w:sz="0" w:space="0" w:color="auto"/>
                    <w:left w:val="none" w:sz="0" w:space="0" w:color="auto"/>
                    <w:bottom w:val="none" w:sz="0" w:space="0" w:color="auto"/>
                    <w:right w:val="none" w:sz="0" w:space="0" w:color="auto"/>
                  </w:divBdr>
                  <w:divsChild>
                    <w:div w:id="9851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881422">
      <w:bodyDiv w:val="1"/>
      <w:marLeft w:val="0"/>
      <w:marRight w:val="0"/>
      <w:marTop w:val="0"/>
      <w:marBottom w:val="0"/>
      <w:divBdr>
        <w:top w:val="none" w:sz="0" w:space="0" w:color="auto"/>
        <w:left w:val="none" w:sz="0" w:space="0" w:color="auto"/>
        <w:bottom w:val="none" w:sz="0" w:space="0" w:color="auto"/>
        <w:right w:val="none" w:sz="0" w:space="0" w:color="auto"/>
      </w:divBdr>
      <w:divsChild>
        <w:div w:id="75054048">
          <w:marLeft w:val="0"/>
          <w:marRight w:val="0"/>
          <w:marTop w:val="0"/>
          <w:marBottom w:val="0"/>
          <w:divBdr>
            <w:top w:val="none" w:sz="0" w:space="0" w:color="auto"/>
            <w:left w:val="none" w:sz="0" w:space="0" w:color="auto"/>
            <w:bottom w:val="none" w:sz="0" w:space="0" w:color="auto"/>
            <w:right w:val="none" w:sz="0" w:space="0" w:color="auto"/>
          </w:divBdr>
          <w:divsChild>
            <w:div w:id="1350450757">
              <w:marLeft w:val="0"/>
              <w:marRight w:val="0"/>
              <w:marTop w:val="0"/>
              <w:marBottom w:val="0"/>
              <w:divBdr>
                <w:top w:val="none" w:sz="0" w:space="0" w:color="auto"/>
                <w:left w:val="none" w:sz="0" w:space="0" w:color="auto"/>
                <w:bottom w:val="none" w:sz="0" w:space="0" w:color="auto"/>
                <w:right w:val="none" w:sz="0" w:space="0" w:color="auto"/>
              </w:divBdr>
              <w:divsChild>
                <w:div w:id="105724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966808">
      <w:bodyDiv w:val="1"/>
      <w:marLeft w:val="0"/>
      <w:marRight w:val="0"/>
      <w:marTop w:val="0"/>
      <w:marBottom w:val="0"/>
      <w:divBdr>
        <w:top w:val="none" w:sz="0" w:space="0" w:color="auto"/>
        <w:left w:val="none" w:sz="0" w:space="0" w:color="auto"/>
        <w:bottom w:val="none" w:sz="0" w:space="0" w:color="auto"/>
        <w:right w:val="none" w:sz="0" w:space="0" w:color="auto"/>
      </w:divBdr>
      <w:divsChild>
        <w:div w:id="825130353">
          <w:marLeft w:val="0"/>
          <w:marRight w:val="0"/>
          <w:marTop w:val="0"/>
          <w:marBottom w:val="0"/>
          <w:divBdr>
            <w:top w:val="none" w:sz="0" w:space="0" w:color="auto"/>
            <w:left w:val="none" w:sz="0" w:space="0" w:color="auto"/>
            <w:bottom w:val="none" w:sz="0" w:space="0" w:color="auto"/>
            <w:right w:val="none" w:sz="0" w:space="0" w:color="auto"/>
          </w:divBdr>
          <w:divsChild>
            <w:div w:id="1939754014">
              <w:marLeft w:val="0"/>
              <w:marRight w:val="0"/>
              <w:marTop w:val="0"/>
              <w:marBottom w:val="0"/>
              <w:divBdr>
                <w:top w:val="none" w:sz="0" w:space="0" w:color="auto"/>
                <w:left w:val="none" w:sz="0" w:space="0" w:color="auto"/>
                <w:bottom w:val="none" w:sz="0" w:space="0" w:color="auto"/>
                <w:right w:val="none" w:sz="0" w:space="0" w:color="auto"/>
              </w:divBdr>
              <w:divsChild>
                <w:div w:id="164318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17659">
      <w:bodyDiv w:val="1"/>
      <w:marLeft w:val="0"/>
      <w:marRight w:val="0"/>
      <w:marTop w:val="0"/>
      <w:marBottom w:val="0"/>
      <w:divBdr>
        <w:top w:val="none" w:sz="0" w:space="0" w:color="auto"/>
        <w:left w:val="none" w:sz="0" w:space="0" w:color="auto"/>
        <w:bottom w:val="none" w:sz="0" w:space="0" w:color="auto"/>
        <w:right w:val="none" w:sz="0" w:space="0" w:color="auto"/>
      </w:divBdr>
      <w:divsChild>
        <w:div w:id="2022774019">
          <w:marLeft w:val="0"/>
          <w:marRight w:val="0"/>
          <w:marTop w:val="0"/>
          <w:marBottom w:val="0"/>
          <w:divBdr>
            <w:top w:val="none" w:sz="0" w:space="0" w:color="auto"/>
            <w:left w:val="none" w:sz="0" w:space="0" w:color="auto"/>
            <w:bottom w:val="none" w:sz="0" w:space="0" w:color="auto"/>
            <w:right w:val="none" w:sz="0" w:space="0" w:color="auto"/>
          </w:divBdr>
          <w:divsChild>
            <w:div w:id="293218617">
              <w:marLeft w:val="0"/>
              <w:marRight w:val="0"/>
              <w:marTop w:val="0"/>
              <w:marBottom w:val="0"/>
              <w:divBdr>
                <w:top w:val="none" w:sz="0" w:space="0" w:color="auto"/>
                <w:left w:val="none" w:sz="0" w:space="0" w:color="auto"/>
                <w:bottom w:val="none" w:sz="0" w:space="0" w:color="auto"/>
                <w:right w:val="none" w:sz="0" w:space="0" w:color="auto"/>
              </w:divBdr>
              <w:divsChild>
                <w:div w:id="1854997568">
                  <w:marLeft w:val="0"/>
                  <w:marRight w:val="0"/>
                  <w:marTop w:val="0"/>
                  <w:marBottom w:val="0"/>
                  <w:divBdr>
                    <w:top w:val="none" w:sz="0" w:space="0" w:color="auto"/>
                    <w:left w:val="none" w:sz="0" w:space="0" w:color="auto"/>
                    <w:bottom w:val="none" w:sz="0" w:space="0" w:color="auto"/>
                    <w:right w:val="none" w:sz="0" w:space="0" w:color="auto"/>
                  </w:divBdr>
                  <w:divsChild>
                    <w:div w:id="9643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853195">
      <w:bodyDiv w:val="1"/>
      <w:marLeft w:val="0"/>
      <w:marRight w:val="0"/>
      <w:marTop w:val="0"/>
      <w:marBottom w:val="0"/>
      <w:divBdr>
        <w:top w:val="none" w:sz="0" w:space="0" w:color="auto"/>
        <w:left w:val="none" w:sz="0" w:space="0" w:color="auto"/>
        <w:bottom w:val="none" w:sz="0" w:space="0" w:color="auto"/>
        <w:right w:val="none" w:sz="0" w:space="0" w:color="auto"/>
      </w:divBdr>
      <w:divsChild>
        <w:div w:id="1575239858">
          <w:marLeft w:val="0"/>
          <w:marRight w:val="0"/>
          <w:marTop w:val="0"/>
          <w:marBottom w:val="0"/>
          <w:divBdr>
            <w:top w:val="none" w:sz="0" w:space="0" w:color="auto"/>
            <w:left w:val="none" w:sz="0" w:space="0" w:color="auto"/>
            <w:bottom w:val="none" w:sz="0" w:space="0" w:color="auto"/>
            <w:right w:val="none" w:sz="0" w:space="0" w:color="auto"/>
          </w:divBdr>
          <w:divsChild>
            <w:div w:id="616372431">
              <w:marLeft w:val="0"/>
              <w:marRight w:val="0"/>
              <w:marTop w:val="0"/>
              <w:marBottom w:val="0"/>
              <w:divBdr>
                <w:top w:val="none" w:sz="0" w:space="0" w:color="auto"/>
                <w:left w:val="none" w:sz="0" w:space="0" w:color="auto"/>
                <w:bottom w:val="none" w:sz="0" w:space="0" w:color="auto"/>
                <w:right w:val="none" w:sz="0" w:space="0" w:color="auto"/>
              </w:divBdr>
              <w:divsChild>
                <w:div w:id="1396389152">
                  <w:marLeft w:val="0"/>
                  <w:marRight w:val="0"/>
                  <w:marTop w:val="0"/>
                  <w:marBottom w:val="0"/>
                  <w:divBdr>
                    <w:top w:val="none" w:sz="0" w:space="0" w:color="auto"/>
                    <w:left w:val="none" w:sz="0" w:space="0" w:color="auto"/>
                    <w:bottom w:val="none" w:sz="0" w:space="0" w:color="auto"/>
                    <w:right w:val="none" w:sz="0" w:space="0" w:color="auto"/>
                  </w:divBdr>
                  <w:divsChild>
                    <w:div w:id="1374305376">
                      <w:marLeft w:val="0"/>
                      <w:marRight w:val="0"/>
                      <w:marTop w:val="0"/>
                      <w:marBottom w:val="0"/>
                      <w:divBdr>
                        <w:top w:val="none" w:sz="0" w:space="0" w:color="auto"/>
                        <w:left w:val="none" w:sz="0" w:space="0" w:color="auto"/>
                        <w:bottom w:val="none" w:sz="0" w:space="0" w:color="auto"/>
                        <w:right w:val="none" w:sz="0" w:space="0" w:color="auto"/>
                      </w:divBdr>
                      <w:divsChild>
                        <w:div w:id="349570888">
                          <w:marLeft w:val="0"/>
                          <w:marRight w:val="0"/>
                          <w:marTop w:val="0"/>
                          <w:marBottom w:val="0"/>
                          <w:divBdr>
                            <w:top w:val="none" w:sz="0" w:space="0" w:color="auto"/>
                            <w:left w:val="none" w:sz="0" w:space="0" w:color="auto"/>
                            <w:bottom w:val="none" w:sz="0" w:space="0" w:color="auto"/>
                            <w:right w:val="none" w:sz="0" w:space="0" w:color="auto"/>
                          </w:divBdr>
                          <w:divsChild>
                            <w:div w:id="18344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863168">
      <w:bodyDiv w:val="1"/>
      <w:marLeft w:val="0"/>
      <w:marRight w:val="0"/>
      <w:marTop w:val="0"/>
      <w:marBottom w:val="0"/>
      <w:divBdr>
        <w:top w:val="none" w:sz="0" w:space="0" w:color="auto"/>
        <w:left w:val="none" w:sz="0" w:space="0" w:color="auto"/>
        <w:bottom w:val="none" w:sz="0" w:space="0" w:color="auto"/>
        <w:right w:val="none" w:sz="0" w:space="0" w:color="auto"/>
      </w:divBdr>
      <w:divsChild>
        <w:div w:id="230119211">
          <w:marLeft w:val="0"/>
          <w:marRight w:val="0"/>
          <w:marTop w:val="0"/>
          <w:marBottom w:val="0"/>
          <w:divBdr>
            <w:top w:val="none" w:sz="0" w:space="0" w:color="auto"/>
            <w:left w:val="none" w:sz="0" w:space="0" w:color="auto"/>
            <w:bottom w:val="none" w:sz="0" w:space="0" w:color="auto"/>
            <w:right w:val="none" w:sz="0" w:space="0" w:color="auto"/>
          </w:divBdr>
          <w:divsChild>
            <w:div w:id="2054842502">
              <w:marLeft w:val="0"/>
              <w:marRight w:val="0"/>
              <w:marTop w:val="0"/>
              <w:marBottom w:val="0"/>
              <w:divBdr>
                <w:top w:val="none" w:sz="0" w:space="0" w:color="auto"/>
                <w:left w:val="none" w:sz="0" w:space="0" w:color="auto"/>
                <w:bottom w:val="none" w:sz="0" w:space="0" w:color="auto"/>
                <w:right w:val="none" w:sz="0" w:space="0" w:color="auto"/>
              </w:divBdr>
              <w:divsChild>
                <w:div w:id="20731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8564">
      <w:bodyDiv w:val="1"/>
      <w:marLeft w:val="0"/>
      <w:marRight w:val="0"/>
      <w:marTop w:val="0"/>
      <w:marBottom w:val="0"/>
      <w:divBdr>
        <w:top w:val="none" w:sz="0" w:space="0" w:color="auto"/>
        <w:left w:val="none" w:sz="0" w:space="0" w:color="auto"/>
        <w:bottom w:val="none" w:sz="0" w:space="0" w:color="auto"/>
        <w:right w:val="none" w:sz="0" w:space="0" w:color="auto"/>
      </w:divBdr>
      <w:divsChild>
        <w:div w:id="655954772">
          <w:marLeft w:val="0"/>
          <w:marRight w:val="0"/>
          <w:marTop w:val="0"/>
          <w:marBottom w:val="0"/>
          <w:divBdr>
            <w:top w:val="none" w:sz="0" w:space="0" w:color="auto"/>
            <w:left w:val="none" w:sz="0" w:space="0" w:color="auto"/>
            <w:bottom w:val="none" w:sz="0" w:space="0" w:color="auto"/>
            <w:right w:val="none" w:sz="0" w:space="0" w:color="auto"/>
          </w:divBdr>
          <w:divsChild>
            <w:div w:id="66195848">
              <w:marLeft w:val="0"/>
              <w:marRight w:val="0"/>
              <w:marTop w:val="0"/>
              <w:marBottom w:val="0"/>
              <w:divBdr>
                <w:top w:val="none" w:sz="0" w:space="0" w:color="auto"/>
                <w:left w:val="none" w:sz="0" w:space="0" w:color="auto"/>
                <w:bottom w:val="none" w:sz="0" w:space="0" w:color="auto"/>
                <w:right w:val="none" w:sz="0" w:space="0" w:color="auto"/>
              </w:divBdr>
              <w:divsChild>
                <w:div w:id="71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843323">
      <w:bodyDiv w:val="1"/>
      <w:marLeft w:val="0"/>
      <w:marRight w:val="0"/>
      <w:marTop w:val="0"/>
      <w:marBottom w:val="0"/>
      <w:divBdr>
        <w:top w:val="none" w:sz="0" w:space="0" w:color="auto"/>
        <w:left w:val="none" w:sz="0" w:space="0" w:color="auto"/>
        <w:bottom w:val="none" w:sz="0" w:space="0" w:color="auto"/>
        <w:right w:val="none" w:sz="0" w:space="0" w:color="auto"/>
      </w:divBdr>
    </w:div>
    <w:div w:id="585572795">
      <w:bodyDiv w:val="1"/>
      <w:marLeft w:val="0"/>
      <w:marRight w:val="0"/>
      <w:marTop w:val="0"/>
      <w:marBottom w:val="0"/>
      <w:divBdr>
        <w:top w:val="none" w:sz="0" w:space="0" w:color="auto"/>
        <w:left w:val="none" w:sz="0" w:space="0" w:color="auto"/>
        <w:bottom w:val="none" w:sz="0" w:space="0" w:color="auto"/>
        <w:right w:val="none" w:sz="0" w:space="0" w:color="auto"/>
      </w:divBdr>
      <w:divsChild>
        <w:div w:id="457065474">
          <w:marLeft w:val="0"/>
          <w:marRight w:val="0"/>
          <w:marTop w:val="0"/>
          <w:marBottom w:val="0"/>
          <w:divBdr>
            <w:top w:val="none" w:sz="0" w:space="0" w:color="auto"/>
            <w:left w:val="none" w:sz="0" w:space="0" w:color="auto"/>
            <w:bottom w:val="none" w:sz="0" w:space="0" w:color="auto"/>
            <w:right w:val="none" w:sz="0" w:space="0" w:color="auto"/>
          </w:divBdr>
          <w:divsChild>
            <w:div w:id="557009062">
              <w:marLeft w:val="0"/>
              <w:marRight w:val="0"/>
              <w:marTop w:val="0"/>
              <w:marBottom w:val="0"/>
              <w:divBdr>
                <w:top w:val="none" w:sz="0" w:space="0" w:color="auto"/>
                <w:left w:val="none" w:sz="0" w:space="0" w:color="auto"/>
                <w:bottom w:val="none" w:sz="0" w:space="0" w:color="auto"/>
                <w:right w:val="none" w:sz="0" w:space="0" w:color="auto"/>
              </w:divBdr>
              <w:divsChild>
                <w:div w:id="9512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846392">
      <w:bodyDiv w:val="1"/>
      <w:marLeft w:val="0"/>
      <w:marRight w:val="0"/>
      <w:marTop w:val="0"/>
      <w:marBottom w:val="0"/>
      <w:divBdr>
        <w:top w:val="none" w:sz="0" w:space="0" w:color="auto"/>
        <w:left w:val="none" w:sz="0" w:space="0" w:color="auto"/>
        <w:bottom w:val="none" w:sz="0" w:space="0" w:color="auto"/>
        <w:right w:val="none" w:sz="0" w:space="0" w:color="auto"/>
      </w:divBdr>
      <w:divsChild>
        <w:div w:id="255988281">
          <w:marLeft w:val="0"/>
          <w:marRight w:val="0"/>
          <w:marTop w:val="0"/>
          <w:marBottom w:val="0"/>
          <w:divBdr>
            <w:top w:val="none" w:sz="0" w:space="0" w:color="auto"/>
            <w:left w:val="none" w:sz="0" w:space="0" w:color="auto"/>
            <w:bottom w:val="none" w:sz="0" w:space="0" w:color="auto"/>
            <w:right w:val="none" w:sz="0" w:space="0" w:color="auto"/>
          </w:divBdr>
          <w:divsChild>
            <w:div w:id="1706759230">
              <w:marLeft w:val="0"/>
              <w:marRight w:val="0"/>
              <w:marTop w:val="0"/>
              <w:marBottom w:val="0"/>
              <w:divBdr>
                <w:top w:val="none" w:sz="0" w:space="0" w:color="auto"/>
                <w:left w:val="none" w:sz="0" w:space="0" w:color="auto"/>
                <w:bottom w:val="none" w:sz="0" w:space="0" w:color="auto"/>
                <w:right w:val="none" w:sz="0" w:space="0" w:color="auto"/>
              </w:divBdr>
              <w:divsChild>
                <w:div w:id="16898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613">
      <w:bodyDiv w:val="1"/>
      <w:marLeft w:val="0"/>
      <w:marRight w:val="0"/>
      <w:marTop w:val="0"/>
      <w:marBottom w:val="0"/>
      <w:divBdr>
        <w:top w:val="none" w:sz="0" w:space="0" w:color="auto"/>
        <w:left w:val="none" w:sz="0" w:space="0" w:color="auto"/>
        <w:bottom w:val="none" w:sz="0" w:space="0" w:color="auto"/>
        <w:right w:val="none" w:sz="0" w:space="0" w:color="auto"/>
      </w:divBdr>
      <w:divsChild>
        <w:div w:id="853494667">
          <w:marLeft w:val="0"/>
          <w:marRight w:val="0"/>
          <w:marTop w:val="0"/>
          <w:marBottom w:val="0"/>
          <w:divBdr>
            <w:top w:val="none" w:sz="0" w:space="0" w:color="auto"/>
            <w:left w:val="none" w:sz="0" w:space="0" w:color="auto"/>
            <w:bottom w:val="none" w:sz="0" w:space="0" w:color="auto"/>
            <w:right w:val="none" w:sz="0" w:space="0" w:color="auto"/>
          </w:divBdr>
          <w:divsChild>
            <w:div w:id="720598946">
              <w:marLeft w:val="0"/>
              <w:marRight w:val="0"/>
              <w:marTop w:val="0"/>
              <w:marBottom w:val="0"/>
              <w:divBdr>
                <w:top w:val="none" w:sz="0" w:space="0" w:color="auto"/>
                <w:left w:val="none" w:sz="0" w:space="0" w:color="auto"/>
                <w:bottom w:val="none" w:sz="0" w:space="0" w:color="auto"/>
                <w:right w:val="none" w:sz="0" w:space="0" w:color="auto"/>
              </w:divBdr>
              <w:divsChild>
                <w:div w:id="11648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32093">
      <w:bodyDiv w:val="1"/>
      <w:marLeft w:val="0"/>
      <w:marRight w:val="0"/>
      <w:marTop w:val="0"/>
      <w:marBottom w:val="0"/>
      <w:divBdr>
        <w:top w:val="none" w:sz="0" w:space="0" w:color="auto"/>
        <w:left w:val="none" w:sz="0" w:space="0" w:color="auto"/>
        <w:bottom w:val="none" w:sz="0" w:space="0" w:color="auto"/>
        <w:right w:val="none" w:sz="0" w:space="0" w:color="auto"/>
      </w:divBdr>
      <w:divsChild>
        <w:div w:id="376704689">
          <w:marLeft w:val="0"/>
          <w:marRight w:val="0"/>
          <w:marTop w:val="0"/>
          <w:marBottom w:val="0"/>
          <w:divBdr>
            <w:top w:val="none" w:sz="0" w:space="0" w:color="auto"/>
            <w:left w:val="none" w:sz="0" w:space="0" w:color="auto"/>
            <w:bottom w:val="none" w:sz="0" w:space="0" w:color="auto"/>
            <w:right w:val="none" w:sz="0" w:space="0" w:color="auto"/>
          </w:divBdr>
          <w:divsChild>
            <w:div w:id="486244091">
              <w:marLeft w:val="0"/>
              <w:marRight w:val="0"/>
              <w:marTop w:val="0"/>
              <w:marBottom w:val="0"/>
              <w:divBdr>
                <w:top w:val="none" w:sz="0" w:space="0" w:color="auto"/>
                <w:left w:val="none" w:sz="0" w:space="0" w:color="auto"/>
                <w:bottom w:val="none" w:sz="0" w:space="0" w:color="auto"/>
                <w:right w:val="none" w:sz="0" w:space="0" w:color="auto"/>
              </w:divBdr>
              <w:divsChild>
                <w:div w:id="1878858107">
                  <w:marLeft w:val="0"/>
                  <w:marRight w:val="0"/>
                  <w:marTop w:val="0"/>
                  <w:marBottom w:val="0"/>
                  <w:divBdr>
                    <w:top w:val="none" w:sz="0" w:space="0" w:color="auto"/>
                    <w:left w:val="none" w:sz="0" w:space="0" w:color="auto"/>
                    <w:bottom w:val="none" w:sz="0" w:space="0" w:color="auto"/>
                    <w:right w:val="none" w:sz="0" w:space="0" w:color="auto"/>
                  </w:divBdr>
                  <w:divsChild>
                    <w:div w:id="804349749">
                      <w:marLeft w:val="0"/>
                      <w:marRight w:val="0"/>
                      <w:marTop w:val="0"/>
                      <w:marBottom w:val="0"/>
                      <w:divBdr>
                        <w:top w:val="none" w:sz="0" w:space="0" w:color="auto"/>
                        <w:left w:val="none" w:sz="0" w:space="0" w:color="auto"/>
                        <w:bottom w:val="none" w:sz="0" w:space="0" w:color="auto"/>
                        <w:right w:val="none" w:sz="0" w:space="0" w:color="auto"/>
                      </w:divBdr>
                      <w:divsChild>
                        <w:div w:id="1454398969">
                          <w:marLeft w:val="0"/>
                          <w:marRight w:val="0"/>
                          <w:marTop w:val="0"/>
                          <w:marBottom w:val="0"/>
                          <w:divBdr>
                            <w:top w:val="none" w:sz="0" w:space="0" w:color="auto"/>
                            <w:left w:val="none" w:sz="0" w:space="0" w:color="auto"/>
                            <w:bottom w:val="none" w:sz="0" w:space="0" w:color="auto"/>
                            <w:right w:val="none" w:sz="0" w:space="0" w:color="auto"/>
                          </w:divBdr>
                          <w:divsChild>
                            <w:div w:id="1936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368085">
      <w:bodyDiv w:val="1"/>
      <w:marLeft w:val="0"/>
      <w:marRight w:val="0"/>
      <w:marTop w:val="0"/>
      <w:marBottom w:val="0"/>
      <w:divBdr>
        <w:top w:val="none" w:sz="0" w:space="0" w:color="auto"/>
        <w:left w:val="none" w:sz="0" w:space="0" w:color="auto"/>
        <w:bottom w:val="none" w:sz="0" w:space="0" w:color="auto"/>
        <w:right w:val="none" w:sz="0" w:space="0" w:color="auto"/>
      </w:divBdr>
      <w:divsChild>
        <w:div w:id="718166887">
          <w:marLeft w:val="0"/>
          <w:marRight w:val="0"/>
          <w:marTop w:val="0"/>
          <w:marBottom w:val="0"/>
          <w:divBdr>
            <w:top w:val="none" w:sz="0" w:space="0" w:color="auto"/>
            <w:left w:val="none" w:sz="0" w:space="0" w:color="auto"/>
            <w:bottom w:val="none" w:sz="0" w:space="0" w:color="auto"/>
            <w:right w:val="none" w:sz="0" w:space="0" w:color="auto"/>
          </w:divBdr>
          <w:divsChild>
            <w:div w:id="1200364470">
              <w:marLeft w:val="0"/>
              <w:marRight w:val="0"/>
              <w:marTop w:val="0"/>
              <w:marBottom w:val="0"/>
              <w:divBdr>
                <w:top w:val="none" w:sz="0" w:space="0" w:color="auto"/>
                <w:left w:val="none" w:sz="0" w:space="0" w:color="auto"/>
                <w:bottom w:val="none" w:sz="0" w:space="0" w:color="auto"/>
                <w:right w:val="none" w:sz="0" w:space="0" w:color="auto"/>
              </w:divBdr>
              <w:divsChild>
                <w:div w:id="8005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382265">
      <w:bodyDiv w:val="1"/>
      <w:marLeft w:val="0"/>
      <w:marRight w:val="0"/>
      <w:marTop w:val="0"/>
      <w:marBottom w:val="0"/>
      <w:divBdr>
        <w:top w:val="none" w:sz="0" w:space="0" w:color="auto"/>
        <w:left w:val="none" w:sz="0" w:space="0" w:color="auto"/>
        <w:bottom w:val="none" w:sz="0" w:space="0" w:color="auto"/>
        <w:right w:val="none" w:sz="0" w:space="0" w:color="auto"/>
      </w:divBdr>
      <w:divsChild>
        <w:div w:id="620957812">
          <w:marLeft w:val="0"/>
          <w:marRight w:val="0"/>
          <w:marTop w:val="0"/>
          <w:marBottom w:val="0"/>
          <w:divBdr>
            <w:top w:val="none" w:sz="0" w:space="0" w:color="auto"/>
            <w:left w:val="none" w:sz="0" w:space="0" w:color="auto"/>
            <w:bottom w:val="none" w:sz="0" w:space="0" w:color="auto"/>
            <w:right w:val="none" w:sz="0" w:space="0" w:color="auto"/>
          </w:divBdr>
          <w:divsChild>
            <w:div w:id="618073470">
              <w:marLeft w:val="0"/>
              <w:marRight w:val="0"/>
              <w:marTop w:val="0"/>
              <w:marBottom w:val="0"/>
              <w:divBdr>
                <w:top w:val="none" w:sz="0" w:space="0" w:color="auto"/>
                <w:left w:val="none" w:sz="0" w:space="0" w:color="auto"/>
                <w:bottom w:val="none" w:sz="0" w:space="0" w:color="auto"/>
                <w:right w:val="none" w:sz="0" w:space="0" w:color="auto"/>
              </w:divBdr>
              <w:divsChild>
                <w:div w:id="12026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55347">
      <w:bodyDiv w:val="1"/>
      <w:marLeft w:val="0"/>
      <w:marRight w:val="0"/>
      <w:marTop w:val="0"/>
      <w:marBottom w:val="0"/>
      <w:divBdr>
        <w:top w:val="none" w:sz="0" w:space="0" w:color="auto"/>
        <w:left w:val="none" w:sz="0" w:space="0" w:color="auto"/>
        <w:bottom w:val="none" w:sz="0" w:space="0" w:color="auto"/>
        <w:right w:val="none" w:sz="0" w:space="0" w:color="auto"/>
      </w:divBdr>
      <w:divsChild>
        <w:div w:id="196429273">
          <w:marLeft w:val="0"/>
          <w:marRight w:val="0"/>
          <w:marTop w:val="0"/>
          <w:marBottom w:val="0"/>
          <w:divBdr>
            <w:top w:val="none" w:sz="0" w:space="0" w:color="auto"/>
            <w:left w:val="none" w:sz="0" w:space="0" w:color="auto"/>
            <w:bottom w:val="none" w:sz="0" w:space="0" w:color="auto"/>
            <w:right w:val="none" w:sz="0" w:space="0" w:color="auto"/>
          </w:divBdr>
          <w:divsChild>
            <w:div w:id="1495491214">
              <w:marLeft w:val="0"/>
              <w:marRight w:val="0"/>
              <w:marTop w:val="0"/>
              <w:marBottom w:val="0"/>
              <w:divBdr>
                <w:top w:val="none" w:sz="0" w:space="0" w:color="auto"/>
                <w:left w:val="none" w:sz="0" w:space="0" w:color="auto"/>
                <w:bottom w:val="none" w:sz="0" w:space="0" w:color="auto"/>
                <w:right w:val="none" w:sz="0" w:space="0" w:color="auto"/>
              </w:divBdr>
              <w:divsChild>
                <w:div w:id="10401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89989">
      <w:bodyDiv w:val="1"/>
      <w:marLeft w:val="0"/>
      <w:marRight w:val="0"/>
      <w:marTop w:val="0"/>
      <w:marBottom w:val="0"/>
      <w:divBdr>
        <w:top w:val="none" w:sz="0" w:space="0" w:color="auto"/>
        <w:left w:val="none" w:sz="0" w:space="0" w:color="auto"/>
        <w:bottom w:val="none" w:sz="0" w:space="0" w:color="auto"/>
        <w:right w:val="none" w:sz="0" w:space="0" w:color="auto"/>
      </w:divBdr>
      <w:divsChild>
        <w:div w:id="2054621526">
          <w:marLeft w:val="0"/>
          <w:marRight w:val="0"/>
          <w:marTop w:val="0"/>
          <w:marBottom w:val="0"/>
          <w:divBdr>
            <w:top w:val="none" w:sz="0" w:space="0" w:color="auto"/>
            <w:left w:val="none" w:sz="0" w:space="0" w:color="auto"/>
            <w:bottom w:val="none" w:sz="0" w:space="0" w:color="auto"/>
            <w:right w:val="none" w:sz="0" w:space="0" w:color="auto"/>
          </w:divBdr>
          <w:divsChild>
            <w:div w:id="210845483">
              <w:marLeft w:val="0"/>
              <w:marRight w:val="0"/>
              <w:marTop w:val="0"/>
              <w:marBottom w:val="0"/>
              <w:divBdr>
                <w:top w:val="none" w:sz="0" w:space="0" w:color="auto"/>
                <w:left w:val="none" w:sz="0" w:space="0" w:color="auto"/>
                <w:bottom w:val="none" w:sz="0" w:space="0" w:color="auto"/>
                <w:right w:val="none" w:sz="0" w:space="0" w:color="auto"/>
              </w:divBdr>
              <w:divsChild>
                <w:div w:id="11935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025901">
      <w:bodyDiv w:val="1"/>
      <w:marLeft w:val="0"/>
      <w:marRight w:val="0"/>
      <w:marTop w:val="0"/>
      <w:marBottom w:val="0"/>
      <w:divBdr>
        <w:top w:val="none" w:sz="0" w:space="0" w:color="auto"/>
        <w:left w:val="none" w:sz="0" w:space="0" w:color="auto"/>
        <w:bottom w:val="none" w:sz="0" w:space="0" w:color="auto"/>
        <w:right w:val="none" w:sz="0" w:space="0" w:color="auto"/>
      </w:divBdr>
      <w:divsChild>
        <w:div w:id="2107581197">
          <w:marLeft w:val="0"/>
          <w:marRight w:val="0"/>
          <w:marTop w:val="0"/>
          <w:marBottom w:val="0"/>
          <w:divBdr>
            <w:top w:val="none" w:sz="0" w:space="0" w:color="auto"/>
            <w:left w:val="none" w:sz="0" w:space="0" w:color="auto"/>
            <w:bottom w:val="none" w:sz="0" w:space="0" w:color="auto"/>
            <w:right w:val="none" w:sz="0" w:space="0" w:color="auto"/>
          </w:divBdr>
          <w:divsChild>
            <w:div w:id="1019937952">
              <w:marLeft w:val="0"/>
              <w:marRight w:val="0"/>
              <w:marTop w:val="0"/>
              <w:marBottom w:val="0"/>
              <w:divBdr>
                <w:top w:val="none" w:sz="0" w:space="0" w:color="auto"/>
                <w:left w:val="none" w:sz="0" w:space="0" w:color="auto"/>
                <w:bottom w:val="none" w:sz="0" w:space="0" w:color="auto"/>
                <w:right w:val="none" w:sz="0" w:space="0" w:color="auto"/>
              </w:divBdr>
              <w:divsChild>
                <w:div w:id="104198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18243">
      <w:bodyDiv w:val="1"/>
      <w:marLeft w:val="0"/>
      <w:marRight w:val="0"/>
      <w:marTop w:val="0"/>
      <w:marBottom w:val="0"/>
      <w:divBdr>
        <w:top w:val="none" w:sz="0" w:space="0" w:color="auto"/>
        <w:left w:val="none" w:sz="0" w:space="0" w:color="auto"/>
        <w:bottom w:val="none" w:sz="0" w:space="0" w:color="auto"/>
        <w:right w:val="none" w:sz="0" w:space="0" w:color="auto"/>
      </w:divBdr>
      <w:divsChild>
        <w:div w:id="233853268">
          <w:marLeft w:val="0"/>
          <w:marRight w:val="0"/>
          <w:marTop w:val="0"/>
          <w:marBottom w:val="0"/>
          <w:divBdr>
            <w:top w:val="none" w:sz="0" w:space="0" w:color="auto"/>
            <w:left w:val="none" w:sz="0" w:space="0" w:color="auto"/>
            <w:bottom w:val="none" w:sz="0" w:space="0" w:color="auto"/>
            <w:right w:val="none" w:sz="0" w:space="0" w:color="auto"/>
          </w:divBdr>
          <w:divsChild>
            <w:div w:id="799228956">
              <w:marLeft w:val="0"/>
              <w:marRight w:val="0"/>
              <w:marTop w:val="0"/>
              <w:marBottom w:val="0"/>
              <w:divBdr>
                <w:top w:val="none" w:sz="0" w:space="0" w:color="auto"/>
                <w:left w:val="none" w:sz="0" w:space="0" w:color="auto"/>
                <w:bottom w:val="none" w:sz="0" w:space="0" w:color="auto"/>
                <w:right w:val="none" w:sz="0" w:space="0" w:color="auto"/>
              </w:divBdr>
              <w:divsChild>
                <w:div w:id="18672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58407">
      <w:bodyDiv w:val="1"/>
      <w:marLeft w:val="0"/>
      <w:marRight w:val="0"/>
      <w:marTop w:val="0"/>
      <w:marBottom w:val="0"/>
      <w:divBdr>
        <w:top w:val="none" w:sz="0" w:space="0" w:color="auto"/>
        <w:left w:val="none" w:sz="0" w:space="0" w:color="auto"/>
        <w:bottom w:val="none" w:sz="0" w:space="0" w:color="auto"/>
        <w:right w:val="none" w:sz="0" w:space="0" w:color="auto"/>
      </w:divBdr>
      <w:divsChild>
        <w:div w:id="657881408">
          <w:marLeft w:val="0"/>
          <w:marRight w:val="0"/>
          <w:marTop w:val="0"/>
          <w:marBottom w:val="0"/>
          <w:divBdr>
            <w:top w:val="none" w:sz="0" w:space="0" w:color="auto"/>
            <w:left w:val="none" w:sz="0" w:space="0" w:color="auto"/>
            <w:bottom w:val="none" w:sz="0" w:space="0" w:color="auto"/>
            <w:right w:val="none" w:sz="0" w:space="0" w:color="auto"/>
          </w:divBdr>
          <w:divsChild>
            <w:div w:id="1748845660">
              <w:marLeft w:val="0"/>
              <w:marRight w:val="0"/>
              <w:marTop w:val="0"/>
              <w:marBottom w:val="0"/>
              <w:divBdr>
                <w:top w:val="none" w:sz="0" w:space="0" w:color="auto"/>
                <w:left w:val="none" w:sz="0" w:space="0" w:color="auto"/>
                <w:bottom w:val="none" w:sz="0" w:space="0" w:color="auto"/>
                <w:right w:val="none" w:sz="0" w:space="0" w:color="auto"/>
              </w:divBdr>
              <w:divsChild>
                <w:div w:id="52254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064046">
      <w:bodyDiv w:val="1"/>
      <w:marLeft w:val="0"/>
      <w:marRight w:val="0"/>
      <w:marTop w:val="0"/>
      <w:marBottom w:val="0"/>
      <w:divBdr>
        <w:top w:val="none" w:sz="0" w:space="0" w:color="auto"/>
        <w:left w:val="none" w:sz="0" w:space="0" w:color="auto"/>
        <w:bottom w:val="none" w:sz="0" w:space="0" w:color="auto"/>
        <w:right w:val="none" w:sz="0" w:space="0" w:color="auto"/>
      </w:divBdr>
      <w:divsChild>
        <w:div w:id="886641667">
          <w:marLeft w:val="0"/>
          <w:marRight w:val="0"/>
          <w:marTop w:val="0"/>
          <w:marBottom w:val="0"/>
          <w:divBdr>
            <w:top w:val="none" w:sz="0" w:space="0" w:color="auto"/>
            <w:left w:val="none" w:sz="0" w:space="0" w:color="auto"/>
            <w:bottom w:val="none" w:sz="0" w:space="0" w:color="auto"/>
            <w:right w:val="none" w:sz="0" w:space="0" w:color="auto"/>
          </w:divBdr>
          <w:divsChild>
            <w:div w:id="1268319360">
              <w:marLeft w:val="0"/>
              <w:marRight w:val="0"/>
              <w:marTop w:val="0"/>
              <w:marBottom w:val="0"/>
              <w:divBdr>
                <w:top w:val="none" w:sz="0" w:space="0" w:color="auto"/>
                <w:left w:val="none" w:sz="0" w:space="0" w:color="auto"/>
                <w:bottom w:val="none" w:sz="0" w:space="0" w:color="auto"/>
                <w:right w:val="none" w:sz="0" w:space="0" w:color="auto"/>
              </w:divBdr>
              <w:divsChild>
                <w:div w:id="1137187126">
                  <w:marLeft w:val="0"/>
                  <w:marRight w:val="0"/>
                  <w:marTop w:val="0"/>
                  <w:marBottom w:val="0"/>
                  <w:divBdr>
                    <w:top w:val="none" w:sz="0" w:space="0" w:color="auto"/>
                    <w:left w:val="none" w:sz="0" w:space="0" w:color="auto"/>
                    <w:bottom w:val="none" w:sz="0" w:space="0" w:color="auto"/>
                    <w:right w:val="none" w:sz="0" w:space="0" w:color="auto"/>
                  </w:divBdr>
                  <w:divsChild>
                    <w:div w:id="135457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002658">
      <w:bodyDiv w:val="1"/>
      <w:marLeft w:val="0"/>
      <w:marRight w:val="0"/>
      <w:marTop w:val="0"/>
      <w:marBottom w:val="0"/>
      <w:divBdr>
        <w:top w:val="none" w:sz="0" w:space="0" w:color="auto"/>
        <w:left w:val="none" w:sz="0" w:space="0" w:color="auto"/>
        <w:bottom w:val="none" w:sz="0" w:space="0" w:color="auto"/>
        <w:right w:val="none" w:sz="0" w:space="0" w:color="auto"/>
      </w:divBdr>
    </w:div>
    <w:div w:id="1051003494">
      <w:bodyDiv w:val="1"/>
      <w:marLeft w:val="0"/>
      <w:marRight w:val="0"/>
      <w:marTop w:val="0"/>
      <w:marBottom w:val="0"/>
      <w:divBdr>
        <w:top w:val="none" w:sz="0" w:space="0" w:color="auto"/>
        <w:left w:val="none" w:sz="0" w:space="0" w:color="auto"/>
        <w:bottom w:val="none" w:sz="0" w:space="0" w:color="auto"/>
        <w:right w:val="none" w:sz="0" w:space="0" w:color="auto"/>
      </w:divBdr>
      <w:divsChild>
        <w:div w:id="1096902098">
          <w:marLeft w:val="0"/>
          <w:marRight w:val="0"/>
          <w:marTop w:val="0"/>
          <w:marBottom w:val="0"/>
          <w:divBdr>
            <w:top w:val="single" w:sz="18" w:space="0" w:color="3E72A6"/>
            <w:left w:val="single" w:sz="18" w:space="0" w:color="3E72A6"/>
            <w:bottom w:val="single" w:sz="18" w:space="0" w:color="3E72A6"/>
            <w:right w:val="single" w:sz="18" w:space="0" w:color="3E72A6"/>
          </w:divBdr>
          <w:divsChild>
            <w:div w:id="254359487">
              <w:marLeft w:val="0"/>
              <w:marRight w:val="0"/>
              <w:marTop w:val="0"/>
              <w:marBottom w:val="0"/>
              <w:divBdr>
                <w:top w:val="none" w:sz="0" w:space="0" w:color="auto"/>
                <w:left w:val="none" w:sz="0" w:space="0" w:color="auto"/>
                <w:bottom w:val="none" w:sz="0" w:space="0" w:color="auto"/>
                <w:right w:val="none" w:sz="0" w:space="0" w:color="auto"/>
              </w:divBdr>
              <w:divsChild>
                <w:div w:id="3486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805810">
      <w:bodyDiv w:val="1"/>
      <w:marLeft w:val="0"/>
      <w:marRight w:val="0"/>
      <w:marTop w:val="0"/>
      <w:marBottom w:val="0"/>
      <w:divBdr>
        <w:top w:val="none" w:sz="0" w:space="0" w:color="auto"/>
        <w:left w:val="none" w:sz="0" w:space="0" w:color="auto"/>
        <w:bottom w:val="none" w:sz="0" w:space="0" w:color="auto"/>
        <w:right w:val="none" w:sz="0" w:space="0" w:color="auto"/>
      </w:divBdr>
      <w:divsChild>
        <w:div w:id="1574312219">
          <w:marLeft w:val="0"/>
          <w:marRight w:val="0"/>
          <w:marTop w:val="0"/>
          <w:marBottom w:val="0"/>
          <w:divBdr>
            <w:top w:val="none" w:sz="0" w:space="0" w:color="auto"/>
            <w:left w:val="none" w:sz="0" w:space="0" w:color="auto"/>
            <w:bottom w:val="none" w:sz="0" w:space="0" w:color="auto"/>
            <w:right w:val="none" w:sz="0" w:space="0" w:color="auto"/>
          </w:divBdr>
          <w:divsChild>
            <w:div w:id="1587032820">
              <w:marLeft w:val="0"/>
              <w:marRight w:val="0"/>
              <w:marTop w:val="0"/>
              <w:marBottom w:val="0"/>
              <w:divBdr>
                <w:top w:val="none" w:sz="0" w:space="0" w:color="auto"/>
                <w:left w:val="none" w:sz="0" w:space="0" w:color="auto"/>
                <w:bottom w:val="none" w:sz="0" w:space="0" w:color="auto"/>
                <w:right w:val="none" w:sz="0" w:space="0" w:color="auto"/>
              </w:divBdr>
              <w:divsChild>
                <w:div w:id="20726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472732">
      <w:bodyDiv w:val="1"/>
      <w:marLeft w:val="0"/>
      <w:marRight w:val="0"/>
      <w:marTop w:val="0"/>
      <w:marBottom w:val="0"/>
      <w:divBdr>
        <w:top w:val="none" w:sz="0" w:space="0" w:color="auto"/>
        <w:left w:val="none" w:sz="0" w:space="0" w:color="auto"/>
        <w:bottom w:val="none" w:sz="0" w:space="0" w:color="auto"/>
        <w:right w:val="none" w:sz="0" w:space="0" w:color="auto"/>
      </w:divBdr>
      <w:divsChild>
        <w:div w:id="112751242">
          <w:marLeft w:val="0"/>
          <w:marRight w:val="0"/>
          <w:marTop w:val="0"/>
          <w:marBottom w:val="0"/>
          <w:divBdr>
            <w:top w:val="single" w:sz="18" w:space="0" w:color="3E72A6"/>
            <w:left w:val="single" w:sz="18" w:space="0" w:color="3E72A6"/>
            <w:bottom w:val="single" w:sz="18" w:space="0" w:color="3E72A6"/>
            <w:right w:val="single" w:sz="18" w:space="0" w:color="3E72A6"/>
          </w:divBdr>
          <w:divsChild>
            <w:div w:id="1729180425">
              <w:marLeft w:val="0"/>
              <w:marRight w:val="0"/>
              <w:marTop w:val="0"/>
              <w:marBottom w:val="0"/>
              <w:divBdr>
                <w:top w:val="none" w:sz="0" w:space="0" w:color="auto"/>
                <w:left w:val="none" w:sz="0" w:space="0" w:color="auto"/>
                <w:bottom w:val="none" w:sz="0" w:space="0" w:color="auto"/>
                <w:right w:val="none" w:sz="0" w:space="0" w:color="auto"/>
              </w:divBdr>
              <w:divsChild>
                <w:div w:id="78840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135340">
      <w:bodyDiv w:val="1"/>
      <w:marLeft w:val="0"/>
      <w:marRight w:val="0"/>
      <w:marTop w:val="0"/>
      <w:marBottom w:val="0"/>
      <w:divBdr>
        <w:top w:val="none" w:sz="0" w:space="0" w:color="auto"/>
        <w:left w:val="none" w:sz="0" w:space="0" w:color="auto"/>
        <w:bottom w:val="none" w:sz="0" w:space="0" w:color="auto"/>
        <w:right w:val="none" w:sz="0" w:space="0" w:color="auto"/>
      </w:divBdr>
      <w:divsChild>
        <w:div w:id="1433940237">
          <w:marLeft w:val="0"/>
          <w:marRight w:val="0"/>
          <w:marTop w:val="0"/>
          <w:marBottom w:val="0"/>
          <w:divBdr>
            <w:top w:val="none" w:sz="0" w:space="0" w:color="auto"/>
            <w:left w:val="none" w:sz="0" w:space="0" w:color="auto"/>
            <w:bottom w:val="none" w:sz="0" w:space="0" w:color="auto"/>
            <w:right w:val="none" w:sz="0" w:space="0" w:color="auto"/>
          </w:divBdr>
          <w:divsChild>
            <w:div w:id="1036201502">
              <w:marLeft w:val="0"/>
              <w:marRight w:val="0"/>
              <w:marTop w:val="0"/>
              <w:marBottom w:val="0"/>
              <w:divBdr>
                <w:top w:val="none" w:sz="0" w:space="0" w:color="auto"/>
                <w:left w:val="none" w:sz="0" w:space="0" w:color="auto"/>
                <w:bottom w:val="none" w:sz="0" w:space="0" w:color="auto"/>
                <w:right w:val="none" w:sz="0" w:space="0" w:color="auto"/>
              </w:divBdr>
              <w:divsChild>
                <w:div w:id="1214461231">
                  <w:marLeft w:val="0"/>
                  <w:marRight w:val="0"/>
                  <w:marTop w:val="0"/>
                  <w:marBottom w:val="0"/>
                  <w:divBdr>
                    <w:top w:val="none" w:sz="0" w:space="0" w:color="auto"/>
                    <w:left w:val="none" w:sz="0" w:space="0" w:color="auto"/>
                    <w:bottom w:val="none" w:sz="0" w:space="0" w:color="auto"/>
                    <w:right w:val="none" w:sz="0" w:space="0" w:color="auto"/>
                  </w:divBdr>
                  <w:divsChild>
                    <w:div w:id="1818111481">
                      <w:marLeft w:val="0"/>
                      <w:marRight w:val="0"/>
                      <w:marTop w:val="0"/>
                      <w:marBottom w:val="0"/>
                      <w:divBdr>
                        <w:top w:val="none" w:sz="0" w:space="0" w:color="auto"/>
                        <w:left w:val="none" w:sz="0" w:space="0" w:color="auto"/>
                        <w:bottom w:val="none" w:sz="0" w:space="0" w:color="auto"/>
                        <w:right w:val="none" w:sz="0" w:space="0" w:color="auto"/>
                      </w:divBdr>
                    </w:div>
                  </w:divsChild>
                </w:div>
                <w:div w:id="1078793833">
                  <w:marLeft w:val="0"/>
                  <w:marRight w:val="0"/>
                  <w:marTop w:val="0"/>
                  <w:marBottom w:val="0"/>
                  <w:divBdr>
                    <w:top w:val="none" w:sz="0" w:space="0" w:color="auto"/>
                    <w:left w:val="none" w:sz="0" w:space="0" w:color="auto"/>
                    <w:bottom w:val="none" w:sz="0" w:space="0" w:color="auto"/>
                    <w:right w:val="none" w:sz="0" w:space="0" w:color="auto"/>
                  </w:divBdr>
                  <w:divsChild>
                    <w:div w:id="152562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932678">
      <w:bodyDiv w:val="1"/>
      <w:marLeft w:val="0"/>
      <w:marRight w:val="0"/>
      <w:marTop w:val="0"/>
      <w:marBottom w:val="0"/>
      <w:divBdr>
        <w:top w:val="none" w:sz="0" w:space="0" w:color="auto"/>
        <w:left w:val="none" w:sz="0" w:space="0" w:color="auto"/>
        <w:bottom w:val="none" w:sz="0" w:space="0" w:color="auto"/>
        <w:right w:val="none" w:sz="0" w:space="0" w:color="auto"/>
      </w:divBdr>
    </w:div>
    <w:div w:id="1198279584">
      <w:bodyDiv w:val="1"/>
      <w:marLeft w:val="0"/>
      <w:marRight w:val="0"/>
      <w:marTop w:val="0"/>
      <w:marBottom w:val="0"/>
      <w:divBdr>
        <w:top w:val="none" w:sz="0" w:space="0" w:color="auto"/>
        <w:left w:val="none" w:sz="0" w:space="0" w:color="auto"/>
        <w:bottom w:val="none" w:sz="0" w:space="0" w:color="auto"/>
        <w:right w:val="none" w:sz="0" w:space="0" w:color="auto"/>
      </w:divBdr>
      <w:divsChild>
        <w:div w:id="292323189">
          <w:marLeft w:val="0"/>
          <w:marRight w:val="0"/>
          <w:marTop w:val="0"/>
          <w:marBottom w:val="0"/>
          <w:divBdr>
            <w:top w:val="none" w:sz="0" w:space="0" w:color="auto"/>
            <w:left w:val="none" w:sz="0" w:space="0" w:color="auto"/>
            <w:bottom w:val="none" w:sz="0" w:space="0" w:color="auto"/>
            <w:right w:val="none" w:sz="0" w:space="0" w:color="auto"/>
          </w:divBdr>
          <w:divsChild>
            <w:div w:id="1103964720">
              <w:marLeft w:val="0"/>
              <w:marRight w:val="0"/>
              <w:marTop w:val="0"/>
              <w:marBottom w:val="0"/>
              <w:divBdr>
                <w:top w:val="none" w:sz="0" w:space="0" w:color="auto"/>
                <w:left w:val="none" w:sz="0" w:space="0" w:color="auto"/>
                <w:bottom w:val="none" w:sz="0" w:space="0" w:color="auto"/>
                <w:right w:val="none" w:sz="0" w:space="0" w:color="auto"/>
              </w:divBdr>
              <w:divsChild>
                <w:div w:id="12143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04652">
      <w:bodyDiv w:val="1"/>
      <w:marLeft w:val="0"/>
      <w:marRight w:val="0"/>
      <w:marTop w:val="0"/>
      <w:marBottom w:val="0"/>
      <w:divBdr>
        <w:top w:val="none" w:sz="0" w:space="0" w:color="auto"/>
        <w:left w:val="none" w:sz="0" w:space="0" w:color="auto"/>
        <w:bottom w:val="none" w:sz="0" w:space="0" w:color="auto"/>
        <w:right w:val="none" w:sz="0" w:space="0" w:color="auto"/>
      </w:divBdr>
      <w:divsChild>
        <w:div w:id="2017883796">
          <w:marLeft w:val="0"/>
          <w:marRight w:val="0"/>
          <w:marTop w:val="0"/>
          <w:marBottom w:val="0"/>
          <w:divBdr>
            <w:top w:val="none" w:sz="0" w:space="0" w:color="auto"/>
            <w:left w:val="none" w:sz="0" w:space="0" w:color="auto"/>
            <w:bottom w:val="none" w:sz="0" w:space="0" w:color="auto"/>
            <w:right w:val="none" w:sz="0" w:space="0" w:color="auto"/>
          </w:divBdr>
          <w:divsChild>
            <w:div w:id="1662854169">
              <w:marLeft w:val="0"/>
              <w:marRight w:val="0"/>
              <w:marTop w:val="0"/>
              <w:marBottom w:val="0"/>
              <w:divBdr>
                <w:top w:val="none" w:sz="0" w:space="0" w:color="auto"/>
                <w:left w:val="none" w:sz="0" w:space="0" w:color="auto"/>
                <w:bottom w:val="none" w:sz="0" w:space="0" w:color="auto"/>
                <w:right w:val="none" w:sz="0" w:space="0" w:color="auto"/>
              </w:divBdr>
              <w:divsChild>
                <w:div w:id="19822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17111">
      <w:bodyDiv w:val="1"/>
      <w:marLeft w:val="0"/>
      <w:marRight w:val="0"/>
      <w:marTop w:val="0"/>
      <w:marBottom w:val="0"/>
      <w:divBdr>
        <w:top w:val="none" w:sz="0" w:space="0" w:color="auto"/>
        <w:left w:val="none" w:sz="0" w:space="0" w:color="auto"/>
        <w:bottom w:val="none" w:sz="0" w:space="0" w:color="auto"/>
        <w:right w:val="none" w:sz="0" w:space="0" w:color="auto"/>
      </w:divBdr>
    </w:div>
    <w:div w:id="1266767175">
      <w:bodyDiv w:val="1"/>
      <w:marLeft w:val="0"/>
      <w:marRight w:val="0"/>
      <w:marTop w:val="0"/>
      <w:marBottom w:val="0"/>
      <w:divBdr>
        <w:top w:val="none" w:sz="0" w:space="0" w:color="auto"/>
        <w:left w:val="none" w:sz="0" w:space="0" w:color="auto"/>
        <w:bottom w:val="none" w:sz="0" w:space="0" w:color="auto"/>
        <w:right w:val="none" w:sz="0" w:space="0" w:color="auto"/>
      </w:divBdr>
      <w:divsChild>
        <w:div w:id="392513022">
          <w:marLeft w:val="0"/>
          <w:marRight w:val="0"/>
          <w:marTop w:val="0"/>
          <w:marBottom w:val="0"/>
          <w:divBdr>
            <w:top w:val="none" w:sz="0" w:space="0" w:color="auto"/>
            <w:left w:val="none" w:sz="0" w:space="0" w:color="auto"/>
            <w:bottom w:val="none" w:sz="0" w:space="0" w:color="auto"/>
            <w:right w:val="none" w:sz="0" w:space="0" w:color="auto"/>
          </w:divBdr>
          <w:divsChild>
            <w:div w:id="849026644">
              <w:marLeft w:val="0"/>
              <w:marRight w:val="0"/>
              <w:marTop w:val="0"/>
              <w:marBottom w:val="0"/>
              <w:divBdr>
                <w:top w:val="none" w:sz="0" w:space="0" w:color="auto"/>
                <w:left w:val="none" w:sz="0" w:space="0" w:color="auto"/>
                <w:bottom w:val="none" w:sz="0" w:space="0" w:color="auto"/>
                <w:right w:val="none" w:sz="0" w:space="0" w:color="auto"/>
              </w:divBdr>
              <w:divsChild>
                <w:div w:id="9052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47889">
      <w:bodyDiv w:val="1"/>
      <w:marLeft w:val="0"/>
      <w:marRight w:val="0"/>
      <w:marTop w:val="0"/>
      <w:marBottom w:val="0"/>
      <w:divBdr>
        <w:top w:val="none" w:sz="0" w:space="0" w:color="auto"/>
        <w:left w:val="none" w:sz="0" w:space="0" w:color="auto"/>
        <w:bottom w:val="none" w:sz="0" w:space="0" w:color="auto"/>
        <w:right w:val="none" w:sz="0" w:space="0" w:color="auto"/>
      </w:divBdr>
    </w:div>
    <w:div w:id="1332638716">
      <w:bodyDiv w:val="1"/>
      <w:marLeft w:val="0"/>
      <w:marRight w:val="0"/>
      <w:marTop w:val="0"/>
      <w:marBottom w:val="0"/>
      <w:divBdr>
        <w:top w:val="none" w:sz="0" w:space="0" w:color="auto"/>
        <w:left w:val="none" w:sz="0" w:space="0" w:color="auto"/>
        <w:bottom w:val="none" w:sz="0" w:space="0" w:color="auto"/>
        <w:right w:val="none" w:sz="0" w:space="0" w:color="auto"/>
      </w:divBdr>
      <w:divsChild>
        <w:div w:id="364521934">
          <w:marLeft w:val="0"/>
          <w:marRight w:val="0"/>
          <w:marTop w:val="0"/>
          <w:marBottom w:val="0"/>
          <w:divBdr>
            <w:top w:val="none" w:sz="0" w:space="0" w:color="auto"/>
            <w:left w:val="none" w:sz="0" w:space="0" w:color="auto"/>
            <w:bottom w:val="none" w:sz="0" w:space="0" w:color="auto"/>
            <w:right w:val="none" w:sz="0" w:space="0" w:color="auto"/>
          </w:divBdr>
          <w:divsChild>
            <w:div w:id="1938907827">
              <w:marLeft w:val="0"/>
              <w:marRight w:val="0"/>
              <w:marTop w:val="0"/>
              <w:marBottom w:val="0"/>
              <w:divBdr>
                <w:top w:val="none" w:sz="0" w:space="0" w:color="auto"/>
                <w:left w:val="none" w:sz="0" w:space="0" w:color="auto"/>
                <w:bottom w:val="none" w:sz="0" w:space="0" w:color="auto"/>
                <w:right w:val="none" w:sz="0" w:space="0" w:color="auto"/>
              </w:divBdr>
              <w:divsChild>
                <w:div w:id="10387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9131">
      <w:bodyDiv w:val="1"/>
      <w:marLeft w:val="0"/>
      <w:marRight w:val="0"/>
      <w:marTop w:val="0"/>
      <w:marBottom w:val="0"/>
      <w:divBdr>
        <w:top w:val="none" w:sz="0" w:space="0" w:color="auto"/>
        <w:left w:val="none" w:sz="0" w:space="0" w:color="auto"/>
        <w:bottom w:val="none" w:sz="0" w:space="0" w:color="auto"/>
        <w:right w:val="none" w:sz="0" w:space="0" w:color="auto"/>
      </w:divBdr>
      <w:divsChild>
        <w:div w:id="1943567010">
          <w:marLeft w:val="0"/>
          <w:marRight w:val="0"/>
          <w:marTop w:val="0"/>
          <w:marBottom w:val="0"/>
          <w:divBdr>
            <w:top w:val="none" w:sz="0" w:space="0" w:color="auto"/>
            <w:left w:val="none" w:sz="0" w:space="0" w:color="auto"/>
            <w:bottom w:val="none" w:sz="0" w:space="0" w:color="auto"/>
            <w:right w:val="none" w:sz="0" w:space="0" w:color="auto"/>
          </w:divBdr>
          <w:divsChild>
            <w:div w:id="291249494">
              <w:marLeft w:val="0"/>
              <w:marRight w:val="0"/>
              <w:marTop w:val="0"/>
              <w:marBottom w:val="0"/>
              <w:divBdr>
                <w:top w:val="none" w:sz="0" w:space="0" w:color="auto"/>
                <w:left w:val="none" w:sz="0" w:space="0" w:color="auto"/>
                <w:bottom w:val="none" w:sz="0" w:space="0" w:color="auto"/>
                <w:right w:val="none" w:sz="0" w:space="0" w:color="auto"/>
              </w:divBdr>
              <w:divsChild>
                <w:div w:id="36576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610149">
      <w:bodyDiv w:val="1"/>
      <w:marLeft w:val="0"/>
      <w:marRight w:val="0"/>
      <w:marTop w:val="0"/>
      <w:marBottom w:val="0"/>
      <w:divBdr>
        <w:top w:val="none" w:sz="0" w:space="0" w:color="auto"/>
        <w:left w:val="none" w:sz="0" w:space="0" w:color="auto"/>
        <w:bottom w:val="none" w:sz="0" w:space="0" w:color="auto"/>
        <w:right w:val="none" w:sz="0" w:space="0" w:color="auto"/>
      </w:divBdr>
      <w:divsChild>
        <w:div w:id="1248343986">
          <w:marLeft w:val="0"/>
          <w:marRight w:val="0"/>
          <w:marTop w:val="0"/>
          <w:marBottom w:val="0"/>
          <w:divBdr>
            <w:top w:val="none" w:sz="0" w:space="0" w:color="auto"/>
            <w:left w:val="none" w:sz="0" w:space="0" w:color="auto"/>
            <w:bottom w:val="none" w:sz="0" w:space="0" w:color="auto"/>
            <w:right w:val="none" w:sz="0" w:space="0" w:color="auto"/>
          </w:divBdr>
          <w:divsChild>
            <w:div w:id="1185048091">
              <w:marLeft w:val="0"/>
              <w:marRight w:val="0"/>
              <w:marTop w:val="0"/>
              <w:marBottom w:val="0"/>
              <w:divBdr>
                <w:top w:val="none" w:sz="0" w:space="0" w:color="auto"/>
                <w:left w:val="none" w:sz="0" w:space="0" w:color="auto"/>
                <w:bottom w:val="none" w:sz="0" w:space="0" w:color="auto"/>
                <w:right w:val="none" w:sz="0" w:space="0" w:color="auto"/>
              </w:divBdr>
              <w:divsChild>
                <w:div w:id="294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81727">
      <w:bodyDiv w:val="1"/>
      <w:marLeft w:val="0"/>
      <w:marRight w:val="0"/>
      <w:marTop w:val="0"/>
      <w:marBottom w:val="0"/>
      <w:divBdr>
        <w:top w:val="none" w:sz="0" w:space="0" w:color="auto"/>
        <w:left w:val="none" w:sz="0" w:space="0" w:color="auto"/>
        <w:bottom w:val="none" w:sz="0" w:space="0" w:color="auto"/>
        <w:right w:val="none" w:sz="0" w:space="0" w:color="auto"/>
      </w:divBdr>
    </w:div>
    <w:div w:id="1516920590">
      <w:bodyDiv w:val="1"/>
      <w:marLeft w:val="0"/>
      <w:marRight w:val="0"/>
      <w:marTop w:val="0"/>
      <w:marBottom w:val="0"/>
      <w:divBdr>
        <w:top w:val="none" w:sz="0" w:space="0" w:color="auto"/>
        <w:left w:val="none" w:sz="0" w:space="0" w:color="auto"/>
        <w:bottom w:val="none" w:sz="0" w:space="0" w:color="auto"/>
        <w:right w:val="none" w:sz="0" w:space="0" w:color="auto"/>
      </w:divBdr>
    </w:div>
    <w:div w:id="1539582020">
      <w:bodyDiv w:val="1"/>
      <w:marLeft w:val="0"/>
      <w:marRight w:val="0"/>
      <w:marTop w:val="0"/>
      <w:marBottom w:val="0"/>
      <w:divBdr>
        <w:top w:val="none" w:sz="0" w:space="0" w:color="auto"/>
        <w:left w:val="none" w:sz="0" w:space="0" w:color="auto"/>
        <w:bottom w:val="none" w:sz="0" w:space="0" w:color="auto"/>
        <w:right w:val="none" w:sz="0" w:space="0" w:color="auto"/>
      </w:divBdr>
      <w:divsChild>
        <w:div w:id="416251211">
          <w:marLeft w:val="0"/>
          <w:marRight w:val="0"/>
          <w:marTop w:val="0"/>
          <w:marBottom w:val="0"/>
          <w:divBdr>
            <w:top w:val="none" w:sz="0" w:space="0" w:color="auto"/>
            <w:left w:val="none" w:sz="0" w:space="0" w:color="auto"/>
            <w:bottom w:val="none" w:sz="0" w:space="0" w:color="auto"/>
            <w:right w:val="none" w:sz="0" w:space="0" w:color="auto"/>
          </w:divBdr>
          <w:divsChild>
            <w:div w:id="1947693171">
              <w:marLeft w:val="0"/>
              <w:marRight w:val="0"/>
              <w:marTop w:val="0"/>
              <w:marBottom w:val="0"/>
              <w:divBdr>
                <w:top w:val="none" w:sz="0" w:space="0" w:color="auto"/>
                <w:left w:val="none" w:sz="0" w:space="0" w:color="auto"/>
                <w:bottom w:val="none" w:sz="0" w:space="0" w:color="auto"/>
                <w:right w:val="none" w:sz="0" w:space="0" w:color="auto"/>
              </w:divBdr>
              <w:divsChild>
                <w:div w:id="131992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673525">
      <w:bodyDiv w:val="1"/>
      <w:marLeft w:val="0"/>
      <w:marRight w:val="0"/>
      <w:marTop w:val="0"/>
      <w:marBottom w:val="0"/>
      <w:divBdr>
        <w:top w:val="none" w:sz="0" w:space="0" w:color="auto"/>
        <w:left w:val="none" w:sz="0" w:space="0" w:color="auto"/>
        <w:bottom w:val="none" w:sz="0" w:space="0" w:color="auto"/>
        <w:right w:val="none" w:sz="0" w:space="0" w:color="auto"/>
      </w:divBdr>
      <w:divsChild>
        <w:div w:id="169681401">
          <w:marLeft w:val="0"/>
          <w:marRight w:val="0"/>
          <w:marTop w:val="0"/>
          <w:marBottom w:val="0"/>
          <w:divBdr>
            <w:top w:val="none" w:sz="0" w:space="0" w:color="auto"/>
            <w:left w:val="none" w:sz="0" w:space="0" w:color="auto"/>
            <w:bottom w:val="none" w:sz="0" w:space="0" w:color="auto"/>
            <w:right w:val="none" w:sz="0" w:space="0" w:color="auto"/>
          </w:divBdr>
          <w:divsChild>
            <w:div w:id="1101410921">
              <w:marLeft w:val="0"/>
              <w:marRight w:val="0"/>
              <w:marTop w:val="0"/>
              <w:marBottom w:val="0"/>
              <w:divBdr>
                <w:top w:val="none" w:sz="0" w:space="0" w:color="auto"/>
                <w:left w:val="none" w:sz="0" w:space="0" w:color="auto"/>
                <w:bottom w:val="none" w:sz="0" w:space="0" w:color="auto"/>
                <w:right w:val="none" w:sz="0" w:space="0" w:color="auto"/>
              </w:divBdr>
              <w:divsChild>
                <w:div w:id="10385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49108">
      <w:bodyDiv w:val="1"/>
      <w:marLeft w:val="0"/>
      <w:marRight w:val="0"/>
      <w:marTop w:val="0"/>
      <w:marBottom w:val="0"/>
      <w:divBdr>
        <w:top w:val="none" w:sz="0" w:space="0" w:color="auto"/>
        <w:left w:val="none" w:sz="0" w:space="0" w:color="auto"/>
        <w:bottom w:val="none" w:sz="0" w:space="0" w:color="auto"/>
        <w:right w:val="none" w:sz="0" w:space="0" w:color="auto"/>
      </w:divBdr>
    </w:div>
    <w:div w:id="1620063867">
      <w:bodyDiv w:val="1"/>
      <w:marLeft w:val="0"/>
      <w:marRight w:val="0"/>
      <w:marTop w:val="0"/>
      <w:marBottom w:val="0"/>
      <w:divBdr>
        <w:top w:val="none" w:sz="0" w:space="0" w:color="auto"/>
        <w:left w:val="none" w:sz="0" w:space="0" w:color="auto"/>
        <w:bottom w:val="none" w:sz="0" w:space="0" w:color="auto"/>
        <w:right w:val="none" w:sz="0" w:space="0" w:color="auto"/>
      </w:divBdr>
      <w:divsChild>
        <w:div w:id="784270676">
          <w:marLeft w:val="0"/>
          <w:marRight w:val="0"/>
          <w:marTop w:val="0"/>
          <w:marBottom w:val="0"/>
          <w:divBdr>
            <w:top w:val="none" w:sz="0" w:space="0" w:color="auto"/>
            <w:left w:val="none" w:sz="0" w:space="0" w:color="auto"/>
            <w:bottom w:val="none" w:sz="0" w:space="0" w:color="auto"/>
            <w:right w:val="none" w:sz="0" w:space="0" w:color="auto"/>
          </w:divBdr>
          <w:divsChild>
            <w:div w:id="136149085">
              <w:marLeft w:val="0"/>
              <w:marRight w:val="0"/>
              <w:marTop w:val="0"/>
              <w:marBottom w:val="0"/>
              <w:divBdr>
                <w:top w:val="none" w:sz="0" w:space="0" w:color="auto"/>
                <w:left w:val="none" w:sz="0" w:space="0" w:color="auto"/>
                <w:bottom w:val="none" w:sz="0" w:space="0" w:color="auto"/>
                <w:right w:val="none" w:sz="0" w:space="0" w:color="auto"/>
              </w:divBdr>
              <w:divsChild>
                <w:div w:id="49499250">
                  <w:marLeft w:val="0"/>
                  <w:marRight w:val="0"/>
                  <w:marTop w:val="0"/>
                  <w:marBottom w:val="0"/>
                  <w:divBdr>
                    <w:top w:val="none" w:sz="0" w:space="0" w:color="auto"/>
                    <w:left w:val="none" w:sz="0" w:space="0" w:color="auto"/>
                    <w:bottom w:val="none" w:sz="0" w:space="0" w:color="auto"/>
                    <w:right w:val="none" w:sz="0" w:space="0" w:color="auto"/>
                  </w:divBdr>
                  <w:divsChild>
                    <w:div w:id="1256287877">
                      <w:marLeft w:val="0"/>
                      <w:marRight w:val="0"/>
                      <w:marTop w:val="0"/>
                      <w:marBottom w:val="0"/>
                      <w:divBdr>
                        <w:top w:val="none" w:sz="0" w:space="0" w:color="auto"/>
                        <w:left w:val="none" w:sz="0" w:space="0" w:color="auto"/>
                        <w:bottom w:val="none" w:sz="0" w:space="0" w:color="auto"/>
                        <w:right w:val="none" w:sz="0" w:space="0" w:color="auto"/>
                      </w:divBdr>
                    </w:div>
                  </w:divsChild>
                </w:div>
                <w:div w:id="212817332">
                  <w:marLeft w:val="0"/>
                  <w:marRight w:val="0"/>
                  <w:marTop w:val="0"/>
                  <w:marBottom w:val="0"/>
                  <w:divBdr>
                    <w:top w:val="none" w:sz="0" w:space="0" w:color="auto"/>
                    <w:left w:val="none" w:sz="0" w:space="0" w:color="auto"/>
                    <w:bottom w:val="none" w:sz="0" w:space="0" w:color="auto"/>
                    <w:right w:val="none" w:sz="0" w:space="0" w:color="auto"/>
                  </w:divBdr>
                  <w:divsChild>
                    <w:div w:id="11446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607531">
      <w:bodyDiv w:val="1"/>
      <w:marLeft w:val="0"/>
      <w:marRight w:val="0"/>
      <w:marTop w:val="0"/>
      <w:marBottom w:val="0"/>
      <w:divBdr>
        <w:top w:val="none" w:sz="0" w:space="0" w:color="auto"/>
        <w:left w:val="none" w:sz="0" w:space="0" w:color="auto"/>
        <w:bottom w:val="none" w:sz="0" w:space="0" w:color="auto"/>
        <w:right w:val="none" w:sz="0" w:space="0" w:color="auto"/>
      </w:divBdr>
      <w:divsChild>
        <w:div w:id="1968469536">
          <w:marLeft w:val="0"/>
          <w:marRight w:val="0"/>
          <w:marTop w:val="0"/>
          <w:marBottom w:val="0"/>
          <w:divBdr>
            <w:top w:val="none" w:sz="0" w:space="0" w:color="auto"/>
            <w:left w:val="none" w:sz="0" w:space="0" w:color="auto"/>
            <w:bottom w:val="none" w:sz="0" w:space="0" w:color="auto"/>
            <w:right w:val="none" w:sz="0" w:space="0" w:color="auto"/>
          </w:divBdr>
          <w:divsChild>
            <w:div w:id="29108356">
              <w:marLeft w:val="0"/>
              <w:marRight w:val="0"/>
              <w:marTop w:val="0"/>
              <w:marBottom w:val="0"/>
              <w:divBdr>
                <w:top w:val="none" w:sz="0" w:space="0" w:color="auto"/>
                <w:left w:val="none" w:sz="0" w:space="0" w:color="auto"/>
                <w:bottom w:val="none" w:sz="0" w:space="0" w:color="auto"/>
                <w:right w:val="none" w:sz="0" w:space="0" w:color="auto"/>
              </w:divBdr>
              <w:divsChild>
                <w:div w:id="687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71488">
      <w:bodyDiv w:val="1"/>
      <w:marLeft w:val="0"/>
      <w:marRight w:val="0"/>
      <w:marTop w:val="0"/>
      <w:marBottom w:val="0"/>
      <w:divBdr>
        <w:top w:val="none" w:sz="0" w:space="0" w:color="auto"/>
        <w:left w:val="none" w:sz="0" w:space="0" w:color="auto"/>
        <w:bottom w:val="none" w:sz="0" w:space="0" w:color="auto"/>
        <w:right w:val="none" w:sz="0" w:space="0" w:color="auto"/>
      </w:divBdr>
      <w:divsChild>
        <w:div w:id="1475567755">
          <w:marLeft w:val="0"/>
          <w:marRight w:val="0"/>
          <w:marTop w:val="0"/>
          <w:marBottom w:val="0"/>
          <w:divBdr>
            <w:top w:val="none" w:sz="0" w:space="0" w:color="auto"/>
            <w:left w:val="none" w:sz="0" w:space="0" w:color="auto"/>
            <w:bottom w:val="none" w:sz="0" w:space="0" w:color="auto"/>
            <w:right w:val="none" w:sz="0" w:space="0" w:color="auto"/>
          </w:divBdr>
          <w:divsChild>
            <w:div w:id="516165568">
              <w:marLeft w:val="0"/>
              <w:marRight w:val="0"/>
              <w:marTop w:val="0"/>
              <w:marBottom w:val="0"/>
              <w:divBdr>
                <w:top w:val="none" w:sz="0" w:space="0" w:color="auto"/>
                <w:left w:val="none" w:sz="0" w:space="0" w:color="auto"/>
                <w:bottom w:val="none" w:sz="0" w:space="0" w:color="auto"/>
                <w:right w:val="none" w:sz="0" w:space="0" w:color="auto"/>
              </w:divBdr>
              <w:divsChild>
                <w:div w:id="1939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118">
      <w:bodyDiv w:val="1"/>
      <w:marLeft w:val="0"/>
      <w:marRight w:val="0"/>
      <w:marTop w:val="0"/>
      <w:marBottom w:val="0"/>
      <w:divBdr>
        <w:top w:val="none" w:sz="0" w:space="0" w:color="auto"/>
        <w:left w:val="none" w:sz="0" w:space="0" w:color="auto"/>
        <w:bottom w:val="none" w:sz="0" w:space="0" w:color="auto"/>
        <w:right w:val="none" w:sz="0" w:space="0" w:color="auto"/>
      </w:divBdr>
      <w:divsChild>
        <w:div w:id="1642539787">
          <w:marLeft w:val="0"/>
          <w:marRight w:val="0"/>
          <w:marTop w:val="0"/>
          <w:marBottom w:val="0"/>
          <w:divBdr>
            <w:top w:val="none" w:sz="0" w:space="0" w:color="auto"/>
            <w:left w:val="none" w:sz="0" w:space="0" w:color="auto"/>
            <w:bottom w:val="none" w:sz="0" w:space="0" w:color="auto"/>
            <w:right w:val="none" w:sz="0" w:space="0" w:color="auto"/>
          </w:divBdr>
          <w:divsChild>
            <w:div w:id="513541413">
              <w:marLeft w:val="0"/>
              <w:marRight w:val="0"/>
              <w:marTop w:val="0"/>
              <w:marBottom w:val="0"/>
              <w:divBdr>
                <w:top w:val="none" w:sz="0" w:space="0" w:color="auto"/>
                <w:left w:val="none" w:sz="0" w:space="0" w:color="auto"/>
                <w:bottom w:val="none" w:sz="0" w:space="0" w:color="auto"/>
                <w:right w:val="none" w:sz="0" w:space="0" w:color="auto"/>
              </w:divBdr>
              <w:divsChild>
                <w:div w:id="9448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73701">
      <w:bodyDiv w:val="1"/>
      <w:marLeft w:val="0"/>
      <w:marRight w:val="0"/>
      <w:marTop w:val="0"/>
      <w:marBottom w:val="0"/>
      <w:divBdr>
        <w:top w:val="none" w:sz="0" w:space="0" w:color="auto"/>
        <w:left w:val="none" w:sz="0" w:space="0" w:color="auto"/>
        <w:bottom w:val="none" w:sz="0" w:space="0" w:color="auto"/>
        <w:right w:val="none" w:sz="0" w:space="0" w:color="auto"/>
      </w:divBdr>
      <w:divsChild>
        <w:div w:id="1874149103">
          <w:marLeft w:val="0"/>
          <w:marRight w:val="0"/>
          <w:marTop w:val="0"/>
          <w:marBottom w:val="0"/>
          <w:divBdr>
            <w:top w:val="none" w:sz="0" w:space="0" w:color="auto"/>
            <w:left w:val="none" w:sz="0" w:space="0" w:color="auto"/>
            <w:bottom w:val="none" w:sz="0" w:space="0" w:color="auto"/>
            <w:right w:val="none" w:sz="0" w:space="0" w:color="auto"/>
          </w:divBdr>
          <w:divsChild>
            <w:div w:id="1192643886">
              <w:marLeft w:val="0"/>
              <w:marRight w:val="0"/>
              <w:marTop w:val="0"/>
              <w:marBottom w:val="0"/>
              <w:divBdr>
                <w:top w:val="none" w:sz="0" w:space="0" w:color="auto"/>
                <w:left w:val="none" w:sz="0" w:space="0" w:color="auto"/>
                <w:bottom w:val="none" w:sz="0" w:space="0" w:color="auto"/>
                <w:right w:val="none" w:sz="0" w:space="0" w:color="auto"/>
              </w:divBdr>
              <w:divsChild>
                <w:div w:id="3074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92070">
      <w:bodyDiv w:val="1"/>
      <w:marLeft w:val="0"/>
      <w:marRight w:val="0"/>
      <w:marTop w:val="0"/>
      <w:marBottom w:val="0"/>
      <w:divBdr>
        <w:top w:val="none" w:sz="0" w:space="0" w:color="auto"/>
        <w:left w:val="none" w:sz="0" w:space="0" w:color="auto"/>
        <w:bottom w:val="none" w:sz="0" w:space="0" w:color="auto"/>
        <w:right w:val="none" w:sz="0" w:space="0" w:color="auto"/>
      </w:divBdr>
      <w:divsChild>
        <w:div w:id="1406535479">
          <w:marLeft w:val="0"/>
          <w:marRight w:val="0"/>
          <w:marTop w:val="0"/>
          <w:marBottom w:val="0"/>
          <w:divBdr>
            <w:top w:val="none" w:sz="0" w:space="0" w:color="auto"/>
            <w:left w:val="none" w:sz="0" w:space="0" w:color="auto"/>
            <w:bottom w:val="none" w:sz="0" w:space="0" w:color="auto"/>
            <w:right w:val="none" w:sz="0" w:space="0" w:color="auto"/>
          </w:divBdr>
          <w:divsChild>
            <w:div w:id="866988238">
              <w:marLeft w:val="0"/>
              <w:marRight w:val="0"/>
              <w:marTop w:val="0"/>
              <w:marBottom w:val="0"/>
              <w:divBdr>
                <w:top w:val="none" w:sz="0" w:space="0" w:color="auto"/>
                <w:left w:val="none" w:sz="0" w:space="0" w:color="auto"/>
                <w:bottom w:val="none" w:sz="0" w:space="0" w:color="auto"/>
                <w:right w:val="none" w:sz="0" w:space="0" w:color="auto"/>
              </w:divBdr>
              <w:divsChild>
                <w:div w:id="15714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6735">
      <w:bodyDiv w:val="1"/>
      <w:marLeft w:val="0"/>
      <w:marRight w:val="0"/>
      <w:marTop w:val="0"/>
      <w:marBottom w:val="0"/>
      <w:divBdr>
        <w:top w:val="none" w:sz="0" w:space="0" w:color="auto"/>
        <w:left w:val="none" w:sz="0" w:space="0" w:color="auto"/>
        <w:bottom w:val="none" w:sz="0" w:space="0" w:color="auto"/>
        <w:right w:val="none" w:sz="0" w:space="0" w:color="auto"/>
      </w:divBdr>
      <w:divsChild>
        <w:div w:id="1938366372">
          <w:marLeft w:val="0"/>
          <w:marRight w:val="0"/>
          <w:marTop w:val="0"/>
          <w:marBottom w:val="0"/>
          <w:divBdr>
            <w:top w:val="none" w:sz="0" w:space="0" w:color="auto"/>
            <w:left w:val="none" w:sz="0" w:space="0" w:color="auto"/>
            <w:bottom w:val="none" w:sz="0" w:space="0" w:color="auto"/>
            <w:right w:val="none" w:sz="0" w:space="0" w:color="auto"/>
          </w:divBdr>
          <w:divsChild>
            <w:div w:id="1174606625">
              <w:marLeft w:val="0"/>
              <w:marRight w:val="0"/>
              <w:marTop w:val="0"/>
              <w:marBottom w:val="0"/>
              <w:divBdr>
                <w:top w:val="none" w:sz="0" w:space="0" w:color="auto"/>
                <w:left w:val="none" w:sz="0" w:space="0" w:color="auto"/>
                <w:bottom w:val="none" w:sz="0" w:space="0" w:color="auto"/>
                <w:right w:val="none" w:sz="0" w:space="0" w:color="auto"/>
              </w:divBdr>
              <w:divsChild>
                <w:div w:id="2459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44591">
      <w:bodyDiv w:val="1"/>
      <w:marLeft w:val="0"/>
      <w:marRight w:val="0"/>
      <w:marTop w:val="0"/>
      <w:marBottom w:val="0"/>
      <w:divBdr>
        <w:top w:val="none" w:sz="0" w:space="0" w:color="auto"/>
        <w:left w:val="none" w:sz="0" w:space="0" w:color="auto"/>
        <w:bottom w:val="none" w:sz="0" w:space="0" w:color="auto"/>
        <w:right w:val="none" w:sz="0" w:space="0" w:color="auto"/>
      </w:divBdr>
      <w:divsChild>
        <w:div w:id="1183396213">
          <w:marLeft w:val="0"/>
          <w:marRight w:val="0"/>
          <w:marTop w:val="0"/>
          <w:marBottom w:val="0"/>
          <w:divBdr>
            <w:top w:val="none" w:sz="0" w:space="0" w:color="auto"/>
            <w:left w:val="none" w:sz="0" w:space="0" w:color="auto"/>
            <w:bottom w:val="none" w:sz="0" w:space="0" w:color="auto"/>
            <w:right w:val="none" w:sz="0" w:space="0" w:color="auto"/>
          </w:divBdr>
          <w:divsChild>
            <w:div w:id="450781279">
              <w:marLeft w:val="0"/>
              <w:marRight w:val="0"/>
              <w:marTop w:val="0"/>
              <w:marBottom w:val="0"/>
              <w:divBdr>
                <w:top w:val="none" w:sz="0" w:space="0" w:color="auto"/>
                <w:left w:val="none" w:sz="0" w:space="0" w:color="auto"/>
                <w:bottom w:val="none" w:sz="0" w:space="0" w:color="auto"/>
                <w:right w:val="none" w:sz="0" w:space="0" w:color="auto"/>
              </w:divBdr>
              <w:divsChild>
                <w:div w:id="11947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769354">
      <w:bodyDiv w:val="1"/>
      <w:marLeft w:val="0"/>
      <w:marRight w:val="0"/>
      <w:marTop w:val="0"/>
      <w:marBottom w:val="0"/>
      <w:divBdr>
        <w:top w:val="none" w:sz="0" w:space="0" w:color="auto"/>
        <w:left w:val="none" w:sz="0" w:space="0" w:color="auto"/>
        <w:bottom w:val="none" w:sz="0" w:space="0" w:color="auto"/>
        <w:right w:val="none" w:sz="0" w:space="0" w:color="auto"/>
      </w:divBdr>
    </w:div>
    <w:div w:id="175717155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86">
          <w:marLeft w:val="0"/>
          <w:marRight w:val="0"/>
          <w:marTop w:val="0"/>
          <w:marBottom w:val="0"/>
          <w:divBdr>
            <w:top w:val="single" w:sz="18" w:space="0" w:color="3E72A6"/>
            <w:left w:val="single" w:sz="18" w:space="0" w:color="3E72A6"/>
            <w:bottom w:val="single" w:sz="18" w:space="0" w:color="3E72A6"/>
            <w:right w:val="single" w:sz="18" w:space="0" w:color="3E72A6"/>
          </w:divBdr>
          <w:divsChild>
            <w:div w:id="1592661149">
              <w:marLeft w:val="0"/>
              <w:marRight w:val="0"/>
              <w:marTop w:val="0"/>
              <w:marBottom w:val="0"/>
              <w:divBdr>
                <w:top w:val="none" w:sz="0" w:space="0" w:color="auto"/>
                <w:left w:val="none" w:sz="0" w:space="0" w:color="auto"/>
                <w:bottom w:val="none" w:sz="0" w:space="0" w:color="auto"/>
                <w:right w:val="none" w:sz="0" w:space="0" w:color="auto"/>
              </w:divBdr>
              <w:divsChild>
                <w:div w:id="4786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46745">
      <w:bodyDiv w:val="1"/>
      <w:marLeft w:val="0"/>
      <w:marRight w:val="0"/>
      <w:marTop w:val="0"/>
      <w:marBottom w:val="0"/>
      <w:divBdr>
        <w:top w:val="none" w:sz="0" w:space="0" w:color="auto"/>
        <w:left w:val="none" w:sz="0" w:space="0" w:color="auto"/>
        <w:bottom w:val="none" w:sz="0" w:space="0" w:color="auto"/>
        <w:right w:val="none" w:sz="0" w:space="0" w:color="auto"/>
      </w:divBdr>
    </w:div>
    <w:div w:id="1782214520">
      <w:bodyDiv w:val="1"/>
      <w:marLeft w:val="0"/>
      <w:marRight w:val="0"/>
      <w:marTop w:val="0"/>
      <w:marBottom w:val="0"/>
      <w:divBdr>
        <w:top w:val="none" w:sz="0" w:space="0" w:color="auto"/>
        <w:left w:val="none" w:sz="0" w:space="0" w:color="auto"/>
        <w:bottom w:val="none" w:sz="0" w:space="0" w:color="auto"/>
        <w:right w:val="none" w:sz="0" w:space="0" w:color="auto"/>
      </w:divBdr>
      <w:divsChild>
        <w:div w:id="434402418">
          <w:marLeft w:val="0"/>
          <w:marRight w:val="0"/>
          <w:marTop w:val="0"/>
          <w:marBottom w:val="0"/>
          <w:divBdr>
            <w:top w:val="none" w:sz="0" w:space="0" w:color="auto"/>
            <w:left w:val="none" w:sz="0" w:space="0" w:color="auto"/>
            <w:bottom w:val="none" w:sz="0" w:space="0" w:color="auto"/>
            <w:right w:val="none" w:sz="0" w:space="0" w:color="auto"/>
          </w:divBdr>
          <w:divsChild>
            <w:div w:id="1831284987">
              <w:marLeft w:val="0"/>
              <w:marRight w:val="0"/>
              <w:marTop w:val="0"/>
              <w:marBottom w:val="0"/>
              <w:divBdr>
                <w:top w:val="none" w:sz="0" w:space="0" w:color="auto"/>
                <w:left w:val="none" w:sz="0" w:space="0" w:color="auto"/>
                <w:bottom w:val="none" w:sz="0" w:space="0" w:color="auto"/>
                <w:right w:val="none" w:sz="0" w:space="0" w:color="auto"/>
              </w:divBdr>
              <w:divsChild>
                <w:div w:id="7013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540220">
      <w:bodyDiv w:val="1"/>
      <w:marLeft w:val="0"/>
      <w:marRight w:val="0"/>
      <w:marTop w:val="0"/>
      <w:marBottom w:val="0"/>
      <w:divBdr>
        <w:top w:val="none" w:sz="0" w:space="0" w:color="auto"/>
        <w:left w:val="none" w:sz="0" w:space="0" w:color="auto"/>
        <w:bottom w:val="none" w:sz="0" w:space="0" w:color="auto"/>
        <w:right w:val="none" w:sz="0" w:space="0" w:color="auto"/>
      </w:divBdr>
      <w:divsChild>
        <w:div w:id="1294753464">
          <w:marLeft w:val="0"/>
          <w:marRight w:val="0"/>
          <w:marTop w:val="0"/>
          <w:marBottom w:val="0"/>
          <w:divBdr>
            <w:top w:val="none" w:sz="0" w:space="0" w:color="auto"/>
            <w:left w:val="none" w:sz="0" w:space="0" w:color="auto"/>
            <w:bottom w:val="none" w:sz="0" w:space="0" w:color="auto"/>
            <w:right w:val="none" w:sz="0" w:space="0" w:color="auto"/>
          </w:divBdr>
          <w:divsChild>
            <w:div w:id="1211068175">
              <w:marLeft w:val="0"/>
              <w:marRight w:val="0"/>
              <w:marTop w:val="0"/>
              <w:marBottom w:val="0"/>
              <w:divBdr>
                <w:top w:val="none" w:sz="0" w:space="0" w:color="auto"/>
                <w:left w:val="none" w:sz="0" w:space="0" w:color="auto"/>
                <w:bottom w:val="none" w:sz="0" w:space="0" w:color="auto"/>
                <w:right w:val="none" w:sz="0" w:space="0" w:color="auto"/>
              </w:divBdr>
              <w:divsChild>
                <w:div w:id="30768319">
                  <w:marLeft w:val="0"/>
                  <w:marRight w:val="0"/>
                  <w:marTop w:val="0"/>
                  <w:marBottom w:val="0"/>
                  <w:divBdr>
                    <w:top w:val="none" w:sz="0" w:space="0" w:color="auto"/>
                    <w:left w:val="none" w:sz="0" w:space="0" w:color="auto"/>
                    <w:bottom w:val="none" w:sz="0" w:space="0" w:color="auto"/>
                    <w:right w:val="none" w:sz="0" w:space="0" w:color="auto"/>
                  </w:divBdr>
                  <w:divsChild>
                    <w:div w:id="11940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497728">
      <w:bodyDiv w:val="1"/>
      <w:marLeft w:val="0"/>
      <w:marRight w:val="0"/>
      <w:marTop w:val="0"/>
      <w:marBottom w:val="0"/>
      <w:divBdr>
        <w:top w:val="none" w:sz="0" w:space="0" w:color="auto"/>
        <w:left w:val="none" w:sz="0" w:space="0" w:color="auto"/>
        <w:bottom w:val="none" w:sz="0" w:space="0" w:color="auto"/>
        <w:right w:val="none" w:sz="0" w:space="0" w:color="auto"/>
      </w:divBdr>
      <w:divsChild>
        <w:div w:id="1474563433">
          <w:marLeft w:val="0"/>
          <w:marRight w:val="0"/>
          <w:marTop w:val="0"/>
          <w:marBottom w:val="0"/>
          <w:divBdr>
            <w:top w:val="none" w:sz="0" w:space="0" w:color="auto"/>
            <w:left w:val="none" w:sz="0" w:space="0" w:color="auto"/>
            <w:bottom w:val="none" w:sz="0" w:space="0" w:color="auto"/>
            <w:right w:val="none" w:sz="0" w:space="0" w:color="auto"/>
          </w:divBdr>
          <w:divsChild>
            <w:div w:id="825433643">
              <w:marLeft w:val="0"/>
              <w:marRight w:val="0"/>
              <w:marTop w:val="0"/>
              <w:marBottom w:val="0"/>
              <w:divBdr>
                <w:top w:val="none" w:sz="0" w:space="0" w:color="auto"/>
                <w:left w:val="none" w:sz="0" w:space="0" w:color="auto"/>
                <w:bottom w:val="none" w:sz="0" w:space="0" w:color="auto"/>
                <w:right w:val="none" w:sz="0" w:space="0" w:color="auto"/>
              </w:divBdr>
              <w:divsChild>
                <w:div w:id="67364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701600">
      <w:bodyDiv w:val="1"/>
      <w:marLeft w:val="0"/>
      <w:marRight w:val="0"/>
      <w:marTop w:val="0"/>
      <w:marBottom w:val="0"/>
      <w:divBdr>
        <w:top w:val="none" w:sz="0" w:space="0" w:color="auto"/>
        <w:left w:val="none" w:sz="0" w:space="0" w:color="auto"/>
        <w:bottom w:val="none" w:sz="0" w:space="0" w:color="auto"/>
        <w:right w:val="none" w:sz="0" w:space="0" w:color="auto"/>
      </w:divBdr>
      <w:divsChild>
        <w:div w:id="1726643215">
          <w:marLeft w:val="0"/>
          <w:marRight w:val="0"/>
          <w:marTop w:val="0"/>
          <w:marBottom w:val="0"/>
          <w:divBdr>
            <w:top w:val="none" w:sz="0" w:space="0" w:color="auto"/>
            <w:left w:val="none" w:sz="0" w:space="0" w:color="auto"/>
            <w:bottom w:val="none" w:sz="0" w:space="0" w:color="auto"/>
            <w:right w:val="none" w:sz="0" w:space="0" w:color="auto"/>
          </w:divBdr>
          <w:divsChild>
            <w:div w:id="1101993728">
              <w:marLeft w:val="0"/>
              <w:marRight w:val="0"/>
              <w:marTop w:val="0"/>
              <w:marBottom w:val="0"/>
              <w:divBdr>
                <w:top w:val="none" w:sz="0" w:space="0" w:color="auto"/>
                <w:left w:val="none" w:sz="0" w:space="0" w:color="auto"/>
                <w:bottom w:val="none" w:sz="0" w:space="0" w:color="auto"/>
                <w:right w:val="none" w:sz="0" w:space="0" w:color="auto"/>
              </w:divBdr>
              <w:divsChild>
                <w:div w:id="9222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783624">
      <w:bodyDiv w:val="1"/>
      <w:marLeft w:val="0"/>
      <w:marRight w:val="0"/>
      <w:marTop w:val="0"/>
      <w:marBottom w:val="0"/>
      <w:divBdr>
        <w:top w:val="none" w:sz="0" w:space="0" w:color="auto"/>
        <w:left w:val="none" w:sz="0" w:space="0" w:color="auto"/>
        <w:bottom w:val="none" w:sz="0" w:space="0" w:color="auto"/>
        <w:right w:val="none" w:sz="0" w:space="0" w:color="auto"/>
      </w:divBdr>
      <w:divsChild>
        <w:div w:id="25376605">
          <w:marLeft w:val="0"/>
          <w:marRight w:val="0"/>
          <w:marTop w:val="0"/>
          <w:marBottom w:val="0"/>
          <w:divBdr>
            <w:top w:val="none" w:sz="0" w:space="0" w:color="auto"/>
            <w:left w:val="none" w:sz="0" w:space="0" w:color="auto"/>
            <w:bottom w:val="none" w:sz="0" w:space="0" w:color="auto"/>
            <w:right w:val="none" w:sz="0" w:space="0" w:color="auto"/>
          </w:divBdr>
          <w:divsChild>
            <w:div w:id="1505317160">
              <w:marLeft w:val="0"/>
              <w:marRight w:val="0"/>
              <w:marTop w:val="0"/>
              <w:marBottom w:val="0"/>
              <w:divBdr>
                <w:top w:val="none" w:sz="0" w:space="0" w:color="auto"/>
                <w:left w:val="none" w:sz="0" w:space="0" w:color="auto"/>
                <w:bottom w:val="none" w:sz="0" w:space="0" w:color="auto"/>
                <w:right w:val="none" w:sz="0" w:space="0" w:color="auto"/>
              </w:divBdr>
              <w:divsChild>
                <w:div w:id="114963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20042">
      <w:bodyDiv w:val="1"/>
      <w:marLeft w:val="0"/>
      <w:marRight w:val="0"/>
      <w:marTop w:val="0"/>
      <w:marBottom w:val="0"/>
      <w:divBdr>
        <w:top w:val="none" w:sz="0" w:space="0" w:color="auto"/>
        <w:left w:val="none" w:sz="0" w:space="0" w:color="auto"/>
        <w:bottom w:val="none" w:sz="0" w:space="0" w:color="auto"/>
        <w:right w:val="none" w:sz="0" w:space="0" w:color="auto"/>
      </w:divBdr>
      <w:divsChild>
        <w:div w:id="374233661">
          <w:marLeft w:val="0"/>
          <w:marRight w:val="0"/>
          <w:marTop w:val="0"/>
          <w:marBottom w:val="0"/>
          <w:divBdr>
            <w:top w:val="none" w:sz="0" w:space="0" w:color="auto"/>
            <w:left w:val="none" w:sz="0" w:space="0" w:color="auto"/>
            <w:bottom w:val="none" w:sz="0" w:space="0" w:color="auto"/>
            <w:right w:val="none" w:sz="0" w:space="0" w:color="auto"/>
          </w:divBdr>
          <w:divsChild>
            <w:div w:id="116263277">
              <w:marLeft w:val="0"/>
              <w:marRight w:val="0"/>
              <w:marTop w:val="0"/>
              <w:marBottom w:val="0"/>
              <w:divBdr>
                <w:top w:val="none" w:sz="0" w:space="0" w:color="auto"/>
                <w:left w:val="none" w:sz="0" w:space="0" w:color="auto"/>
                <w:bottom w:val="none" w:sz="0" w:space="0" w:color="auto"/>
                <w:right w:val="none" w:sz="0" w:space="0" w:color="auto"/>
              </w:divBdr>
              <w:divsChild>
                <w:div w:id="9059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26742">
      <w:bodyDiv w:val="1"/>
      <w:marLeft w:val="0"/>
      <w:marRight w:val="0"/>
      <w:marTop w:val="0"/>
      <w:marBottom w:val="0"/>
      <w:divBdr>
        <w:top w:val="none" w:sz="0" w:space="0" w:color="auto"/>
        <w:left w:val="none" w:sz="0" w:space="0" w:color="auto"/>
        <w:bottom w:val="none" w:sz="0" w:space="0" w:color="auto"/>
        <w:right w:val="none" w:sz="0" w:space="0" w:color="auto"/>
      </w:divBdr>
      <w:divsChild>
        <w:div w:id="611480437">
          <w:marLeft w:val="0"/>
          <w:marRight w:val="0"/>
          <w:marTop w:val="0"/>
          <w:marBottom w:val="0"/>
          <w:divBdr>
            <w:top w:val="none" w:sz="0" w:space="0" w:color="auto"/>
            <w:left w:val="none" w:sz="0" w:space="0" w:color="auto"/>
            <w:bottom w:val="none" w:sz="0" w:space="0" w:color="auto"/>
            <w:right w:val="none" w:sz="0" w:space="0" w:color="auto"/>
          </w:divBdr>
          <w:divsChild>
            <w:div w:id="485901645">
              <w:marLeft w:val="0"/>
              <w:marRight w:val="0"/>
              <w:marTop w:val="0"/>
              <w:marBottom w:val="0"/>
              <w:divBdr>
                <w:top w:val="none" w:sz="0" w:space="0" w:color="auto"/>
                <w:left w:val="none" w:sz="0" w:space="0" w:color="auto"/>
                <w:bottom w:val="none" w:sz="0" w:space="0" w:color="auto"/>
                <w:right w:val="none" w:sz="0" w:space="0" w:color="auto"/>
              </w:divBdr>
              <w:divsChild>
                <w:div w:id="15585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94644">
      <w:bodyDiv w:val="1"/>
      <w:marLeft w:val="0"/>
      <w:marRight w:val="0"/>
      <w:marTop w:val="0"/>
      <w:marBottom w:val="0"/>
      <w:divBdr>
        <w:top w:val="none" w:sz="0" w:space="0" w:color="auto"/>
        <w:left w:val="none" w:sz="0" w:space="0" w:color="auto"/>
        <w:bottom w:val="none" w:sz="0" w:space="0" w:color="auto"/>
        <w:right w:val="none" w:sz="0" w:space="0" w:color="auto"/>
      </w:divBdr>
      <w:divsChild>
        <w:div w:id="917906157">
          <w:marLeft w:val="0"/>
          <w:marRight w:val="0"/>
          <w:marTop w:val="0"/>
          <w:marBottom w:val="0"/>
          <w:divBdr>
            <w:top w:val="none" w:sz="0" w:space="0" w:color="auto"/>
            <w:left w:val="none" w:sz="0" w:space="0" w:color="auto"/>
            <w:bottom w:val="none" w:sz="0" w:space="0" w:color="auto"/>
            <w:right w:val="none" w:sz="0" w:space="0" w:color="auto"/>
          </w:divBdr>
          <w:divsChild>
            <w:div w:id="1833522727">
              <w:marLeft w:val="0"/>
              <w:marRight w:val="0"/>
              <w:marTop w:val="0"/>
              <w:marBottom w:val="0"/>
              <w:divBdr>
                <w:top w:val="none" w:sz="0" w:space="0" w:color="auto"/>
                <w:left w:val="none" w:sz="0" w:space="0" w:color="auto"/>
                <w:bottom w:val="none" w:sz="0" w:space="0" w:color="auto"/>
                <w:right w:val="none" w:sz="0" w:space="0" w:color="auto"/>
              </w:divBdr>
              <w:divsChild>
                <w:div w:id="66605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400260">
      <w:bodyDiv w:val="1"/>
      <w:marLeft w:val="0"/>
      <w:marRight w:val="0"/>
      <w:marTop w:val="0"/>
      <w:marBottom w:val="0"/>
      <w:divBdr>
        <w:top w:val="none" w:sz="0" w:space="0" w:color="auto"/>
        <w:left w:val="none" w:sz="0" w:space="0" w:color="auto"/>
        <w:bottom w:val="none" w:sz="0" w:space="0" w:color="auto"/>
        <w:right w:val="none" w:sz="0" w:space="0" w:color="auto"/>
      </w:divBdr>
      <w:divsChild>
        <w:div w:id="359858186">
          <w:marLeft w:val="0"/>
          <w:marRight w:val="0"/>
          <w:marTop w:val="0"/>
          <w:marBottom w:val="0"/>
          <w:divBdr>
            <w:top w:val="none" w:sz="0" w:space="0" w:color="auto"/>
            <w:left w:val="none" w:sz="0" w:space="0" w:color="auto"/>
            <w:bottom w:val="none" w:sz="0" w:space="0" w:color="auto"/>
            <w:right w:val="none" w:sz="0" w:space="0" w:color="auto"/>
          </w:divBdr>
          <w:divsChild>
            <w:div w:id="390005744">
              <w:marLeft w:val="0"/>
              <w:marRight w:val="0"/>
              <w:marTop w:val="0"/>
              <w:marBottom w:val="0"/>
              <w:divBdr>
                <w:top w:val="none" w:sz="0" w:space="0" w:color="auto"/>
                <w:left w:val="none" w:sz="0" w:space="0" w:color="auto"/>
                <w:bottom w:val="none" w:sz="0" w:space="0" w:color="auto"/>
                <w:right w:val="none" w:sz="0" w:space="0" w:color="auto"/>
              </w:divBdr>
              <w:divsChild>
                <w:div w:id="1581283197">
                  <w:marLeft w:val="0"/>
                  <w:marRight w:val="0"/>
                  <w:marTop w:val="0"/>
                  <w:marBottom w:val="0"/>
                  <w:divBdr>
                    <w:top w:val="none" w:sz="0" w:space="0" w:color="auto"/>
                    <w:left w:val="none" w:sz="0" w:space="0" w:color="auto"/>
                    <w:bottom w:val="none" w:sz="0" w:space="0" w:color="auto"/>
                    <w:right w:val="none" w:sz="0" w:space="0" w:color="auto"/>
                  </w:divBdr>
                  <w:divsChild>
                    <w:div w:id="74753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310004">
      <w:bodyDiv w:val="1"/>
      <w:marLeft w:val="0"/>
      <w:marRight w:val="0"/>
      <w:marTop w:val="0"/>
      <w:marBottom w:val="0"/>
      <w:divBdr>
        <w:top w:val="none" w:sz="0" w:space="0" w:color="auto"/>
        <w:left w:val="none" w:sz="0" w:space="0" w:color="auto"/>
        <w:bottom w:val="none" w:sz="0" w:space="0" w:color="auto"/>
        <w:right w:val="none" w:sz="0" w:space="0" w:color="auto"/>
      </w:divBdr>
      <w:divsChild>
        <w:div w:id="1602175894">
          <w:marLeft w:val="0"/>
          <w:marRight w:val="0"/>
          <w:marTop w:val="0"/>
          <w:marBottom w:val="0"/>
          <w:divBdr>
            <w:top w:val="none" w:sz="0" w:space="0" w:color="auto"/>
            <w:left w:val="none" w:sz="0" w:space="0" w:color="auto"/>
            <w:bottom w:val="none" w:sz="0" w:space="0" w:color="auto"/>
            <w:right w:val="none" w:sz="0" w:space="0" w:color="auto"/>
          </w:divBdr>
          <w:divsChild>
            <w:div w:id="1968970830">
              <w:marLeft w:val="0"/>
              <w:marRight w:val="0"/>
              <w:marTop w:val="0"/>
              <w:marBottom w:val="0"/>
              <w:divBdr>
                <w:top w:val="none" w:sz="0" w:space="0" w:color="auto"/>
                <w:left w:val="none" w:sz="0" w:space="0" w:color="auto"/>
                <w:bottom w:val="none" w:sz="0" w:space="0" w:color="auto"/>
                <w:right w:val="none" w:sz="0" w:space="0" w:color="auto"/>
              </w:divBdr>
              <w:divsChild>
                <w:div w:id="75290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diagramLayout" Target="diagrams/layout1.xm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2F09-8936-DB47-B999-9D9BAF6DAFCC}" type="doc">
      <dgm:prSet loTypeId="urn:microsoft.com/office/officeart/2005/8/layout/process4" loCatId="" qsTypeId="urn:microsoft.com/office/officeart/2005/8/quickstyle/simple1" qsCatId="simple" csTypeId="urn:microsoft.com/office/officeart/2005/8/colors/accent1_2" csCatId="accent1" phldr="1"/>
      <dgm:spPr/>
      <dgm:t>
        <a:bodyPr/>
        <a:lstStyle/>
        <a:p>
          <a:endParaRPr lang="en-US"/>
        </a:p>
      </dgm:t>
    </dgm:pt>
    <dgm:pt modelId="{57BE2E66-FEAF-D947-9EA9-A1A15FC169BF}">
      <dgm:prSet/>
      <dgm:spPr/>
      <dgm:t>
        <a:bodyPr/>
        <a:lstStyle/>
        <a:p>
          <a:r>
            <a:rPr lang="en-US"/>
            <a:t>Dataset selection from GEO-NCBI based on the keywords. </a:t>
          </a:r>
        </a:p>
      </dgm:t>
    </dgm:pt>
    <dgm:pt modelId="{C0189F3B-220E-754D-A63B-1C74BF30046A}" type="parTrans" cxnId="{DF5136B1-634A-A841-8C34-6AA21213A091}">
      <dgm:prSet/>
      <dgm:spPr/>
      <dgm:t>
        <a:bodyPr/>
        <a:lstStyle/>
        <a:p>
          <a:endParaRPr lang="en-US"/>
        </a:p>
      </dgm:t>
    </dgm:pt>
    <dgm:pt modelId="{580A3FDA-F1CF-7A40-9C37-6E76DCFB1F04}" type="sibTrans" cxnId="{DF5136B1-634A-A841-8C34-6AA21213A091}">
      <dgm:prSet/>
      <dgm:spPr/>
      <dgm:t>
        <a:bodyPr/>
        <a:lstStyle/>
        <a:p>
          <a:endParaRPr lang="en-US"/>
        </a:p>
      </dgm:t>
    </dgm:pt>
    <dgm:pt modelId="{8BBCDCF0-A913-B348-8724-D13D024C6CEC}">
      <dgm:prSet/>
      <dgm:spPr/>
      <dgm:t>
        <a:bodyPr/>
        <a:lstStyle/>
        <a:p>
          <a:pPr rtl="0"/>
          <a:r>
            <a:rPr lang="en-US" dirty="0"/>
            <a:t>Evaluation of RNA-seq technical quality by </a:t>
          </a:r>
          <a:r>
            <a:rPr lang="en-US" dirty="0" err="1"/>
            <a:t>fastQC</a:t>
          </a:r>
          <a:endParaRPr lang="en-US" dirty="0"/>
        </a:p>
      </dgm:t>
    </dgm:pt>
    <dgm:pt modelId="{9406213E-E758-C448-A9E5-A1531567409B}" type="parTrans" cxnId="{710AEA4C-986D-2B49-A466-4DC6319250D2}">
      <dgm:prSet/>
      <dgm:spPr/>
      <dgm:t>
        <a:bodyPr/>
        <a:lstStyle/>
        <a:p>
          <a:endParaRPr lang="en-US"/>
        </a:p>
      </dgm:t>
    </dgm:pt>
    <dgm:pt modelId="{02F945AB-6002-7D45-AF4E-A76311D83FB1}" type="sibTrans" cxnId="{710AEA4C-986D-2B49-A466-4DC6319250D2}">
      <dgm:prSet/>
      <dgm:spPr/>
      <dgm:t>
        <a:bodyPr/>
        <a:lstStyle/>
        <a:p>
          <a:endParaRPr lang="en-US"/>
        </a:p>
      </dgm:t>
    </dgm:pt>
    <dgm:pt modelId="{323A7143-51BF-2D49-8C61-BCD3926E42FD}">
      <dgm:prSet/>
      <dgm:spPr/>
      <dgm:t>
        <a:bodyPr/>
        <a:lstStyle/>
        <a:p>
          <a:r>
            <a:rPr lang="en-US" dirty="0"/>
            <a:t>Evaluation of biological quality of data by clustering methods</a:t>
          </a:r>
        </a:p>
      </dgm:t>
    </dgm:pt>
    <dgm:pt modelId="{32F25355-3166-5A40-8AE4-BB0DE1BC094B}" type="parTrans" cxnId="{19043CAF-057D-044B-9042-A69A61E3D8BF}">
      <dgm:prSet/>
      <dgm:spPr/>
      <dgm:t>
        <a:bodyPr/>
        <a:lstStyle/>
        <a:p>
          <a:endParaRPr lang="en-US"/>
        </a:p>
      </dgm:t>
    </dgm:pt>
    <dgm:pt modelId="{05BB0EA1-7C64-064B-9882-6EDF0EC9B0CE}" type="sibTrans" cxnId="{19043CAF-057D-044B-9042-A69A61E3D8BF}">
      <dgm:prSet/>
      <dgm:spPr/>
      <dgm:t>
        <a:bodyPr/>
        <a:lstStyle/>
        <a:p>
          <a:endParaRPr lang="en-US"/>
        </a:p>
      </dgm:t>
    </dgm:pt>
    <dgm:pt modelId="{B85F6888-0D09-4E44-983C-75B82B476161}">
      <dgm:prSet/>
      <dgm:spPr/>
      <dgm:t>
        <a:bodyPr/>
        <a:lstStyle/>
        <a:p>
          <a:pPr rtl="0"/>
          <a:r>
            <a:rPr lang="en-US" dirty="0"/>
            <a:t>Identify differentially expressed genes</a:t>
          </a:r>
        </a:p>
      </dgm:t>
    </dgm:pt>
    <dgm:pt modelId="{F8C01700-5AA0-1040-9C21-7956B600147B}" type="parTrans" cxnId="{F65CCC3F-BFA3-B848-8D3E-FDC0B6457A87}">
      <dgm:prSet/>
      <dgm:spPr/>
      <dgm:t>
        <a:bodyPr/>
        <a:lstStyle/>
        <a:p>
          <a:endParaRPr lang="en-US"/>
        </a:p>
      </dgm:t>
    </dgm:pt>
    <dgm:pt modelId="{59297624-D12C-0346-9CDC-863470307CE7}" type="sibTrans" cxnId="{F65CCC3F-BFA3-B848-8D3E-FDC0B6457A87}">
      <dgm:prSet/>
      <dgm:spPr/>
      <dgm:t>
        <a:bodyPr/>
        <a:lstStyle/>
        <a:p>
          <a:endParaRPr lang="en-US"/>
        </a:p>
      </dgm:t>
    </dgm:pt>
    <dgm:pt modelId="{2EF2D2CB-9D62-7C47-ADE0-3C260F7E929E}">
      <dgm:prSet/>
      <dgm:spPr/>
      <dgm:t>
        <a:bodyPr/>
        <a:lstStyle/>
        <a:p>
          <a:r>
            <a:rPr lang="en-US" i="0" dirty="0"/>
            <a:t>Identification of gene signatures through unsupervised </a:t>
          </a:r>
          <a:r>
            <a:rPr lang="en-US" i="0"/>
            <a:t>ML analysis </a:t>
          </a:r>
          <a:endParaRPr lang="en-US" i="0" dirty="0"/>
        </a:p>
      </dgm:t>
    </dgm:pt>
    <dgm:pt modelId="{5E0AD466-3D96-A04F-BFB5-F45BD642A096}" type="parTrans" cxnId="{C49106C3-EC0C-4F47-BC48-D178C83C71F5}">
      <dgm:prSet/>
      <dgm:spPr/>
      <dgm:t>
        <a:bodyPr/>
        <a:lstStyle/>
        <a:p>
          <a:endParaRPr lang="en-US"/>
        </a:p>
      </dgm:t>
    </dgm:pt>
    <dgm:pt modelId="{B5077296-7477-0441-BB3A-D0C8BD698444}" type="sibTrans" cxnId="{C49106C3-EC0C-4F47-BC48-D178C83C71F5}">
      <dgm:prSet/>
      <dgm:spPr/>
      <dgm:t>
        <a:bodyPr/>
        <a:lstStyle/>
        <a:p>
          <a:endParaRPr lang="en-US"/>
        </a:p>
      </dgm:t>
    </dgm:pt>
    <dgm:pt modelId="{F34A882C-960A-4A41-8C3C-0915AF1881B2}">
      <dgm:prSet/>
      <dgm:spPr/>
      <dgm:t>
        <a:bodyPr/>
        <a:lstStyle/>
        <a:p>
          <a:r>
            <a:rPr lang="en-US" dirty="0"/>
            <a:t>Machine learning model evaluation on other datasets </a:t>
          </a:r>
        </a:p>
      </dgm:t>
    </dgm:pt>
    <dgm:pt modelId="{491C2AC9-5AB7-B646-9E35-9978AB366A2B}" type="parTrans" cxnId="{83D0169E-AA91-FD49-8875-6362B863BBDA}">
      <dgm:prSet/>
      <dgm:spPr/>
      <dgm:t>
        <a:bodyPr/>
        <a:lstStyle/>
        <a:p>
          <a:endParaRPr lang="en-US"/>
        </a:p>
      </dgm:t>
    </dgm:pt>
    <dgm:pt modelId="{95BAA61E-51A3-BE40-87DE-EDDD0E06B686}" type="sibTrans" cxnId="{83D0169E-AA91-FD49-8875-6362B863BBDA}">
      <dgm:prSet/>
      <dgm:spPr/>
      <dgm:t>
        <a:bodyPr/>
        <a:lstStyle/>
        <a:p>
          <a:endParaRPr lang="en-US"/>
        </a:p>
      </dgm:t>
    </dgm:pt>
    <dgm:pt modelId="{58E654C0-2574-5440-8E5C-142DC6B5C7CB}">
      <dgm:prSet/>
      <dgm:spPr/>
      <dgm:t>
        <a:bodyPr/>
        <a:lstStyle/>
        <a:p>
          <a:r>
            <a:rPr lang="en-US" i="0" dirty="0"/>
            <a:t>Identification of gene signatures through supervised ML analysis </a:t>
          </a:r>
        </a:p>
      </dgm:t>
    </dgm:pt>
    <dgm:pt modelId="{8F8E7D3A-16D3-154D-BE46-1C5BC57DCF36}" type="parTrans" cxnId="{9747E2EF-2273-D147-9591-4311A58B38C0}">
      <dgm:prSet/>
      <dgm:spPr/>
      <dgm:t>
        <a:bodyPr/>
        <a:lstStyle/>
        <a:p>
          <a:endParaRPr lang="en-US"/>
        </a:p>
      </dgm:t>
    </dgm:pt>
    <dgm:pt modelId="{704C51FC-7458-404A-9CBB-6A5E7CB2D895}" type="sibTrans" cxnId="{9747E2EF-2273-D147-9591-4311A58B38C0}">
      <dgm:prSet/>
      <dgm:spPr/>
      <dgm:t>
        <a:bodyPr/>
        <a:lstStyle/>
        <a:p>
          <a:endParaRPr lang="en-US"/>
        </a:p>
      </dgm:t>
    </dgm:pt>
    <dgm:pt modelId="{6CC04EF8-0CB8-CF43-8303-A6570B6DFB2F}" type="pres">
      <dgm:prSet presAssocID="{7D642F09-8936-DB47-B999-9D9BAF6DAFCC}" presName="Name0" presStyleCnt="0">
        <dgm:presLayoutVars>
          <dgm:dir/>
          <dgm:animLvl val="lvl"/>
          <dgm:resizeHandles val="exact"/>
        </dgm:presLayoutVars>
      </dgm:prSet>
      <dgm:spPr/>
    </dgm:pt>
    <dgm:pt modelId="{188CB829-06EB-D34F-9411-119496DB90C4}" type="pres">
      <dgm:prSet presAssocID="{F34A882C-960A-4A41-8C3C-0915AF1881B2}" presName="boxAndChildren" presStyleCnt="0"/>
      <dgm:spPr/>
    </dgm:pt>
    <dgm:pt modelId="{B11AD6D8-0E49-6445-9ED0-99F3EFCAD39B}" type="pres">
      <dgm:prSet presAssocID="{F34A882C-960A-4A41-8C3C-0915AF1881B2}" presName="parentTextBox" presStyleLbl="node1" presStyleIdx="0" presStyleCnt="7"/>
      <dgm:spPr/>
    </dgm:pt>
    <dgm:pt modelId="{9C84F6E3-E3EB-5B40-A592-5F8D5A2D02D6}" type="pres">
      <dgm:prSet presAssocID="{704C51FC-7458-404A-9CBB-6A5E7CB2D895}" presName="sp" presStyleCnt="0"/>
      <dgm:spPr/>
    </dgm:pt>
    <dgm:pt modelId="{D1C26458-85C2-F540-B9FD-A530C23DF41F}" type="pres">
      <dgm:prSet presAssocID="{58E654C0-2574-5440-8E5C-142DC6B5C7CB}" presName="arrowAndChildren" presStyleCnt="0"/>
      <dgm:spPr/>
    </dgm:pt>
    <dgm:pt modelId="{465179DD-D9F8-BE4E-A4E0-B58F869B5CD2}" type="pres">
      <dgm:prSet presAssocID="{58E654C0-2574-5440-8E5C-142DC6B5C7CB}" presName="parentTextArrow" presStyleLbl="node1" presStyleIdx="1" presStyleCnt="7"/>
      <dgm:spPr/>
    </dgm:pt>
    <dgm:pt modelId="{B03DCA38-CCC5-8A4F-8E14-81C02D8161FE}" type="pres">
      <dgm:prSet presAssocID="{B5077296-7477-0441-BB3A-D0C8BD698444}" presName="sp" presStyleCnt="0"/>
      <dgm:spPr/>
    </dgm:pt>
    <dgm:pt modelId="{1202F1A4-F293-164B-BE4B-7C4775C220A9}" type="pres">
      <dgm:prSet presAssocID="{2EF2D2CB-9D62-7C47-ADE0-3C260F7E929E}" presName="arrowAndChildren" presStyleCnt="0"/>
      <dgm:spPr/>
    </dgm:pt>
    <dgm:pt modelId="{CA001530-97AB-9F49-A8B8-E33C24F41FE9}" type="pres">
      <dgm:prSet presAssocID="{2EF2D2CB-9D62-7C47-ADE0-3C260F7E929E}" presName="parentTextArrow" presStyleLbl="node1" presStyleIdx="2" presStyleCnt="7"/>
      <dgm:spPr/>
    </dgm:pt>
    <dgm:pt modelId="{4CECFD80-5BCE-C244-9FBB-8A775D658A78}" type="pres">
      <dgm:prSet presAssocID="{59297624-D12C-0346-9CDC-863470307CE7}" presName="sp" presStyleCnt="0"/>
      <dgm:spPr/>
    </dgm:pt>
    <dgm:pt modelId="{19113800-3E44-3242-9B05-F294830436A5}" type="pres">
      <dgm:prSet presAssocID="{B85F6888-0D09-4E44-983C-75B82B476161}" presName="arrowAndChildren" presStyleCnt="0"/>
      <dgm:spPr/>
    </dgm:pt>
    <dgm:pt modelId="{7A6E8554-A6C6-FD48-80BF-B8AD8F69DBBD}" type="pres">
      <dgm:prSet presAssocID="{B85F6888-0D09-4E44-983C-75B82B476161}" presName="parentTextArrow" presStyleLbl="node1" presStyleIdx="3" presStyleCnt="7"/>
      <dgm:spPr/>
    </dgm:pt>
    <dgm:pt modelId="{9A57A9B5-2922-7247-A337-9217E8F94961}" type="pres">
      <dgm:prSet presAssocID="{05BB0EA1-7C64-064B-9882-6EDF0EC9B0CE}" presName="sp" presStyleCnt="0"/>
      <dgm:spPr/>
    </dgm:pt>
    <dgm:pt modelId="{ECBC799B-BD17-B443-8D0C-99BD3F1EF428}" type="pres">
      <dgm:prSet presAssocID="{323A7143-51BF-2D49-8C61-BCD3926E42FD}" presName="arrowAndChildren" presStyleCnt="0"/>
      <dgm:spPr/>
    </dgm:pt>
    <dgm:pt modelId="{D2754F5B-23D6-2A48-818E-D8524849F0A1}" type="pres">
      <dgm:prSet presAssocID="{323A7143-51BF-2D49-8C61-BCD3926E42FD}" presName="parentTextArrow" presStyleLbl="node1" presStyleIdx="4" presStyleCnt="7"/>
      <dgm:spPr/>
    </dgm:pt>
    <dgm:pt modelId="{32A94431-8F78-ED4F-9C0A-F47F4A3E3071}" type="pres">
      <dgm:prSet presAssocID="{02F945AB-6002-7D45-AF4E-A76311D83FB1}" presName="sp" presStyleCnt="0"/>
      <dgm:spPr/>
    </dgm:pt>
    <dgm:pt modelId="{75DA70EA-5B4F-1F4B-9A2A-32080C568271}" type="pres">
      <dgm:prSet presAssocID="{8BBCDCF0-A913-B348-8724-D13D024C6CEC}" presName="arrowAndChildren" presStyleCnt="0"/>
      <dgm:spPr/>
    </dgm:pt>
    <dgm:pt modelId="{98BA8D5A-52E4-2A4B-9411-10AFF1A200D0}" type="pres">
      <dgm:prSet presAssocID="{8BBCDCF0-A913-B348-8724-D13D024C6CEC}" presName="parentTextArrow" presStyleLbl="node1" presStyleIdx="5" presStyleCnt="7"/>
      <dgm:spPr/>
    </dgm:pt>
    <dgm:pt modelId="{3C8DF7BE-30A0-F840-BD35-AC8731EC22B5}" type="pres">
      <dgm:prSet presAssocID="{580A3FDA-F1CF-7A40-9C37-6E76DCFB1F04}" presName="sp" presStyleCnt="0"/>
      <dgm:spPr/>
    </dgm:pt>
    <dgm:pt modelId="{54F36BAF-37F0-3A42-AA39-60A33AEA0B7C}" type="pres">
      <dgm:prSet presAssocID="{57BE2E66-FEAF-D947-9EA9-A1A15FC169BF}" presName="arrowAndChildren" presStyleCnt="0"/>
      <dgm:spPr/>
    </dgm:pt>
    <dgm:pt modelId="{23B257DD-9AA3-0F4D-B887-DE223A635F62}" type="pres">
      <dgm:prSet presAssocID="{57BE2E66-FEAF-D947-9EA9-A1A15FC169BF}" presName="parentTextArrow" presStyleLbl="node1" presStyleIdx="6" presStyleCnt="7"/>
      <dgm:spPr/>
    </dgm:pt>
  </dgm:ptLst>
  <dgm:cxnLst>
    <dgm:cxn modelId="{6982D021-1043-2D49-B782-A0B0FA5966E6}" type="presOf" srcId="{8BBCDCF0-A913-B348-8724-D13D024C6CEC}" destId="{98BA8D5A-52E4-2A4B-9411-10AFF1A200D0}" srcOrd="0" destOrd="0" presId="urn:microsoft.com/office/officeart/2005/8/layout/process4"/>
    <dgm:cxn modelId="{F65CCC3F-BFA3-B848-8D3E-FDC0B6457A87}" srcId="{7D642F09-8936-DB47-B999-9D9BAF6DAFCC}" destId="{B85F6888-0D09-4E44-983C-75B82B476161}" srcOrd="3" destOrd="0" parTransId="{F8C01700-5AA0-1040-9C21-7956B600147B}" sibTransId="{59297624-D12C-0346-9CDC-863470307CE7}"/>
    <dgm:cxn modelId="{211E3746-474E-3D41-8553-6F842C10AD25}" type="presOf" srcId="{F34A882C-960A-4A41-8C3C-0915AF1881B2}" destId="{B11AD6D8-0E49-6445-9ED0-99F3EFCAD39B}" srcOrd="0" destOrd="0" presId="urn:microsoft.com/office/officeart/2005/8/layout/process4"/>
    <dgm:cxn modelId="{710AEA4C-986D-2B49-A466-4DC6319250D2}" srcId="{7D642F09-8936-DB47-B999-9D9BAF6DAFCC}" destId="{8BBCDCF0-A913-B348-8724-D13D024C6CEC}" srcOrd="1" destOrd="0" parTransId="{9406213E-E758-C448-A9E5-A1531567409B}" sibTransId="{02F945AB-6002-7D45-AF4E-A76311D83FB1}"/>
    <dgm:cxn modelId="{E703E465-93F3-C047-BCAF-9C606150BF22}" type="presOf" srcId="{B85F6888-0D09-4E44-983C-75B82B476161}" destId="{7A6E8554-A6C6-FD48-80BF-B8AD8F69DBBD}" srcOrd="0" destOrd="0" presId="urn:microsoft.com/office/officeart/2005/8/layout/process4"/>
    <dgm:cxn modelId="{1345AB6B-F500-3A45-95EF-D0F17F3E5070}" type="presOf" srcId="{58E654C0-2574-5440-8E5C-142DC6B5C7CB}" destId="{465179DD-D9F8-BE4E-A4E0-B58F869B5CD2}" srcOrd="0" destOrd="0" presId="urn:microsoft.com/office/officeart/2005/8/layout/process4"/>
    <dgm:cxn modelId="{B659D37E-C5A4-AB48-B92C-32753DC9EC4C}" type="presOf" srcId="{2EF2D2CB-9D62-7C47-ADE0-3C260F7E929E}" destId="{CA001530-97AB-9F49-A8B8-E33C24F41FE9}" srcOrd="0" destOrd="0" presId="urn:microsoft.com/office/officeart/2005/8/layout/process4"/>
    <dgm:cxn modelId="{83D0169E-AA91-FD49-8875-6362B863BBDA}" srcId="{7D642F09-8936-DB47-B999-9D9BAF6DAFCC}" destId="{F34A882C-960A-4A41-8C3C-0915AF1881B2}" srcOrd="6" destOrd="0" parTransId="{491C2AC9-5AB7-B646-9E35-9978AB366A2B}" sibTransId="{95BAA61E-51A3-BE40-87DE-EDDD0E06B686}"/>
    <dgm:cxn modelId="{19043CAF-057D-044B-9042-A69A61E3D8BF}" srcId="{7D642F09-8936-DB47-B999-9D9BAF6DAFCC}" destId="{323A7143-51BF-2D49-8C61-BCD3926E42FD}" srcOrd="2" destOrd="0" parTransId="{32F25355-3166-5A40-8AE4-BB0DE1BC094B}" sibTransId="{05BB0EA1-7C64-064B-9882-6EDF0EC9B0CE}"/>
    <dgm:cxn modelId="{DF5136B1-634A-A841-8C34-6AA21213A091}" srcId="{7D642F09-8936-DB47-B999-9D9BAF6DAFCC}" destId="{57BE2E66-FEAF-D947-9EA9-A1A15FC169BF}" srcOrd="0" destOrd="0" parTransId="{C0189F3B-220E-754D-A63B-1C74BF30046A}" sibTransId="{580A3FDA-F1CF-7A40-9C37-6E76DCFB1F04}"/>
    <dgm:cxn modelId="{061AF8B5-AD8D-5D4E-904A-C61205C182DB}" type="presOf" srcId="{323A7143-51BF-2D49-8C61-BCD3926E42FD}" destId="{D2754F5B-23D6-2A48-818E-D8524849F0A1}" srcOrd="0" destOrd="0" presId="urn:microsoft.com/office/officeart/2005/8/layout/process4"/>
    <dgm:cxn modelId="{C49106C3-EC0C-4F47-BC48-D178C83C71F5}" srcId="{7D642F09-8936-DB47-B999-9D9BAF6DAFCC}" destId="{2EF2D2CB-9D62-7C47-ADE0-3C260F7E929E}" srcOrd="4" destOrd="0" parTransId="{5E0AD466-3D96-A04F-BFB5-F45BD642A096}" sibTransId="{B5077296-7477-0441-BB3A-D0C8BD698444}"/>
    <dgm:cxn modelId="{BEF705D3-8691-0C44-82AC-376D03968375}" type="presOf" srcId="{7D642F09-8936-DB47-B999-9D9BAF6DAFCC}" destId="{6CC04EF8-0CB8-CF43-8303-A6570B6DFB2F}" srcOrd="0" destOrd="0" presId="urn:microsoft.com/office/officeart/2005/8/layout/process4"/>
    <dgm:cxn modelId="{A698E5E3-EADA-654C-8996-C5DF4A33871C}" type="presOf" srcId="{57BE2E66-FEAF-D947-9EA9-A1A15FC169BF}" destId="{23B257DD-9AA3-0F4D-B887-DE223A635F62}" srcOrd="0" destOrd="0" presId="urn:microsoft.com/office/officeart/2005/8/layout/process4"/>
    <dgm:cxn modelId="{9747E2EF-2273-D147-9591-4311A58B38C0}" srcId="{7D642F09-8936-DB47-B999-9D9BAF6DAFCC}" destId="{58E654C0-2574-5440-8E5C-142DC6B5C7CB}" srcOrd="5" destOrd="0" parTransId="{8F8E7D3A-16D3-154D-BE46-1C5BC57DCF36}" sibTransId="{704C51FC-7458-404A-9CBB-6A5E7CB2D895}"/>
    <dgm:cxn modelId="{0EC71165-46B8-6149-B3D2-A92F47B6DF4D}" type="presParOf" srcId="{6CC04EF8-0CB8-CF43-8303-A6570B6DFB2F}" destId="{188CB829-06EB-D34F-9411-119496DB90C4}" srcOrd="0" destOrd="0" presId="urn:microsoft.com/office/officeart/2005/8/layout/process4"/>
    <dgm:cxn modelId="{6DCDD281-BE09-0A4C-B16E-AC6315F22E45}" type="presParOf" srcId="{188CB829-06EB-D34F-9411-119496DB90C4}" destId="{B11AD6D8-0E49-6445-9ED0-99F3EFCAD39B}" srcOrd="0" destOrd="0" presId="urn:microsoft.com/office/officeart/2005/8/layout/process4"/>
    <dgm:cxn modelId="{E704747F-70DA-704A-9E69-5A593DCA2562}" type="presParOf" srcId="{6CC04EF8-0CB8-CF43-8303-A6570B6DFB2F}" destId="{9C84F6E3-E3EB-5B40-A592-5F8D5A2D02D6}" srcOrd="1" destOrd="0" presId="urn:microsoft.com/office/officeart/2005/8/layout/process4"/>
    <dgm:cxn modelId="{91E64E46-0ACC-2441-8A76-E776D7929EA9}" type="presParOf" srcId="{6CC04EF8-0CB8-CF43-8303-A6570B6DFB2F}" destId="{D1C26458-85C2-F540-B9FD-A530C23DF41F}" srcOrd="2" destOrd="0" presId="urn:microsoft.com/office/officeart/2005/8/layout/process4"/>
    <dgm:cxn modelId="{D06F64CB-69D7-2148-BEED-D13BE31C45CB}" type="presParOf" srcId="{D1C26458-85C2-F540-B9FD-A530C23DF41F}" destId="{465179DD-D9F8-BE4E-A4E0-B58F869B5CD2}" srcOrd="0" destOrd="0" presId="urn:microsoft.com/office/officeart/2005/8/layout/process4"/>
    <dgm:cxn modelId="{2C013E7F-6E71-8640-9921-F6D25F5FFA2D}" type="presParOf" srcId="{6CC04EF8-0CB8-CF43-8303-A6570B6DFB2F}" destId="{B03DCA38-CCC5-8A4F-8E14-81C02D8161FE}" srcOrd="3" destOrd="0" presId="urn:microsoft.com/office/officeart/2005/8/layout/process4"/>
    <dgm:cxn modelId="{467EA99E-92F5-524C-ADA1-1E006FD5DA92}" type="presParOf" srcId="{6CC04EF8-0CB8-CF43-8303-A6570B6DFB2F}" destId="{1202F1A4-F293-164B-BE4B-7C4775C220A9}" srcOrd="4" destOrd="0" presId="urn:microsoft.com/office/officeart/2005/8/layout/process4"/>
    <dgm:cxn modelId="{57D7DE2E-EEA3-A44B-B5A6-F05E2634BF47}" type="presParOf" srcId="{1202F1A4-F293-164B-BE4B-7C4775C220A9}" destId="{CA001530-97AB-9F49-A8B8-E33C24F41FE9}" srcOrd="0" destOrd="0" presId="urn:microsoft.com/office/officeart/2005/8/layout/process4"/>
    <dgm:cxn modelId="{7700A46C-6774-7A40-BB52-CC839DBFD6AB}" type="presParOf" srcId="{6CC04EF8-0CB8-CF43-8303-A6570B6DFB2F}" destId="{4CECFD80-5BCE-C244-9FBB-8A775D658A78}" srcOrd="5" destOrd="0" presId="urn:microsoft.com/office/officeart/2005/8/layout/process4"/>
    <dgm:cxn modelId="{71DA650D-14BA-6A44-8D6E-0B96157CBADE}" type="presParOf" srcId="{6CC04EF8-0CB8-CF43-8303-A6570B6DFB2F}" destId="{19113800-3E44-3242-9B05-F294830436A5}" srcOrd="6" destOrd="0" presId="urn:microsoft.com/office/officeart/2005/8/layout/process4"/>
    <dgm:cxn modelId="{45D2A1BE-39C3-CB46-9399-449B8DB6A31F}" type="presParOf" srcId="{19113800-3E44-3242-9B05-F294830436A5}" destId="{7A6E8554-A6C6-FD48-80BF-B8AD8F69DBBD}" srcOrd="0" destOrd="0" presId="urn:microsoft.com/office/officeart/2005/8/layout/process4"/>
    <dgm:cxn modelId="{CE58B99C-0579-D844-846D-55FFC16003E4}" type="presParOf" srcId="{6CC04EF8-0CB8-CF43-8303-A6570B6DFB2F}" destId="{9A57A9B5-2922-7247-A337-9217E8F94961}" srcOrd="7" destOrd="0" presId="urn:microsoft.com/office/officeart/2005/8/layout/process4"/>
    <dgm:cxn modelId="{9296E08A-6BE7-D249-AEFC-A244849831D8}" type="presParOf" srcId="{6CC04EF8-0CB8-CF43-8303-A6570B6DFB2F}" destId="{ECBC799B-BD17-B443-8D0C-99BD3F1EF428}" srcOrd="8" destOrd="0" presId="urn:microsoft.com/office/officeart/2005/8/layout/process4"/>
    <dgm:cxn modelId="{FCF554E3-3AEE-FF4E-AA78-78E4FE74922A}" type="presParOf" srcId="{ECBC799B-BD17-B443-8D0C-99BD3F1EF428}" destId="{D2754F5B-23D6-2A48-818E-D8524849F0A1}" srcOrd="0" destOrd="0" presId="urn:microsoft.com/office/officeart/2005/8/layout/process4"/>
    <dgm:cxn modelId="{DED251B0-64D0-F84F-8920-25959DE44A98}" type="presParOf" srcId="{6CC04EF8-0CB8-CF43-8303-A6570B6DFB2F}" destId="{32A94431-8F78-ED4F-9C0A-F47F4A3E3071}" srcOrd="9" destOrd="0" presId="urn:microsoft.com/office/officeart/2005/8/layout/process4"/>
    <dgm:cxn modelId="{DEA5040E-039F-4E45-8687-A6201F468C35}" type="presParOf" srcId="{6CC04EF8-0CB8-CF43-8303-A6570B6DFB2F}" destId="{75DA70EA-5B4F-1F4B-9A2A-32080C568271}" srcOrd="10" destOrd="0" presId="urn:microsoft.com/office/officeart/2005/8/layout/process4"/>
    <dgm:cxn modelId="{FA74CAB5-6EA1-1548-A3BD-6A7B6B9C62B8}" type="presParOf" srcId="{75DA70EA-5B4F-1F4B-9A2A-32080C568271}" destId="{98BA8D5A-52E4-2A4B-9411-10AFF1A200D0}" srcOrd="0" destOrd="0" presId="urn:microsoft.com/office/officeart/2005/8/layout/process4"/>
    <dgm:cxn modelId="{C33393DB-24A9-DA49-A962-791F93880B5C}" type="presParOf" srcId="{6CC04EF8-0CB8-CF43-8303-A6570B6DFB2F}" destId="{3C8DF7BE-30A0-F840-BD35-AC8731EC22B5}" srcOrd="11" destOrd="0" presId="urn:microsoft.com/office/officeart/2005/8/layout/process4"/>
    <dgm:cxn modelId="{56712599-A6C5-614D-8A93-10D131703AD0}" type="presParOf" srcId="{6CC04EF8-0CB8-CF43-8303-A6570B6DFB2F}" destId="{54F36BAF-37F0-3A42-AA39-60A33AEA0B7C}" srcOrd="12" destOrd="0" presId="urn:microsoft.com/office/officeart/2005/8/layout/process4"/>
    <dgm:cxn modelId="{72E5DE39-5F4F-484B-A501-9CB551D4B2F7}" type="presParOf" srcId="{54F36BAF-37F0-3A42-AA39-60A33AEA0B7C}" destId="{23B257DD-9AA3-0F4D-B887-DE223A635F62}" srcOrd="0" destOrd="0" presId="urn:microsoft.com/office/officeart/2005/8/layout/process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1AD6D8-0E49-6445-9ED0-99F3EFCAD39B}">
      <dsp:nvSpPr>
        <dsp:cNvPr id="0" name=""/>
        <dsp:cNvSpPr/>
      </dsp:nvSpPr>
      <dsp:spPr>
        <a:xfrm>
          <a:off x="0" y="4011021"/>
          <a:ext cx="5943600" cy="438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dirty="0"/>
            <a:t>Machine learning model evaluation on other datasets </a:t>
          </a:r>
        </a:p>
      </dsp:txBody>
      <dsp:txXfrm>
        <a:off x="0" y="4011021"/>
        <a:ext cx="5943600" cy="438923"/>
      </dsp:txXfrm>
    </dsp:sp>
    <dsp:sp modelId="{465179DD-D9F8-BE4E-A4E0-B58F869B5CD2}">
      <dsp:nvSpPr>
        <dsp:cNvPr id="0" name=""/>
        <dsp:cNvSpPr/>
      </dsp:nvSpPr>
      <dsp:spPr>
        <a:xfrm rot="10800000">
          <a:off x="0" y="3342540"/>
          <a:ext cx="5943600" cy="67506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i="0" kern="1200" dirty="0"/>
            <a:t>Identification of gene signatures through supervised ML analysis </a:t>
          </a:r>
        </a:p>
      </dsp:txBody>
      <dsp:txXfrm rot="10800000">
        <a:off x="0" y="3342540"/>
        <a:ext cx="5943600" cy="438636"/>
      </dsp:txXfrm>
    </dsp:sp>
    <dsp:sp modelId="{CA001530-97AB-9F49-A8B8-E33C24F41FE9}">
      <dsp:nvSpPr>
        <dsp:cNvPr id="0" name=""/>
        <dsp:cNvSpPr/>
      </dsp:nvSpPr>
      <dsp:spPr>
        <a:xfrm rot="10800000">
          <a:off x="0" y="2674059"/>
          <a:ext cx="5943600" cy="67506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i="0" kern="1200" dirty="0"/>
            <a:t>Identification of gene signatures through unsupervised </a:t>
          </a:r>
          <a:r>
            <a:rPr lang="en-US" sz="1500" i="0" kern="1200"/>
            <a:t>ML analysis </a:t>
          </a:r>
          <a:endParaRPr lang="en-US" sz="1500" i="0" kern="1200" dirty="0"/>
        </a:p>
      </dsp:txBody>
      <dsp:txXfrm rot="10800000">
        <a:off x="0" y="2674059"/>
        <a:ext cx="5943600" cy="438636"/>
      </dsp:txXfrm>
    </dsp:sp>
    <dsp:sp modelId="{7A6E8554-A6C6-FD48-80BF-B8AD8F69DBBD}">
      <dsp:nvSpPr>
        <dsp:cNvPr id="0" name=""/>
        <dsp:cNvSpPr/>
      </dsp:nvSpPr>
      <dsp:spPr>
        <a:xfrm rot="10800000">
          <a:off x="0" y="2005578"/>
          <a:ext cx="5943600" cy="67506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rtl="0">
            <a:lnSpc>
              <a:spcPct val="90000"/>
            </a:lnSpc>
            <a:spcBef>
              <a:spcPct val="0"/>
            </a:spcBef>
            <a:spcAft>
              <a:spcPct val="35000"/>
            </a:spcAft>
            <a:buNone/>
          </a:pPr>
          <a:r>
            <a:rPr lang="en-US" sz="1500" kern="1200" dirty="0"/>
            <a:t>Identify differentially expressed genes</a:t>
          </a:r>
        </a:p>
      </dsp:txBody>
      <dsp:txXfrm rot="10800000">
        <a:off x="0" y="2005578"/>
        <a:ext cx="5943600" cy="438636"/>
      </dsp:txXfrm>
    </dsp:sp>
    <dsp:sp modelId="{D2754F5B-23D6-2A48-818E-D8524849F0A1}">
      <dsp:nvSpPr>
        <dsp:cNvPr id="0" name=""/>
        <dsp:cNvSpPr/>
      </dsp:nvSpPr>
      <dsp:spPr>
        <a:xfrm rot="10800000">
          <a:off x="0" y="1337096"/>
          <a:ext cx="5943600" cy="67506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dirty="0"/>
            <a:t>Evaluation of biological quality of data by clustering methods</a:t>
          </a:r>
        </a:p>
      </dsp:txBody>
      <dsp:txXfrm rot="10800000">
        <a:off x="0" y="1337096"/>
        <a:ext cx="5943600" cy="438636"/>
      </dsp:txXfrm>
    </dsp:sp>
    <dsp:sp modelId="{98BA8D5A-52E4-2A4B-9411-10AFF1A200D0}">
      <dsp:nvSpPr>
        <dsp:cNvPr id="0" name=""/>
        <dsp:cNvSpPr/>
      </dsp:nvSpPr>
      <dsp:spPr>
        <a:xfrm rot="10800000">
          <a:off x="0" y="668615"/>
          <a:ext cx="5943600" cy="67506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rtl="0">
            <a:lnSpc>
              <a:spcPct val="90000"/>
            </a:lnSpc>
            <a:spcBef>
              <a:spcPct val="0"/>
            </a:spcBef>
            <a:spcAft>
              <a:spcPct val="35000"/>
            </a:spcAft>
            <a:buNone/>
          </a:pPr>
          <a:r>
            <a:rPr lang="en-US" sz="1500" kern="1200" dirty="0"/>
            <a:t>Evaluation of RNA-seq technical quality by </a:t>
          </a:r>
          <a:r>
            <a:rPr lang="en-US" sz="1500" kern="1200" dirty="0" err="1"/>
            <a:t>fastQC</a:t>
          </a:r>
          <a:endParaRPr lang="en-US" sz="1500" kern="1200" dirty="0"/>
        </a:p>
      </dsp:txBody>
      <dsp:txXfrm rot="10800000">
        <a:off x="0" y="668615"/>
        <a:ext cx="5943600" cy="438636"/>
      </dsp:txXfrm>
    </dsp:sp>
    <dsp:sp modelId="{23B257DD-9AA3-0F4D-B887-DE223A635F62}">
      <dsp:nvSpPr>
        <dsp:cNvPr id="0" name=""/>
        <dsp:cNvSpPr/>
      </dsp:nvSpPr>
      <dsp:spPr>
        <a:xfrm rot="10800000">
          <a:off x="0" y="134"/>
          <a:ext cx="5943600" cy="675064"/>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US" sz="1500" kern="1200"/>
            <a:t>Dataset selection from GEO-NCBI based on the keywords. </a:t>
          </a:r>
        </a:p>
      </dsp:txBody>
      <dsp:txXfrm rot="10800000">
        <a:off x="0" y="134"/>
        <a:ext cx="5943600" cy="43863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2492</Words>
  <Characters>14210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Hosseini, Aref (PKI)</cp:lastModifiedBy>
  <cp:revision>3</cp:revision>
  <cp:lastPrinted>2024-09-25T21:46:00Z</cp:lastPrinted>
  <dcterms:created xsi:type="dcterms:W3CDTF">2024-09-25T21:46:00Z</dcterms:created>
  <dcterms:modified xsi:type="dcterms:W3CDTF">2024-09-25T21:46:00Z</dcterms:modified>
</cp:coreProperties>
</file>