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365A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Arek Ohanian</w:t>
      </w:r>
    </w:p>
    <w:p w14:paraId="1912E2A1" w14:textId="77777777" w:rsidR="00D9562F" w:rsidRDefault="00D9562F" w:rsidP="00D9562F"/>
    <w:p w14:paraId="048CFC5B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Standard deviation formula</w:t>
      </w:r>
    </w:p>
    <w:p w14:paraId="2FB9D593" w14:textId="77777777" w:rsidR="00D9562F" w:rsidRPr="008B7230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074329D2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Mean Formula</w:t>
      </w:r>
    </w:p>
    <w:p w14:paraId="36A8005B" w14:textId="77777777" w:rsidR="00D9562F" w:rsidRPr="00371C4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66227D32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Median Formula</w:t>
      </w:r>
    </w:p>
    <w:p w14:paraId="5429D4B5" w14:textId="77777777" w:rsidR="00D9562F" w:rsidRPr="00C90CA3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Med=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if n is odd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n is even</m:t>
                  </m:r>
                </m:e>
              </m:eqArr>
            </m:e>
          </m:d>
        </m:oMath>
      </m:oMathPara>
    </w:p>
    <w:p w14:paraId="63D21305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Mode Formula</w:t>
      </w:r>
    </w:p>
    <w:p w14:paraId="0D309CE8" w14:textId="77777777" w:rsidR="00D9562F" w:rsidRPr="00F2139E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Mode=l+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x h</m:t>
          </m:r>
        </m:oMath>
      </m:oMathPara>
    </w:p>
    <w:p w14:paraId="1D002DF3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Probability formulas</w:t>
      </w:r>
    </w:p>
    <w:p w14:paraId="2AEF8990" w14:textId="77777777" w:rsidR="00D9562F" w:rsidRPr="00EF05DE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=1-P(A)</m:t>
          </m:r>
        </m:oMath>
      </m:oMathPara>
    </w:p>
    <w:p w14:paraId="427D1B53" w14:textId="77777777" w:rsidR="00D9562F" w:rsidRPr="00A71DC5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48E19F7" w14:textId="77777777" w:rsidR="00D9562F" w:rsidRPr="0081474D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6A86F843" w14:textId="77777777" w:rsidR="00D9562F" w:rsidRPr="00E928A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EF12E2" w14:textId="77777777" w:rsidR="00D9562F" w:rsidRPr="00410FE8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B43B33" w14:textId="77777777" w:rsidR="00D9562F" w:rsidRPr="006A497C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194FD7DD" w14:textId="77777777" w:rsidR="00D9562F" w:rsidRPr="00DE3EEB" w:rsidRDefault="00D9562F" w:rsidP="00D9562F">
      <w:pPr>
        <w:rPr>
          <w:rFonts w:eastAsiaTheme="minorEastAsia"/>
        </w:rPr>
      </w:pPr>
      <w:r>
        <w:rPr>
          <w:rFonts w:eastAsiaTheme="minorEastAsia"/>
        </w:rPr>
        <w:t>Multiplicative law of probability</w:t>
      </w:r>
    </w:p>
    <w:p w14:paraId="271905F0" w14:textId="77777777" w:rsidR="00D9562F" w:rsidRPr="006453EB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06059B10" w14:textId="77777777" w:rsidR="00D9562F" w:rsidRPr="006A497C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id A &amp; B are independant</m:t>
          </m:r>
        </m:oMath>
      </m:oMathPara>
    </w:p>
    <w:p w14:paraId="201A643F" w14:textId="77777777" w:rsidR="00D9562F" w:rsidRPr="004C11D9" w:rsidRDefault="00D9562F" w:rsidP="00D9562F">
      <w:pPr>
        <w:rPr>
          <w:rFonts w:eastAsiaTheme="minorEastAsia"/>
        </w:rPr>
      </w:pPr>
      <w:r>
        <w:rPr>
          <w:rFonts w:eastAsiaTheme="minorEastAsia"/>
        </w:rPr>
        <w:t>General Addition Rule</w:t>
      </w:r>
    </w:p>
    <w:p w14:paraId="2F84778A" w14:textId="77777777" w:rsidR="00D9562F" w:rsidRPr="00B840EB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dependant</m:t>
          </m:r>
        </m:oMath>
      </m:oMathPara>
    </w:p>
    <w:p w14:paraId="07EABAE2" w14:textId="77777777" w:rsidR="00D9562F" w:rsidRPr="0040024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A∪B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if A &amp; B are independant</m:t>
          </m:r>
        </m:oMath>
      </m:oMathPara>
    </w:p>
    <w:p w14:paraId="53102A18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Combination</w:t>
      </w:r>
    </w:p>
    <w:p w14:paraId="2E2BCB30" w14:textId="77777777" w:rsidR="00D9562F" w:rsidRPr="005B41D7" w:rsidRDefault="00D9562F" w:rsidP="00D9562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11EBC90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Permutation</w:t>
      </w:r>
    </w:p>
    <w:p w14:paraId="7334CF21" w14:textId="77777777" w:rsidR="00D9562F" w:rsidRPr="00E97CE5" w:rsidRDefault="00D9562F" w:rsidP="00D9562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4BFB17A1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Binomial Distribution</w:t>
      </w:r>
    </w:p>
    <w:p w14:paraId="7AC65207" w14:textId="77777777" w:rsidR="00D9562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2545CEE1" w14:textId="77777777" w:rsidR="00D9562F" w:rsidRDefault="00D9562F" w:rsidP="00D9562F">
      <w:pPr>
        <w:rPr>
          <w:rFonts w:eastAsiaTheme="minorEastAsia"/>
        </w:rPr>
      </w:pPr>
      <w:r>
        <w:rPr>
          <w:rFonts w:eastAsiaTheme="minorEastAsia"/>
        </w:rPr>
        <w:t>Geometric Distribution</w:t>
      </w:r>
    </w:p>
    <w:p w14:paraId="021E5CCB" w14:textId="77777777" w:rsidR="00D9562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p(y)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61DA7D0F" w14:textId="77777777" w:rsidR="00D9562F" w:rsidRPr="009475D9" w:rsidRDefault="00D9562F" w:rsidP="00D9562F">
      <w:pPr>
        <w:rPr>
          <w:rFonts w:eastAsiaTheme="minorEastAsia"/>
        </w:rPr>
      </w:pPr>
      <w:r>
        <w:rPr>
          <w:rFonts w:eastAsiaTheme="minorEastAsia"/>
        </w:rPr>
        <w:t>Negative Binomial Distribution</w:t>
      </w:r>
    </w:p>
    <w:p w14:paraId="15FC93D4" w14:textId="77777777" w:rsidR="00D9562F" w:rsidRPr="00E928AF" w:rsidRDefault="00D9562F" w:rsidP="00D956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 - 1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 - 1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y-r</m:t>
              </m:r>
            </m:sup>
          </m:sSup>
        </m:oMath>
      </m:oMathPara>
    </w:p>
    <w:p w14:paraId="37D569F8" w14:textId="77777777" w:rsidR="000E5C9A" w:rsidRDefault="000E5C9A"/>
    <w:sectPr w:rsidR="000E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2F"/>
    <w:rsid w:val="000E5C9A"/>
    <w:rsid w:val="003A2C53"/>
    <w:rsid w:val="007B3149"/>
    <w:rsid w:val="00D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467"/>
  <w15:chartTrackingRefBased/>
  <w15:docId w15:val="{03B78BC9-A5D4-4CCB-A958-818AB92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2F"/>
  </w:style>
  <w:style w:type="paragraph" w:styleId="Heading1">
    <w:name w:val="heading 1"/>
    <w:basedOn w:val="Normal"/>
    <w:next w:val="Normal"/>
    <w:link w:val="Heading1Char"/>
    <w:uiPriority w:val="9"/>
    <w:qFormat/>
    <w:rsid w:val="00D9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1</cp:revision>
  <dcterms:created xsi:type="dcterms:W3CDTF">2025-03-13T18:05:00Z</dcterms:created>
  <dcterms:modified xsi:type="dcterms:W3CDTF">2025-03-13T18:05:00Z</dcterms:modified>
</cp:coreProperties>
</file>