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9DFE5" w14:textId="77777777" w:rsidR="00704CF8" w:rsidRPr="00110CE4" w:rsidRDefault="00704CF8" w:rsidP="00704CF8">
      <w:pPr>
        <w:spacing w:after="0" w:line="240" w:lineRule="auto"/>
        <w:jc w:val="center"/>
        <w:rPr>
          <w:rFonts w:ascii="Times New Roman" w:hAnsi="Times New Roman" w:cs="Times New Roman"/>
          <w:b/>
          <w:sz w:val="28"/>
          <w:lang w:val="kk-KZ"/>
        </w:rPr>
      </w:pPr>
      <w:r>
        <w:rPr>
          <w:rFonts w:ascii="Times New Roman" w:hAnsi="Times New Roman" w:cs="Times New Roman"/>
          <w:b/>
          <w:sz w:val="28"/>
          <w:lang w:val="kk-KZ"/>
        </w:rPr>
        <w:t>Кейс – 24</w:t>
      </w:r>
    </w:p>
    <w:p w14:paraId="100F481C" w14:textId="77777777" w:rsidR="00704CF8" w:rsidRDefault="00704CF8" w:rsidP="00704CF8">
      <w:pPr>
        <w:spacing w:after="0" w:line="240" w:lineRule="auto"/>
        <w:jc w:val="center"/>
        <w:rPr>
          <w:rFonts w:ascii="Times New Roman" w:hAnsi="Times New Roman" w:cs="Times New Roman"/>
          <w:b/>
          <w:sz w:val="28"/>
          <w:lang w:val="kk-KZ"/>
        </w:rPr>
      </w:pPr>
      <w:r>
        <w:rPr>
          <w:rFonts w:ascii="Times New Roman" w:hAnsi="Times New Roman" w:cs="Times New Roman"/>
          <w:b/>
          <w:sz w:val="28"/>
          <w:lang w:val="kk-KZ"/>
        </w:rPr>
        <w:t>Митоз және мейоз, олардың биологиялық маңызы</w:t>
      </w:r>
    </w:p>
    <w:p w14:paraId="354E0D93" w14:textId="77777777" w:rsidR="00704CF8" w:rsidRPr="00110CE4" w:rsidRDefault="00704CF8" w:rsidP="00704CF8">
      <w:pPr>
        <w:spacing w:after="0" w:line="240" w:lineRule="auto"/>
        <w:jc w:val="center"/>
        <w:rPr>
          <w:rFonts w:ascii="Times New Roman" w:hAnsi="Times New Roman" w:cs="Times New Roman"/>
          <w:b/>
          <w:sz w:val="32"/>
          <w:lang w:val="kk-KZ"/>
        </w:rPr>
      </w:pPr>
    </w:p>
    <w:p w14:paraId="0E6B8B1C" w14:textId="77777777" w:rsidR="00704CF8" w:rsidRPr="00F43B6B" w:rsidRDefault="00704CF8" w:rsidP="00704CF8">
      <w:pPr>
        <w:spacing w:after="0" w:line="240" w:lineRule="auto"/>
        <w:ind w:firstLine="708"/>
        <w:jc w:val="both"/>
        <w:rPr>
          <w:rFonts w:ascii="Times New Roman" w:hAnsi="Times New Roman" w:cs="Times New Roman"/>
          <w:sz w:val="24"/>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sidRPr="00F43B6B">
        <w:rPr>
          <w:rFonts w:ascii="Times New Roman" w:hAnsi="Times New Roman" w:cs="Times New Roman"/>
          <w:sz w:val="28"/>
          <w:lang w:val="kk-KZ"/>
        </w:rPr>
        <w:t>Оқушылардың бойына логикалық және аналитикалық ойлау қабілеттерін дамыту.</w:t>
      </w:r>
    </w:p>
    <w:p w14:paraId="4EC46852" w14:textId="77777777" w:rsidR="00704CF8" w:rsidRPr="00F43B6B" w:rsidRDefault="00704CF8" w:rsidP="00704CF8">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sidRPr="00F43B6B">
        <w:rPr>
          <w:rFonts w:ascii="Times New Roman" w:hAnsi="Times New Roman" w:cs="Times New Roman"/>
          <w:sz w:val="28"/>
          <w:lang w:val="kk-KZ"/>
        </w:rPr>
        <w:t>Жеке тапсырмаларды орындау, топпен пікір алмасу және кесте толтыру.</w:t>
      </w:r>
    </w:p>
    <w:p w14:paraId="5FE2DFA3" w14:textId="77777777" w:rsidR="00704CF8" w:rsidRPr="004C4B13" w:rsidRDefault="00704CF8" w:rsidP="00704CF8">
      <w:pPr>
        <w:spacing w:after="0" w:line="240" w:lineRule="auto"/>
        <w:ind w:firstLine="708"/>
        <w:jc w:val="center"/>
        <w:rPr>
          <w:rFonts w:ascii="Times New Roman" w:hAnsi="Times New Roman" w:cs="Times New Roman"/>
          <w:sz w:val="28"/>
          <w:lang w:val="kk-KZ"/>
        </w:rPr>
      </w:pPr>
      <w:r>
        <w:rPr>
          <w:rFonts w:ascii="Times New Roman" w:hAnsi="Times New Roman" w:cs="Times New Roman"/>
          <w:sz w:val="28"/>
          <w:lang w:val="kk-KZ"/>
        </w:rPr>
        <w:t>«Бір жасушадан басталған өмір</w:t>
      </w:r>
      <w:r w:rsidRPr="004C4B13">
        <w:rPr>
          <w:rFonts w:ascii="Times New Roman" w:hAnsi="Times New Roman" w:cs="Times New Roman"/>
          <w:sz w:val="28"/>
          <w:lang w:val="kk-KZ"/>
        </w:rPr>
        <w:t>»</w:t>
      </w:r>
    </w:p>
    <w:p w14:paraId="1DAA65DB" w14:textId="77777777" w:rsidR="00704CF8" w:rsidRDefault="00704CF8" w:rsidP="00704CF8">
      <w:pPr>
        <w:spacing w:after="0"/>
        <w:ind w:firstLine="708"/>
        <w:jc w:val="both"/>
        <w:rPr>
          <w:rFonts w:ascii="Times New Roman" w:eastAsia="Times New Roman" w:hAnsi="Times New Roman" w:cs="Times New Roman"/>
          <w:sz w:val="28"/>
          <w:szCs w:val="24"/>
          <w:lang w:val="kk-KZ" w:eastAsia="ru-RU"/>
        </w:rPr>
      </w:pPr>
      <w:r w:rsidRPr="007100E6">
        <w:rPr>
          <w:rFonts w:ascii="Times New Roman" w:hAnsi="Times New Roman" w:cs="Times New Roman"/>
          <w:b/>
          <w:sz w:val="28"/>
          <w:lang w:val="kk-KZ"/>
        </w:rPr>
        <w:t>Ситуация</w:t>
      </w:r>
      <w:r>
        <w:rPr>
          <w:rFonts w:ascii="Times New Roman" w:hAnsi="Times New Roman" w:cs="Times New Roman"/>
          <w:sz w:val="28"/>
          <w:lang w:val="kk-KZ"/>
        </w:rPr>
        <w:t xml:space="preserve">: </w:t>
      </w:r>
      <w:r w:rsidRPr="004C4B13">
        <w:rPr>
          <w:rFonts w:ascii="Times New Roman" w:eastAsia="Times New Roman" w:hAnsi="Times New Roman" w:cs="Times New Roman"/>
          <w:sz w:val="28"/>
          <w:szCs w:val="24"/>
          <w:lang w:val="kk-KZ" w:eastAsia="ru-RU"/>
        </w:rPr>
        <w:t>Мұғалім Айгүл апай 8-сынып оқушыларына митоз бен мейоз процесін түсіндіру үшін ерекше тапсырма берді. Ол әр оқушыға «Адам ағзасы бір жасушадан қалай дамиды?» деген сұрақ қойды. Оқушылар Аружан мен Нұрбек осы тапсырма бойынша биология пәнінен көрнекі жоба жасап, митоз бен мейоз процесін салыстырды. Олар әр жасушаның қалай бөлінетінін, қайда жүретінін және биологиялық маңызын суреттер арқылы көрсетті.</w:t>
      </w:r>
    </w:p>
    <w:p w14:paraId="2D123CC8" w14:textId="77777777" w:rsidR="00704CF8" w:rsidRPr="004C4B13" w:rsidRDefault="00704CF8" w:rsidP="00704CF8">
      <w:pPr>
        <w:spacing w:after="0"/>
        <w:ind w:firstLine="708"/>
        <w:jc w:val="both"/>
        <w:rPr>
          <w:rFonts w:ascii="Times New Roman" w:eastAsia="Times New Roman" w:hAnsi="Times New Roman" w:cs="Times New Roman"/>
          <w:sz w:val="28"/>
          <w:szCs w:val="24"/>
          <w:lang w:val="kk-KZ" w:eastAsia="ru-RU"/>
        </w:rPr>
      </w:pPr>
      <w:r w:rsidRPr="004C4B13">
        <w:rPr>
          <w:rFonts w:ascii="Times New Roman" w:eastAsia="Times New Roman" w:hAnsi="Times New Roman" w:cs="Times New Roman"/>
          <w:sz w:val="28"/>
          <w:szCs w:val="24"/>
          <w:lang w:val="kk-KZ" w:eastAsia="ru-RU"/>
        </w:rPr>
        <w:t>Аружан: «Митоз барлық дене жасушаларында жүреді екен, ол жараның жазылуына, өсуге қажет».</w:t>
      </w:r>
      <w:r w:rsidRPr="004C4B13">
        <w:rPr>
          <w:rFonts w:ascii="Times New Roman" w:eastAsia="Times New Roman" w:hAnsi="Times New Roman" w:cs="Times New Roman"/>
          <w:sz w:val="28"/>
          <w:szCs w:val="24"/>
          <w:lang w:val="kk-KZ" w:eastAsia="ru-RU"/>
        </w:rPr>
        <w:br/>
        <w:t>Нұрбек: «Ал мейоз – жыныс жасушаларында жүретін ерекше процесс екен, ұрпақтың алуан түрлі болуына себепші».</w:t>
      </w:r>
      <w:r>
        <w:rPr>
          <w:rFonts w:ascii="Times New Roman" w:eastAsia="Times New Roman" w:hAnsi="Times New Roman" w:cs="Times New Roman"/>
          <w:sz w:val="28"/>
          <w:szCs w:val="24"/>
          <w:lang w:val="kk-KZ" w:eastAsia="ru-RU"/>
        </w:rPr>
        <w:t xml:space="preserve"> </w:t>
      </w:r>
      <w:r w:rsidRPr="004C4B13">
        <w:rPr>
          <w:rFonts w:ascii="Times New Roman" w:eastAsia="Times New Roman" w:hAnsi="Times New Roman" w:cs="Times New Roman"/>
          <w:sz w:val="28"/>
          <w:szCs w:val="24"/>
          <w:lang w:val="kk-KZ" w:eastAsia="ru-RU"/>
        </w:rPr>
        <w:t>Жобаны қорғау кезінде кейбір оқушылар мына сұрақтарға жауап бере алмады:</w:t>
      </w:r>
    </w:p>
    <w:p w14:paraId="2FB27D4E" w14:textId="77777777" w:rsidR="00704CF8" w:rsidRPr="003D16BC" w:rsidRDefault="00704CF8" w:rsidP="00704CF8">
      <w:pPr>
        <w:spacing w:after="0" w:line="240" w:lineRule="auto"/>
        <w:ind w:firstLine="708"/>
        <w:jc w:val="both"/>
        <w:rPr>
          <w:rFonts w:ascii="Times New Roman" w:hAnsi="Times New Roman" w:cs="Times New Roman"/>
          <w:b/>
          <w:sz w:val="28"/>
          <w:lang w:val="kk-KZ"/>
        </w:rPr>
      </w:pPr>
      <w:r w:rsidRPr="0090665E">
        <w:rPr>
          <w:rFonts w:ascii="Times New Roman" w:hAnsi="Times New Roman" w:cs="Times New Roman"/>
          <w:b/>
          <w:sz w:val="28"/>
          <w:lang w:val="kk-KZ"/>
        </w:rPr>
        <w:t>Тапсырма</w:t>
      </w:r>
      <w:r>
        <w:rPr>
          <w:rFonts w:ascii="Times New Roman" w:hAnsi="Times New Roman" w:cs="Times New Roman"/>
          <w:b/>
          <w:sz w:val="28"/>
          <w:lang w:val="kk-KZ"/>
        </w:rPr>
        <w:t xml:space="preserve"> </w:t>
      </w:r>
    </w:p>
    <w:p w14:paraId="6D7DD919" w14:textId="77777777" w:rsidR="00704CF8" w:rsidRDefault="00704CF8" w:rsidP="00704CF8">
      <w:pPr>
        <w:spacing w:after="0" w:line="240" w:lineRule="auto"/>
        <w:ind w:left="360"/>
        <w:jc w:val="center"/>
        <w:rPr>
          <w:rFonts w:ascii="Times New Roman" w:hAnsi="Times New Roman" w:cs="Times New Roman"/>
          <w:sz w:val="28"/>
          <w:lang w:val="kk-KZ"/>
        </w:rPr>
      </w:pPr>
    </w:p>
    <w:p w14:paraId="0FFE8407" w14:textId="77777777" w:rsidR="00704CF8" w:rsidRPr="003D16BC" w:rsidRDefault="00704CF8" w:rsidP="00704CF8">
      <w:pPr>
        <w:pStyle w:val="a7"/>
        <w:numPr>
          <w:ilvl w:val="0"/>
          <w:numId w:val="2"/>
        </w:numPr>
        <w:spacing w:after="0" w:line="240" w:lineRule="auto"/>
        <w:jc w:val="both"/>
        <w:rPr>
          <w:rFonts w:ascii="Times New Roman" w:hAnsi="Times New Roman" w:cs="Times New Roman"/>
          <w:i/>
          <w:sz w:val="28"/>
          <w:lang w:val="kk-KZ"/>
        </w:rPr>
      </w:pPr>
      <w:r w:rsidRPr="003D16BC">
        <w:rPr>
          <w:rFonts w:ascii="Times New Roman" w:hAnsi="Times New Roman" w:cs="Times New Roman"/>
          <w:b/>
          <w:i/>
          <w:sz w:val="28"/>
          <w:lang w:val="kk-KZ"/>
        </w:rPr>
        <w:t>Ойланыңыз. Митоз бен мейоздың нақты айырмашылығы не?</w:t>
      </w:r>
    </w:p>
    <w:p w14:paraId="321BC268" w14:textId="77777777" w:rsidR="00704CF8" w:rsidRPr="00110CE4" w:rsidRDefault="00704CF8" w:rsidP="00704CF8">
      <w:pPr>
        <w:spacing w:after="0" w:line="240" w:lineRule="auto"/>
        <w:jc w:val="both"/>
        <w:rPr>
          <w:rFonts w:ascii="Times New Roman" w:hAnsi="Times New Roman" w:cs="Times New Roman"/>
          <w:b/>
          <w:i/>
          <w:sz w:val="28"/>
          <w:lang w:val="kk-KZ"/>
        </w:rPr>
      </w:pPr>
      <w:r w:rsidRPr="00110CE4">
        <w:rPr>
          <w:rFonts w:ascii="Times New Roman" w:hAnsi="Times New Roman" w:cs="Times New Roman"/>
          <w:b/>
          <w:i/>
          <w:sz w:val="28"/>
          <w:lang w:val="kk-KZ"/>
        </w:rPr>
        <w:t>..................................................................................................................................... ....................................................................................................................................................................................................................................................................................................................................................................................................................................................................................................................................................................................................................................................................................</w:t>
      </w:r>
    </w:p>
    <w:p w14:paraId="6DFDDCA8" w14:textId="77777777" w:rsidR="00704CF8" w:rsidRPr="003D16BC" w:rsidRDefault="00704CF8" w:rsidP="00704CF8">
      <w:pPr>
        <w:pStyle w:val="a7"/>
        <w:numPr>
          <w:ilvl w:val="0"/>
          <w:numId w:val="1"/>
        </w:numPr>
        <w:spacing w:after="0" w:line="240" w:lineRule="auto"/>
        <w:jc w:val="both"/>
        <w:rPr>
          <w:rFonts w:ascii="Times New Roman" w:hAnsi="Times New Roman" w:cs="Times New Roman"/>
          <w:b/>
          <w:i/>
          <w:sz w:val="28"/>
          <w:lang w:val="kk-KZ"/>
        </w:rPr>
      </w:pPr>
      <w:r w:rsidRPr="003D16BC">
        <w:rPr>
          <w:rFonts w:ascii="Times New Roman" w:hAnsi="Times New Roman" w:cs="Times New Roman"/>
          <w:b/>
          <w:i/>
          <w:sz w:val="28"/>
          <w:lang w:val="kk-KZ"/>
        </w:rPr>
        <w:t>Қайсы процесс тұқымқуалаушылыққа әсер етеді?</w:t>
      </w:r>
    </w:p>
    <w:p w14:paraId="3F0700CF" w14:textId="77777777" w:rsidR="00704CF8" w:rsidRPr="003D16BC" w:rsidRDefault="00704CF8" w:rsidP="00704CF8">
      <w:p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w:t>
      </w:r>
      <w:r>
        <w:rPr>
          <w:rFonts w:ascii="Times New Roman" w:hAnsi="Times New Roman" w:cs="Times New Roman"/>
          <w:b/>
          <w:sz w:val="28"/>
          <w:lang w:val="kk-KZ"/>
        </w:rPr>
        <w:t>...............................</w:t>
      </w:r>
    </w:p>
    <w:p w14:paraId="0AB6CEB5" w14:textId="77777777" w:rsidR="00704CF8" w:rsidRPr="003D16BC" w:rsidRDefault="00704CF8" w:rsidP="00704CF8">
      <w:pPr>
        <w:pStyle w:val="a7"/>
        <w:numPr>
          <w:ilvl w:val="0"/>
          <w:numId w:val="1"/>
        </w:numPr>
        <w:spacing w:after="0" w:line="240" w:lineRule="auto"/>
        <w:rPr>
          <w:rFonts w:ascii="Times New Roman" w:hAnsi="Times New Roman" w:cs="Times New Roman"/>
          <w:sz w:val="28"/>
          <w:lang w:val="kk-KZ"/>
        </w:rPr>
      </w:pPr>
      <w:r>
        <w:rPr>
          <w:rFonts w:ascii="Times New Roman" w:hAnsi="Times New Roman" w:cs="Times New Roman"/>
          <w:b/>
          <w:i/>
          <w:sz w:val="28"/>
          <w:lang w:val="kk-KZ"/>
        </w:rPr>
        <w:t>Салыстырмалы кестені толтырыңыз.</w:t>
      </w:r>
    </w:p>
    <w:tbl>
      <w:tblPr>
        <w:tblStyle w:val="ac"/>
        <w:tblW w:w="0" w:type="auto"/>
        <w:tblLook w:val="04A0" w:firstRow="1" w:lastRow="0" w:firstColumn="1" w:lastColumn="0" w:noHBand="0" w:noVBand="1"/>
      </w:tblPr>
      <w:tblGrid>
        <w:gridCol w:w="3136"/>
        <w:gridCol w:w="3104"/>
        <w:gridCol w:w="3105"/>
      </w:tblGrid>
      <w:tr w:rsidR="00704CF8" w14:paraId="24A60593" w14:textId="77777777" w:rsidTr="00B45102">
        <w:tc>
          <w:tcPr>
            <w:tcW w:w="3190" w:type="dxa"/>
          </w:tcPr>
          <w:p w14:paraId="2224B080" w14:textId="77777777" w:rsidR="00704CF8" w:rsidRDefault="00704CF8" w:rsidP="00B45102">
            <w:pPr>
              <w:rPr>
                <w:rFonts w:ascii="Times New Roman" w:hAnsi="Times New Roman" w:cs="Times New Roman"/>
                <w:sz w:val="28"/>
                <w:lang w:val="kk-KZ"/>
              </w:rPr>
            </w:pPr>
            <w:r>
              <w:rPr>
                <w:rFonts w:ascii="Times New Roman" w:hAnsi="Times New Roman" w:cs="Times New Roman"/>
                <w:sz w:val="28"/>
                <w:lang w:val="kk-KZ"/>
              </w:rPr>
              <w:t>Белгісі</w:t>
            </w:r>
          </w:p>
        </w:tc>
        <w:tc>
          <w:tcPr>
            <w:tcW w:w="3190" w:type="dxa"/>
          </w:tcPr>
          <w:p w14:paraId="7493E18F" w14:textId="77777777" w:rsidR="00704CF8" w:rsidRDefault="00704CF8" w:rsidP="00B45102">
            <w:pPr>
              <w:rPr>
                <w:rFonts w:ascii="Times New Roman" w:hAnsi="Times New Roman" w:cs="Times New Roman"/>
                <w:sz w:val="28"/>
                <w:lang w:val="kk-KZ"/>
              </w:rPr>
            </w:pPr>
            <w:r>
              <w:rPr>
                <w:rFonts w:ascii="Times New Roman" w:hAnsi="Times New Roman" w:cs="Times New Roman"/>
                <w:sz w:val="28"/>
                <w:lang w:val="kk-KZ"/>
              </w:rPr>
              <w:t>Митоз</w:t>
            </w:r>
          </w:p>
        </w:tc>
        <w:tc>
          <w:tcPr>
            <w:tcW w:w="3191" w:type="dxa"/>
          </w:tcPr>
          <w:p w14:paraId="68411A97" w14:textId="77777777" w:rsidR="00704CF8" w:rsidRDefault="00704CF8" w:rsidP="00B45102">
            <w:pPr>
              <w:rPr>
                <w:rFonts w:ascii="Times New Roman" w:hAnsi="Times New Roman" w:cs="Times New Roman"/>
                <w:sz w:val="28"/>
                <w:lang w:val="kk-KZ"/>
              </w:rPr>
            </w:pPr>
            <w:r>
              <w:rPr>
                <w:rFonts w:ascii="Times New Roman" w:hAnsi="Times New Roman" w:cs="Times New Roman"/>
                <w:sz w:val="28"/>
                <w:lang w:val="kk-KZ"/>
              </w:rPr>
              <w:t>Мейоз</w:t>
            </w:r>
          </w:p>
        </w:tc>
      </w:tr>
      <w:tr w:rsidR="00704CF8" w14:paraId="05DD7887" w14:textId="77777777" w:rsidTr="00B45102">
        <w:trPr>
          <w:trHeight w:val="1100"/>
        </w:trPr>
        <w:tc>
          <w:tcPr>
            <w:tcW w:w="3190" w:type="dxa"/>
          </w:tcPr>
          <w:p w14:paraId="10308F67" w14:textId="77777777" w:rsidR="00704CF8" w:rsidRDefault="00704CF8" w:rsidP="00B45102">
            <w:pPr>
              <w:rPr>
                <w:rFonts w:ascii="Times New Roman" w:hAnsi="Times New Roman" w:cs="Times New Roman"/>
                <w:sz w:val="28"/>
                <w:lang w:val="kk-KZ"/>
              </w:rPr>
            </w:pPr>
            <w:r>
              <w:rPr>
                <w:rFonts w:ascii="Times New Roman" w:hAnsi="Times New Roman" w:cs="Times New Roman"/>
                <w:sz w:val="28"/>
                <w:lang w:val="kk-KZ"/>
              </w:rPr>
              <w:t>Қайда жүреді?</w:t>
            </w:r>
          </w:p>
        </w:tc>
        <w:tc>
          <w:tcPr>
            <w:tcW w:w="3190" w:type="dxa"/>
          </w:tcPr>
          <w:p w14:paraId="31FA2255" w14:textId="77777777" w:rsidR="00704CF8" w:rsidRDefault="00704CF8" w:rsidP="00B45102">
            <w:pPr>
              <w:rPr>
                <w:rFonts w:ascii="Times New Roman" w:hAnsi="Times New Roman" w:cs="Times New Roman"/>
                <w:sz w:val="28"/>
                <w:lang w:val="kk-KZ"/>
              </w:rPr>
            </w:pPr>
          </w:p>
        </w:tc>
        <w:tc>
          <w:tcPr>
            <w:tcW w:w="3191" w:type="dxa"/>
          </w:tcPr>
          <w:p w14:paraId="6403EE65" w14:textId="77777777" w:rsidR="00704CF8" w:rsidRDefault="00704CF8" w:rsidP="00B45102">
            <w:pPr>
              <w:rPr>
                <w:rFonts w:ascii="Times New Roman" w:hAnsi="Times New Roman" w:cs="Times New Roman"/>
                <w:sz w:val="28"/>
                <w:lang w:val="kk-KZ"/>
              </w:rPr>
            </w:pPr>
          </w:p>
        </w:tc>
      </w:tr>
      <w:tr w:rsidR="00704CF8" w14:paraId="6A76D53F" w14:textId="77777777" w:rsidTr="00B45102">
        <w:trPr>
          <w:trHeight w:val="1385"/>
        </w:trPr>
        <w:tc>
          <w:tcPr>
            <w:tcW w:w="3190" w:type="dxa"/>
          </w:tcPr>
          <w:p w14:paraId="1C6592BC" w14:textId="77777777" w:rsidR="00704CF8" w:rsidRDefault="00704CF8" w:rsidP="00B45102">
            <w:pPr>
              <w:rPr>
                <w:rFonts w:ascii="Times New Roman" w:hAnsi="Times New Roman" w:cs="Times New Roman"/>
                <w:sz w:val="28"/>
                <w:lang w:val="kk-KZ"/>
              </w:rPr>
            </w:pPr>
            <w:r>
              <w:rPr>
                <w:rFonts w:ascii="Times New Roman" w:hAnsi="Times New Roman" w:cs="Times New Roman"/>
                <w:sz w:val="28"/>
                <w:lang w:val="kk-KZ"/>
              </w:rPr>
              <w:lastRenderedPageBreak/>
              <w:t>Хромосома саны</w:t>
            </w:r>
          </w:p>
        </w:tc>
        <w:tc>
          <w:tcPr>
            <w:tcW w:w="3190" w:type="dxa"/>
          </w:tcPr>
          <w:p w14:paraId="7FBAF8E8" w14:textId="77777777" w:rsidR="00704CF8" w:rsidRDefault="00704CF8" w:rsidP="00B45102">
            <w:pPr>
              <w:rPr>
                <w:rFonts w:ascii="Times New Roman" w:hAnsi="Times New Roman" w:cs="Times New Roman"/>
                <w:sz w:val="28"/>
                <w:lang w:val="kk-KZ"/>
              </w:rPr>
            </w:pPr>
          </w:p>
        </w:tc>
        <w:tc>
          <w:tcPr>
            <w:tcW w:w="3191" w:type="dxa"/>
          </w:tcPr>
          <w:p w14:paraId="42EBC87A" w14:textId="77777777" w:rsidR="00704CF8" w:rsidRDefault="00704CF8" w:rsidP="00B45102">
            <w:pPr>
              <w:rPr>
                <w:rFonts w:ascii="Times New Roman" w:hAnsi="Times New Roman" w:cs="Times New Roman"/>
                <w:sz w:val="28"/>
                <w:lang w:val="kk-KZ"/>
              </w:rPr>
            </w:pPr>
          </w:p>
        </w:tc>
      </w:tr>
      <w:tr w:rsidR="00704CF8" w14:paraId="5D453BA7" w14:textId="77777777" w:rsidTr="00B45102">
        <w:trPr>
          <w:trHeight w:val="3392"/>
        </w:trPr>
        <w:tc>
          <w:tcPr>
            <w:tcW w:w="3190" w:type="dxa"/>
          </w:tcPr>
          <w:p w14:paraId="6BDFC56C" w14:textId="77777777" w:rsidR="00704CF8" w:rsidRDefault="00704CF8" w:rsidP="00B45102">
            <w:pPr>
              <w:rPr>
                <w:rFonts w:ascii="Times New Roman" w:hAnsi="Times New Roman" w:cs="Times New Roman"/>
                <w:sz w:val="28"/>
                <w:lang w:val="kk-KZ"/>
              </w:rPr>
            </w:pPr>
            <w:r>
              <w:rPr>
                <w:rFonts w:ascii="Times New Roman" w:hAnsi="Times New Roman" w:cs="Times New Roman"/>
                <w:sz w:val="28"/>
                <w:lang w:val="kk-KZ"/>
              </w:rPr>
              <w:t>Биологиялық маңызы</w:t>
            </w:r>
          </w:p>
        </w:tc>
        <w:tc>
          <w:tcPr>
            <w:tcW w:w="3190" w:type="dxa"/>
          </w:tcPr>
          <w:p w14:paraId="02A5C3E3" w14:textId="77777777" w:rsidR="00704CF8" w:rsidRDefault="00704CF8" w:rsidP="00B45102">
            <w:pPr>
              <w:rPr>
                <w:rFonts w:ascii="Times New Roman" w:hAnsi="Times New Roman" w:cs="Times New Roman"/>
                <w:sz w:val="28"/>
                <w:lang w:val="kk-KZ"/>
              </w:rPr>
            </w:pPr>
          </w:p>
        </w:tc>
        <w:tc>
          <w:tcPr>
            <w:tcW w:w="3191" w:type="dxa"/>
          </w:tcPr>
          <w:p w14:paraId="2C58947D" w14:textId="77777777" w:rsidR="00704CF8" w:rsidRDefault="00704CF8" w:rsidP="00B45102">
            <w:pPr>
              <w:rPr>
                <w:rFonts w:ascii="Times New Roman" w:hAnsi="Times New Roman" w:cs="Times New Roman"/>
                <w:sz w:val="28"/>
                <w:lang w:val="kk-KZ"/>
              </w:rPr>
            </w:pPr>
          </w:p>
        </w:tc>
      </w:tr>
    </w:tbl>
    <w:p w14:paraId="440E6802" w14:textId="77777777" w:rsidR="00704CF8" w:rsidRPr="003D16BC" w:rsidRDefault="00704CF8" w:rsidP="00704CF8">
      <w:pPr>
        <w:spacing w:after="0" w:line="240" w:lineRule="auto"/>
        <w:rPr>
          <w:rFonts w:ascii="Times New Roman" w:hAnsi="Times New Roman" w:cs="Times New Roman"/>
          <w:sz w:val="28"/>
          <w:lang w:val="kk-KZ"/>
        </w:rPr>
      </w:pPr>
    </w:p>
    <w:p w14:paraId="77B8F59B" w14:textId="77777777" w:rsidR="00704CF8" w:rsidRPr="00176B30" w:rsidRDefault="00704CF8" w:rsidP="00704CF8">
      <w:pPr>
        <w:pStyle w:val="a7"/>
        <w:numPr>
          <w:ilvl w:val="0"/>
          <w:numId w:val="1"/>
        </w:numPr>
        <w:spacing w:after="0" w:line="240" w:lineRule="auto"/>
        <w:jc w:val="both"/>
        <w:rPr>
          <w:rFonts w:ascii="Times New Roman" w:hAnsi="Times New Roman" w:cs="Times New Roman"/>
          <w:b/>
          <w:i/>
          <w:sz w:val="28"/>
          <w:lang w:val="kk-KZ"/>
        </w:rPr>
      </w:pPr>
      <w:r w:rsidRPr="003D16BC">
        <w:rPr>
          <w:rFonts w:ascii="Times New Roman" w:hAnsi="Times New Roman" w:cs="Times New Roman"/>
          <w:b/>
          <w:i/>
          <w:sz w:val="28"/>
          <w:lang w:val="kk-KZ"/>
        </w:rPr>
        <w:t>«</w:t>
      </w:r>
      <w:r>
        <w:rPr>
          <w:rFonts w:ascii="Times New Roman" w:hAnsi="Times New Roman" w:cs="Times New Roman"/>
          <w:b/>
          <w:i/>
          <w:sz w:val="28"/>
          <w:lang w:val="kk-KZ"/>
        </w:rPr>
        <w:t>Егер митоз болмаса...». немесе «Мейоз болмаса, тірішілк қалай болар еді?» тақырыбында қысқаша эссе жазыңыз</w:t>
      </w:r>
      <w:r w:rsidRPr="003D16BC">
        <w:rPr>
          <w:lang w:val="kk-KZ"/>
        </w:rPr>
        <w:t xml:space="preserve"> </w:t>
      </w:r>
      <w:r w:rsidRPr="003D16BC">
        <w:rPr>
          <w:rFonts w:ascii="Times New Roman" w:hAnsi="Times New Roman" w:cs="Times New Roman"/>
          <w:b/>
          <w:sz w:val="28"/>
          <w:lang w:val="kk-KZ"/>
        </w:rPr>
        <w:t>(5-6 сөйлем).</w:t>
      </w:r>
    </w:p>
    <w:p w14:paraId="0DB33632" w14:textId="77777777" w:rsidR="00704CF8" w:rsidRDefault="00704CF8" w:rsidP="00704CF8">
      <w:pPr>
        <w:spacing w:after="0" w:line="240" w:lineRule="auto"/>
        <w:jc w:val="both"/>
        <w:rPr>
          <w:rFonts w:ascii="Times New Roman" w:hAnsi="Times New Roman" w:cs="Times New Roman"/>
          <w:b/>
          <w:sz w:val="28"/>
          <w:lang w:val="kk-KZ"/>
        </w:rPr>
      </w:pPr>
      <w:r w:rsidRPr="00110CE4">
        <w:rPr>
          <w:rFonts w:ascii="Times New Roman" w:hAnsi="Times New Roman" w:cs="Times New Roman"/>
          <w:b/>
          <w:sz w:val="28"/>
          <w:lang w:val="kk-KZ"/>
        </w:rPr>
        <w:t>................................................................................................................................................................................................................................................................................................................................................................................................................................................................................................................................................</w:t>
      </w:r>
    </w:p>
    <w:p w14:paraId="2F32CB72" w14:textId="77777777" w:rsidR="00704CF8" w:rsidRDefault="00704CF8" w:rsidP="00704CF8">
      <w:pPr>
        <w:spacing w:after="0" w:line="240" w:lineRule="auto"/>
        <w:jc w:val="both"/>
        <w:rPr>
          <w:rFonts w:ascii="Times New Roman" w:hAnsi="Times New Roman" w:cs="Times New Roman"/>
          <w:b/>
          <w:sz w:val="28"/>
          <w:lang w:val="kk-KZ"/>
        </w:rPr>
      </w:pPr>
      <w:r>
        <w:rPr>
          <w:rFonts w:ascii="Times New Roman" w:hAnsi="Times New Roman" w:cs="Times New Roman"/>
          <w:b/>
          <w:sz w:val="28"/>
          <w:lang w:val="kk-KZ"/>
        </w:rPr>
        <w:t>................................................................................................................................</w:t>
      </w:r>
    </w:p>
    <w:p w14:paraId="4AB39F7E" w14:textId="77777777" w:rsidR="00704CF8" w:rsidRPr="00110CE4" w:rsidRDefault="00704CF8" w:rsidP="00704CF8">
      <w:pPr>
        <w:spacing w:after="0" w:line="240" w:lineRule="auto"/>
        <w:jc w:val="both"/>
        <w:rPr>
          <w:rFonts w:ascii="Times New Roman" w:hAnsi="Times New Roman" w:cs="Times New Roman"/>
          <w:b/>
          <w:sz w:val="28"/>
          <w:lang w:val="kk-KZ"/>
        </w:rPr>
      </w:pPr>
      <w:r>
        <w:rPr>
          <w:rFonts w:ascii="Times New Roman" w:hAnsi="Times New Roman" w:cs="Times New Roman"/>
          <w:b/>
          <w:sz w:val="28"/>
          <w:lang w:val="kk-KZ"/>
        </w:rPr>
        <w:t>.........................................................................................................................................................................................................................................................................................................................................................................................................................................................................................................................................................................................................................................................................................................................................................................................................................</w:t>
      </w:r>
    </w:p>
    <w:p w14:paraId="67FA7EC3" w14:textId="77777777" w:rsidR="00704CF8" w:rsidRDefault="00704CF8" w:rsidP="00704CF8">
      <w:pPr>
        <w:spacing w:after="0" w:line="240" w:lineRule="auto"/>
        <w:ind w:left="360"/>
        <w:jc w:val="center"/>
        <w:rPr>
          <w:rFonts w:ascii="Times New Roman" w:hAnsi="Times New Roman" w:cs="Times New Roman"/>
          <w:b/>
          <w:sz w:val="28"/>
          <w:lang w:val="kk-KZ"/>
        </w:rPr>
      </w:pPr>
    </w:p>
    <w:p w14:paraId="6B513BD1" w14:textId="77777777" w:rsidR="00B244F3" w:rsidRDefault="00B244F3"/>
    <w:sectPr w:rsidR="00B244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B3326"/>
    <w:multiLevelType w:val="hybridMultilevel"/>
    <w:tmpl w:val="337EEB10"/>
    <w:lvl w:ilvl="0" w:tplc="58982E80">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8BE4C36"/>
    <w:multiLevelType w:val="hybridMultilevel"/>
    <w:tmpl w:val="2884D51C"/>
    <w:lvl w:ilvl="0" w:tplc="0419000F">
      <w:start w:val="1"/>
      <w:numFmt w:val="decimal"/>
      <w:lvlText w:val="%1."/>
      <w:lvlJc w:val="left"/>
      <w:pPr>
        <w:ind w:left="1069"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24875681">
    <w:abstractNumId w:val="1"/>
  </w:num>
  <w:num w:numId="2" w16cid:durableId="80435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F3"/>
    <w:rsid w:val="002771A8"/>
    <w:rsid w:val="00704CF8"/>
    <w:rsid w:val="00B24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BD809-A2AF-48F6-891E-0FE33F56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CF8"/>
    <w:pPr>
      <w:spacing w:after="200" w:line="276" w:lineRule="auto"/>
    </w:pPr>
    <w:rPr>
      <w:kern w:val="0"/>
      <w:sz w:val="22"/>
      <w:szCs w:val="22"/>
      <w14:ligatures w14:val="none"/>
    </w:rPr>
  </w:style>
  <w:style w:type="paragraph" w:styleId="1">
    <w:name w:val="heading 1"/>
    <w:basedOn w:val="a"/>
    <w:next w:val="a"/>
    <w:link w:val="10"/>
    <w:uiPriority w:val="9"/>
    <w:qFormat/>
    <w:rsid w:val="00B244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244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244F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244F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244F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244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44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44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44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4F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244F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244F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244F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244F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244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44F3"/>
    <w:rPr>
      <w:rFonts w:eastAsiaTheme="majorEastAsia" w:cstheme="majorBidi"/>
      <w:color w:val="595959" w:themeColor="text1" w:themeTint="A6"/>
    </w:rPr>
  </w:style>
  <w:style w:type="character" w:customStyle="1" w:styleId="80">
    <w:name w:val="Заголовок 8 Знак"/>
    <w:basedOn w:val="a0"/>
    <w:link w:val="8"/>
    <w:uiPriority w:val="9"/>
    <w:semiHidden/>
    <w:rsid w:val="00B244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44F3"/>
    <w:rPr>
      <w:rFonts w:eastAsiaTheme="majorEastAsia" w:cstheme="majorBidi"/>
      <w:color w:val="272727" w:themeColor="text1" w:themeTint="D8"/>
    </w:rPr>
  </w:style>
  <w:style w:type="paragraph" w:styleId="a3">
    <w:name w:val="Title"/>
    <w:basedOn w:val="a"/>
    <w:next w:val="a"/>
    <w:link w:val="a4"/>
    <w:uiPriority w:val="10"/>
    <w:qFormat/>
    <w:rsid w:val="00B2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44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44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44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44F3"/>
    <w:pPr>
      <w:spacing w:before="160"/>
      <w:jc w:val="center"/>
    </w:pPr>
    <w:rPr>
      <w:i/>
      <w:iCs/>
      <w:color w:val="404040" w:themeColor="text1" w:themeTint="BF"/>
    </w:rPr>
  </w:style>
  <w:style w:type="character" w:customStyle="1" w:styleId="22">
    <w:name w:val="Цитата 2 Знак"/>
    <w:basedOn w:val="a0"/>
    <w:link w:val="21"/>
    <w:uiPriority w:val="29"/>
    <w:rsid w:val="00B244F3"/>
    <w:rPr>
      <w:i/>
      <w:iCs/>
      <w:color w:val="404040" w:themeColor="text1" w:themeTint="BF"/>
    </w:rPr>
  </w:style>
  <w:style w:type="paragraph" w:styleId="a7">
    <w:name w:val="List Paragraph"/>
    <w:basedOn w:val="a"/>
    <w:uiPriority w:val="34"/>
    <w:qFormat/>
    <w:rsid w:val="00B244F3"/>
    <w:pPr>
      <w:ind w:left="720"/>
      <w:contextualSpacing/>
    </w:pPr>
  </w:style>
  <w:style w:type="character" w:styleId="a8">
    <w:name w:val="Intense Emphasis"/>
    <w:basedOn w:val="a0"/>
    <w:uiPriority w:val="21"/>
    <w:qFormat/>
    <w:rsid w:val="00B244F3"/>
    <w:rPr>
      <w:i/>
      <w:iCs/>
      <w:color w:val="2F5496" w:themeColor="accent1" w:themeShade="BF"/>
    </w:rPr>
  </w:style>
  <w:style w:type="paragraph" w:styleId="a9">
    <w:name w:val="Intense Quote"/>
    <w:basedOn w:val="a"/>
    <w:next w:val="a"/>
    <w:link w:val="aa"/>
    <w:uiPriority w:val="30"/>
    <w:qFormat/>
    <w:rsid w:val="00B244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244F3"/>
    <w:rPr>
      <w:i/>
      <w:iCs/>
      <w:color w:val="2F5496" w:themeColor="accent1" w:themeShade="BF"/>
    </w:rPr>
  </w:style>
  <w:style w:type="character" w:styleId="ab">
    <w:name w:val="Intense Reference"/>
    <w:basedOn w:val="a0"/>
    <w:uiPriority w:val="32"/>
    <w:qFormat/>
    <w:rsid w:val="00B244F3"/>
    <w:rPr>
      <w:b/>
      <w:bCs/>
      <w:smallCaps/>
      <w:color w:val="2F5496" w:themeColor="accent1" w:themeShade="BF"/>
      <w:spacing w:val="5"/>
    </w:rPr>
  </w:style>
  <w:style w:type="table" w:styleId="ac">
    <w:name w:val="Table Grid"/>
    <w:basedOn w:val="a1"/>
    <w:uiPriority w:val="59"/>
    <w:rsid w:val="00704CF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2025-04-11T10:44:00Z</dcterms:created>
  <dcterms:modified xsi:type="dcterms:W3CDTF">2025-04-11T10:44:00Z</dcterms:modified>
</cp:coreProperties>
</file>