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Documento de entrega — Módulo 1 (Identidad y Acceso) al equipo de Despliegue — v2.0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6900"/>
        <w:gridCol w:w="6900"/>
      </w:tblGrid>
      <w:tr>
        <w:tc>
          <w:tcPr>
            <w:tcW w:type="dxa" w:w="6900"/>
            <w:shd w:val="clear" w:color="auto" w:fill="D9E2F3"/>
          </w:tcPr>
          <w:p>
            <w:r>
              <w:rPr>
                <w:b/>
              </w:rPr>
            </w:r>
            <w:r>
              <w:rPr>
                <w:b/>
                <w:sz w:val="17"/>
              </w:rPr>
              <w:t>Campo</w:t>
            </w:r>
          </w:p>
        </w:tc>
        <w:tc>
          <w:tcPr>
            <w:tcW w:type="dxa" w:w="6900"/>
            <w:shd w:val="clear" w:color="auto" w:fill="D9E2F3"/>
          </w:tcPr>
          <w:p>
            <w:r>
              <w:rPr>
                <w:b/>
              </w:rPr>
            </w:r>
            <w:r>
              <w:rPr>
                <w:b/>
                <w:sz w:val="17"/>
              </w:rPr>
              <w:t>Valor</w:t>
            </w:r>
          </w:p>
        </w:tc>
      </w:tr>
      <w:tr>
        <w:tc>
          <w:tcPr>
            <w:tcW w:type="dxa" w:w="6900"/>
          </w:tcPr>
          <w:p>
            <w:r/>
            <w:r>
              <w:rPr>
                <w:sz w:val="17"/>
              </w:rPr>
              <w:t>Módulo</w:t>
            </w:r>
          </w:p>
        </w:tc>
        <w:tc>
          <w:tcPr>
            <w:tcW w:type="dxa" w:w="6900"/>
          </w:tcPr>
          <w:p>
            <w:r/>
            <w:r>
              <w:rPr>
                <w:sz w:val="17"/>
              </w:rPr>
              <w:t>M01 — Identidad y Acceso (</w:t>
            </w:r>
            <w:r>
              <w:rPr>
                <w:rFonts w:ascii="Consolas" w:hAnsi="Consolas"/>
                <w:sz w:val="17"/>
              </w:rPr>
              <w:t>src/identity_access/</w:t>
            </w:r>
            <w:r>
              <w:rPr>
                <w:sz w:val="17"/>
              </w:rPr>
              <w:t>)</w:t>
            </w:r>
          </w:p>
        </w:tc>
      </w:tr>
      <w:tr>
        <w:tc>
          <w:tcPr>
            <w:tcW w:type="dxa" w:w="6900"/>
          </w:tcPr>
          <w:p>
            <w:r/>
            <w:r>
              <w:rPr>
                <w:sz w:val="17"/>
              </w:rPr>
              <w:t>Alcance</w:t>
            </w:r>
          </w:p>
        </w:tc>
        <w:tc>
          <w:tcPr>
            <w:tcW w:type="dxa" w:w="6900"/>
          </w:tcPr>
          <w:p>
            <w:r/>
            <w:r>
              <w:rPr>
                <w:sz w:val="17"/>
              </w:rPr>
              <w:t>RF-01 a RF-14 (14 requisitos)</w:t>
            </w:r>
          </w:p>
        </w:tc>
      </w:tr>
      <w:tr>
        <w:tc>
          <w:tcPr>
            <w:tcW w:type="dxa" w:w="6900"/>
          </w:tcPr>
          <w:p>
            <w:r/>
            <w:r>
              <w:rPr>
                <w:sz w:val="17"/>
              </w:rPr>
              <w:t>Fecha de corte</w:t>
            </w:r>
          </w:p>
        </w:tc>
        <w:tc>
          <w:tcPr>
            <w:tcW w:type="dxa" w:w="6900"/>
          </w:tcPr>
          <w:p>
            <w:r/>
            <w:r>
              <w:rPr>
                <w:sz w:val="17"/>
              </w:rPr>
              <w:t>2026-10-12</w:t>
            </w:r>
          </w:p>
        </w:tc>
      </w:tr>
      <w:tr>
        <w:tc>
          <w:tcPr>
            <w:tcW w:type="dxa" w:w="6900"/>
          </w:tcPr>
          <w:p>
            <w:r/>
            <w:r>
              <w:rPr>
                <w:sz w:val="17"/>
              </w:rPr>
              <w:t>Fuente</w:t>
            </w:r>
          </w:p>
        </w:tc>
        <w:tc>
          <w:tcPr>
            <w:tcW w:type="dxa" w:w="6900"/>
          </w:tcPr>
          <w:p>
            <w:r/>
            <w:r>
              <w:rPr>
                <w:rFonts w:ascii="Consolas" w:hAnsi="Consolas"/>
                <w:sz w:val="17"/>
              </w:rPr>
              <w:t>informe_consolidado_pruebas_M01_v2.0.md</w:t>
            </w:r>
            <w:r>
              <w:rPr>
                <w:sz w:val="17"/>
              </w:rPr>
              <w:t xml:space="preserve"> (v2.0, 2026-10-12) y panel QA (tabla «Todos los casos de prueba»)</w:t>
            </w:r>
          </w:p>
        </w:tc>
      </w:tr>
      <w:tr>
        <w:tc>
          <w:tcPr>
            <w:tcW w:type="dxa" w:w="6900"/>
          </w:tcPr>
          <w:p>
            <w:r/>
            <w:r>
              <w:rPr>
                <w:sz w:val="17"/>
              </w:rPr>
              <w:t>Ambiente de prueba</w:t>
            </w:r>
          </w:p>
        </w:tc>
        <w:tc>
          <w:tcPr>
            <w:tcW w:type="dxa" w:w="6900"/>
          </w:tcPr>
          <w:p>
            <w:r/>
            <w:r>
              <w:rPr>
                <w:sz w:val="17"/>
              </w:rPr>
              <w:t>Backend TEST (</w:t>
            </w:r>
            <w:r>
              <w:rPr>
                <w:rFonts w:ascii="Consolas" w:hAnsi="Consolas"/>
                <w:sz w:val="17"/>
              </w:rPr>
              <w:t>https://api.inmero.co/back-sigab-test</w:t>
            </w:r>
            <w:r>
              <w:rPr>
                <w:sz w:val="17"/>
              </w:rPr>
              <w:t>)</w:t>
            </w:r>
          </w:p>
        </w:tc>
      </w:tr>
      <w:tr>
        <w:tc>
          <w:tcPr>
            <w:tcW w:type="dxa" w:w="6900"/>
          </w:tcPr>
          <w:p>
            <w:r/>
            <w:r>
              <w:rPr>
                <w:sz w:val="17"/>
              </w:rPr>
              <w:t>Emite</w:t>
            </w:r>
          </w:p>
        </w:tc>
        <w:tc>
          <w:tcPr>
            <w:tcW w:type="dxa" w:w="6900"/>
          </w:tcPr>
          <w:p>
            <w:r/>
            <w:r>
              <w:rPr>
                <w:sz w:val="17"/>
              </w:rPr>
              <w:t>Equipo QA</w:t>
            </w:r>
          </w:p>
        </w:tc>
      </w:tr>
      <w:tr>
        <w:tc>
          <w:tcPr>
            <w:tcW w:type="dxa" w:w="6900"/>
          </w:tcPr>
          <w:p>
            <w:r/>
            <w:r>
              <w:rPr>
                <w:sz w:val="17"/>
              </w:rPr>
              <w:t>Destino</w:t>
            </w:r>
          </w:p>
        </w:tc>
        <w:tc>
          <w:tcPr>
            <w:tcW w:type="dxa" w:w="6900"/>
          </w:tcPr>
          <w:p>
            <w:r/>
            <w:r>
              <w:rPr>
                <w:sz w:val="17"/>
              </w:rPr>
              <w:t>Equipo de Despliegue</w:t>
            </w:r>
          </w:p>
        </w:tc>
      </w:tr>
    </w:tbl>
    <w:p/>
    <w:p>
      <w:pPr>
        <w:pStyle w:val="Heading2"/>
      </w:pPr>
      <w:r>
        <w:t>1. Resumen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00"/>
        <w:gridCol w:w="4600"/>
        <w:gridCol w:w="4600"/>
      </w:tblGrid>
      <w:tr>
        <w:tc>
          <w:tcPr>
            <w:tcW w:type="dxa" w:w="4600"/>
            <w:shd w:val="clear" w:color="auto" w:fill="D9E2F3"/>
          </w:tcPr>
          <w:p>
            <w:r>
              <w:rPr>
                <w:b/>
              </w:rPr>
            </w:r>
            <w:r>
              <w:rPr>
                <w:b/>
                <w:sz w:val="17"/>
              </w:rPr>
              <w:t>Indicador</w:t>
            </w:r>
          </w:p>
        </w:tc>
        <w:tc>
          <w:tcPr>
            <w:tcW w:type="dxa" w:w="4600"/>
            <w:shd w:val="clear" w:color="auto" w:fill="D9E2F3"/>
          </w:tcPr>
          <w:p>
            <w:r>
              <w:rPr>
                <w:b/>
              </w:rPr>
            </w:r>
            <w:r>
              <w:rPr>
                <w:b/>
                <w:sz w:val="17"/>
              </w:rPr>
              <w:t>Cantidad</w:t>
            </w:r>
          </w:p>
        </w:tc>
        <w:tc>
          <w:tcPr>
            <w:tcW w:type="dxa" w:w="4600"/>
            <w:shd w:val="clear" w:color="auto" w:fill="D9E2F3"/>
          </w:tcPr>
          <w:p>
            <w:r>
              <w:rPr>
                <w:b/>
              </w:rPr>
            </w:r>
            <w:r>
              <w:rPr>
                <w:b/>
                <w:sz w:val="17"/>
              </w:rPr>
              <w:t>%</w:t>
            </w:r>
          </w:p>
        </w:tc>
      </w:tr>
      <w:tr>
        <w:tc>
          <w:tcPr>
            <w:tcW w:type="dxa" w:w="4600"/>
          </w:tcPr>
          <w:p>
            <w:r/>
            <w:r>
              <w:rPr>
                <w:sz w:val="17"/>
              </w:rPr>
              <w:t>Casos</w:t>
            </w:r>
          </w:p>
        </w:tc>
        <w:tc>
          <w:tcPr>
            <w:tcW w:type="dxa" w:w="4600"/>
          </w:tcPr>
          <w:p>
            <w:r/>
            <w:r>
              <w:rPr>
                <w:sz w:val="17"/>
              </w:rPr>
              <w:t>141</w:t>
            </w:r>
          </w:p>
        </w:tc>
        <w:tc>
          <w:tcPr>
            <w:tcW w:type="dxa" w:w="4600"/>
          </w:tcPr>
          <w:p>
            <w:r/>
            <w:r>
              <w:rPr>
                <w:sz w:val="17"/>
              </w:rPr>
              <w:t>100 %</w:t>
            </w:r>
          </w:p>
        </w:tc>
      </w:tr>
      <w:tr>
        <w:tc>
          <w:tcPr>
            <w:tcW w:type="dxa" w:w="4600"/>
          </w:tcPr>
          <w:p>
            <w:r/>
            <w:r>
              <w:rPr>
                <w:sz w:val="17"/>
              </w:rPr>
              <w:t>Aprobados</w:t>
            </w:r>
          </w:p>
        </w:tc>
        <w:tc>
          <w:tcPr>
            <w:tcW w:type="dxa" w:w="4600"/>
          </w:tcPr>
          <w:p>
            <w:r/>
            <w:r>
              <w:rPr>
                <w:b/>
                <w:sz w:val="17"/>
              </w:rPr>
              <w:t>140</w:t>
            </w:r>
          </w:p>
        </w:tc>
        <w:tc>
          <w:tcPr>
            <w:tcW w:type="dxa" w:w="4600"/>
          </w:tcPr>
          <w:p>
            <w:r/>
            <w:r>
              <w:rPr>
                <w:b/>
                <w:sz w:val="17"/>
              </w:rPr>
              <w:t>99.3 %</w:t>
            </w:r>
          </w:p>
        </w:tc>
      </w:tr>
      <w:tr>
        <w:tc>
          <w:tcPr>
            <w:tcW w:type="dxa" w:w="4600"/>
          </w:tcPr>
          <w:p>
            <w:r/>
            <w:r>
              <w:rPr>
                <w:sz w:val="17"/>
              </w:rPr>
              <w:t>Rechazados</w:t>
            </w:r>
          </w:p>
        </w:tc>
        <w:tc>
          <w:tcPr>
            <w:tcW w:type="dxa" w:w="4600"/>
          </w:tcPr>
          <w:p>
            <w:r/>
            <w:r>
              <w:rPr>
                <w:sz w:val="17"/>
              </w:rPr>
              <w:t>1</w:t>
            </w:r>
          </w:p>
        </w:tc>
        <w:tc>
          <w:tcPr>
            <w:tcW w:type="dxa" w:w="4600"/>
          </w:tcPr>
          <w:p>
            <w:r/>
            <w:r>
              <w:rPr>
                <w:sz w:val="17"/>
              </w:rPr>
              <w:t>0.7 %</w:t>
            </w:r>
          </w:p>
        </w:tc>
      </w:tr>
      <w:tr>
        <w:tc>
          <w:tcPr>
            <w:tcW w:type="dxa" w:w="4600"/>
          </w:tcPr>
          <w:p>
            <w:r/>
            <w:r>
              <w:rPr>
                <w:sz w:val="17"/>
              </w:rPr>
              <w:t>Pendientes</w:t>
            </w:r>
          </w:p>
        </w:tc>
        <w:tc>
          <w:tcPr>
            <w:tcW w:type="dxa" w:w="4600"/>
          </w:tcPr>
          <w:p>
            <w:r/>
            <w:r>
              <w:rPr>
                <w:sz w:val="17"/>
              </w:rPr>
              <w:t>0</w:t>
            </w:r>
          </w:p>
        </w:tc>
        <w:tc>
          <w:tcPr>
            <w:tcW w:type="dxa" w:w="4600"/>
          </w:tcPr>
          <w:p>
            <w:r/>
            <w:r>
              <w:rPr>
                <w:sz w:val="17"/>
              </w:rPr>
              <w:t>0.0 %</w:t>
            </w:r>
          </w:p>
        </w:tc>
      </w:tr>
    </w:tbl>
    <w:p/>
    <w:p>
      <w:pPr>
        <w:pStyle w:val="Heading2"/>
      </w:pPr>
      <w:r>
        <w:t>2. Verificación de criterios de cierre de módulo</w:t>
      </w:r>
    </w:p>
    <w:p>
      <w:pPr>
        <w:ind w:left="454"/>
      </w:pPr>
      <w:r>
        <w:rPr>
          <w:i/>
        </w:rPr>
        <w:t xml:space="preserve">Por decisión de QA, esta entrega no evalúa tres criterios del plan (§2.1): #3 defectos Crítico/Severo abiertos sin plan de mitigación, #4 casos rechazados sin incidencia formal y #5 casos con veredicto fijado a mano. Los casos rechazados se entregan clasificados con severidad </w:t>
      </w:r>
      <w:r>
        <w:rPr>
          <w:b/>
          <w:i/>
        </w:rPr>
        <w:t>Medio</w:t>
      </w:r>
      <w:r>
        <w:rPr>
          <w:i/>
        </w:rPr>
        <w:t>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760"/>
        <w:gridCol w:w="2760"/>
        <w:gridCol w:w="2760"/>
        <w:gridCol w:w="2760"/>
        <w:gridCol w:w="2760"/>
      </w:tblGrid>
      <w:tr>
        <w:tc>
          <w:tcPr>
            <w:tcW w:type="dxa" w:w="2760"/>
            <w:shd w:val="clear" w:color="auto" w:fill="D9E2F3"/>
          </w:tcPr>
          <w:p>
            <w:r>
              <w:rPr>
                <w:b/>
              </w:rPr>
            </w:r>
            <w:r>
              <w:rPr>
                <w:b/>
                <w:sz w:val="17"/>
              </w:rPr>
              <w:t>#</w:t>
            </w:r>
          </w:p>
        </w:tc>
        <w:tc>
          <w:tcPr>
            <w:tcW w:type="dxa" w:w="2760"/>
            <w:shd w:val="clear" w:color="auto" w:fill="D9E2F3"/>
          </w:tcPr>
          <w:p>
            <w:r>
              <w:rPr>
                <w:b/>
              </w:rPr>
            </w:r>
            <w:r>
              <w:rPr>
                <w:b/>
                <w:sz w:val="17"/>
              </w:rPr>
              <w:t>Criterio</w:t>
            </w:r>
          </w:p>
        </w:tc>
        <w:tc>
          <w:tcPr>
            <w:tcW w:type="dxa" w:w="2760"/>
            <w:shd w:val="clear" w:color="auto" w:fill="D9E2F3"/>
          </w:tcPr>
          <w:p>
            <w:r>
              <w:rPr>
                <w:b/>
              </w:rPr>
            </w:r>
            <w:r>
              <w:rPr>
                <w:b/>
                <w:sz w:val="17"/>
              </w:rPr>
              <w:t>Umbral</w:t>
            </w:r>
          </w:p>
        </w:tc>
        <w:tc>
          <w:tcPr>
            <w:tcW w:type="dxa" w:w="2760"/>
            <w:shd w:val="clear" w:color="auto" w:fill="D9E2F3"/>
          </w:tcPr>
          <w:p>
            <w:r>
              <w:rPr>
                <w:b/>
              </w:rPr>
            </w:r>
            <w:r>
              <w:rPr>
                <w:b/>
                <w:sz w:val="17"/>
              </w:rPr>
              <w:t>Resultado</w:t>
            </w:r>
          </w:p>
        </w:tc>
        <w:tc>
          <w:tcPr>
            <w:tcW w:type="dxa" w:w="2760"/>
            <w:shd w:val="clear" w:color="auto" w:fill="D9E2F3"/>
          </w:tcPr>
          <w:p>
            <w:r>
              <w:rPr>
                <w:b/>
              </w:rPr>
            </w:r>
            <w:r>
              <w:rPr>
                <w:b/>
                <w:sz w:val="17"/>
              </w:rPr>
              <w:t>Cumple</w:t>
            </w:r>
          </w:p>
        </w:tc>
      </w:tr>
      <w:tr>
        <w:tc>
          <w:tcPr>
            <w:tcW w:type="dxa" w:w="2760"/>
          </w:tcPr>
          <w:p>
            <w:r/>
            <w:r>
              <w:rPr>
                <w:sz w:val="17"/>
              </w:rPr>
              <w:t>1</w:t>
            </w:r>
          </w:p>
        </w:tc>
        <w:tc>
          <w:tcPr>
            <w:tcW w:type="dxa" w:w="2760"/>
          </w:tcPr>
          <w:p>
            <w:r/>
            <w:r>
              <w:rPr>
                <w:sz w:val="17"/>
              </w:rPr>
              <w:t>Casos con veredicto Aprobado</w:t>
            </w:r>
          </w:p>
        </w:tc>
        <w:tc>
          <w:tcPr>
            <w:tcW w:type="dxa" w:w="2760"/>
          </w:tcPr>
          <w:p>
            <w:r/>
            <w:r>
              <w:rPr>
                <w:sz w:val="17"/>
              </w:rPr>
              <w:t>≥ 85 %</w:t>
            </w:r>
          </w:p>
        </w:tc>
        <w:tc>
          <w:tcPr>
            <w:tcW w:type="dxa" w:w="2760"/>
          </w:tcPr>
          <w:p>
            <w:r/>
            <w:r>
              <w:rPr>
                <w:b/>
                <w:sz w:val="17"/>
              </w:rPr>
              <w:t>140/141 = 99.3 %</w:t>
            </w:r>
          </w:p>
        </w:tc>
        <w:tc>
          <w:tcPr>
            <w:tcW w:type="dxa" w:w="2760"/>
          </w:tcPr>
          <w:p>
            <w:r/>
            <w:r>
              <w:rPr>
                <w:sz w:val="17"/>
              </w:rPr>
              <w:t>✅</w:t>
            </w:r>
          </w:p>
        </w:tc>
      </w:tr>
      <w:tr>
        <w:tc>
          <w:tcPr>
            <w:tcW w:type="dxa" w:w="2760"/>
          </w:tcPr>
          <w:p>
            <w:r/>
            <w:r>
              <w:rPr>
                <w:sz w:val="17"/>
              </w:rPr>
              <w:t>2</w:t>
            </w:r>
          </w:p>
        </w:tc>
        <w:tc>
          <w:tcPr>
            <w:tcW w:type="dxa" w:w="2760"/>
          </w:tcPr>
          <w:p>
            <w:r/>
            <w:r>
              <w:rPr>
                <w:sz w:val="17"/>
              </w:rPr>
              <w:t>RF con al menos un caso ejecutado</w:t>
            </w:r>
          </w:p>
        </w:tc>
        <w:tc>
          <w:tcPr>
            <w:tcW w:type="dxa" w:w="2760"/>
          </w:tcPr>
          <w:p>
            <w:r/>
            <w:r>
              <w:rPr>
                <w:sz w:val="17"/>
              </w:rPr>
              <w:t>100 %</w:t>
            </w:r>
          </w:p>
        </w:tc>
        <w:tc>
          <w:tcPr>
            <w:tcW w:type="dxa" w:w="2760"/>
          </w:tcPr>
          <w:p>
            <w:r/>
            <w:r>
              <w:rPr>
                <w:b/>
                <w:sz w:val="17"/>
              </w:rPr>
              <w:t>14/14</w:t>
            </w:r>
          </w:p>
        </w:tc>
        <w:tc>
          <w:tcPr>
            <w:tcW w:type="dxa" w:w="2760"/>
          </w:tcPr>
          <w:p>
            <w:r/>
            <w:r>
              <w:rPr>
                <w:sz w:val="17"/>
              </w:rPr>
              <w:t>✅</w:t>
            </w:r>
          </w:p>
        </w:tc>
      </w:tr>
      <w:tr>
        <w:tc>
          <w:tcPr>
            <w:tcW w:type="dxa" w:w="2760"/>
          </w:tcPr>
          <w:p>
            <w:r/>
            <w:r>
              <w:rPr>
                <w:sz w:val="17"/>
              </w:rPr>
              <w:t>3</w:t>
            </w:r>
          </w:p>
        </w:tc>
        <w:tc>
          <w:tcPr>
            <w:tcW w:type="dxa" w:w="2760"/>
          </w:tcPr>
          <w:p>
            <w:r/>
            <w:r>
              <w:rPr>
                <w:sz w:val="17"/>
              </w:rPr>
              <w:t>Informe consolidado con la plantilla completa</w:t>
            </w:r>
          </w:p>
        </w:tc>
        <w:tc>
          <w:tcPr>
            <w:tcW w:type="dxa" w:w="2760"/>
          </w:tcPr>
          <w:p>
            <w:r/>
            <w:r>
              <w:rPr>
                <w:sz w:val="17"/>
              </w:rPr>
              <w:t>Completo</w:t>
            </w:r>
          </w:p>
        </w:tc>
        <w:tc>
          <w:tcPr>
            <w:tcW w:type="dxa" w:w="2760"/>
          </w:tcPr>
          <w:p>
            <w:r/>
            <w:r>
              <w:rPr>
                <w:rFonts w:ascii="Consolas" w:hAnsi="Consolas"/>
                <w:sz w:val="17"/>
              </w:rPr>
              <w:t>informe_consolidado_pruebas_M01_v2.0.md</w:t>
            </w:r>
            <w:r>
              <w:rPr>
                <w:sz w:val="17"/>
              </w:rPr>
              <w:t xml:space="preserve"> redactado (pendiente de firmas)</w:t>
            </w:r>
          </w:p>
        </w:tc>
        <w:tc>
          <w:tcPr>
            <w:tcW w:type="dxa" w:w="2760"/>
          </w:tcPr>
          <w:p>
            <w:r/>
            <w:r>
              <w:rPr>
                <w:sz w:val="17"/>
              </w:rPr>
              <w:t>✅ (firmas pendientes)</w:t>
            </w:r>
          </w:p>
        </w:tc>
      </w:tr>
    </w:tbl>
    <w:p/>
    <w:p>
      <w:r>
        <w:rPr>
          <w:b/>
        </w:rPr>
        <w:t>Con los criterios evaluados (umbral de aprobación, cobertura de RF e informe consolidado) el módulo cumple.</w:t>
      </w:r>
      <w:r>
        <w:t xml:space="preserve"> Queda pendiente la firma de la entrega. Los 1 casos rechazados se entregan a Desarrollo como deuda conocida (sección 3), clasificados con severidad Medio por decisión de QA.</w:t>
      </w:r>
    </w:p>
    <w:p>
      <w:pPr>
        <w:pStyle w:val="Heading2"/>
      </w:pPr>
      <w:r>
        <w:t>3. Casos rechazados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760"/>
        <w:gridCol w:w="2760"/>
        <w:gridCol w:w="2760"/>
        <w:gridCol w:w="2760"/>
        <w:gridCol w:w="2760"/>
      </w:tblGrid>
      <w:tr>
        <w:tc>
          <w:tcPr>
            <w:tcW w:type="dxa" w:w="2760"/>
            <w:shd w:val="clear" w:color="auto" w:fill="D9E2F3"/>
          </w:tcPr>
          <w:p>
            <w:r>
              <w:rPr>
                <w:b/>
              </w:rPr>
            </w:r>
            <w:r>
              <w:rPr>
                <w:b/>
                <w:sz w:val="17"/>
              </w:rPr>
              <w:t>TC</w:t>
            </w:r>
          </w:p>
        </w:tc>
        <w:tc>
          <w:tcPr>
            <w:tcW w:type="dxa" w:w="2760"/>
            <w:shd w:val="clear" w:color="auto" w:fill="D9E2F3"/>
          </w:tcPr>
          <w:p>
            <w:r>
              <w:rPr>
                <w:b/>
              </w:rPr>
            </w:r>
            <w:r>
              <w:rPr>
                <w:b/>
                <w:sz w:val="17"/>
              </w:rPr>
              <w:t>RF</w:t>
            </w:r>
          </w:p>
        </w:tc>
        <w:tc>
          <w:tcPr>
            <w:tcW w:type="dxa" w:w="2760"/>
            <w:shd w:val="clear" w:color="auto" w:fill="D9E2F3"/>
          </w:tcPr>
          <w:p>
            <w:r>
              <w:rPr>
                <w:b/>
              </w:rPr>
            </w:r>
            <w:r>
              <w:rPr>
                <w:b/>
                <w:sz w:val="17"/>
              </w:rPr>
              <w:t>Resultado</w:t>
            </w:r>
          </w:p>
        </w:tc>
        <w:tc>
          <w:tcPr>
            <w:tcW w:type="dxa" w:w="2760"/>
            <w:shd w:val="clear" w:color="auto" w:fill="D9E2F3"/>
          </w:tcPr>
          <w:p>
            <w:r>
              <w:rPr>
                <w:b/>
              </w:rPr>
            </w:r>
            <w:r>
              <w:rPr>
                <w:b/>
                <w:sz w:val="17"/>
              </w:rPr>
              <w:t>Motivo</w:t>
            </w:r>
          </w:p>
        </w:tc>
        <w:tc>
          <w:tcPr>
            <w:tcW w:type="dxa" w:w="2760"/>
            <w:shd w:val="clear" w:color="auto" w:fill="D9E2F3"/>
          </w:tcPr>
          <w:p>
            <w:r>
              <w:rPr>
                <w:b/>
              </w:rPr>
            </w:r>
            <w:r>
              <w:rPr>
                <w:b/>
                <w:sz w:val="17"/>
              </w:rPr>
              <w:t>Incidencia asociada</w:t>
            </w:r>
          </w:p>
        </w:tc>
      </w:tr>
      <w:tr>
        <w:tc>
          <w:tcPr>
            <w:tcW w:type="dxa" w:w="2760"/>
          </w:tcPr>
          <w:p>
            <w:r/>
            <w:r>
              <w:rPr>
                <w:sz w:val="17"/>
              </w:rPr>
              <w:t>102</w:t>
            </w:r>
          </w:p>
        </w:tc>
        <w:tc>
          <w:tcPr>
            <w:tcW w:type="dxa" w:w="2760"/>
          </w:tcPr>
          <w:p>
            <w:r/>
            <w:r>
              <w:rPr>
                <w:sz w:val="17"/>
              </w:rPr>
              <w:t>RF-01</w:t>
            </w:r>
          </w:p>
        </w:tc>
        <w:tc>
          <w:tcPr>
            <w:tcW w:type="dxa" w:w="2760"/>
          </w:tcPr>
          <w:p>
            <w:r/>
            <w:r>
              <w:rPr>
                <w:sz w:val="17"/>
              </w:rPr>
              <w:t>5/6</w:t>
            </w:r>
          </w:p>
        </w:tc>
        <w:tc>
          <w:tcPr>
            <w:tcW w:type="dxa" w:w="2760"/>
          </w:tcPr>
          <w:p>
            <w:r/>
            <w:r>
              <w:rPr>
                <w:sz w:val="17"/>
              </w:rPr>
              <w:t xml:space="preserve">Prueba extrema de pérdida de conexión: el reintento de registro tras reconectar (CP-05) recibe 400 </w:t>
            </w:r>
            <w:r>
              <w:rPr>
                <w:rFonts w:ascii="Consolas" w:hAnsi="Consolas"/>
                <w:sz w:val="17"/>
              </w:rPr>
              <w:t>CAPTCHA_INVALIDO</w:t>
            </w:r>
            <w:r>
              <w:rPr>
                <w:sz w:val="17"/>
              </w:rPr>
              <w:t>. El backend TEST valida el reCAPTCHA con Google (comportamiento correcto del producto) y QA no dispone de un token de prueba aceptado en TEST; 5 de 6 comprobaciones pasan</w:t>
            </w:r>
          </w:p>
        </w:tc>
        <w:tc>
          <w:tcPr>
            <w:tcW w:type="dxa" w:w="2760"/>
          </w:tcPr>
          <w:p>
            <w:r/>
            <w:r>
              <w:rPr>
                <w:sz w:val="17"/>
              </w:rPr>
              <w:t>INC-M01-10-11 (Abierto)</w:t>
            </w:r>
          </w:p>
        </w:tc>
      </w:tr>
    </w:tbl>
    <w:p/>
    <w:p>
      <w:pPr>
        <w:pStyle w:val="Heading3"/>
      </w:pPr>
      <w:r>
        <w:t>Casos bloqueados y dependencias</w:t>
      </w:r>
    </w:p>
    <w:p>
      <w:r>
        <w:t>Un caso del módulo no se pudo completar: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50"/>
        <w:gridCol w:w="3450"/>
        <w:gridCol w:w="3450"/>
        <w:gridCol w:w="3450"/>
      </w:tblGrid>
      <w:tr>
        <w:tc>
          <w:tcPr>
            <w:tcW w:type="dxa" w:w="3450"/>
            <w:shd w:val="clear" w:color="auto" w:fill="D9E2F3"/>
          </w:tcPr>
          <w:p>
            <w:r>
              <w:rPr>
                <w:b/>
              </w:rPr>
            </w:r>
            <w:r>
              <w:rPr>
                <w:b/>
                <w:sz w:val="17"/>
              </w:rPr>
              <w:t>TC</w:t>
            </w:r>
          </w:p>
        </w:tc>
        <w:tc>
          <w:tcPr>
            <w:tcW w:type="dxa" w:w="3450"/>
            <w:shd w:val="clear" w:color="auto" w:fill="D9E2F3"/>
          </w:tcPr>
          <w:p>
            <w:r>
              <w:rPr>
                <w:b/>
              </w:rPr>
            </w:r>
            <w:r>
              <w:rPr>
                <w:b/>
                <w:sz w:val="17"/>
              </w:rPr>
              <w:t>RF</w:t>
            </w:r>
          </w:p>
        </w:tc>
        <w:tc>
          <w:tcPr>
            <w:tcW w:type="dxa" w:w="3450"/>
            <w:shd w:val="clear" w:color="auto" w:fill="D9E2F3"/>
          </w:tcPr>
          <w:p>
            <w:r>
              <w:rPr>
                <w:b/>
              </w:rPr>
            </w:r>
            <w:r>
              <w:rPr>
                <w:b/>
                <w:sz w:val="17"/>
              </w:rPr>
              <w:t>Causa del bloqueo</w:t>
            </w:r>
          </w:p>
        </w:tc>
        <w:tc>
          <w:tcPr>
            <w:tcW w:type="dxa" w:w="3450"/>
            <w:shd w:val="clear" w:color="auto" w:fill="D9E2F3"/>
          </w:tcPr>
          <w:p>
            <w:r>
              <w:rPr>
                <w:b/>
              </w:rPr>
            </w:r>
            <w:r>
              <w:rPr>
                <w:b/>
                <w:sz w:val="17"/>
              </w:rPr>
              <w:t>Qué hace falta</w:t>
            </w:r>
          </w:p>
        </w:tc>
      </w:tr>
      <w:tr>
        <w:tc>
          <w:tcPr>
            <w:tcW w:type="dxa" w:w="3450"/>
          </w:tcPr>
          <w:p>
            <w:r/>
            <w:r>
              <w:rPr>
                <w:sz w:val="17"/>
              </w:rPr>
              <w:t>M01-102</w:t>
            </w:r>
          </w:p>
        </w:tc>
        <w:tc>
          <w:tcPr>
            <w:tcW w:type="dxa" w:w="3450"/>
          </w:tcPr>
          <w:p>
            <w:r/>
            <w:r>
              <w:rPr>
                <w:sz w:val="17"/>
              </w:rPr>
              <w:t>RF-01</w:t>
            </w:r>
          </w:p>
        </w:tc>
        <w:tc>
          <w:tcPr>
            <w:tcW w:type="dxa" w:w="3450"/>
          </w:tcPr>
          <w:p>
            <w:r/>
            <w:r>
              <w:rPr>
                <w:sz w:val="17"/>
              </w:rPr>
              <w:t>El paso final (reintento de registro tras reconectar) requiere que el backend TEST acepte un token de reCAPTCHA. TEST valida el token con el servicio de Google, y QA no dispone de un token aceptado. No depende de otro módulo: es una configuración de TEST</w:t>
            </w:r>
          </w:p>
        </w:tc>
        <w:tc>
          <w:tcPr>
            <w:tcW w:type="dxa" w:w="3450"/>
          </w:tcPr>
          <w:p>
            <w:r/>
            <w:r>
              <w:rPr>
                <w:sz w:val="17"/>
              </w:rPr>
              <w:t>Que Despliegue configure las claves de prueba de reCAPTCHA en TEST; con eso QA reejecuta el caso</w:t>
            </w:r>
          </w:p>
        </w:tc>
      </w:tr>
    </w:tbl>
    <w:p/>
    <w:p>
      <w:pPr>
        <w:pStyle w:val="Heading2"/>
      </w:pPr>
      <w:r>
        <w:t>4. Estado por requisito (insumo para el manual de usuario)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00"/>
        <w:gridCol w:w="2300"/>
        <w:gridCol w:w="2300"/>
        <w:gridCol w:w="2300"/>
        <w:gridCol w:w="2300"/>
        <w:gridCol w:w="2300"/>
      </w:tblGrid>
      <w:tr>
        <w:tc>
          <w:tcPr>
            <w:tcW w:type="dxa" w:w="2300"/>
            <w:shd w:val="clear" w:color="auto" w:fill="D9E2F3"/>
          </w:tcPr>
          <w:p>
            <w:r>
              <w:rPr>
                <w:b/>
              </w:rPr>
            </w:r>
            <w:r>
              <w:rPr>
                <w:b/>
                <w:sz w:val="17"/>
              </w:rPr>
              <w:t>RF</w:t>
            </w:r>
          </w:p>
        </w:tc>
        <w:tc>
          <w:tcPr>
            <w:tcW w:type="dxa" w:w="2300"/>
            <w:shd w:val="clear" w:color="auto" w:fill="D9E2F3"/>
          </w:tcPr>
          <w:p>
            <w:r>
              <w:rPr>
                <w:b/>
              </w:rPr>
            </w:r>
            <w:r>
              <w:rPr>
                <w:b/>
                <w:sz w:val="17"/>
              </w:rPr>
              <w:t>Función</w:t>
            </w:r>
          </w:p>
        </w:tc>
        <w:tc>
          <w:tcPr>
            <w:tcW w:type="dxa" w:w="2300"/>
            <w:shd w:val="clear" w:color="auto" w:fill="D9E2F3"/>
          </w:tcPr>
          <w:p>
            <w:r>
              <w:rPr>
                <w:b/>
              </w:rPr>
            </w:r>
            <w:r>
              <w:rPr>
                <w:b/>
                <w:sz w:val="17"/>
              </w:rPr>
              <w:t>Casos</w:t>
            </w:r>
          </w:p>
        </w:tc>
        <w:tc>
          <w:tcPr>
            <w:tcW w:type="dxa" w:w="2300"/>
            <w:shd w:val="clear" w:color="auto" w:fill="D9E2F3"/>
          </w:tcPr>
          <w:p>
            <w:r>
              <w:rPr>
                <w:b/>
              </w:rPr>
            </w:r>
            <w:r>
              <w:rPr>
                <w:b/>
                <w:sz w:val="17"/>
              </w:rPr>
              <w:t>Aprobados</w:t>
            </w:r>
          </w:p>
        </w:tc>
        <w:tc>
          <w:tcPr>
            <w:tcW w:type="dxa" w:w="2300"/>
            <w:shd w:val="clear" w:color="auto" w:fill="D9E2F3"/>
          </w:tcPr>
          <w:p>
            <w:r>
              <w:rPr>
                <w:b/>
              </w:rPr>
            </w:r>
            <w:r>
              <w:rPr>
                <w:b/>
                <w:sz w:val="17"/>
              </w:rPr>
              <w:t>Rechazados</w:t>
            </w:r>
          </w:p>
        </w:tc>
        <w:tc>
          <w:tcPr>
            <w:tcW w:type="dxa" w:w="2300"/>
            <w:shd w:val="clear" w:color="auto" w:fill="D9E2F3"/>
          </w:tcPr>
          <w:p>
            <w:r>
              <w:rPr>
                <w:b/>
              </w:rPr>
            </w:r>
            <w:r>
              <w:rPr>
                <w:b/>
                <w:sz w:val="17"/>
              </w:rPr>
              <w:t>Observación para el manual</w:t>
            </w:r>
          </w:p>
        </w:tc>
      </w:tr>
      <w:tr>
        <w:tc>
          <w:tcPr>
            <w:tcW w:type="dxa" w:w="2300"/>
          </w:tcPr>
          <w:p>
            <w:r/>
            <w:r>
              <w:rPr>
                <w:sz w:val="17"/>
              </w:rPr>
              <w:t>RF-01</w:t>
            </w:r>
          </w:p>
        </w:tc>
        <w:tc>
          <w:tcPr>
            <w:tcW w:type="dxa" w:w="2300"/>
          </w:tcPr>
          <w:p>
            <w:r/>
            <w:r>
              <w:rPr>
                <w:sz w:val="17"/>
              </w:rPr>
              <w:t>Registro de usuarios</w:t>
            </w:r>
          </w:p>
        </w:tc>
        <w:tc>
          <w:tcPr>
            <w:tcW w:type="dxa" w:w="2300"/>
          </w:tcPr>
          <w:p>
            <w:r/>
            <w:r>
              <w:rPr>
                <w:sz w:val="17"/>
              </w:rPr>
              <w:t>20</w:t>
            </w:r>
          </w:p>
        </w:tc>
        <w:tc>
          <w:tcPr>
            <w:tcW w:type="dxa" w:w="2300"/>
          </w:tcPr>
          <w:p>
            <w:r/>
            <w:r>
              <w:rPr>
                <w:sz w:val="17"/>
              </w:rPr>
              <w:t>19</w:t>
            </w:r>
          </w:p>
        </w:tc>
        <w:tc>
          <w:tcPr>
            <w:tcW w:type="dxa" w:w="2300"/>
          </w:tcPr>
          <w:p>
            <w:r/>
            <w:r>
              <w:rPr>
                <w:sz w:val="17"/>
              </w:rPr>
              <w:t>1</w:t>
            </w:r>
          </w:p>
        </w:tc>
        <w:tc>
          <w:tcPr>
            <w:tcW w:type="dxa" w:w="2300"/>
          </w:tcPr>
          <w:p>
            <w:r/>
            <w:r>
              <w:rPr>
                <w:sz w:val="17"/>
              </w:rPr>
              <w:t>El registro exige reCAPTCHA; en TEST faltan las claves de prueba (caso M01-102 pendiente de reejecución)</w:t>
            </w:r>
          </w:p>
        </w:tc>
      </w:tr>
      <w:tr>
        <w:tc>
          <w:tcPr>
            <w:tcW w:type="dxa" w:w="2300"/>
          </w:tcPr>
          <w:p>
            <w:r/>
            <w:r>
              <w:rPr>
                <w:sz w:val="17"/>
              </w:rPr>
              <w:t>RF-02</w:t>
            </w:r>
          </w:p>
        </w:tc>
        <w:tc>
          <w:tcPr>
            <w:tcW w:type="dxa" w:w="2300"/>
          </w:tcPr>
          <w:p>
            <w:r/>
            <w:r>
              <w:rPr>
                <w:sz w:val="17"/>
              </w:rPr>
              <w:t>Autenticación de usuarios</w:t>
            </w:r>
          </w:p>
        </w:tc>
        <w:tc>
          <w:tcPr>
            <w:tcW w:type="dxa" w:w="2300"/>
          </w:tcPr>
          <w:p>
            <w:r/>
            <w:r>
              <w:rPr>
                <w:sz w:val="17"/>
              </w:rPr>
              <w:t>13</w:t>
            </w:r>
          </w:p>
        </w:tc>
        <w:tc>
          <w:tcPr>
            <w:tcW w:type="dxa" w:w="2300"/>
          </w:tcPr>
          <w:p>
            <w:r/>
            <w:r>
              <w:rPr>
                <w:sz w:val="17"/>
              </w:rPr>
              <w:t>13</w:t>
            </w:r>
          </w:p>
        </w:tc>
        <w:tc>
          <w:tcPr>
            <w:tcW w:type="dxa" w:w="2300"/>
          </w:tcPr>
          <w:p>
            <w:r/>
            <w:r>
              <w:rPr>
                <w:sz w:val="17"/>
              </w:rPr>
              <w:t>0</w:t>
            </w:r>
          </w:p>
        </w:tc>
        <w:tc>
          <w:tcPr>
            <w:tcW w:type="dxa" w:w="2300"/>
          </w:tcPr>
          <w:p>
            <w:r/>
            <w:r>
              <w:rPr>
                <w:sz w:val="17"/>
              </w:rPr>
              <w:t>Documentar completo</w:t>
            </w:r>
          </w:p>
        </w:tc>
      </w:tr>
      <w:tr>
        <w:tc>
          <w:tcPr>
            <w:tcW w:type="dxa" w:w="2300"/>
          </w:tcPr>
          <w:p>
            <w:r/>
            <w:r>
              <w:rPr>
                <w:sz w:val="17"/>
              </w:rPr>
              <w:t>RF-03</w:t>
            </w:r>
          </w:p>
        </w:tc>
        <w:tc>
          <w:tcPr>
            <w:tcW w:type="dxa" w:w="2300"/>
          </w:tcPr>
          <w:p>
            <w:r/>
            <w:r>
              <w:rPr>
                <w:sz w:val="17"/>
              </w:rPr>
              <w:t>Gestión de roles</w:t>
            </w:r>
          </w:p>
        </w:tc>
        <w:tc>
          <w:tcPr>
            <w:tcW w:type="dxa" w:w="2300"/>
          </w:tcPr>
          <w:p>
            <w:r/>
            <w:r>
              <w:rPr>
                <w:sz w:val="17"/>
              </w:rPr>
              <w:t>8</w:t>
            </w:r>
          </w:p>
        </w:tc>
        <w:tc>
          <w:tcPr>
            <w:tcW w:type="dxa" w:w="2300"/>
          </w:tcPr>
          <w:p>
            <w:r/>
            <w:r>
              <w:rPr>
                <w:sz w:val="17"/>
              </w:rPr>
              <w:t>8</w:t>
            </w:r>
          </w:p>
        </w:tc>
        <w:tc>
          <w:tcPr>
            <w:tcW w:type="dxa" w:w="2300"/>
          </w:tcPr>
          <w:p>
            <w:r/>
            <w:r>
              <w:rPr>
                <w:sz w:val="17"/>
              </w:rPr>
              <w:t>0</w:t>
            </w:r>
          </w:p>
        </w:tc>
        <w:tc>
          <w:tcPr>
            <w:tcW w:type="dxa" w:w="2300"/>
          </w:tcPr>
          <w:p>
            <w:r/>
            <w:r>
              <w:rPr>
                <w:sz w:val="17"/>
              </w:rPr>
              <w:t>Documentar completo</w:t>
            </w:r>
          </w:p>
        </w:tc>
      </w:tr>
      <w:tr>
        <w:tc>
          <w:tcPr>
            <w:tcW w:type="dxa" w:w="2300"/>
          </w:tcPr>
          <w:p>
            <w:r/>
            <w:r>
              <w:rPr>
                <w:sz w:val="17"/>
              </w:rPr>
              <w:t>RF-04</w:t>
            </w:r>
          </w:p>
        </w:tc>
        <w:tc>
          <w:tcPr>
            <w:tcW w:type="dxa" w:w="2300"/>
          </w:tcPr>
          <w:p>
            <w:r/>
            <w:r>
              <w:rPr>
                <w:sz w:val="17"/>
              </w:rPr>
              <w:t>Gestión de permisos</w:t>
            </w:r>
          </w:p>
        </w:tc>
        <w:tc>
          <w:tcPr>
            <w:tcW w:type="dxa" w:w="2300"/>
          </w:tcPr>
          <w:p>
            <w:r/>
            <w:r>
              <w:rPr>
                <w:sz w:val="17"/>
              </w:rPr>
              <w:t>7</w:t>
            </w:r>
          </w:p>
        </w:tc>
        <w:tc>
          <w:tcPr>
            <w:tcW w:type="dxa" w:w="2300"/>
          </w:tcPr>
          <w:p>
            <w:r/>
            <w:r>
              <w:rPr>
                <w:sz w:val="17"/>
              </w:rPr>
              <w:t>7</w:t>
            </w:r>
          </w:p>
        </w:tc>
        <w:tc>
          <w:tcPr>
            <w:tcW w:type="dxa" w:w="2300"/>
          </w:tcPr>
          <w:p>
            <w:r/>
            <w:r>
              <w:rPr>
                <w:sz w:val="17"/>
              </w:rPr>
              <w:t>0</w:t>
            </w:r>
          </w:p>
        </w:tc>
        <w:tc>
          <w:tcPr>
            <w:tcW w:type="dxa" w:w="2300"/>
          </w:tcPr>
          <w:p>
            <w:r/>
            <w:r>
              <w:rPr>
                <w:sz w:val="17"/>
              </w:rPr>
              <w:t>Documentar completo</w:t>
            </w:r>
          </w:p>
        </w:tc>
      </w:tr>
      <w:tr>
        <w:tc>
          <w:tcPr>
            <w:tcW w:type="dxa" w:w="2300"/>
          </w:tcPr>
          <w:p>
            <w:r/>
            <w:r>
              <w:rPr>
                <w:sz w:val="17"/>
              </w:rPr>
              <w:t>RF-05</w:t>
            </w:r>
          </w:p>
        </w:tc>
        <w:tc>
          <w:tcPr>
            <w:tcW w:type="dxa" w:w="2300"/>
          </w:tcPr>
          <w:p>
            <w:r/>
            <w:r>
              <w:rPr>
                <w:sz w:val="17"/>
              </w:rPr>
              <w:t>Edición de datos de usuario</w:t>
            </w:r>
          </w:p>
        </w:tc>
        <w:tc>
          <w:tcPr>
            <w:tcW w:type="dxa" w:w="2300"/>
          </w:tcPr>
          <w:p>
            <w:r/>
            <w:r>
              <w:rPr>
                <w:sz w:val="17"/>
              </w:rPr>
              <w:t>6</w:t>
            </w:r>
          </w:p>
        </w:tc>
        <w:tc>
          <w:tcPr>
            <w:tcW w:type="dxa" w:w="2300"/>
          </w:tcPr>
          <w:p>
            <w:r/>
            <w:r>
              <w:rPr>
                <w:sz w:val="17"/>
              </w:rPr>
              <w:t>6</w:t>
            </w:r>
          </w:p>
        </w:tc>
        <w:tc>
          <w:tcPr>
            <w:tcW w:type="dxa" w:w="2300"/>
          </w:tcPr>
          <w:p>
            <w:r/>
            <w:r>
              <w:rPr>
                <w:sz w:val="17"/>
              </w:rPr>
              <w:t>0</w:t>
            </w:r>
          </w:p>
        </w:tc>
        <w:tc>
          <w:tcPr>
            <w:tcW w:type="dxa" w:w="2300"/>
          </w:tcPr>
          <w:p>
            <w:r/>
            <w:r>
              <w:rPr>
                <w:sz w:val="17"/>
              </w:rPr>
              <w:t>Documentar completo</w:t>
            </w:r>
          </w:p>
        </w:tc>
      </w:tr>
      <w:tr>
        <w:tc>
          <w:tcPr>
            <w:tcW w:type="dxa" w:w="2300"/>
          </w:tcPr>
          <w:p>
            <w:r/>
            <w:r>
              <w:rPr>
                <w:sz w:val="17"/>
              </w:rPr>
              <w:t>RF-06</w:t>
            </w:r>
          </w:p>
        </w:tc>
        <w:tc>
          <w:tcPr>
            <w:tcW w:type="dxa" w:w="2300"/>
          </w:tcPr>
          <w:p>
            <w:r/>
            <w:r>
              <w:rPr>
                <w:sz w:val="17"/>
              </w:rPr>
              <w:t>Gestión de cuentas de usuario</w:t>
            </w:r>
          </w:p>
        </w:tc>
        <w:tc>
          <w:tcPr>
            <w:tcW w:type="dxa" w:w="2300"/>
          </w:tcPr>
          <w:p>
            <w:r/>
            <w:r>
              <w:rPr>
                <w:sz w:val="17"/>
              </w:rPr>
              <w:t>9</w:t>
            </w:r>
          </w:p>
        </w:tc>
        <w:tc>
          <w:tcPr>
            <w:tcW w:type="dxa" w:w="2300"/>
          </w:tcPr>
          <w:p>
            <w:r/>
            <w:r>
              <w:rPr>
                <w:sz w:val="17"/>
              </w:rPr>
              <w:t>9</w:t>
            </w:r>
          </w:p>
        </w:tc>
        <w:tc>
          <w:tcPr>
            <w:tcW w:type="dxa" w:w="2300"/>
          </w:tcPr>
          <w:p>
            <w:r/>
            <w:r>
              <w:rPr>
                <w:sz w:val="17"/>
              </w:rPr>
              <w:t>0</w:t>
            </w:r>
          </w:p>
        </w:tc>
        <w:tc>
          <w:tcPr>
            <w:tcW w:type="dxa" w:w="2300"/>
          </w:tcPr>
          <w:p>
            <w:r/>
            <w:r>
              <w:rPr>
                <w:sz w:val="17"/>
              </w:rPr>
              <w:t>Documentar completo</w:t>
            </w:r>
          </w:p>
        </w:tc>
      </w:tr>
      <w:tr>
        <w:tc>
          <w:tcPr>
            <w:tcW w:type="dxa" w:w="2300"/>
          </w:tcPr>
          <w:p>
            <w:r/>
            <w:r>
              <w:rPr>
                <w:sz w:val="17"/>
              </w:rPr>
              <w:t>RF-07</w:t>
            </w:r>
          </w:p>
        </w:tc>
        <w:tc>
          <w:tcPr>
            <w:tcW w:type="dxa" w:w="2300"/>
          </w:tcPr>
          <w:p>
            <w:r/>
            <w:r>
              <w:rPr>
                <w:sz w:val="17"/>
              </w:rPr>
              <w:t>Cambio de contraseña</w:t>
            </w:r>
          </w:p>
        </w:tc>
        <w:tc>
          <w:tcPr>
            <w:tcW w:type="dxa" w:w="2300"/>
          </w:tcPr>
          <w:p>
            <w:r/>
            <w:r>
              <w:rPr>
                <w:sz w:val="17"/>
              </w:rPr>
              <w:t>12</w:t>
            </w:r>
          </w:p>
        </w:tc>
        <w:tc>
          <w:tcPr>
            <w:tcW w:type="dxa" w:w="2300"/>
          </w:tcPr>
          <w:p>
            <w:r/>
            <w:r>
              <w:rPr>
                <w:sz w:val="17"/>
              </w:rPr>
              <w:t>12</w:t>
            </w:r>
          </w:p>
        </w:tc>
        <w:tc>
          <w:tcPr>
            <w:tcW w:type="dxa" w:w="2300"/>
          </w:tcPr>
          <w:p>
            <w:r/>
            <w:r>
              <w:rPr>
                <w:sz w:val="17"/>
              </w:rPr>
              <w:t>0</w:t>
            </w:r>
          </w:p>
        </w:tc>
        <w:tc>
          <w:tcPr>
            <w:tcW w:type="dxa" w:w="2300"/>
          </w:tcPr>
          <w:p>
            <w:r/>
            <w:r>
              <w:rPr>
                <w:sz w:val="17"/>
              </w:rPr>
              <w:t>Documentar completo</w:t>
            </w:r>
          </w:p>
        </w:tc>
      </w:tr>
      <w:tr>
        <w:tc>
          <w:tcPr>
            <w:tcW w:type="dxa" w:w="2300"/>
          </w:tcPr>
          <w:p>
            <w:r/>
            <w:r>
              <w:rPr>
                <w:sz w:val="17"/>
              </w:rPr>
              <w:t>RF-08</w:t>
            </w:r>
          </w:p>
        </w:tc>
        <w:tc>
          <w:tcPr>
            <w:tcW w:type="dxa" w:w="2300"/>
          </w:tcPr>
          <w:p>
            <w:r/>
            <w:r>
              <w:rPr>
                <w:sz w:val="17"/>
              </w:rPr>
              <w:t>Recuperación de contraseña</w:t>
            </w:r>
          </w:p>
        </w:tc>
        <w:tc>
          <w:tcPr>
            <w:tcW w:type="dxa" w:w="2300"/>
          </w:tcPr>
          <w:p>
            <w:r/>
            <w:r>
              <w:rPr>
                <w:sz w:val="17"/>
              </w:rPr>
              <w:t>13</w:t>
            </w:r>
          </w:p>
        </w:tc>
        <w:tc>
          <w:tcPr>
            <w:tcW w:type="dxa" w:w="2300"/>
          </w:tcPr>
          <w:p>
            <w:r/>
            <w:r>
              <w:rPr>
                <w:sz w:val="17"/>
              </w:rPr>
              <w:t>13</w:t>
            </w:r>
          </w:p>
        </w:tc>
        <w:tc>
          <w:tcPr>
            <w:tcW w:type="dxa" w:w="2300"/>
          </w:tcPr>
          <w:p>
            <w:r/>
            <w:r>
              <w:rPr>
                <w:sz w:val="17"/>
              </w:rPr>
              <w:t>0</w:t>
            </w:r>
          </w:p>
        </w:tc>
        <w:tc>
          <w:tcPr>
            <w:tcW w:type="dxa" w:w="2300"/>
          </w:tcPr>
          <w:p>
            <w:r/>
            <w:r>
              <w:rPr>
                <w:sz w:val="17"/>
              </w:rPr>
              <w:t>Documentar completo</w:t>
            </w:r>
          </w:p>
        </w:tc>
      </w:tr>
      <w:tr>
        <w:tc>
          <w:tcPr>
            <w:tcW w:type="dxa" w:w="2300"/>
          </w:tcPr>
          <w:p>
            <w:r/>
            <w:r>
              <w:rPr>
                <w:sz w:val="17"/>
              </w:rPr>
              <w:t>RF-09</w:t>
            </w:r>
          </w:p>
        </w:tc>
        <w:tc>
          <w:tcPr>
            <w:tcW w:type="dxa" w:w="2300"/>
          </w:tcPr>
          <w:p>
            <w:r/>
            <w:r>
              <w:rPr>
                <w:sz w:val="17"/>
              </w:rPr>
              <w:t>Restablecimiento de contraseña</w:t>
            </w:r>
          </w:p>
        </w:tc>
        <w:tc>
          <w:tcPr>
            <w:tcW w:type="dxa" w:w="2300"/>
          </w:tcPr>
          <w:p>
            <w:r/>
            <w:r>
              <w:rPr>
                <w:sz w:val="17"/>
              </w:rPr>
              <w:t>12</w:t>
            </w:r>
          </w:p>
        </w:tc>
        <w:tc>
          <w:tcPr>
            <w:tcW w:type="dxa" w:w="2300"/>
          </w:tcPr>
          <w:p>
            <w:r/>
            <w:r>
              <w:rPr>
                <w:sz w:val="17"/>
              </w:rPr>
              <w:t>12</w:t>
            </w:r>
          </w:p>
        </w:tc>
        <w:tc>
          <w:tcPr>
            <w:tcW w:type="dxa" w:w="2300"/>
          </w:tcPr>
          <w:p>
            <w:r/>
            <w:r>
              <w:rPr>
                <w:sz w:val="17"/>
              </w:rPr>
              <w:t>0</w:t>
            </w:r>
          </w:p>
        </w:tc>
        <w:tc>
          <w:tcPr>
            <w:tcW w:type="dxa" w:w="2300"/>
          </w:tcPr>
          <w:p>
            <w:r/>
            <w:r>
              <w:rPr>
                <w:sz w:val="17"/>
              </w:rPr>
              <w:t>Documentar completo</w:t>
            </w:r>
          </w:p>
        </w:tc>
      </w:tr>
      <w:tr>
        <w:tc>
          <w:tcPr>
            <w:tcW w:type="dxa" w:w="2300"/>
          </w:tcPr>
          <w:p>
            <w:r/>
            <w:r>
              <w:rPr>
                <w:sz w:val="17"/>
              </w:rPr>
              <w:t>RF-10</w:t>
            </w:r>
          </w:p>
        </w:tc>
        <w:tc>
          <w:tcPr>
            <w:tcW w:type="dxa" w:w="2300"/>
          </w:tcPr>
          <w:p>
            <w:r/>
            <w:r>
              <w:rPr>
                <w:sz w:val="17"/>
              </w:rPr>
              <w:t>Historial de acceso y auditoría</w:t>
            </w:r>
          </w:p>
        </w:tc>
        <w:tc>
          <w:tcPr>
            <w:tcW w:type="dxa" w:w="2300"/>
          </w:tcPr>
          <w:p>
            <w:r/>
            <w:r>
              <w:rPr>
                <w:sz w:val="17"/>
              </w:rPr>
              <w:t>14</w:t>
            </w:r>
          </w:p>
        </w:tc>
        <w:tc>
          <w:tcPr>
            <w:tcW w:type="dxa" w:w="2300"/>
          </w:tcPr>
          <w:p>
            <w:r/>
            <w:r>
              <w:rPr>
                <w:sz w:val="17"/>
              </w:rPr>
              <w:t>14</w:t>
            </w:r>
          </w:p>
        </w:tc>
        <w:tc>
          <w:tcPr>
            <w:tcW w:type="dxa" w:w="2300"/>
          </w:tcPr>
          <w:p>
            <w:r/>
            <w:r>
              <w:rPr>
                <w:sz w:val="17"/>
              </w:rPr>
              <w:t>0</w:t>
            </w:r>
          </w:p>
        </w:tc>
        <w:tc>
          <w:tcPr>
            <w:tcW w:type="dxa" w:w="2300"/>
          </w:tcPr>
          <w:p>
            <w:r/>
            <w:r>
              <w:rPr>
                <w:sz w:val="17"/>
              </w:rPr>
              <w:t>Documentar completo</w:t>
            </w:r>
          </w:p>
        </w:tc>
      </w:tr>
      <w:tr>
        <w:tc>
          <w:tcPr>
            <w:tcW w:type="dxa" w:w="2300"/>
          </w:tcPr>
          <w:p>
            <w:r/>
            <w:r>
              <w:rPr>
                <w:sz w:val="17"/>
              </w:rPr>
              <w:t>RF-11</w:t>
            </w:r>
          </w:p>
        </w:tc>
        <w:tc>
          <w:tcPr>
            <w:tcW w:type="dxa" w:w="2300"/>
          </w:tcPr>
          <w:p>
            <w:r/>
            <w:r>
              <w:rPr>
                <w:sz w:val="17"/>
              </w:rPr>
              <w:t>Visualización de usuarios (listado)</w:t>
            </w:r>
          </w:p>
        </w:tc>
        <w:tc>
          <w:tcPr>
            <w:tcW w:type="dxa" w:w="2300"/>
          </w:tcPr>
          <w:p>
            <w:r/>
            <w:r>
              <w:rPr>
                <w:sz w:val="17"/>
              </w:rPr>
              <w:t>6</w:t>
            </w:r>
          </w:p>
        </w:tc>
        <w:tc>
          <w:tcPr>
            <w:tcW w:type="dxa" w:w="2300"/>
          </w:tcPr>
          <w:p>
            <w:r/>
            <w:r>
              <w:rPr>
                <w:sz w:val="17"/>
              </w:rPr>
              <w:t>6</w:t>
            </w:r>
          </w:p>
        </w:tc>
        <w:tc>
          <w:tcPr>
            <w:tcW w:type="dxa" w:w="2300"/>
          </w:tcPr>
          <w:p>
            <w:r/>
            <w:r>
              <w:rPr>
                <w:sz w:val="17"/>
              </w:rPr>
              <w:t>0</w:t>
            </w:r>
          </w:p>
        </w:tc>
        <w:tc>
          <w:tcPr>
            <w:tcW w:type="dxa" w:w="2300"/>
          </w:tcPr>
          <w:p>
            <w:r/>
            <w:r>
              <w:rPr>
                <w:sz w:val="17"/>
              </w:rPr>
              <w:t>Documentar completo</w:t>
            </w:r>
          </w:p>
        </w:tc>
      </w:tr>
      <w:tr>
        <w:tc>
          <w:tcPr>
            <w:tcW w:type="dxa" w:w="2300"/>
          </w:tcPr>
          <w:p>
            <w:r/>
            <w:r>
              <w:rPr>
                <w:sz w:val="17"/>
              </w:rPr>
              <w:t>RF-12</w:t>
            </w:r>
          </w:p>
        </w:tc>
        <w:tc>
          <w:tcPr>
            <w:tcW w:type="dxa" w:w="2300"/>
          </w:tcPr>
          <w:p>
            <w:r/>
            <w:r>
              <w:rPr>
                <w:sz w:val="17"/>
              </w:rPr>
              <w:t>Visualización de detalle de usuario</w:t>
            </w:r>
          </w:p>
        </w:tc>
        <w:tc>
          <w:tcPr>
            <w:tcW w:type="dxa" w:w="2300"/>
          </w:tcPr>
          <w:p>
            <w:r/>
            <w:r>
              <w:rPr>
                <w:sz w:val="17"/>
              </w:rPr>
              <w:t>4</w:t>
            </w:r>
          </w:p>
        </w:tc>
        <w:tc>
          <w:tcPr>
            <w:tcW w:type="dxa" w:w="2300"/>
          </w:tcPr>
          <w:p>
            <w:r/>
            <w:r>
              <w:rPr>
                <w:sz w:val="17"/>
              </w:rPr>
              <w:t>4</w:t>
            </w:r>
          </w:p>
        </w:tc>
        <w:tc>
          <w:tcPr>
            <w:tcW w:type="dxa" w:w="2300"/>
          </w:tcPr>
          <w:p>
            <w:r/>
            <w:r>
              <w:rPr>
                <w:sz w:val="17"/>
              </w:rPr>
              <w:t>0</w:t>
            </w:r>
          </w:p>
        </w:tc>
        <w:tc>
          <w:tcPr>
            <w:tcW w:type="dxa" w:w="2300"/>
          </w:tcPr>
          <w:p>
            <w:r/>
            <w:r>
              <w:rPr>
                <w:sz w:val="17"/>
              </w:rPr>
              <w:t>Documentar completo</w:t>
            </w:r>
          </w:p>
        </w:tc>
      </w:tr>
      <w:tr>
        <w:tc>
          <w:tcPr>
            <w:tcW w:type="dxa" w:w="2300"/>
          </w:tcPr>
          <w:p>
            <w:r/>
            <w:r>
              <w:rPr>
                <w:sz w:val="17"/>
              </w:rPr>
              <w:t>RF-13</w:t>
            </w:r>
          </w:p>
        </w:tc>
        <w:tc>
          <w:tcPr>
            <w:tcW w:type="dxa" w:w="2300"/>
          </w:tcPr>
          <w:p>
            <w:r/>
            <w:r>
              <w:rPr>
                <w:sz w:val="17"/>
              </w:rPr>
              <w:t>Visualización de perfil propio</w:t>
            </w:r>
          </w:p>
        </w:tc>
        <w:tc>
          <w:tcPr>
            <w:tcW w:type="dxa" w:w="2300"/>
          </w:tcPr>
          <w:p>
            <w:r/>
            <w:r>
              <w:rPr>
                <w:sz w:val="17"/>
              </w:rPr>
              <w:t>5</w:t>
            </w:r>
          </w:p>
        </w:tc>
        <w:tc>
          <w:tcPr>
            <w:tcW w:type="dxa" w:w="2300"/>
          </w:tcPr>
          <w:p>
            <w:r/>
            <w:r>
              <w:rPr>
                <w:sz w:val="17"/>
              </w:rPr>
              <w:t>5</w:t>
            </w:r>
          </w:p>
        </w:tc>
        <w:tc>
          <w:tcPr>
            <w:tcW w:type="dxa" w:w="2300"/>
          </w:tcPr>
          <w:p>
            <w:r/>
            <w:r>
              <w:rPr>
                <w:sz w:val="17"/>
              </w:rPr>
              <w:t>0</w:t>
            </w:r>
          </w:p>
        </w:tc>
        <w:tc>
          <w:tcPr>
            <w:tcW w:type="dxa" w:w="2300"/>
          </w:tcPr>
          <w:p>
            <w:r/>
            <w:r>
              <w:rPr>
                <w:sz w:val="17"/>
              </w:rPr>
              <w:t>Documentar completo</w:t>
            </w:r>
          </w:p>
        </w:tc>
      </w:tr>
      <w:tr>
        <w:tc>
          <w:tcPr>
            <w:tcW w:type="dxa" w:w="2300"/>
          </w:tcPr>
          <w:p>
            <w:r/>
            <w:r>
              <w:rPr>
                <w:sz w:val="17"/>
              </w:rPr>
              <w:t>RF-14</w:t>
            </w:r>
          </w:p>
        </w:tc>
        <w:tc>
          <w:tcPr>
            <w:tcW w:type="dxa" w:w="2300"/>
          </w:tcPr>
          <w:p>
            <w:r/>
            <w:r>
              <w:rPr>
                <w:sz w:val="17"/>
              </w:rPr>
              <w:t>Notificar a los usuarios</w:t>
            </w:r>
          </w:p>
        </w:tc>
        <w:tc>
          <w:tcPr>
            <w:tcW w:type="dxa" w:w="2300"/>
          </w:tcPr>
          <w:p>
            <w:r/>
            <w:r>
              <w:rPr>
                <w:sz w:val="17"/>
              </w:rPr>
              <w:t>12</w:t>
            </w:r>
          </w:p>
        </w:tc>
        <w:tc>
          <w:tcPr>
            <w:tcW w:type="dxa" w:w="2300"/>
          </w:tcPr>
          <w:p>
            <w:r/>
            <w:r>
              <w:rPr>
                <w:sz w:val="17"/>
              </w:rPr>
              <w:t>12</w:t>
            </w:r>
          </w:p>
        </w:tc>
        <w:tc>
          <w:tcPr>
            <w:tcW w:type="dxa" w:w="2300"/>
          </w:tcPr>
          <w:p>
            <w:r/>
            <w:r>
              <w:rPr>
                <w:sz w:val="17"/>
              </w:rPr>
              <w:t>0</w:t>
            </w:r>
          </w:p>
        </w:tc>
        <w:tc>
          <w:tcPr>
            <w:tcW w:type="dxa" w:w="2300"/>
          </w:tcPr>
          <w:p>
            <w:r/>
            <w:r>
              <w:rPr>
                <w:sz w:val="17"/>
              </w:rPr>
              <w:t>Documentar completo</w:t>
            </w:r>
          </w:p>
        </w:tc>
      </w:tr>
    </w:tbl>
    <w:p/>
    <w:p>
      <w:pPr>
        <w:pStyle w:val="Heading2"/>
      </w:pPr>
      <w:r>
        <w:t>5. Decisión de liberación a `main`</w:t>
      </w:r>
    </w:p>
    <w:p>
      <w:r>
        <w:t>Marque la opción que aplique y firme:</w:t>
      </w:r>
    </w:p>
    <w:p>
      <w:r>
        <w:t xml:space="preserve">☐ </w:t>
      </w:r>
      <w:r>
        <w:rPr>
          <w:b/>
        </w:rPr>
        <w:t>Liberación certificada por QA</w:t>
      </w:r>
      <w:r>
        <w:t xml:space="preserve"> — con los criterios evaluados cumplidos; requiere las firmas de esta entrega.</w:t>
      </w:r>
    </w:p>
    <w:p>
      <w:r>
        <w:t xml:space="preserve">☐ </w:t>
      </w:r>
      <w:r>
        <w:rPr>
          <w:b/>
        </w:rPr>
        <w:t>Liberación con condiciones definidas por Coordinación</w:t>
      </w:r>
      <w:r>
        <w:t>: ________________________________________________</w:t>
      </w:r>
    </w:p>
    <w:p>
      <w:r>
        <w:t xml:space="preserve">Si se autoriza, Despliegue puede programar el despliegue a </w:t>
      </w:r>
      <w:r>
        <w:rPr>
          <w:rFonts w:ascii="Consolas" w:hAnsi="Consolas"/>
        </w:rPr>
        <w:t>main</w:t>
      </w:r>
      <w:r>
        <w:t xml:space="preserve"> y el equipo de documentación puede iniciar el manual de usuario con las observaciones de la sección 4. Los RF marcados «con limitaciones» deben documentarse indicando la limitación conocida.</w:t>
      </w:r>
    </w:p>
    <w:p>
      <w:pPr>
        <w:pStyle w:val="Heading2"/>
      </w:pPr>
      <w:r>
        <w:t>6. Firmas de entrega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50"/>
        <w:gridCol w:w="3450"/>
        <w:gridCol w:w="3450"/>
        <w:gridCol w:w="3450"/>
      </w:tblGrid>
      <w:tr>
        <w:tc>
          <w:tcPr>
            <w:tcW w:type="dxa" w:w="3450"/>
            <w:shd w:val="clear" w:color="auto" w:fill="D9E2F3"/>
          </w:tcPr>
          <w:p>
            <w:r>
              <w:rPr>
                <w:b/>
              </w:rPr>
            </w:r>
            <w:r>
              <w:rPr>
                <w:b/>
                <w:sz w:val="17"/>
              </w:rPr>
              <w:t>Rol</w:t>
            </w:r>
          </w:p>
        </w:tc>
        <w:tc>
          <w:tcPr>
            <w:tcW w:type="dxa" w:w="3450"/>
            <w:shd w:val="clear" w:color="auto" w:fill="D9E2F3"/>
          </w:tcPr>
          <w:p>
            <w:r>
              <w:rPr>
                <w:b/>
              </w:rPr>
            </w:r>
            <w:r>
              <w:rPr>
                <w:b/>
                <w:sz w:val="17"/>
              </w:rPr>
              <w:t>Nombre</w:t>
            </w:r>
          </w:p>
        </w:tc>
        <w:tc>
          <w:tcPr>
            <w:tcW w:type="dxa" w:w="3450"/>
            <w:shd w:val="clear" w:color="auto" w:fill="D9E2F3"/>
          </w:tcPr>
          <w:p>
            <w:r>
              <w:rPr>
                <w:b/>
              </w:rPr>
            </w:r>
            <w:r>
              <w:rPr>
                <w:b/>
                <w:sz w:val="17"/>
              </w:rPr>
              <w:t>Fecha</w:t>
            </w:r>
          </w:p>
        </w:tc>
        <w:tc>
          <w:tcPr>
            <w:tcW w:type="dxa" w:w="3450"/>
            <w:shd w:val="clear" w:color="auto" w:fill="D9E2F3"/>
          </w:tcPr>
          <w:p>
            <w:r>
              <w:rPr>
                <w:b/>
              </w:rPr>
            </w:r>
            <w:r>
              <w:rPr>
                <w:b/>
                <w:sz w:val="17"/>
              </w:rPr>
              <w:t>Firma</w:t>
            </w:r>
          </w:p>
        </w:tc>
      </w:tr>
      <w:tr>
        <w:tc>
          <w:tcPr>
            <w:tcW w:type="dxa" w:w="3450"/>
          </w:tcPr>
          <w:p>
            <w:r/>
            <w:r>
              <w:rPr>
                <w:sz w:val="17"/>
              </w:rPr>
              <w:t>Responsable QA</w:t>
            </w:r>
          </w:p>
        </w:tc>
        <w:tc>
          <w:tcPr>
            <w:tcW w:type="dxa" w:w="3450"/>
          </w:tcPr>
          <w:p>
            <w:r/>
          </w:p>
        </w:tc>
        <w:tc>
          <w:tcPr>
            <w:tcW w:type="dxa" w:w="3450"/>
          </w:tcPr>
          <w:p>
            <w:r/>
          </w:p>
        </w:tc>
        <w:tc>
          <w:tcPr>
            <w:tcW w:type="dxa" w:w="3450"/>
          </w:tcPr>
          <w:p>
            <w:r/>
          </w:p>
        </w:tc>
      </w:tr>
      <w:tr>
        <w:tc>
          <w:tcPr>
            <w:tcW w:type="dxa" w:w="3450"/>
          </w:tcPr>
          <w:p>
            <w:r/>
            <w:r>
              <w:rPr>
                <w:sz w:val="17"/>
              </w:rPr>
              <w:t>Líder de Desarrollo</w:t>
            </w:r>
          </w:p>
        </w:tc>
        <w:tc>
          <w:tcPr>
            <w:tcW w:type="dxa" w:w="3450"/>
          </w:tcPr>
          <w:p>
            <w:r/>
          </w:p>
        </w:tc>
        <w:tc>
          <w:tcPr>
            <w:tcW w:type="dxa" w:w="3450"/>
          </w:tcPr>
          <w:p>
            <w:r/>
          </w:p>
        </w:tc>
        <w:tc>
          <w:tcPr>
            <w:tcW w:type="dxa" w:w="3450"/>
          </w:tcPr>
          <w:p>
            <w:r/>
          </w:p>
        </w:tc>
      </w:tr>
      <w:tr>
        <w:tc>
          <w:tcPr>
            <w:tcW w:type="dxa" w:w="3450"/>
          </w:tcPr>
          <w:p>
            <w:r/>
            <w:r>
              <w:rPr>
                <w:sz w:val="17"/>
              </w:rPr>
              <w:t>Coordinación / PM (excepción)</w:t>
            </w:r>
          </w:p>
        </w:tc>
        <w:tc>
          <w:tcPr>
            <w:tcW w:type="dxa" w:w="3450"/>
          </w:tcPr>
          <w:p>
            <w:r/>
          </w:p>
        </w:tc>
        <w:tc>
          <w:tcPr>
            <w:tcW w:type="dxa" w:w="3450"/>
          </w:tcPr>
          <w:p>
            <w:r/>
          </w:p>
        </w:tc>
        <w:tc>
          <w:tcPr>
            <w:tcW w:type="dxa" w:w="3450"/>
          </w:tcPr>
          <w:p>
            <w:r/>
          </w:p>
        </w:tc>
      </w:tr>
      <w:tr>
        <w:tc>
          <w:tcPr>
            <w:tcW w:type="dxa" w:w="3450"/>
          </w:tcPr>
          <w:p>
            <w:r/>
            <w:r>
              <w:rPr>
                <w:sz w:val="17"/>
              </w:rPr>
              <w:t>Equipo de Despliegue (recibido)</w:t>
            </w:r>
          </w:p>
        </w:tc>
        <w:tc>
          <w:tcPr>
            <w:tcW w:type="dxa" w:w="3450"/>
          </w:tcPr>
          <w:p>
            <w:r/>
          </w:p>
        </w:tc>
        <w:tc>
          <w:tcPr>
            <w:tcW w:type="dxa" w:w="3450"/>
          </w:tcPr>
          <w:p>
            <w:r/>
          </w:p>
        </w:tc>
        <w:tc>
          <w:tcPr>
            <w:tcW w:type="dxa" w:w="3450"/>
          </w:tcPr>
          <w:p>
            <w:r/>
          </w:p>
        </w:tc>
      </w:tr>
    </w:tbl>
    <w:p/>
    <w:sectPr w:rsidR="00FC693F" w:rsidRPr="0006063C" w:rsidSect="00034616">
      <w:pgSz w:w="15840" w:h="12240" w:orient="landscape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