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Documento de entrega — Módulo 2 (Activos Biológicos) al equipo de Despliegue — v2.0</w:t>
      </w:r>
    </w:p>
    <w:tbl>
      <w:tblPr>
        <w:tblStyle w:val="TableGrid"/>
        <w:tblW w:type="auto" w:w="0"/>
        <w:tblLook w:firstColumn="1" w:firstRow="1" w:lastColumn="0" w:lastRow="0" w:noHBand="0" w:noVBand="1" w:val="04A0"/>
      </w:tblPr>
      <w:tblGrid>
        <w:gridCol w:w="6900"/>
        <w:gridCol w:w="6900"/>
      </w:tblGrid>
      <w:tr>
        <w:tc>
          <w:tcPr>
            <w:tcW w:type="dxa" w:w="6900"/>
            <w:shd w:val="clear" w:color="auto" w:fill="D9E2F3"/>
          </w:tcPr>
          <w:p>
            <w:r>
              <w:rPr>
                <w:b/>
              </w:rPr>
            </w:r>
            <w:r>
              <w:rPr>
                <w:b/>
                <w:sz w:val="17"/>
              </w:rPr>
              <w:t>Campo</w:t>
            </w:r>
          </w:p>
        </w:tc>
        <w:tc>
          <w:tcPr>
            <w:tcW w:type="dxa" w:w="6900"/>
            <w:shd w:val="clear" w:color="auto" w:fill="D9E2F3"/>
          </w:tcPr>
          <w:p>
            <w:r>
              <w:rPr>
                <w:b/>
              </w:rPr>
            </w:r>
            <w:r>
              <w:rPr>
                <w:b/>
                <w:sz w:val="17"/>
              </w:rPr>
              <w:t>Valor</w:t>
            </w:r>
          </w:p>
        </w:tc>
      </w:tr>
      <w:tr>
        <w:tc>
          <w:tcPr>
            <w:tcW w:type="dxa" w:w="6900"/>
          </w:tcPr>
          <w:p>
            <w:r/>
            <w:r>
              <w:rPr>
                <w:sz w:val="17"/>
              </w:rPr>
              <w:t>Módulo</w:t>
            </w:r>
          </w:p>
        </w:tc>
        <w:tc>
          <w:tcPr>
            <w:tcW w:type="dxa" w:w="6900"/>
          </w:tcPr>
          <w:p>
            <w:r/>
            <w:r>
              <w:rPr>
                <w:sz w:val="17"/>
              </w:rPr>
              <w:t>M02 — Activos Biológicos (</w:t>
            </w:r>
            <w:r>
              <w:rPr>
                <w:rFonts w:ascii="Consolas" w:hAnsi="Consolas"/>
                <w:sz w:val="17"/>
              </w:rPr>
              <w:t>src/biological_assets/</w:t>
            </w:r>
            <w:r>
              <w:rPr>
                <w:sz w:val="17"/>
              </w:rPr>
              <w:t>)</w:t>
            </w:r>
          </w:p>
        </w:tc>
      </w:tr>
      <w:tr>
        <w:tc>
          <w:tcPr>
            <w:tcW w:type="dxa" w:w="6900"/>
          </w:tcPr>
          <w:p>
            <w:r/>
            <w:r>
              <w:rPr>
                <w:sz w:val="17"/>
              </w:rPr>
              <w:t>Alcance</w:t>
            </w:r>
          </w:p>
        </w:tc>
        <w:tc>
          <w:tcPr>
            <w:tcW w:type="dxa" w:w="6900"/>
          </w:tcPr>
          <w:p>
            <w:r/>
            <w:r>
              <w:rPr>
                <w:sz w:val="17"/>
              </w:rPr>
              <w:t>RF-33 a RF-52 (20 requisitos) + casos transversales (RF-00)</w:t>
            </w:r>
          </w:p>
        </w:tc>
      </w:tr>
      <w:tr>
        <w:tc>
          <w:tcPr>
            <w:tcW w:type="dxa" w:w="6900"/>
          </w:tcPr>
          <w:p>
            <w:r/>
            <w:r>
              <w:rPr>
                <w:sz w:val="17"/>
              </w:rPr>
              <w:t>Fecha de corte</w:t>
            </w:r>
          </w:p>
        </w:tc>
        <w:tc>
          <w:tcPr>
            <w:tcW w:type="dxa" w:w="6900"/>
          </w:tcPr>
          <w:p>
            <w:r/>
            <w:r>
              <w:rPr>
                <w:sz w:val="17"/>
              </w:rPr>
              <w:t>2026-10-12</w:t>
            </w:r>
          </w:p>
        </w:tc>
      </w:tr>
      <w:tr>
        <w:tc>
          <w:tcPr>
            <w:tcW w:type="dxa" w:w="6900"/>
          </w:tcPr>
          <w:p>
            <w:r/>
            <w:r>
              <w:rPr>
                <w:sz w:val="17"/>
              </w:rPr>
              <w:t>Fuente</w:t>
            </w:r>
          </w:p>
        </w:tc>
        <w:tc>
          <w:tcPr>
            <w:tcW w:type="dxa" w:w="6900"/>
          </w:tcPr>
          <w:p>
            <w:r/>
            <w:r>
              <w:rPr>
                <w:rFonts w:ascii="Consolas" w:hAnsi="Consolas"/>
                <w:sz w:val="17"/>
              </w:rPr>
              <w:t>informe_consolidado_pruebas_M02_v2.0.md</w:t>
            </w:r>
            <w:r>
              <w:rPr>
                <w:sz w:val="17"/>
              </w:rPr>
              <w:t xml:space="preserve"> (v2.0, 2026-10-12) y panel QA (tabla «Todos los casos de prueba»)</w:t>
            </w:r>
          </w:p>
        </w:tc>
      </w:tr>
      <w:tr>
        <w:tc>
          <w:tcPr>
            <w:tcW w:type="dxa" w:w="6900"/>
          </w:tcPr>
          <w:p>
            <w:r/>
            <w:r>
              <w:rPr>
                <w:sz w:val="17"/>
              </w:rPr>
              <w:t>Ambiente de prueba</w:t>
            </w:r>
          </w:p>
        </w:tc>
        <w:tc>
          <w:tcPr>
            <w:tcW w:type="dxa" w:w="6900"/>
          </w:tcPr>
          <w:p>
            <w:r/>
            <w:r>
              <w:rPr>
                <w:sz w:val="17"/>
              </w:rPr>
              <w:t>Backend TEST (</w:t>
            </w:r>
            <w:r>
              <w:rPr>
                <w:rFonts w:ascii="Consolas" w:hAnsi="Consolas"/>
                <w:sz w:val="17"/>
              </w:rPr>
              <w:t>https://api.inmero.co/back-sigab-test</w:t>
            </w:r>
            <w:r>
              <w:rPr>
                <w:sz w:val="17"/>
              </w:rPr>
              <w:t>)</w:t>
            </w:r>
          </w:p>
        </w:tc>
      </w:tr>
      <w:tr>
        <w:tc>
          <w:tcPr>
            <w:tcW w:type="dxa" w:w="6900"/>
          </w:tcPr>
          <w:p>
            <w:r/>
            <w:r>
              <w:rPr>
                <w:sz w:val="17"/>
              </w:rPr>
              <w:t>Emite</w:t>
            </w:r>
          </w:p>
        </w:tc>
        <w:tc>
          <w:tcPr>
            <w:tcW w:type="dxa" w:w="6900"/>
          </w:tcPr>
          <w:p>
            <w:r/>
            <w:r>
              <w:rPr>
                <w:sz w:val="17"/>
              </w:rPr>
              <w:t>Equipo QA</w:t>
            </w:r>
          </w:p>
        </w:tc>
      </w:tr>
      <w:tr>
        <w:tc>
          <w:tcPr>
            <w:tcW w:type="dxa" w:w="6900"/>
          </w:tcPr>
          <w:p>
            <w:r/>
            <w:r>
              <w:rPr>
                <w:sz w:val="17"/>
              </w:rPr>
              <w:t>Destino</w:t>
            </w:r>
          </w:p>
        </w:tc>
        <w:tc>
          <w:tcPr>
            <w:tcW w:type="dxa" w:w="6900"/>
          </w:tcPr>
          <w:p>
            <w:r/>
            <w:r>
              <w:rPr>
                <w:sz w:val="17"/>
              </w:rPr>
              <w:t>Equipo de Despliegue</w:t>
            </w:r>
          </w:p>
        </w:tc>
      </w:tr>
    </w:tbl>
    <w:p/>
    <w:p>
      <w:pPr>
        <w:pStyle w:val="Heading2"/>
      </w:pPr>
      <w:r>
        <w:t>1. Resumen</w:t>
      </w:r>
    </w:p>
    <w:tbl>
      <w:tblPr>
        <w:tblStyle w:val="TableGrid"/>
        <w:tblW w:type="auto" w:w="0"/>
        <w:tblLook w:firstColumn="1" w:firstRow="1" w:lastColumn="0" w:lastRow="0" w:noHBand="0" w:noVBand="1" w:val="04A0"/>
      </w:tblPr>
      <w:tblGrid>
        <w:gridCol w:w="4600"/>
        <w:gridCol w:w="4600"/>
        <w:gridCol w:w="4600"/>
      </w:tblGrid>
      <w:tr>
        <w:tc>
          <w:tcPr>
            <w:tcW w:type="dxa" w:w="4600"/>
            <w:shd w:val="clear" w:color="auto" w:fill="D9E2F3"/>
          </w:tcPr>
          <w:p>
            <w:r>
              <w:rPr>
                <w:b/>
              </w:rPr>
            </w:r>
            <w:r>
              <w:rPr>
                <w:b/>
                <w:sz w:val="17"/>
              </w:rPr>
              <w:t>Indicador</w:t>
            </w:r>
          </w:p>
        </w:tc>
        <w:tc>
          <w:tcPr>
            <w:tcW w:type="dxa" w:w="4600"/>
            <w:shd w:val="clear" w:color="auto" w:fill="D9E2F3"/>
          </w:tcPr>
          <w:p>
            <w:r>
              <w:rPr>
                <w:b/>
              </w:rPr>
            </w:r>
            <w:r>
              <w:rPr>
                <w:b/>
                <w:sz w:val="17"/>
              </w:rPr>
              <w:t>Cantidad</w:t>
            </w:r>
          </w:p>
        </w:tc>
        <w:tc>
          <w:tcPr>
            <w:tcW w:type="dxa" w:w="4600"/>
            <w:shd w:val="clear" w:color="auto" w:fill="D9E2F3"/>
          </w:tcPr>
          <w:p>
            <w:r>
              <w:rPr>
                <w:b/>
              </w:rPr>
            </w:r>
            <w:r>
              <w:rPr>
                <w:b/>
                <w:sz w:val="17"/>
              </w:rPr>
              <w:t>%</w:t>
            </w:r>
          </w:p>
        </w:tc>
      </w:tr>
      <w:tr>
        <w:tc>
          <w:tcPr>
            <w:tcW w:type="dxa" w:w="4600"/>
          </w:tcPr>
          <w:p>
            <w:r/>
            <w:r>
              <w:rPr>
                <w:sz w:val="17"/>
              </w:rPr>
              <w:t>Casos</w:t>
            </w:r>
          </w:p>
        </w:tc>
        <w:tc>
          <w:tcPr>
            <w:tcW w:type="dxa" w:w="4600"/>
          </w:tcPr>
          <w:p>
            <w:r/>
            <w:r>
              <w:rPr>
                <w:sz w:val="17"/>
              </w:rPr>
              <w:t>113</w:t>
            </w:r>
          </w:p>
        </w:tc>
        <w:tc>
          <w:tcPr>
            <w:tcW w:type="dxa" w:w="4600"/>
          </w:tcPr>
          <w:p>
            <w:r/>
            <w:r>
              <w:rPr>
                <w:sz w:val="17"/>
              </w:rPr>
              <w:t>100 %</w:t>
            </w:r>
          </w:p>
        </w:tc>
      </w:tr>
      <w:tr>
        <w:tc>
          <w:tcPr>
            <w:tcW w:type="dxa" w:w="4600"/>
          </w:tcPr>
          <w:p>
            <w:r/>
            <w:r>
              <w:rPr>
                <w:sz w:val="17"/>
              </w:rPr>
              <w:t>Aprobados</w:t>
            </w:r>
          </w:p>
        </w:tc>
        <w:tc>
          <w:tcPr>
            <w:tcW w:type="dxa" w:w="4600"/>
          </w:tcPr>
          <w:p>
            <w:r/>
            <w:r>
              <w:rPr>
                <w:b/>
                <w:sz w:val="17"/>
              </w:rPr>
              <w:t>105</w:t>
            </w:r>
          </w:p>
        </w:tc>
        <w:tc>
          <w:tcPr>
            <w:tcW w:type="dxa" w:w="4600"/>
          </w:tcPr>
          <w:p>
            <w:r/>
            <w:r>
              <w:rPr>
                <w:b/>
                <w:sz w:val="17"/>
              </w:rPr>
              <w:t>92.9 %</w:t>
            </w:r>
          </w:p>
        </w:tc>
      </w:tr>
      <w:tr>
        <w:tc>
          <w:tcPr>
            <w:tcW w:type="dxa" w:w="4600"/>
          </w:tcPr>
          <w:p>
            <w:r/>
            <w:r>
              <w:rPr>
                <w:sz w:val="17"/>
              </w:rPr>
              <w:t>Rechazados</w:t>
            </w:r>
          </w:p>
        </w:tc>
        <w:tc>
          <w:tcPr>
            <w:tcW w:type="dxa" w:w="4600"/>
          </w:tcPr>
          <w:p>
            <w:r/>
            <w:r>
              <w:rPr>
                <w:sz w:val="17"/>
              </w:rPr>
              <w:t>8</w:t>
            </w:r>
          </w:p>
        </w:tc>
        <w:tc>
          <w:tcPr>
            <w:tcW w:type="dxa" w:w="4600"/>
          </w:tcPr>
          <w:p>
            <w:r/>
            <w:r>
              <w:rPr>
                <w:sz w:val="17"/>
              </w:rPr>
              <w:t>7.1 %</w:t>
            </w:r>
          </w:p>
        </w:tc>
      </w:tr>
      <w:tr>
        <w:tc>
          <w:tcPr>
            <w:tcW w:type="dxa" w:w="4600"/>
          </w:tcPr>
          <w:p>
            <w:r/>
            <w:r>
              <w:rPr>
                <w:sz w:val="17"/>
              </w:rPr>
              <w:t>Pendientes</w:t>
            </w:r>
          </w:p>
        </w:tc>
        <w:tc>
          <w:tcPr>
            <w:tcW w:type="dxa" w:w="4600"/>
          </w:tcPr>
          <w:p>
            <w:r/>
            <w:r>
              <w:rPr>
                <w:sz w:val="17"/>
              </w:rPr>
              <w:t>0</w:t>
            </w:r>
          </w:p>
        </w:tc>
        <w:tc>
          <w:tcPr>
            <w:tcW w:type="dxa" w:w="4600"/>
          </w:tcPr>
          <w:p>
            <w:r/>
            <w:r>
              <w:rPr>
                <w:sz w:val="17"/>
              </w:rPr>
              <w:t>0.0 %</w:t>
            </w:r>
          </w:p>
        </w:tc>
      </w:tr>
    </w:tbl>
    <w:p/>
    <w:p>
      <w:pPr>
        <w:pStyle w:val="Heading2"/>
      </w:pPr>
      <w:r>
        <w:t>2. Verificación de criterios de cierre de módulo</w:t>
      </w:r>
    </w:p>
    <w:p>
      <w:pPr>
        <w:ind w:left="454"/>
      </w:pPr>
      <w:r>
        <w:rPr>
          <w:i/>
        </w:rPr>
        <w:t xml:space="preserve">Por decisión de QA, esta entrega no evalúa tres criterios del plan (§2.1): #3 defectos Crítico/Severo abiertos sin plan de mitigación, #4 casos rechazados sin incidencia formal y #5 casos con veredicto fijado a mano. Los casos rechazados se entregan clasificados con severidad </w:t>
      </w:r>
      <w:r>
        <w:rPr>
          <w:b/>
          <w:i/>
        </w:rPr>
        <w:t>Medio</w:t>
      </w:r>
      <w:r>
        <w:rPr>
          <w:i/>
        </w:rPr>
        <w:t>.</w:t>
      </w:r>
    </w:p>
    <w:tbl>
      <w:tblPr>
        <w:tblStyle w:val="TableGrid"/>
        <w:tblW w:type="auto" w:w="0"/>
        <w:tblLook w:firstColumn="1" w:firstRow="1" w:lastColumn="0" w:lastRow="0" w:noHBand="0" w:noVBand="1" w:val="04A0"/>
      </w:tblPr>
      <w:tblGrid>
        <w:gridCol w:w="2760"/>
        <w:gridCol w:w="2760"/>
        <w:gridCol w:w="2760"/>
        <w:gridCol w:w="2760"/>
        <w:gridCol w:w="2760"/>
      </w:tblGrid>
      <w:tr>
        <w:tc>
          <w:tcPr>
            <w:tcW w:type="dxa" w:w="2760"/>
            <w:shd w:val="clear" w:color="auto" w:fill="D9E2F3"/>
          </w:tcPr>
          <w:p>
            <w:r>
              <w:rPr>
                <w:b/>
              </w:rPr>
            </w:r>
            <w:r>
              <w:rPr>
                <w:b/>
                <w:sz w:val="17"/>
              </w:rPr>
              <w:t>#</w:t>
            </w:r>
          </w:p>
        </w:tc>
        <w:tc>
          <w:tcPr>
            <w:tcW w:type="dxa" w:w="2760"/>
            <w:shd w:val="clear" w:color="auto" w:fill="D9E2F3"/>
          </w:tcPr>
          <w:p>
            <w:r>
              <w:rPr>
                <w:b/>
              </w:rPr>
            </w:r>
            <w:r>
              <w:rPr>
                <w:b/>
                <w:sz w:val="17"/>
              </w:rPr>
              <w:t>Criterio</w:t>
            </w:r>
          </w:p>
        </w:tc>
        <w:tc>
          <w:tcPr>
            <w:tcW w:type="dxa" w:w="2760"/>
            <w:shd w:val="clear" w:color="auto" w:fill="D9E2F3"/>
          </w:tcPr>
          <w:p>
            <w:r>
              <w:rPr>
                <w:b/>
              </w:rPr>
            </w:r>
            <w:r>
              <w:rPr>
                <w:b/>
                <w:sz w:val="17"/>
              </w:rPr>
              <w:t>Umbral</w:t>
            </w:r>
          </w:p>
        </w:tc>
        <w:tc>
          <w:tcPr>
            <w:tcW w:type="dxa" w:w="2760"/>
            <w:shd w:val="clear" w:color="auto" w:fill="D9E2F3"/>
          </w:tcPr>
          <w:p>
            <w:r>
              <w:rPr>
                <w:b/>
              </w:rPr>
            </w:r>
            <w:r>
              <w:rPr>
                <w:b/>
                <w:sz w:val="17"/>
              </w:rPr>
              <w:t>Resultado</w:t>
            </w:r>
          </w:p>
        </w:tc>
        <w:tc>
          <w:tcPr>
            <w:tcW w:type="dxa" w:w="2760"/>
            <w:shd w:val="clear" w:color="auto" w:fill="D9E2F3"/>
          </w:tcPr>
          <w:p>
            <w:r>
              <w:rPr>
                <w:b/>
              </w:rPr>
            </w:r>
            <w:r>
              <w:rPr>
                <w:b/>
                <w:sz w:val="17"/>
              </w:rPr>
              <w:t>Cumple</w:t>
            </w:r>
          </w:p>
        </w:tc>
      </w:tr>
      <w:tr>
        <w:tc>
          <w:tcPr>
            <w:tcW w:type="dxa" w:w="2760"/>
          </w:tcPr>
          <w:p>
            <w:r/>
            <w:r>
              <w:rPr>
                <w:sz w:val="17"/>
              </w:rPr>
              <w:t>1</w:t>
            </w:r>
          </w:p>
        </w:tc>
        <w:tc>
          <w:tcPr>
            <w:tcW w:type="dxa" w:w="2760"/>
          </w:tcPr>
          <w:p>
            <w:r/>
            <w:r>
              <w:rPr>
                <w:sz w:val="17"/>
              </w:rPr>
              <w:t>Casos con veredicto Aprobado</w:t>
            </w:r>
          </w:p>
        </w:tc>
        <w:tc>
          <w:tcPr>
            <w:tcW w:type="dxa" w:w="2760"/>
          </w:tcPr>
          <w:p>
            <w:r/>
            <w:r>
              <w:rPr>
                <w:sz w:val="17"/>
              </w:rPr>
              <w:t>≥ 85 %</w:t>
            </w:r>
          </w:p>
        </w:tc>
        <w:tc>
          <w:tcPr>
            <w:tcW w:type="dxa" w:w="2760"/>
          </w:tcPr>
          <w:p>
            <w:r/>
            <w:r>
              <w:rPr>
                <w:b/>
                <w:sz w:val="17"/>
              </w:rPr>
              <w:t>105/113 = 92.9 %</w:t>
            </w:r>
          </w:p>
        </w:tc>
        <w:tc>
          <w:tcPr>
            <w:tcW w:type="dxa" w:w="2760"/>
          </w:tcPr>
          <w:p>
            <w:r/>
            <w:r>
              <w:rPr>
                <w:sz w:val="17"/>
              </w:rPr>
              <w:t>✅</w:t>
            </w:r>
          </w:p>
        </w:tc>
      </w:tr>
      <w:tr>
        <w:tc>
          <w:tcPr>
            <w:tcW w:type="dxa" w:w="2760"/>
          </w:tcPr>
          <w:p>
            <w:r/>
            <w:r>
              <w:rPr>
                <w:sz w:val="17"/>
              </w:rPr>
              <w:t>2</w:t>
            </w:r>
          </w:p>
        </w:tc>
        <w:tc>
          <w:tcPr>
            <w:tcW w:type="dxa" w:w="2760"/>
          </w:tcPr>
          <w:p>
            <w:r/>
            <w:r>
              <w:rPr>
                <w:sz w:val="17"/>
              </w:rPr>
              <w:t>RF con al menos un caso ejecutado</w:t>
            </w:r>
          </w:p>
        </w:tc>
        <w:tc>
          <w:tcPr>
            <w:tcW w:type="dxa" w:w="2760"/>
          </w:tcPr>
          <w:p>
            <w:r/>
            <w:r>
              <w:rPr>
                <w:sz w:val="17"/>
              </w:rPr>
              <w:t>100 %</w:t>
            </w:r>
          </w:p>
        </w:tc>
        <w:tc>
          <w:tcPr>
            <w:tcW w:type="dxa" w:w="2760"/>
          </w:tcPr>
          <w:p>
            <w:r/>
            <w:r>
              <w:rPr>
                <w:b/>
                <w:sz w:val="17"/>
              </w:rPr>
              <w:t>21/21</w:t>
            </w:r>
          </w:p>
        </w:tc>
        <w:tc>
          <w:tcPr>
            <w:tcW w:type="dxa" w:w="2760"/>
          </w:tcPr>
          <w:p>
            <w:r/>
            <w:r>
              <w:rPr>
                <w:sz w:val="17"/>
              </w:rPr>
              <w:t>✅</w:t>
            </w:r>
          </w:p>
        </w:tc>
      </w:tr>
      <w:tr>
        <w:tc>
          <w:tcPr>
            <w:tcW w:type="dxa" w:w="2760"/>
          </w:tcPr>
          <w:p>
            <w:r/>
            <w:r>
              <w:rPr>
                <w:sz w:val="17"/>
              </w:rPr>
              <w:t>3</w:t>
            </w:r>
          </w:p>
        </w:tc>
        <w:tc>
          <w:tcPr>
            <w:tcW w:type="dxa" w:w="2760"/>
          </w:tcPr>
          <w:p>
            <w:r/>
            <w:r>
              <w:rPr>
                <w:sz w:val="17"/>
              </w:rPr>
              <w:t>Informe consolidado con la plantilla completa</w:t>
            </w:r>
          </w:p>
        </w:tc>
        <w:tc>
          <w:tcPr>
            <w:tcW w:type="dxa" w:w="2760"/>
          </w:tcPr>
          <w:p>
            <w:r/>
            <w:r>
              <w:rPr>
                <w:sz w:val="17"/>
              </w:rPr>
              <w:t>Completo</w:t>
            </w:r>
          </w:p>
        </w:tc>
        <w:tc>
          <w:tcPr>
            <w:tcW w:type="dxa" w:w="2760"/>
          </w:tcPr>
          <w:p>
            <w:r/>
            <w:r>
              <w:rPr>
                <w:rFonts w:ascii="Consolas" w:hAnsi="Consolas"/>
                <w:sz w:val="17"/>
              </w:rPr>
              <w:t>informe_consolidado_pruebas_M02_v2.0.md</w:t>
            </w:r>
            <w:r>
              <w:rPr>
                <w:sz w:val="17"/>
              </w:rPr>
              <w:t xml:space="preserve"> redactado (pendiente de firmas)</w:t>
            </w:r>
          </w:p>
        </w:tc>
        <w:tc>
          <w:tcPr>
            <w:tcW w:type="dxa" w:w="2760"/>
          </w:tcPr>
          <w:p>
            <w:r/>
            <w:r>
              <w:rPr>
                <w:sz w:val="17"/>
              </w:rPr>
              <w:t>✅ (firmas pendientes)</w:t>
            </w:r>
          </w:p>
        </w:tc>
      </w:tr>
    </w:tbl>
    <w:p/>
    <w:p>
      <w:r>
        <w:rPr>
          <w:b/>
        </w:rPr>
        <w:t>Con los criterios evaluados (umbral de aprobación, cobertura de RF e informe consolidado) el módulo cumple.</w:t>
      </w:r>
      <w:r>
        <w:t xml:space="preserve"> Queda pendiente la firma de la entrega. Los 8 casos rechazados se entregan a Desarrollo como deuda conocida (sección 3), clasificados con severidad Medio por decisión de QA.</w:t>
      </w:r>
    </w:p>
    <w:p>
      <w:pPr>
        <w:pStyle w:val="Heading2"/>
      </w:pPr>
      <w:r>
        <w:t>3. Casos rechazados</w:t>
      </w:r>
    </w:p>
    <w:tbl>
      <w:tblPr>
        <w:tblStyle w:val="TableGrid"/>
        <w:tblW w:type="auto" w:w="0"/>
        <w:tblLook w:firstColumn="1" w:firstRow="1" w:lastColumn="0" w:lastRow="0" w:noHBand="0" w:noVBand="1" w:val="04A0"/>
      </w:tblPr>
      <w:tblGrid>
        <w:gridCol w:w="2760"/>
        <w:gridCol w:w="2760"/>
        <w:gridCol w:w="2760"/>
        <w:gridCol w:w="2760"/>
        <w:gridCol w:w="2760"/>
      </w:tblGrid>
      <w:tr>
        <w:tc>
          <w:tcPr>
            <w:tcW w:type="dxa" w:w="2760"/>
            <w:shd w:val="clear" w:color="auto" w:fill="D9E2F3"/>
          </w:tcPr>
          <w:p>
            <w:r>
              <w:rPr>
                <w:b/>
              </w:rPr>
            </w:r>
            <w:r>
              <w:rPr>
                <w:b/>
                <w:sz w:val="17"/>
              </w:rPr>
              <w:t>TC</w:t>
            </w:r>
          </w:p>
        </w:tc>
        <w:tc>
          <w:tcPr>
            <w:tcW w:type="dxa" w:w="2760"/>
            <w:shd w:val="clear" w:color="auto" w:fill="D9E2F3"/>
          </w:tcPr>
          <w:p>
            <w:r>
              <w:rPr>
                <w:b/>
              </w:rPr>
            </w:r>
            <w:r>
              <w:rPr>
                <w:b/>
                <w:sz w:val="17"/>
              </w:rPr>
              <w:t>RF</w:t>
            </w:r>
          </w:p>
        </w:tc>
        <w:tc>
          <w:tcPr>
            <w:tcW w:type="dxa" w:w="2760"/>
            <w:shd w:val="clear" w:color="auto" w:fill="D9E2F3"/>
          </w:tcPr>
          <w:p>
            <w:r>
              <w:rPr>
                <w:b/>
              </w:rPr>
            </w:r>
            <w:r>
              <w:rPr>
                <w:b/>
                <w:sz w:val="17"/>
              </w:rPr>
              <w:t>Resultado</w:t>
            </w:r>
          </w:p>
        </w:tc>
        <w:tc>
          <w:tcPr>
            <w:tcW w:type="dxa" w:w="2760"/>
            <w:shd w:val="clear" w:color="auto" w:fill="D9E2F3"/>
          </w:tcPr>
          <w:p>
            <w:r>
              <w:rPr>
                <w:b/>
              </w:rPr>
            </w:r>
            <w:r>
              <w:rPr>
                <w:b/>
                <w:sz w:val="17"/>
              </w:rPr>
              <w:t>Motivo</w:t>
            </w:r>
          </w:p>
        </w:tc>
        <w:tc>
          <w:tcPr>
            <w:tcW w:type="dxa" w:w="2760"/>
            <w:shd w:val="clear" w:color="auto" w:fill="D9E2F3"/>
          </w:tcPr>
          <w:p>
            <w:r>
              <w:rPr>
                <w:b/>
              </w:rPr>
            </w:r>
            <w:r>
              <w:rPr>
                <w:b/>
                <w:sz w:val="17"/>
              </w:rPr>
              <w:t>Incidencia asociada</w:t>
            </w:r>
          </w:p>
        </w:tc>
      </w:tr>
      <w:tr>
        <w:tc>
          <w:tcPr>
            <w:tcW w:type="dxa" w:w="2760"/>
          </w:tcPr>
          <w:p>
            <w:r/>
            <w:r>
              <w:rPr>
                <w:sz w:val="17"/>
              </w:rPr>
              <w:t>G049</w:t>
            </w:r>
          </w:p>
        </w:tc>
        <w:tc>
          <w:tcPr>
            <w:tcW w:type="dxa" w:w="2760"/>
          </w:tcPr>
          <w:p>
            <w:r/>
            <w:r>
              <w:rPr>
                <w:sz w:val="17"/>
              </w:rPr>
              <w:t>RF-41</w:t>
            </w:r>
          </w:p>
        </w:tc>
        <w:tc>
          <w:tcPr>
            <w:tcW w:type="dxa" w:w="2760"/>
          </w:tcPr>
          <w:p>
            <w:r/>
            <w:r>
              <w:rPr>
                <w:sz w:val="17"/>
              </w:rPr>
              <w:t>24/25</w:t>
            </w:r>
          </w:p>
        </w:tc>
        <w:tc>
          <w:tcPr>
            <w:tcW w:type="dxa" w:w="2760"/>
          </w:tcPr>
          <w:p>
            <w:r/>
            <w:r>
              <w:rPr>
                <w:sz w:val="17"/>
              </w:rPr>
              <w:t xml:space="preserve">Defecto de producto: tras volver el activo a ACTIVO por PATCH, el siguiente evento sanitario responde 409 </w:t>
            </w:r>
            <w:r>
              <w:rPr>
                <w:rFonts w:ascii="Consolas" w:hAnsi="Consolas"/>
                <w:sz w:val="17"/>
              </w:rPr>
              <w:t>ESTADO_ACTIVO_INCONSISTENTE</w:t>
            </w:r>
            <w:r>
              <w:rPr>
                <w:sz w:val="17"/>
              </w:rPr>
              <w:t xml:space="preserve"> (estado anterior 1 vs último registrado 3); dos cambios de estado el mismo día se ordenan mal en el historial (v3_1, 24/25)</w:t>
            </w:r>
          </w:p>
        </w:tc>
        <w:tc>
          <w:tcPr>
            <w:tcW w:type="dxa" w:w="2760"/>
          </w:tcPr>
          <w:p>
            <w:r/>
            <w:r>
              <w:rPr>
                <w:sz w:val="17"/>
              </w:rPr>
              <w:t>INC-M02-60-G49 (Cerrado); INC-M02-78-G49 (Abierto)</w:t>
            </w:r>
          </w:p>
        </w:tc>
      </w:tr>
      <w:tr>
        <w:tc>
          <w:tcPr>
            <w:tcW w:type="dxa" w:w="2760"/>
          </w:tcPr>
          <w:p>
            <w:r/>
            <w:r>
              <w:rPr>
                <w:sz w:val="17"/>
              </w:rPr>
              <w:t>G059</w:t>
            </w:r>
          </w:p>
        </w:tc>
        <w:tc>
          <w:tcPr>
            <w:tcW w:type="dxa" w:w="2760"/>
          </w:tcPr>
          <w:p>
            <w:r/>
            <w:r>
              <w:rPr>
                <w:sz w:val="17"/>
              </w:rPr>
              <w:t>RF-42</w:t>
            </w:r>
          </w:p>
        </w:tc>
        <w:tc>
          <w:tcPr>
            <w:tcW w:type="dxa" w:w="2760"/>
          </w:tcPr>
          <w:p>
            <w:r/>
            <w:r>
              <w:rPr>
                <w:sz w:val="17"/>
              </w:rPr>
              <w:t>7/11</w:t>
            </w:r>
          </w:p>
        </w:tc>
        <w:tc>
          <w:tcPr>
            <w:tcW w:type="dxa" w:w="2760"/>
          </w:tcPr>
          <w:p>
            <w:r/>
            <w:r>
              <w:rPr>
                <w:sz w:val="17"/>
              </w:rPr>
              <w:t>La prueba (v2.0, 3-oct) espera 409 en activos EN_TRATAMIENTO/AISLADO y el backend responde 201. RF-41 ya se corrigió el 2-oct para admitir esos estados; la especificación de RF-42 sigue diciendo «solo ACTIVO». Requiere decidir/corregir RF-42 y actualizar la prueba</w:t>
            </w:r>
          </w:p>
        </w:tc>
        <w:tc>
          <w:tcPr>
            <w:tcW w:type="dxa" w:w="2760"/>
          </w:tcPr>
          <w:p>
            <w:r/>
            <w:r>
              <w:rPr>
                <w:sz w:val="17"/>
              </w:rPr>
              <w:t>por confirmar</w:t>
            </w:r>
          </w:p>
        </w:tc>
      </w:tr>
      <w:tr>
        <w:tc>
          <w:tcPr>
            <w:tcW w:type="dxa" w:w="2760"/>
          </w:tcPr>
          <w:p>
            <w:r/>
            <w:r>
              <w:rPr>
                <w:sz w:val="17"/>
              </w:rPr>
              <w:t>G100</w:t>
            </w:r>
          </w:p>
        </w:tc>
        <w:tc>
          <w:tcPr>
            <w:tcW w:type="dxa" w:w="2760"/>
          </w:tcPr>
          <w:p>
            <w:r/>
            <w:r>
              <w:rPr>
                <w:sz w:val="17"/>
              </w:rPr>
              <w:t>RF-52</w:t>
            </w:r>
          </w:p>
        </w:tc>
        <w:tc>
          <w:tcPr>
            <w:tcW w:type="dxa" w:w="2760"/>
          </w:tcPr>
          <w:p>
            <w:r/>
            <w:r>
              <w:rPr>
                <w:sz w:val="17"/>
              </w:rPr>
              <w:t>10/12</w:t>
            </w:r>
          </w:p>
        </w:tc>
        <w:tc>
          <w:tcPr>
            <w:tcW w:type="dxa" w:w="2760"/>
          </w:tcPr>
          <w:p>
            <w:r/>
            <w:r>
              <w:rPr>
                <w:sz w:val="17"/>
              </w:rPr>
              <w:t xml:space="preserve">50 de 50 registros de auditoría con </w:t>
            </w:r>
            <w:r>
              <w:rPr>
                <w:rFonts w:ascii="Consolas" w:hAnsi="Consolas"/>
                <w:sz w:val="17"/>
              </w:rPr>
              <w:t>id_evento_correlacionado</w:t>
            </w:r>
            <w:r>
              <w:rPr>
                <w:sz w:val="17"/>
              </w:rPr>
              <w:t xml:space="preserve"> nulo</w:t>
            </w:r>
          </w:p>
        </w:tc>
        <w:tc>
          <w:tcPr>
            <w:tcW w:type="dxa" w:w="2760"/>
          </w:tcPr>
          <w:p>
            <w:r/>
            <w:r>
              <w:rPr>
                <w:sz w:val="17"/>
              </w:rPr>
              <w:t>por confirmar</w:t>
            </w:r>
          </w:p>
        </w:tc>
      </w:tr>
      <w:tr>
        <w:tc>
          <w:tcPr>
            <w:tcW w:type="dxa" w:w="2760"/>
          </w:tcPr>
          <w:p>
            <w:r/>
            <w:r>
              <w:rPr>
                <w:sz w:val="17"/>
              </w:rPr>
              <w:t>G101</w:t>
            </w:r>
          </w:p>
        </w:tc>
        <w:tc>
          <w:tcPr>
            <w:tcW w:type="dxa" w:w="2760"/>
          </w:tcPr>
          <w:p>
            <w:r/>
            <w:r>
              <w:rPr>
                <w:sz w:val="17"/>
              </w:rPr>
              <w:t>RF-52</w:t>
            </w:r>
          </w:p>
        </w:tc>
        <w:tc>
          <w:tcPr>
            <w:tcW w:type="dxa" w:w="2760"/>
          </w:tcPr>
          <w:p>
            <w:r/>
            <w:r>
              <w:rPr>
                <w:sz w:val="17"/>
              </w:rPr>
              <w:t>8/11</w:t>
            </w:r>
          </w:p>
        </w:tc>
        <w:tc>
          <w:tcPr>
            <w:tcW w:type="dxa" w:w="2760"/>
          </w:tcPr>
          <w:p>
            <w:r/>
            <w:r>
              <w:rPr>
                <w:sz w:val="17"/>
              </w:rPr>
              <w:t>La bitácora no tiene trigger ni REVOKE (no es inmutable) y no define política de retención</w:t>
            </w:r>
          </w:p>
        </w:tc>
        <w:tc>
          <w:tcPr>
            <w:tcW w:type="dxa" w:w="2760"/>
          </w:tcPr>
          <w:p>
            <w:r/>
            <w:r>
              <w:rPr>
                <w:sz w:val="17"/>
              </w:rPr>
              <w:t>por confirmar</w:t>
            </w:r>
          </w:p>
        </w:tc>
      </w:tr>
      <w:tr>
        <w:tc>
          <w:tcPr>
            <w:tcW w:type="dxa" w:w="2760"/>
          </w:tcPr>
          <w:p>
            <w:r/>
            <w:r>
              <w:rPr>
                <w:sz w:val="17"/>
              </w:rPr>
              <w:t>G103</w:t>
            </w:r>
          </w:p>
        </w:tc>
        <w:tc>
          <w:tcPr>
            <w:tcW w:type="dxa" w:w="2760"/>
          </w:tcPr>
          <w:p>
            <w:r/>
            <w:r>
              <w:rPr>
                <w:sz w:val="17"/>
              </w:rPr>
              <w:t>RF-52</w:t>
            </w:r>
          </w:p>
        </w:tc>
        <w:tc>
          <w:tcPr>
            <w:tcW w:type="dxa" w:w="2760"/>
          </w:tcPr>
          <w:p>
            <w:r/>
            <w:r>
              <w:rPr>
                <w:sz w:val="17"/>
              </w:rPr>
              <w:t>6/8</w:t>
            </w:r>
          </w:p>
        </w:tc>
        <w:tc>
          <w:tcPr>
            <w:tcW w:type="dxa" w:w="2760"/>
          </w:tcPr>
          <w:p>
            <w:r/>
            <w:r>
              <w:rPr>
                <w:sz w:val="17"/>
              </w:rPr>
              <w:t>8 intentos de alteración dejan solo 1 fila de auditoría; sin trigger ni REVOKE</w:t>
            </w:r>
          </w:p>
        </w:tc>
        <w:tc>
          <w:tcPr>
            <w:tcW w:type="dxa" w:w="2760"/>
          </w:tcPr>
          <w:p>
            <w:r/>
            <w:r>
              <w:rPr>
                <w:sz w:val="17"/>
              </w:rPr>
              <w:t>por confirmar</w:t>
            </w:r>
          </w:p>
        </w:tc>
      </w:tr>
      <w:tr>
        <w:tc>
          <w:tcPr>
            <w:tcW w:type="dxa" w:w="2760"/>
          </w:tcPr>
          <w:p>
            <w:r/>
            <w:r>
              <w:rPr>
                <w:sz w:val="17"/>
              </w:rPr>
              <w:t>G104</w:t>
            </w:r>
          </w:p>
        </w:tc>
        <w:tc>
          <w:tcPr>
            <w:tcW w:type="dxa" w:w="2760"/>
          </w:tcPr>
          <w:p>
            <w:r/>
            <w:r>
              <w:rPr>
                <w:sz w:val="17"/>
              </w:rPr>
              <w:t>RF-52</w:t>
            </w:r>
          </w:p>
        </w:tc>
        <w:tc>
          <w:tcPr>
            <w:tcW w:type="dxa" w:w="2760"/>
          </w:tcPr>
          <w:p>
            <w:r/>
            <w:r>
              <w:rPr>
                <w:sz w:val="17"/>
              </w:rPr>
              <w:t>6/7</w:t>
            </w:r>
          </w:p>
        </w:tc>
        <w:tc>
          <w:tcPr>
            <w:tcW w:type="dxa" w:w="2760"/>
          </w:tcPr>
          <w:p>
            <w:r/>
            <w:r>
              <w:rPr>
                <w:sz w:val="17"/>
              </w:rPr>
              <w:t>El registro de auditoría es síncrono dentro de la petición, sin timeout ni cola asíncrona</w:t>
            </w:r>
          </w:p>
        </w:tc>
        <w:tc>
          <w:tcPr>
            <w:tcW w:type="dxa" w:w="2760"/>
          </w:tcPr>
          <w:p>
            <w:r/>
            <w:r>
              <w:rPr>
                <w:sz w:val="17"/>
              </w:rPr>
              <w:t>por confirmar</w:t>
            </w:r>
          </w:p>
        </w:tc>
      </w:tr>
      <w:tr>
        <w:tc>
          <w:tcPr>
            <w:tcW w:type="dxa" w:w="2760"/>
          </w:tcPr>
          <w:p>
            <w:r/>
            <w:r>
              <w:rPr>
                <w:sz w:val="17"/>
              </w:rPr>
              <w:t>G106</w:t>
            </w:r>
          </w:p>
        </w:tc>
        <w:tc>
          <w:tcPr>
            <w:tcW w:type="dxa" w:w="2760"/>
          </w:tcPr>
          <w:p>
            <w:r/>
            <w:r>
              <w:rPr>
                <w:sz w:val="17"/>
              </w:rPr>
              <w:t>RF-52</w:t>
            </w:r>
          </w:p>
        </w:tc>
        <w:tc>
          <w:tcPr>
            <w:tcW w:type="dxa" w:w="2760"/>
          </w:tcPr>
          <w:p>
            <w:r/>
            <w:r>
              <w:rPr>
                <w:sz w:val="17"/>
              </w:rPr>
              <w:t>5/8</w:t>
            </w:r>
          </w:p>
        </w:tc>
        <w:tc>
          <w:tcPr>
            <w:tcW w:type="dxa" w:w="2760"/>
          </w:tcPr>
          <w:p>
            <w:r/>
            <w:r>
              <w:rPr>
                <w:sz w:val="17"/>
              </w:rPr>
              <w:t>Sin campo de correlación en RF-63 y sin trigger sobre la bitácora</w:t>
            </w:r>
          </w:p>
        </w:tc>
        <w:tc>
          <w:tcPr>
            <w:tcW w:type="dxa" w:w="2760"/>
          </w:tcPr>
          <w:p>
            <w:r/>
            <w:r>
              <w:rPr>
                <w:sz w:val="17"/>
              </w:rPr>
              <w:t>por confirmar</w:t>
            </w:r>
          </w:p>
        </w:tc>
      </w:tr>
      <w:tr>
        <w:tc>
          <w:tcPr>
            <w:tcW w:type="dxa" w:w="2760"/>
          </w:tcPr>
          <w:p>
            <w:r/>
            <w:r>
              <w:rPr>
                <w:sz w:val="17"/>
              </w:rPr>
              <w:t>G108</w:t>
            </w:r>
          </w:p>
        </w:tc>
        <w:tc>
          <w:tcPr>
            <w:tcW w:type="dxa" w:w="2760"/>
          </w:tcPr>
          <w:p>
            <w:r/>
            <w:r>
              <w:rPr>
                <w:sz w:val="17"/>
              </w:rPr>
              <w:t>RF-52</w:t>
            </w:r>
          </w:p>
        </w:tc>
        <w:tc>
          <w:tcPr>
            <w:tcW w:type="dxa" w:w="2760"/>
          </w:tcPr>
          <w:p>
            <w:r/>
            <w:r>
              <w:rPr>
                <w:sz w:val="17"/>
              </w:rPr>
              <w:t>1/3</w:t>
            </w:r>
          </w:p>
        </w:tc>
        <w:tc>
          <w:tcPr>
            <w:tcW w:type="dxa" w:w="2760"/>
          </w:tcPr>
          <w:p>
            <w:r/>
            <w:r>
              <w:rPr>
                <w:sz w:val="17"/>
              </w:rPr>
              <w:t xml:space="preserve">RF-52 no expone </w:t>
            </w:r>
            <w:r>
              <w:rPr>
                <w:rFonts w:ascii="Consolas" w:hAnsi="Consolas"/>
                <w:sz w:val="17"/>
              </w:rPr>
              <w:t>retencion_aplicable</w:t>
            </w:r>
            <w:r>
              <w:rPr>
                <w:sz w:val="17"/>
              </w:rPr>
              <w:t xml:space="preserve"> y no hay política de retención</w:t>
            </w:r>
          </w:p>
        </w:tc>
        <w:tc>
          <w:tcPr>
            <w:tcW w:type="dxa" w:w="2760"/>
          </w:tcPr>
          <w:p>
            <w:r/>
            <w:r>
              <w:rPr>
                <w:sz w:val="17"/>
              </w:rPr>
              <w:t>por confirmar</w:t>
            </w:r>
          </w:p>
        </w:tc>
      </w:tr>
    </w:tbl>
    <w:p/>
    <w:p>
      <w:pPr>
        <w:pStyle w:val="Heading3"/>
      </w:pPr>
      <w:r>
        <w:t>Casos bloqueados y dependencias</w:t>
      </w:r>
    </w:p>
    <w:p>
      <w:r>
        <w:t xml:space="preserve">Los casos rechazados de RF-52 (G100, G101, G103, G104, G106 y G108) validan la bitácora de auditoría: correlación entre eventos, inmutabilidad, retención y registro asíncrono. Estas verificaciones </w:t>
      </w:r>
      <w:r>
        <w:rPr>
          <w:b/>
        </w:rPr>
        <w:t>dependen de la bitácora y del esquema de correlación del Módulo 3 (RF-63, auditoría de telemetría IoT)</w:t>
      </w:r>
      <w:r>
        <w:t>, cuyo desarrollo, según el análisis de QA, todavía no está completo. Mientras ese módulo no esté completo no es posible ejecutar ni dar por validadas las comprobaciones restantes de estos casos; por eso se mantienen como rechazados y se entregan a Desarrollo.</w:t>
      </w:r>
    </w:p>
    <w:p>
      <w:r>
        <w:t>Los demás rechazados del módulo (G049 y G059) no dependen de otros módulos: G049 es un defecto de ordenamiento del historial de estados y G059 requiere decidir la regla de RF-42 y actualizar la prueba.</w:t>
      </w:r>
    </w:p>
    <w:p>
      <w:pPr>
        <w:pStyle w:val="Heading2"/>
      </w:pPr>
      <w:r>
        <w:t>4. Estado por requisito (insumo para el manual de usuario)</w:t>
      </w:r>
    </w:p>
    <w:tbl>
      <w:tblPr>
        <w:tblStyle w:val="TableGrid"/>
        <w:tblW w:type="auto" w:w="0"/>
        <w:tblLook w:firstColumn="1" w:firstRow="1" w:lastColumn="0" w:lastRow="0" w:noHBand="0" w:noVBand="1" w:val="04A0"/>
      </w:tblPr>
      <w:tblGrid>
        <w:gridCol w:w="2300"/>
        <w:gridCol w:w="2300"/>
        <w:gridCol w:w="2300"/>
        <w:gridCol w:w="2300"/>
        <w:gridCol w:w="2300"/>
        <w:gridCol w:w="2300"/>
      </w:tblGrid>
      <w:tr>
        <w:tc>
          <w:tcPr>
            <w:tcW w:type="dxa" w:w="2300"/>
            <w:shd w:val="clear" w:color="auto" w:fill="D9E2F3"/>
          </w:tcPr>
          <w:p>
            <w:r>
              <w:rPr>
                <w:b/>
              </w:rPr>
            </w:r>
            <w:r>
              <w:rPr>
                <w:b/>
                <w:sz w:val="17"/>
              </w:rPr>
              <w:t>RF</w:t>
            </w:r>
          </w:p>
        </w:tc>
        <w:tc>
          <w:tcPr>
            <w:tcW w:type="dxa" w:w="2300"/>
            <w:shd w:val="clear" w:color="auto" w:fill="D9E2F3"/>
          </w:tcPr>
          <w:p>
            <w:r>
              <w:rPr>
                <w:b/>
              </w:rPr>
            </w:r>
            <w:r>
              <w:rPr>
                <w:b/>
                <w:sz w:val="17"/>
              </w:rPr>
              <w:t>Función</w:t>
            </w:r>
          </w:p>
        </w:tc>
        <w:tc>
          <w:tcPr>
            <w:tcW w:type="dxa" w:w="2300"/>
            <w:shd w:val="clear" w:color="auto" w:fill="D9E2F3"/>
          </w:tcPr>
          <w:p>
            <w:r>
              <w:rPr>
                <w:b/>
              </w:rPr>
            </w:r>
            <w:r>
              <w:rPr>
                <w:b/>
                <w:sz w:val="17"/>
              </w:rPr>
              <w:t>Casos</w:t>
            </w:r>
          </w:p>
        </w:tc>
        <w:tc>
          <w:tcPr>
            <w:tcW w:type="dxa" w:w="2300"/>
            <w:shd w:val="clear" w:color="auto" w:fill="D9E2F3"/>
          </w:tcPr>
          <w:p>
            <w:r>
              <w:rPr>
                <w:b/>
              </w:rPr>
            </w:r>
            <w:r>
              <w:rPr>
                <w:b/>
                <w:sz w:val="17"/>
              </w:rPr>
              <w:t>Aprobados</w:t>
            </w:r>
          </w:p>
        </w:tc>
        <w:tc>
          <w:tcPr>
            <w:tcW w:type="dxa" w:w="2300"/>
            <w:shd w:val="clear" w:color="auto" w:fill="D9E2F3"/>
          </w:tcPr>
          <w:p>
            <w:r>
              <w:rPr>
                <w:b/>
              </w:rPr>
            </w:r>
            <w:r>
              <w:rPr>
                <w:b/>
                <w:sz w:val="17"/>
              </w:rPr>
              <w:t>Rechazados</w:t>
            </w:r>
          </w:p>
        </w:tc>
        <w:tc>
          <w:tcPr>
            <w:tcW w:type="dxa" w:w="2300"/>
            <w:shd w:val="clear" w:color="auto" w:fill="D9E2F3"/>
          </w:tcPr>
          <w:p>
            <w:r>
              <w:rPr>
                <w:b/>
              </w:rPr>
            </w:r>
            <w:r>
              <w:rPr>
                <w:b/>
                <w:sz w:val="17"/>
              </w:rPr>
              <w:t>Observación para el manual</w:t>
            </w:r>
          </w:p>
        </w:tc>
      </w:tr>
      <w:tr>
        <w:tc>
          <w:tcPr>
            <w:tcW w:type="dxa" w:w="2300"/>
          </w:tcPr>
          <w:p>
            <w:r/>
            <w:r>
              <w:rPr>
                <w:sz w:val="17"/>
              </w:rPr>
              <w:t>RF-00</w:t>
            </w:r>
          </w:p>
        </w:tc>
        <w:tc>
          <w:tcPr>
            <w:tcW w:type="dxa" w:w="2300"/>
          </w:tcPr>
          <w:p>
            <w:r/>
            <w:r>
              <w:rPr>
                <w:sz w:val="17"/>
              </w:rPr>
              <w:t>Casos transversales</w:t>
            </w:r>
          </w:p>
        </w:tc>
        <w:tc>
          <w:tcPr>
            <w:tcW w:type="dxa" w:w="2300"/>
          </w:tcPr>
          <w:p>
            <w:r/>
            <w:r>
              <w:rPr>
                <w:sz w:val="17"/>
              </w:rPr>
              <w:t>6</w:t>
            </w:r>
          </w:p>
        </w:tc>
        <w:tc>
          <w:tcPr>
            <w:tcW w:type="dxa" w:w="2300"/>
          </w:tcPr>
          <w:p>
            <w:r/>
            <w:r>
              <w:rPr>
                <w:sz w:val="17"/>
              </w:rPr>
              <w:t>6</w:t>
            </w:r>
          </w:p>
        </w:tc>
        <w:tc>
          <w:tcPr>
            <w:tcW w:type="dxa" w:w="2300"/>
          </w:tcPr>
          <w:p>
            <w:r/>
            <w:r>
              <w:rPr>
                <w:sz w:val="17"/>
              </w:rPr>
              <w:t>0</w:t>
            </w:r>
          </w:p>
        </w:tc>
        <w:tc>
          <w:tcPr>
            <w:tcW w:type="dxa" w:w="2300"/>
          </w:tcPr>
          <w:p>
            <w:r/>
            <w:r>
              <w:rPr>
                <w:sz w:val="17"/>
              </w:rPr>
              <w:t>Documentar completo</w:t>
            </w:r>
          </w:p>
        </w:tc>
      </w:tr>
      <w:tr>
        <w:tc>
          <w:tcPr>
            <w:tcW w:type="dxa" w:w="2300"/>
          </w:tcPr>
          <w:p>
            <w:r/>
            <w:r>
              <w:rPr>
                <w:sz w:val="17"/>
              </w:rPr>
              <w:t>RF-33</w:t>
            </w:r>
          </w:p>
        </w:tc>
        <w:tc>
          <w:tcPr>
            <w:tcW w:type="dxa" w:w="2300"/>
          </w:tcPr>
          <w:p>
            <w:r/>
            <w:r>
              <w:rPr>
                <w:sz w:val="17"/>
              </w:rPr>
              <w:t>Registro de activos biológicos</w:t>
            </w:r>
          </w:p>
        </w:tc>
        <w:tc>
          <w:tcPr>
            <w:tcW w:type="dxa" w:w="2300"/>
          </w:tcPr>
          <w:p>
            <w:r/>
            <w:r>
              <w:rPr>
                <w:sz w:val="17"/>
              </w:rPr>
              <w:t>11</w:t>
            </w:r>
          </w:p>
        </w:tc>
        <w:tc>
          <w:tcPr>
            <w:tcW w:type="dxa" w:w="2300"/>
          </w:tcPr>
          <w:p>
            <w:r/>
            <w:r>
              <w:rPr>
                <w:sz w:val="17"/>
              </w:rPr>
              <w:t>11</w:t>
            </w:r>
          </w:p>
        </w:tc>
        <w:tc>
          <w:tcPr>
            <w:tcW w:type="dxa" w:w="2300"/>
          </w:tcPr>
          <w:p>
            <w:r/>
            <w:r>
              <w:rPr>
                <w:sz w:val="17"/>
              </w:rPr>
              <w:t>0</w:t>
            </w:r>
          </w:p>
        </w:tc>
        <w:tc>
          <w:tcPr>
            <w:tcW w:type="dxa" w:w="2300"/>
          </w:tcPr>
          <w:p>
            <w:r/>
            <w:r>
              <w:rPr>
                <w:sz w:val="17"/>
              </w:rPr>
              <w:t>Documentar completo</w:t>
            </w:r>
          </w:p>
        </w:tc>
      </w:tr>
      <w:tr>
        <w:tc>
          <w:tcPr>
            <w:tcW w:type="dxa" w:w="2300"/>
          </w:tcPr>
          <w:p>
            <w:r/>
            <w:r>
              <w:rPr>
                <w:sz w:val="17"/>
              </w:rPr>
              <w:t>RF-34</w:t>
            </w:r>
          </w:p>
        </w:tc>
        <w:tc>
          <w:tcPr>
            <w:tcW w:type="dxa" w:w="2300"/>
          </w:tcPr>
          <w:p>
            <w:r/>
            <w:r>
              <w:rPr>
                <w:sz w:val="17"/>
              </w:rPr>
              <w:t>Asociación a infraestructura productiva</w:t>
            </w:r>
          </w:p>
        </w:tc>
        <w:tc>
          <w:tcPr>
            <w:tcW w:type="dxa" w:w="2300"/>
          </w:tcPr>
          <w:p>
            <w:r/>
            <w:r>
              <w:rPr>
                <w:sz w:val="17"/>
              </w:rPr>
              <w:t>2</w:t>
            </w:r>
          </w:p>
        </w:tc>
        <w:tc>
          <w:tcPr>
            <w:tcW w:type="dxa" w:w="2300"/>
          </w:tcPr>
          <w:p>
            <w:r/>
            <w:r>
              <w:rPr>
                <w:sz w:val="17"/>
              </w:rPr>
              <w:t>2</w:t>
            </w:r>
          </w:p>
        </w:tc>
        <w:tc>
          <w:tcPr>
            <w:tcW w:type="dxa" w:w="2300"/>
          </w:tcPr>
          <w:p>
            <w:r/>
            <w:r>
              <w:rPr>
                <w:sz w:val="17"/>
              </w:rPr>
              <w:t>0</w:t>
            </w:r>
          </w:p>
        </w:tc>
        <w:tc>
          <w:tcPr>
            <w:tcW w:type="dxa" w:w="2300"/>
          </w:tcPr>
          <w:p>
            <w:r/>
            <w:r>
              <w:rPr>
                <w:sz w:val="17"/>
              </w:rPr>
              <w:t>Documentar completo</w:t>
            </w:r>
          </w:p>
        </w:tc>
      </w:tr>
      <w:tr>
        <w:tc>
          <w:tcPr>
            <w:tcW w:type="dxa" w:w="2300"/>
          </w:tcPr>
          <w:p>
            <w:r/>
            <w:r>
              <w:rPr>
                <w:sz w:val="17"/>
              </w:rPr>
              <w:t>RF-35</w:t>
            </w:r>
          </w:p>
        </w:tc>
        <w:tc>
          <w:tcPr>
            <w:tcW w:type="dxa" w:w="2300"/>
          </w:tcPr>
          <w:p>
            <w:r/>
            <w:r>
              <w:rPr>
                <w:sz w:val="17"/>
              </w:rPr>
              <w:t>Gestión individual de activos</w:t>
            </w:r>
          </w:p>
        </w:tc>
        <w:tc>
          <w:tcPr>
            <w:tcW w:type="dxa" w:w="2300"/>
          </w:tcPr>
          <w:p>
            <w:r/>
            <w:r>
              <w:rPr>
                <w:sz w:val="17"/>
              </w:rPr>
              <w:t>4</w:t>
            </w:r>
          </w:p>
        </w:tc>
        <w:tc>
          <w:tcPr>
            <w:tcW w:type="dxa" w:w="2300"/>
          </w:tcPr>
          <w:p>
            <w:r/>
            <w:r>
              <w:rPr>
                <w:sz w:val="17"/>
              </w:rPr>
              <w:t>4</w:t>
            </w:r>
          </w:p>
        </w:tc>
        <w:tc>
          <w:tcPr>
            <w:tcW w:type="dxa" w:w="2300"/>
          </w:tcPr>
          <w:p>
            <w:r/>
            <w:r>
              <w:rPr>
                <w:sz w:val="17"/>
              </w:rPr>
              <w:t>0</w:t>
            </w:r>
          </w:p>
        </w:tc>
        <w:tc>
          <w:tcPr>
            <w:tcW w:type="dxa" w:w="2300"/>
          </w:tcPr>
          <w:p>
            <w:r/>
            <w:r>
              <w:rPr>
                <w:sz w:val="17"/>
              </w:rPr>
              <w:t>Defecto reportado en actualización de campos</w:t>
            </w:r>
          </w:p>
        </w:tc>
      </w:tr>
      <w:tr>
        <w:tc>
          <w:tcPr>
            <w:tcW w:type="dxa" w:w="2300"/>
          </w:tcPr>
          <w:p>
            <w:r/>
            <w:r>
              <w:rPr>
                <w:sz w:val="17"/>
              </w:rPr>
              <w:t>RF-36</w:t>
            </w:r>
          </w:p>
        </w:tc>
        <w:tc>
          <w:tcPr>
            <w:tcW w:type="dxa" w:w="2300"/>
          </w:tcPr>
          <w:p>
            <w:r/>
            <w:r>
              <w:rPr>
                <w:sz w:val="17"/>
              </w:rPr>
              <w:t>Gestión poblacional de activos</w:t>
            </w:r>
          </w:p>
        </w:tc>
        <w:tc>
          <w:tcPr>
            <w:tcW w:type="dxa" w:w="2300"/>
          </w:tcPr>
          <w:p>
            <w:r/>
            <w:r>
              <w:rPr>
                <w:sz w:val="17"/>
              </w:rPr>
              <w:t>9</w:t>
            </w:r>
          </w:p>
        </w:tc>
        <w:tc>
          <w:tcPr>
            <w:tcW w:type="dxa" w:w="2300"/>
          </w:tcPr>
          <w:p>
            <w:r/>
            <w:r>
              <w:rPr>
                <w:sz w:val="17"/>
              </w:rPr>
              <w:t>9</w:t>
            </w:r>
          </w:p>
        </w:tc>
        <w:tc>
          <w:tcPr>
            <w:tcW w:type="dxa" w:w="2300"/>
          </w:tcPr>
          <w:p>
            <w:r/>
            <w:r>
              <w:rPr>
                <w:sz w:val="17"/>
              </w:rPr>
              <w:t>0</w:t>
            </w:r>
          </w:p>
        </w:tc>
        <w:tc>
          <w:tcPr>
            <w:tcW w:type="dxa" w:w="2300"/>
          </w:tcPr>
          <w:p>
            <w:r/>
            <w:r>
              <w:rPr>
                <w:sz w:val="17"/>
              </w:rPr>
              <w:t>Defectos reportados en eventos de crecimiento</w:t>
            </w:r>
          </w:p>
        </w:tc>
      </w:tr>
      <w:tr>
        <w:tc>
          <w:tcPr>
            <w:tcW w:type="dxa" w:w="2300"/>
          </w:tcPr>
          <w:p>
            <w:r/>
            <w:r>
              <w:rPr>
                <w:sz w:val="17"/>
              </w:rPr>
              <w:t>RF-37</w:t>
            </w:r>
          </w:p>
        </w:tc>
        <w:tc>
          <w:tcPr>
            <w:tcW w:type="dxa" w:w="2300"/>
          </w:tcPr>
          <w:p>
            <w:r/>
            <w:r>
              <w:rPr>
                <w:sz w:val="17"/>
              </w:rPr>
              <w:t>Fases del ciclo productivo</w:t>
            </w:r>
          </w:p>
        </w:tc>
        <w:tc>
          <w:tcPr>
            <w:tcW w:type="dxa" w:w="2300"/>
          </w:tcPr>
          <w:p>
            <w:r/>
            <w:r>
              <w:rPr>
                <w:sz w:val="17"/>
              </w:rPr>
              <w:t>2</w:t>
            </w:r>
          </w:p>
        </w:tc>
        <w:tc>
          <w:tcPr>
            <w:tcW w:type="dxa" w:w="2300"/>
          </w:tcPr>
          <w:p>
            <w:r/>
            <w:r>
              <w:rPr>
                <w:sz w:val="17"/>
              </w:rPr>
              <w:t>2</w:t>
            </w:r>
          </w:p>
        </w:tc>
        <w:tc>
          <w:tcPr>
            <w:tcW w:type="dxa" w:w="2300"/>
          </w:tcPr>
          <w:p>
            <w:r/>
            <w:r>
              <w:rPr>
                <w:sz w:val="17"/>
              </w:rPr>
              <w:t>0</w:t>
            </w:r>
          </w:p>
        </w:tc>
        <w:tc>
          <w:tcPr>
            <w:tcW w:type="dxa" w:w="2300"/>
          </w:tcPr>
          <w:p>
            <w:r/>
            <w:r>
              <w:rPr>
                <w:sz w:val="17"/>
              </w:rPr>
              <w:t>Asignar fase puede responder 500</w:t>
            </w:r>
          </w:p>
        </w:tc>
      </w:tr>
      <w:tr>
        <w:tc>
          <w:tcPr>
            <w:tcW w:type="dxa" w:w="2300"/>
          </w:tcPr>
          <w:p>
            <w:r/>
            <w:r>
              <w:rPr>
                <w:sz w:val="17"/>
              </w:rPr>
              <w:t>RF-38</w:t>
            </w:r>
          </w:p>
        </w:tc>
        <w:tc>
          <w:tcPr>
            <w:tcW w:type="dxa" w:w="2300"/>
          </w:tcPr>
          <w:p>
            <w:r/>
            <w:r>
              <w:rPr>
                <w:sz w:val="17"/>
              </w:rPr>
              <w:t>Cierre del ciclo productivo</w:t>
            </w:r>
          </w:p>
        </w:tc>
        <w:tc>
          <w:tcPr>
            <w:tcW w:type="dxa" w:w="2300"/>
          </w:tcPr>
          <w:p>
            <w:r/>
            <w:r>
              <w:rPr>
                <w:sz w:val="17"/>
              </w:rPr>
              <w:t>4</w:t>
            </w:r>
          </w:p>
        </w:tc>
        <w:tc>
          <w:tcPr>
            <w:tcW w:type="dxa" w:w="2300"/>
          </w:tcPr>
          <w:p>
            <w:r/>
            <w:r>
              <w:rPr>
                <w:sz w:val="17"/>
              </w:rPr>
              <w:t>4</w:t>
            </w:r>
          </w:p>
        </w:tc>
        <w:tc>
          <w:tcPr>
            <w:tcW w:type="dxa" w:w="2300"/>
          </w:tcPr>
          <w:p>
            <w:r/>
            <w:r>
              <w:rPr>
                <w:sz w:val="17"/>
              </w:rPr>
              <w:t>0</w:t>
            </w:r>
          </w:p>
        </w:tc>
        <w:tc>
          <w:tcPr>
            <w:tcW w:type="dxa" w:w="2300"/>
          </w:tcPr>
          <w:p>
            <w:r/>
            <w:r>
              <w:rPr>
                <w:sz w:val="17"/>
              </w:rPr>
              <w:t>No hay vía en la API para cerrar el ciclo de un activo individual</w:t>
            </w:r>
          </w:p>
        </w:tc>
      </w:tr>
      <w:tr>
        <w:tc>
          <w:tcPr>
            <w:tcW w:type="dxa" w:w="2300"/>
          </w:tcPr>
          <w:p>
            <w:r/>
            <w:r>
              <w:rPr>
                <w:sz w:val="17"/>
              </w:rPr>
              <w:t>RF-39</w:t>
            </w:r>
          </w:p>
        </w:tc>
        <w:tc>
          <w:tcPr>
            <w:tcW w:type="dxa" w:w="2300"/>
          </w:tcPr>
          <w:p>
            <w:r/>
            <w:r>
              <w:rPr>
                <w:sz w:val="17"/>
              </w:rPr>
              <w:t>Registro de eventos biológicos</w:t>
            </w:r>
          </w:p>
        </w:tc>
        <w:tc>
          <w:tcPr>
            <w:tcW w:type="dxa" w:w="2300"/>
          </w:tcPr>
          <w:p>
            <w:r/>
            <w:r>
              <w:rPr>
                <w:sz w:val="17"/>
              </w:rPr>
              <w:t>4</w:t>
            </w:r>
          </w:p>
        </w:tc>
        <w:tc>
          <w:tcPr>
            <w:tcW w:type="dxa" w:w="2300"/>
          </w:tcPr>
          <w:p>
            <w:r/>
            <w:r>
              <w:rPr>
                <w:sz w:val="17"/>
              </w:rPr>
              <w:t>4</w:t>
            </w:r>
          </w:p>
        </w:tc>
        <w:tc>
          <w:tcPr>
            <w:tcW w:type="dxa" w:w="2300"/>
          </w:tcPr>
          <w:p>
            <w:r/>
            <w:r>
              <w:rPr>
                <w:sz w:val="17"/>
              </w:rPr>
              <w:t>0</w:t>
            </w:r>
          </w:p>
        </w:tc>
        <w:tc>
          <w:tcPr>
            <w:tcW w:type="dxa" w:w="2300"/>
          </w:tcPr>
          <w:p>
            <w:r/>
            <w:r>
              <w:rPr>
                <w:sz w:val="17"/>
              </w:rPr>
              <w:t>Documentar completo</w:t>
            </w:r>
          </w:p>
        </w:tc>
      </w:tr>
      <w:tr>
        <w:tc>
          <w:tcPr>
            <w:tcW w:type="dxa" w:w="2300"/>
          </w:tcPr>
          <w:p>
            <w:r/>
            <w:r>
              <w:rPr>
                <w:sz w:val="17"/>
              </w:rPr>
              <w:t>RF-40</w:t>
            </w:r>
          </w:p>
        </w:tc>
        <w:tc>
          <w:tcPr>
            <w:tcW w:type="dxa" w:w="2300"/>
          </w:tcPr>
          <w:p>
            <w:r/>
            <w:r>
              <w:rPr>
                <w:sz w:val="17"/>
              </w:rPr>
              <w:t>Eventos de crecimiento</w:t>
            </w:r>
          </w:p>
        </w:tc>
        <w:tc>
          <w:tcPr>
            <w:tcW w:type="dxa" w:w="2300"/>
          </w:tcPr>
          <w:p>
            <w:r/>
            <w:r>
              <w:rPr>
                <w:sz w:val="17"/>
              </w:rPr>
              <w:t>7</w:t>
            </w:r>
          </w:p>
        </w:tc>
        <w:tc>
          <w:tcPr>
            <w:tcW w:type="dxa" w:w="2300"/>
          </w:tcPr>
          <w:p>
            <w:r/>
            <w:r>
              <w:rPr>
                <w:sz w:val="17"/>
              </w:rPr>
              <w:t>7</w:t>
            </w:r>
          </w:p>
        </w:tc>
        <w:tc>
          <w:tcPr>
            <w:tcW w:type="dxa" w:w="2300"/>
          </w:tcPr>
          <w:p>
            <w:r/>
            <w:r>
              <w:rPr>
                <w:sz w:val="17"/>
              </w:rPr>
              <w:t>0</w:t>
            </w:r>
          </w:p>
        </w:tc>
        <w:tc>
          <w:tcPr>
            <w:tcW w:type="dxa" w:w="2300"/>
          </w:tcPr>
          <w:p>
            <w:r/>
            <w:r>
              <w:rPr>
                <w:sz w:val="17"/>
              </w:rPr>
              <w:t>Documentar completo</w:t>
            </w:r>
          </w:p>
        </w:tc>
      </w:tr>
      <w:tr>
        <w:tc>
          <w:tcPr>
            <w:tcW w:type="dxa" w:w="2300"/>
          </w:tcPr>
          <w:p>
            <w:r/>
            <w:r>
              <w:rPr>
                <w:sz w:val="17"/>
              </w:rPr>
              <w:t>RF-41</w:t>
            </w:r>
          </w:p>
        </w:tc>
        <w:tc>
          <w:tcPr>
            <w:tcW w:type="dxa" w:w="2300"/>
          </w:tcPr>
          <w:p>
            <w:r/>
            <w:r>
              <w:rPr>
                <w:sz w:val="17"/>
              </w:rPr>
              <w:t>Eventos sanitarios</w:t>
            </w:r>
          </w:p>
        </w:tc>
        <w:tc>
          <w:tcPr>
            <w:tcW w:type="dxa" w:w="2300"/>
          </w:tcPr>
          <w:p>
            <w:r/>
            <w:r>
              <w:rPr>
                <w:sz w:val="17"/>
              </w:rPr>
              <w:t>5</w:t>
            </w:r>
          </w:p>
        </w:tc>
        <w:tc>
          <w:tcPr>
            <w:tcW w:type="dxa" w:w="2300"/>
          </w:tcPr>
          <w:p>
            <w:r/>
            <w:r>
              <w:rPr>
                <w:sz w:val="17"/>
              </w:rPr>
              <w:t>4</w:t>
            </w:r>
          </w:p>
        </w:tc>
        <w:tc>
          <w:tcPr>
            <w:tcW w:type="dxa" w:w="2300"/>
          </w:tcPr>
          <w:p>
            <w:r/>
            <w:r>
              <w:rPr>
                <w:sz w:val="17"/>
              </w:rPr>
              <w:t>1</w:t>
            </w:r>
          </w:p>
        </w:tc>
        <w:tc>
          <w:tcPr>
            <w:tcW w:type="dxa" w:w="2300"/>
          </w:tcPr>
          <w:p>
            <w:r/>
            <w:r>
              <w:rPr>
                <w:b/>
                <w:sz w:val="17"/>
              </w:rPr>
              <w:t>Documentar con limitaciones</w:t>
            </w:r>
          </w:p>
        </w:tc>
      </w:tr>
      <w:tr>
        <w:tc>
          <w:tcPr>
            <w:tcW w:type="dxa" w:w="2300"/>
          </w:tcPr>
          <w:p>
            <w:r/>
            <w:r>
              <w:rPr>
                <w:sz w:val="17"/>
              </w:rPr>
              <w:t>RF-42</w:t>
            </w:r>
          </w:p>
        </w:tc>
        <w:tc>
          <w:tcPr>
            <w:tcW w:type="dxa" w:w="2300"/>
          </w:tcPr>
          <w:p>
            <w:r/>
            <w:r>
              <w:rPr>
                <w:sz w:val="17"/>
              </w:rPr>
              <w:t>Eventos reproductivos</w:t>
            </w:r>
          </w:p>
        </w:tc>
        <w:tc>
          <w:tcPr>
            <w:tcW w:type="dxa" w:w="2300"/>
          </w:tcPr>
          <w:p>
            <w:r/>
            <w:r>
              <w:rPr>
                <w:sz w:val="17"/>
              </w:rPr>
              <w:t>8</w:t>
            </w:r>
          </w:p>
        </w:tc>
        <w:tc>
          <w:tcPr>
            <w:tcW w:type="dxa" w:w="2300"/>
          </w:tcPr>
          <w:p>
            <w:r/>
            <w:r>
              <w:rPr>
                <w:sz w:val="17"/>
              </w:rPr>
              <w:t>7</w:t>
            </w:r>
          </w:p>
        </w:tc>
        <w:tc>
          <w:tcPr>
            <w:tcW w:type="dxa" w:w="2300"/>
          </w:tcPr>
          <w:p>
            <w:r/>
            <w:r>
              <w:rPr>
                <w:sz w:val="17"/>
              </w:rPr>
              <w:t>1</w:t>
            </w:r>
          </w:p>
        </w:tc>
        <w:tc>
          <w:tcPr>
            <w:tcW w:type="dxa" w:w="2300"/>
          </w:tcPr>
          <w:p>
            <w:r/>
            <w:r>
              <w:rPr>
                <w:b/>
                <w:sz w:val="17"/>
              </w:rPr>
              <w:t>Documentar con limitaciones</w:t>
            </w:r>
          </w:p>
        </w:tc>
      </w:tr>
      <w:tr>
        <w:tc>
          <w:tcPr>
            <w:tcW w:type="dxa" w:w="2300"/>
          </w:tcPr>
          <w:p>
            <w:r/>
            <w:r>
              <w:rPr>
                <w:sz w:val="17"/>
              </w:rPr>
              <w:t>RF-43</w:t>
            </w:r>
          </w:p>
        </w:tc>
        <w:tc>
          <w:tcPr>
            <w:tcW w:type="dxa" w:w="2300"/>
          </w:tcPr>
          <w:p>
            <w:r/>
            <w:r>
              <w:rPr>
                <w:sz w:val="17"/>
              </w:rPr>
              <w:t>Eventos productivos</w:t>
            </w:r>
          </w:p>
        </w:tc>
        <w:tc>
          <w:tcPr>
            <w:tcW w:type="dxa" w:w="2300"/>
          </w:tcPr>
          <w:p>
            <w:r/>
            <w:r>
              <w:rPr>
                <w:sz w:val="17"/>
              </w:rPr>
              <w:t>7</w:t>
            </w:r>
          </w:p>
        </w:tc>
        <w:tc>
          <w:tcPr>
            <w:tcW w:type="dxa" w:w="2300"/>
          </w:tcPr>
          <w:p>
            <w:r/>
            <w:r>
              <w:rPr>
                <w:sz w:val="17"/>
              </w:rPr>
              <w:t>7</w:t>
            </w:r>
          </w:p>
        </w:tc>
        <w:tc>
          <w:tcPr>
            <w:tcW w:type="dxa" w:w="2300"/>
          </w:tcPr>
          <w:p>
            <w:r/>
            <w:r>
              <w:rPr>
                <w:sz w:val="17"/>
              </w:rPr>
              <w:t>0</w:t>
            </w:r>
          </w:p>
        </w:tc>
        <w:tc>
          <w:tcPr>
            <w:tcW w:type="dxa" w:w="2300"/>
          </w:tcPr>
          <w:p>
            <w:r/>
            <w:r>
              <w:rPr>
                <w:sz w:val="17"/>
              </w:rPr>
              <w:t>Documentar completo</w:t>
            </w:r>
          </w:p>
        </w:tc>
      </w:tr>
      <w:tr>
        <w:tc>
          <w:tcPr>
            <w:tcW w:type="dxa" w:w="2300"/>
          </w:tcPr>
          <w:p>
            <w:r/>
            <w:r>
              <w:rPr>
                <w:sz w:val="17"/>
              </w:rPr>
              <w:t>RF-44</w:t>
            </w:r>
          </w:p>
        </w:tc>
        <w:tc>
          <w:tcPr>
            <w:tcW w:type="dxa" w:w="2300"/>
          </w:tcPr>
          <w:p>
            <w:r/>
            <w:r>
              <w:rPr>
                <w:sz w:val="17"/>
              </w:rPr>
              <w:t>Estado del activo biológico</w:t>
            </w:r>
          </w:p>
        </w:tc>
        <w:tc>
          <w:tcPr>
            <w:tcW w:type="dxa" w:w="2300"/>
          </w:tcPr>
          <w:p>
            <w:r/>
            <w:r>
              <w:rPr>
                <w:sz w:val="17"/>
              </w:rPr>
              <w:t>1</w:t>
            </w:r>
          </w:p>
        </w:tc>
        <w:tc>
          <w:tcPr>
            <w:tcW w:type="dxa" w:w="2300"/>
          </w:tcPr>
          <w:p>
            <w:r/>
            <w:r>
              <w:rPr>
                <w:sz w:val="17"/>
              </w:rPr>
              <w:t>1</w:t>
            </w:r>
          </w:p>
        </w:tc>
        <w:tc>
          <w:tcPr>
            <w:tcW w:type="dxa" w:w="2300"/>
          </w:tcPr>
          <w:p>
            <w:r/>
            <w:r>
              <w:rPr>
                <w:sz w:val="17"/>
              </w:rPr>
              <w:t>0</w:t>
            </w:r>
          </w:p>
        </w:tc>
        <w:tc>
          <w:tcPr>
            <w:tcW w:type="dxa" w:w="2300"/>
          </w:tcPr>
          <w:p>
            <w:r/>
            <w:r>
              <w:rPr>
                <w:sz w:val="17"/>
              </w:rPr>
              <w:t>Documentar completo</w:t>
            </w:r>
          </w:p>
        </w:tc>
      </w:tr>
      <w:tr>
        <w:tc>
          <w:tcPr>
            <w:tcW w:type="dxa" w:w="2300"/>
          </w:tcPr>
          <w:p>
            <w:r/>
            <w:r>
              <w:rPr>
                <w:sz w:val="17"/>
              </w:rPr>
              <w:t>RF-45</w:t>
            </w:r>
          </w:p>
        </w:tc>
        <w:tc>
          <w:tcPr>
            <w:tcW w:type="dxa" w:w="2300"/>
          </w:tcPr>
          <w:p>
            <w:r/>
            <w:r>
              <w:rPr>
                <w:sz w:val="17"/>
              </w:rPr>
              <w:t>Bajas del activo</w:t>
            </w:r>
          </w:p>
        </w:tc>
        <w:tc>
          <w:tcPr>
            <w:tcW w:type="dxa" w:w="2300"/>
          </w:tcPr>
          <w:p>
            <w:r/>
            <w:r>
              <w:rPr>
                <w:sz w:val="17"/>
              </w:rPr>
              <w:t>6</w:t>
            </w:r>
          </w:p>
        </w:tc>
        <w:tc>
          <w:tcPr>
            <w:tcW w:type="dxa" w:w="2300"/>
          </w:tcPr>
          <w:p>
            <w:r/>
            <w:r>
              <w:rPr>
                <w:sz w:val="17"/>
              </w:rPr>
              <w:t>6</w:t>
            </w:r>
          </w:p>
        </w:tc>
        <w:tc>
          <w:tcPr>
            <w:tcW w:type="dxa" w:w="2300"/>
          </w:tcPr>
          <w:p>
            <w:r/>
            <w:r>
              <w:rPr>
                <w:sz w:val="17"/>
              </w:rPr>
              <w:t>0</w:t>
            </w:r>
          </w:p>
        </w:tc>
        <w:tc>
          <w:tcPr>
            <w:tcW w:type="dxa" w:w="2300"/>
          </w:tcPr>
          <w:p>
            <w:r/>
            <w:r>
              <w:rPr>
                <w:sz w:val="17"/>
              </w:rPr>
              <w:t>Baja total puede responder 500</w:t>
            </w:r>
          </w:p>
        </w:tc>
      </w:tr>
      <w:tr>
        <w:tc>
          <w:tcPr>
            <w:tcW w:type="dxa" w:w="2300"/>
          </w:tcPr>
          <w:p>
            <w:r/>
            <w:r>
              <w:rPr>
                <w:sz w:val="17"/>
              </w:rPr>
              <w:t>RF-46</w:t>
            </w:r>
          </w:p>
        </w:tc>
        <w:tc>
          <w:tcPr>
            <w:tcW w:type="dxa" w:w="2300"/>
          </w:tcPr>
          <w:p>
            <w:r/>
            <w:r>
              <w:rPr>
                <w:sz w:val="17"/>
              </w:rPr>
              <w:t>Consulta de historial</w:t>
            </w:r>
          </w:p>
        </w:tc>
        <w:tc>
          <w:tcPr>
            <w:tcW w:type="dxa" w:w="2300"/>
          </w:tcPr>
          <w:p>
            <w:r/>
            <w:r>
              <w:rPr>
                <w:sz w:val="17"/>
              </w:rPr>
              <w:t>5</w:t>
            </w:r>
          </w:p>
        </w:tc>
        <w:tc>
          <w:tcPr>
            <w:tcW w:type="dxa" w:w="2300"/>
          </w:tcPr>
          <w:p>
            <w:r/>
            <w:r>
              <w:rPr>
                <w:sz w:val="17"/>
              </w:rPr>
              <w:t>5</w:t>
            </w:r>
          </w:p>
        </w:tc>
        <w:tc>
          <w:tcPr>
            <w:tcW w:type="dxa" w:w="2300"/>
          </w:tcPr>
          <w:p>
            <w:r/>
            <w:r>
              <w:rPr>
                <w:sz w:val="17"/>
              </w:rPr>
              <w:t>0</w:t>
            </w:r>
          </w:p>
        </w:tc>
        <w:tc>
          <w:tcPr>
            <w:tcW w:type="dxa" w:w="2300"/>
          </w:tcPr>
          <w:p>
            <w:r/>
            <w:r>
              <w:rPr>
                <w:sz w:val="17"/>
              </w:rPr>
              <w:t>Documentar completo</w:t>
            </w:r>
          </w:p>
        </w:tc>
      </w:tr>
      <w:tr>
        <w:tc>
          <w:tcPr>
            <w:tcW w:type="dxa" w:w="2300"/>
          </w:tcPr>
          <w:p>
            <w:r/>
            <w:r>
              <w:rPr>
                <w:sz w:val="17"/>
              </w:rPr>
              <w:t>RF-47</w:t>
            </w:r>
          </w:p>
        </w:tc>
        <w:tc>
          <w:tcPr>
            <w:tcW w:type="dxa" w:w="2300"/>
          </w:tcPr>
          <w:p>
            <w:r/>
            <w:r>
              <w:rPr>
                <w:sz w:val="17"/>
              </w:rPr>
              <w:t>Ficha integral del activo</w:t>
            </w:r>
          </w:p>
        </w:tc>
        <w:tc>
          <w:tcPr>
            <w:tcW w:type="dxa" w:w="2300"/>
          </w:tcPr>
          <w:p>
            <w:r/>
            <w:r>
              <w:rPr>
                <w:sz w:val="17"/>
              </w:rPr>
              <w:t>2</w:t>
            </w:r>
          </w:p>
        </w:tc>
        <w:tc>
          <w:tcPr>
            <w:tcW w:type="dxa" w:w="2300"/>
          </w:tcPr>
          <w:p>
            <w:r/>
            <w:r>
              <w:rPr>
                <w:sz w:val="17"/>
              </w:rPr>
              <w:t>2</w:t>
            </w:r>
          </w:p>
        </w:tc>
        <w:tc>
          <w:tcPr>
            <w:tcW w:type="dxa" w:w="2300"/>
          </w:tcPr>
          <w:p>
            <w:r/>
            <w:r>
              <w:rPr>
                <w:sz w:val="17"/>
              </w:rPr>
              <w:t>0</w:t>
            </w:r>
          </w:p>
        </w:tc>
        <w:tc>
          <w:tcPr>
            <w:tcW w:type="dxa" w:w="2300"/>
          </w:tcPr>
          <w:p>
            <w:r/>
            <w:r>
              <w:rPr>
                <w:sz w:val="17"/>
              </w:rPr>
              <w:t>Documentar completo</w:t>
            </w:r>
          </w:p>
        </w:tc>
      </w:tr>
      <w:tr>
        <w:tc>
          <w:tcPr>
            <w:tcW w:type="dxa" w:w="2300"/>
          </w:tcPr>
          <w:p>
            <w:r/>
            <w:r>
              <w:rPr>
                <w:sz w:val="17"/>
              </w:rPr>
              <w:t>RF-48</w:t>
            </w:r>
          </w:p>
        </w:tc>
        <w:tc>
          <w:tcPr>
            <w:tcW w:type="dxa" w:w="2300"/>
          </w:tcPr>
          <w:p>
            <w:r/>
            <w:r>
              <w:rPr>
                <w:sz w:val="17"/>
              </w:rPr>
              <w:t>Transferencia interna</w:t>
            </w:r>
          </w:p>
        </w:tc>
        <w:tc>
          <w:tcPr>
            <w:tcW w:type="dxa" w:w="2300"/>
          </w:tcPr>
          <w:p>
            <w:r/>
            <w:r>
              <w:rPr>
                <w:sz w:val="17"/>
              </w:rPr>
              <w:t>5</w:t>
            </w:r>
          </w:p>
        </w:tc>
        <w:tc>
          <w:tcPr>
            <w:tcW w:type="dxa" w:w="2300"/>
          </w:tcPr>
          <w:p>
            <w:r/>
            <w:r>
              <w:rPr>
                <w:sz w:val="17"/>
              </w:rPr>
              <w:t>5</w:t>
            </w:r>
          </w:p>
        </w:tc>
        <w:tc>
          <w:tcPr>
            <w:tcW w:type="dxa" w:w="2300"/>
          </w:tcPr>
          <w:p>
            <w:r/>
            <w:r>
              <w:rPr>
                <w:sz w:val="17"/>
              </w:rPr>
              <w:t>0</w:t>
            </w:r>
          </w:p>
        </w:tc>
        <w:tc>
          <w:tcPr>
            <w:tcW w:type="dxa" w:w="2300"/>
          </w:tcPr>
          <w:p>
            <w:r/>
            <w:r>
              <w:rPr>
                <w:sz w:val="17"/>
              </w:rPr>
              <w:t>Documentar completo</w:t>
            </w:r>
          </w:p>
        </w:tc>
      </w:tr>
      <w:tr>
        <w:tc>
          <w:tcPr>
            <w:tcW w:type="dxa" w:w="2300"/>
          </w:tcPr>
          <w:p>
            <w:r/>
            <w:r>
              <w:rPr>
                <w:sz w:val="17"/>
              </w:rPr>
              <w:t>RF-49</w:t>
            </w:r>
          </w:p>
        </w:tc>
        <w:tc>
          <w:tcPr>
            <w:tcW w:type="dxa" w:w="2300"/>
          </w:tcPr>
          <w:p>
            <w:r/>
            <w:r>
              <w:rPr>
                <w:sz w:val="17"/>
              </w:rPr>
              <w:t>Asociación con sensores IoT</w:t>
            </w:r>
          </w:p>
        </w:tc>
        <w:tc>
          <w:tcPr>
            <w:tcW w:type="dxa" w:w="2300"/>
          </w:tcPr>
          <w:p>
            <w:r/>
            <w:r>
              <w:rPr>
                <w:sz w:val="17"/>
              </w:rPr>
              <w:t>8</w:t>
            </w:r>
          </w:p>
        </w:tc>
        <w:tc>
          <w:tcPr>
            <w:tcW w:type="dxa" w:w="2300"/>
          </w:tcPr>
          <w:p>
            <w:r/>
            <w:r>
              <w:rPr>
                <w:sz w:val="17"/>
              </w:rPr>
              <w:t>8</w:t>
            </w:r>
          </w:p>
        </w:tc>
        <w:tc>
          <w:tcPr>
            <w:tcW w:type="dxa" w:w="2300"/>
          </w:tcPr>
          <w:p>
            <w:r/>
            <w:r>
              <w:rPr>
                <w:sz w:val="17"/>
              </w:rPr>
              <w:t>0</w:t>
            </w:r>
          </w:p>
        </w:tc>
        <w:tc>
          <w:tcPr>
            <w:tcW w:type="dxa" w:w="2300"/>
          </w:tcPr>
          <w:p>
            <w:r/>
            <w:r>
              <w:rPr>
                <w:sz w:val="17"/>
              </w:rPr>
              <w:t>Defectos reportados en la transición de asociaciones</w:t>
            </w:r>
          </w:p>
        </w:tc>
      </w:tr>
      <w:tr>
        <w:tc>
          <w:tcPr>
            <w:tcW w:type="dxa" w:w="2300"/>
          </w:tcPr>
          <w:p>
            <w:r/>
            <w:r>
              <w:rPr>
                <w:sz w:val="17"/>
              </w:rPr>
              <w:t>RF-50</w:t>
            </w:r>
          </w:p>
        </w:tc>
        <w:tc>
          <w:tcPr>
            <w:tcW w:type="dxa" w:w="2300"/>
          </w:tcPr>
          <w:p>
            <w:r/>
            <w:r>
              <w:rPr>
                <w:sz w:val="17"/>
              </w:rPr>
              <w:t>Disponibilidad de datos para módulos analíticos</w:t>
            </w:r>
          </w:p>
        </w:tc>
        <w:tc>
          <w:tcPr>
            <w:tcW w:type="dxa" w:w="2300"/>
          </w:tcPr>
          <w:p>
            <w:r/>
            <w:r>
              <w:rPr>
                <w:sz w:val="17"/>
              </w:rPr>
              <w:t>4</w:t>
            </w:r>
          </w:p>
        </w:tc>
        <w:tc>
          <w:tcPr>
            <w:tcW w:type="dxa" w:w="2300"/>
          </w:tcPr>
          <w:p>
            <w:r/>
            <w:r>
              <w:rPr>
                <w:sz w:val="17"/>
              </w:rPr>
              <w:t>4</w:t>
            </w:r>
          </w:p>
        </w:tc>
        <w:tc>
          <w:tcPr>
            <w:tcW w:type="dxa" w:w="2300"/>
          </w:tcPr>
          <w:p>
            <w:r/>
            <w:r>
              <w:rPr>
                <w:sz w:val="17"/>
              </w:rPr>
              <w:t>0</w:t>
            </w:r>
          </w:p>
        </w:tc>
        <w:tc>
          <w:tcPr>
            <w:tcW w:type="dxa" w:w="2300"/>
          </w:tcPr>
          <w:p>
            <w:r/>
            <w:r>
              <w:rPr>
                <w:sz w:val="17"/>
              </w:rPr>
              <w:t>Defecto reportado en consulta diagnóstica sin métricas</w:t>
            </w:r>
          </w:p>
        </w:tc>
      </w:tr>
      <w:tr>
        <w:tc>
          <w:tcPr>
            <w:tcW w:type="dxa" w:w="2300"/>
          </w:tcPr>
          <w:p>
            <w:r/>
            <w:r>
              <w:rPr>
                <w:sz w:val="17"/>
              </w:rPr>
              <w:t>RF-51</w:t>
            </w:r>
          </w:p>
        </w:tc>
        <w:tc>
          <w:tcPr>
            <w:tcW w:type="dxa" w:w="2300"/>
          </w:tcPr>
          <w:p>
            <w:r/>
            <w:r>
              <w:rPr>
                <w:sz w:val="17"/>
              </w:rPr>
              <w:t>Indicadores zootécnicos</w:t>
            </w:r>
          </w:p>
        </w:tc>
        <w:tc>
          <w:tcPr>
            <w:tcW w:type="dxa" w:w="2300"/>
          </w:tcPr>
          <w:p>
            <w:r/>
            <w:r>
              <w:rPr>
                <w:sz w:val="17"/>
              </w:rPr>
              <w:t>2</w:t>
            </w:r>
          </w:p>
        </w:tc>
        <w:tc>
          <w:tcPr>
            <w:tcW w:type="dxa" w:w="2300"/>
          </w:tcPr>
          <w:p>
            <w:r/>
            <w:r>
              <w:rPr>
                <w:sz w:val="17"/>
              </w:rPr>
              <w:t>2</w:t>
            </w:r>
          </w:p>
        </w:tc>
        <w:tc>
          <w:tcPr>
            <w:tcW w:type="dxa" w:w="2300"/>
          </w:tcPr>
          <w:p>
            <w:r/>
            <w:r>
              <w:rPr>
                <w:sz w:val="17"/>
              </w:rPr>
              <w:t>0</w:t>
            </w:r>
          </w:p>
        </w:tc>
        <w:tc>
          <w:tcPr>
            <w:tcW w:type="dxa" w:w="2300"/>
          </w:tcPr>
          <w:p>
            <w:r/>
            <w:r>
              <w:rPr>
                <w:sz w:val="17"/>
              </w:rPr>
              <w:t>Documentar completo</w:t>
            </w:r>
          </w:p>
        </w:tc>
      </w:tr>
      <w:tr>
        <w:tc>
          <w:tcPr>
            <w:tcW w:type="dxa" w:w="2300"/>
          </w:tcPr>
          <w:p>
            <w:r/>
            <w:r>
              <w:rPr>
                <w:sz w:val="17"/>
              </w:rPr>
              <w:t>RF-52</w:t>
            </w:r>
          </w:p>
        </w:tc>
        <w:tc>
          <w:tcPr>
            <w:tcW w:type="dxa" w:w="2300"/>
          </w:tcPr>
          <w:p>
            <w:r/>
            <w:r>
              <w:rPr>
                <w:sz w:val="17"/>
              </w:rPr>
              <w:t>Auditoría y trazabilidad de eventos</w:t>
            </w:r>
          </w:p>
        </w:tc>
        <w:tc>
          <w:tcPr>
            <w:tcW w:type="dxa" w:w="2300"/>
          </w:tcPr>
          <w:p>
            <w:r/>
            <w:r>
              <w:rPr>
                <w:sz w:val="17"/>
              </w:rPr>
              <w:t>11</w:t>
            </w:r>
          </w:p>
        </w:tc>
        <w:tc>
          <w:tcPr>
            <w:tcW w:type="dxa" w:w="2300"/>
          </w:tcPr>
          <w:p>
            <w:r/>
            <w:r>
              <w:rPr>
                <w:sz w:val="17"/>
              </w:rPr>
              <w:t>5</w:t>
            </w:r>
          </w:p>
        </w:tc>
        <w:tc>
          <w:tcPr>
            <w:tcW w:type="dxa" w:w="2300"/>
          </w:tcPr>
          <w:p>
            <w:r/>
            <w:r>
              <w:rPr>
                <w:sz w:val="17"/>
              </w:rPr>
              <w:t>6</w:t>
            </w:r>
          </w:p>
        </w:tc>
        <w:tc>
          <w:tcPr>
            <w:tcW w:type="dxa" w:w="2300"/>
          </w:tcPr>
          <w:p>
            <w:r/>
            <w:r>
              <w:rPr>
                <w:b/>
                <w:sz w:val="17"/>
              </w:rPr>
              <w:t>Documentar con limitaciones</w:t>
            </w:r>
            <w:r>
              <w:rPr>
                <w:sz w:val="17"/>
              </w:rPr>
              <w:t>: inmutabilidad, retención y correlación no cumplen</w:t>
            </w:r>
          </w:p>
        </w:tc>
      </w:tr>
    </w:tbl>
    <w:p/>
    <w:p>
      <w:pPr>
        <w:pStyle w:val="Heading2"/>
      </w:pPr>
      <w:r>
        <w:t>5. Decisión de liberación a `main`</w:t>
      </w:r>
    </w:p>
    <w:p>
      <w:r>
        <w:t>Marque la opción que aplique y firme:</w:t>
      </w:r>
    </w:p>
    <w:p>
      <w:r>
        <w:t xml:space="preserve">☐ </w:t>
      </w:r>
      <w:r>
        <w:rPr>
          <w:b/>
        </w:rPr>
        <w:t>Liberación certificada por QA</w:t>
      </w:r>
      <w:r>
        <w:t xml:space="preserve"> — con los criterios evaluados cumplidos; requiere las firmas de esta entrega.</w:t>
      </w:r>
    </w:p>
    <w:p>
      <w:r>
        <w:t xml:space="preserve">☐ </w:t>
      </w:r>
      <w:r>
        <w:rPr>
          <w:b/>
        </w:rPr>
        <w:t>Liberación con condiciones definidas por Coordinación</w:t>
      </w:r>
      <w:r>
        <w:t>: ________________________________________________</w:t>
      </w:r>
    </w:p>
    <w:p>
      <w:r>
        <w:t xml:space="preserve">Si se autoriza, Despliegue puede programar el despliegue a </w:t>
      </w:r>
      <w:r>
        <w:rPr>
          <w:rFonts w:ascii="Consolas" w:hAnsi="Consolas"/>
        </w:rPr>
        <w:t>main</w:t>
      </w:r>
      <w:r>
        <w:t xml:space="preserve"> y el equipo de documentación puede iniciar el manual de usuario con las observaciones de la sección 4. Los RF marcados «con limitaciones» deben documentarse indicando la limitación conocida.</w:t>
      </w:r>
    </w:p>
    <w:p>
      <w:pPr>
        <w:pStyle w:val="Heading2"/>
      </w:pPr>
      <w:r>
        <w:t>6. Firmas de entrega</w:t>
      </w:r>
    </w:p>
    <w:tbl>
      <w:tblPr>
        <w:tblStyle w:val="TableGrid"/>
        <w:tblW w:type="auto" w:w="0"/>
        <w:tblLook w:firstColumn="1" w:firstRow="1" w:lastColumn="0" w:lastRow="0" w:noHBand="0" w:noVBand="1" w:val="04A0"/>
      </w:tblPr>
      <w:tblGrid>
        <w:gridCol w:w="3450"/>
        <w:gridCol w:w="3450"/>
        <w:gridCol w:w="3450"/>
        <w:gridCol w:w="3450"/>
      </w:tblGrid>
      <w:tr>
        <w:tc>
          <w:tcPr>
            <w:tcW w:type="dxa" w:w="3450"/>
            <w:shd w:val="clear" w:color="auto" w:fill="D9E2F3"/>
          </w:tcPr>
          <w:p>
            <w:r>
              <w:rPr>
                <w:b/>
              </w:rPr>
            </w:r>
            <w:r>
              <w:rPr>
                <w:b/>
                <w:sz w:val="17"/>
              </w:rPr>
              <w:t>Rol</w:t>
            </w:r>
          </w:p>
        </w:tc>
        <w:tc>
          <w:tcPr>
            <w:tcW w:type="dxa" w:w="3450"/>
            <w:shd w:val="clear" w:color="auto" w:fill="D9E2F3"/>
          </w:tcPr>
          <w:p>
            <w:r>
              <w:rPr>
                <w:b/>
              </w:rPr>
            </w:r>
            <w:r>
              <w:rPr>
                <w:b/>
                <w:sz w:val="17"/>
              </w:rPr>
              <w:t>Nombre</w:t>
            </w:r>
          </w:p>
        </w:tc>
        <w:tc>
          <w:tcPr>
            <w:tcW w:type="dxa" w:w="3450"/>
            <w:shd w:val="clear" w:color="auto" w:fill="D9E2F3"/>
          </w:tcPr>
          <w:p>
            <w:r>
              <w:rPr>
                <w:b/>
              </w:rPr>
            </w:r>
            <w:r>
              <w:rPr>
                <w:b/>
                <w:sz w:val="17"/>
              </w:rPr>
              <w:t>Fecha</w:t>
            </w:r>
          </w:p>
        </w:tc>
        <w:tc>
          <w:tcPr>
            <w:tcW w:type="dxa" w:w="3450"/>
            <w:shd w:val="clear" w:color="auto" w:fill="D9E2F3"/>
          </w:tcPr>
          <w:p>
            <w:r>
              <w:rPr>
                <w:b/>
              </w:rPr>
            </w:r>
            <w:r>
              <w:rPr>
                <w:b/>
                <w:sz w:val="17"/>
              </w:rPr>
              <w:t>Firma</w:t>
            </w:r>
          </w:p>
        </w:tc>
      </w:tr>
      <w:tr>
        <w:tc>
          <w:tcPr>
            <w:tcW w:type="dxa" w:w="3450"/>
          </w:tcPr>
          <w:p>
            <w:r/>
            <w:r>
              <w:rPr>
                <w:sz w:val="17"/>
              </w:rPr>
              <w:t>Responsable QA</w:t>
            </w:r>
          </w:p>
        </w:tc>
        <w:tc>
          <w:tcPr>
            <w:tcW w:type="dxa" w:w="3450"/>
          </w:tcPr>
          <w:p>
            <w:r/>
          </w:p>
        </w:tc>
        <w:tc>
          <w:tcPr>
            <w:tcW w:type="dxa" w:w="3450"/>
          </w:tcPr>
          <w:p>
            <w:r/>
          </w:p>
        </w:tc>
        <w:tc>
          <w:tcPr>
            <w:tcW w:type="dxa" w:w="3450"/>
          </w:tcPr>
          <w:p>
            <w:r/>
          </w:p>
        </w:tc>
      </w:tr>
      <w:tr>
        <w:tc>
          <w:tcPr>
            <w:tcW w:type="dxa" w:w="3450"/>
          </w:tcPr>
          <w:p>
            <w:r/>
            <w:r>
              <w:rPr>
                <w:sz w:val="17"/>
              </w:rPr>
              <w:t>Líder de Desarrollo</w:t>
            </w:r>
          </w:p>
        </w:tc>
        <w:tc>
          <w:tcPr>
            <w:tcW w:type="dxa" w:w="3450"/>
          </w:tcPr>
          <w:p>
            <w:r/>
          </w:p>
        </w:tc>
        <w:tc>
          <w:tcPr>
            <w:tcW w:type="dxa" w:w="3450"/>
          </w:tcPr>
          <w:p>
            <w:r/>
          </w:p>
        </w:tc>
        <w:tc>
          <w:tcPr>
            <w:tcW w:type="dxa" w:w="3450"/>
          </w:tcPr>
          <w:p>
            <w:r/>
          </w:p>
        </w:tc>
      </w:tr>
      <w:tr>
        <w:tc>
          <w:tcPr>
            <w:tcW w:type="dxa" w:w="3450"/>
          </w:tcPr>
          <w:p>
            <w:r/>
            <w:r>
              <w:rPr>
                <w:sz w:val="17"/>
              </w:rPr>
              <w:t>Coordinación / PM (excepción)</w:t>
            </w:r>
          </w:p>
        </w:tc>
        <w:tc>
          <w:tcPr>
            <w:tcW w:type="dxa" w:w="3450"/>
          </w:tcPr>
          <w:p>
            <w:r/>
          </w:p>
        </w:tc>
        <w:tc>
          <w:tcPr>
            <w:tcW w:type="dxa" w:w="3450"/>
          </w:tcPr>
          <w:p>
            <w:r/>
          </w:p>
        </w:tc>
        <w:tc>
          <w:tcPr>
            <w:tcW w:type="dxa" w:w="3450"/>
          </w:tcPr>
          <w:p>
            <w:r/>
          </w:p>
        </w:tc>
      </w:tr>
      <w:tr>
        <w:tc>
          <w:tcPr>
            <w:tcW w:type="dxa" w:w="3450"/>
          </w:tcPr>
          <w:p>
            <w:r/>
            <w:r>
              <w:rPr>
                <w:sz w:val="17"/>
              </w:rPr>
              <w:t>Equipo de Despliegue (recibido)</w:t>
            </w:r>
          </w:p>
        </w:tc>
        <w:tc>
          <w:tcPr>
            <w:tcW w:type="dxa" w:w="3450"/>
          </w:tcPr>
          <w:p>
            <w:r/>
          </w:p>
        </w:tc>
        <w:tc>
          <w:tcPr>
            <w:tcW w:type="dxa" w:w="3450"/>
          </w:tcPr>
          <w:p>
            <w:r/>
          </w:p>
        </w:tc>
        <w:tc>
          <w:tcPr>
            <w:tcW w:type="dxa" w:w="3450"/>
          </w:tcPr>
          <w:p>
            <w:r/>
          </w:p>
        </w:tc>
      </w:tr>
    </w:tbl>
    <w:p/>
    <w:sectPr w:rsidR="00FC693F" w:rsidRPr="0006063C" w:rsidSect="00034616">
      <w:pgSz w:w="15840" w:h="12240" w:orient="landscape"/>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