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87262" cy="9872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262" cy="98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UNIVERSIDADE FEDERAL DO MARANHÃO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CAMPUS DE SÃO LUÍS - CIDADE UNIVERSITÁRIA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ENGENHARIA DA COMPUTAÇÃO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ARQUITETURA DE COMPUTADORES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TURMA 1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ABERTURA DO PROJETO (TAP)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ANTONIO NETO DE MOURA MELO (2022003488)</w:t>
        <w:br w:type="textWrapping"/>
        <w:t xml:space="preserve">ARLISON GASPAR DE OLIVEIRA (2022017213)</w:t>
        <w:br w:type="textWrapping"/>
        <w:t xml:space="preserve">EMANOEL DE JESUS NUNES JUNIOR (2022009249)</w:t>
        <w:br w:type="textWrapping"/>
        <w:t xml:space="preserve">LUCAS ARAUJO DOMINICI (2022002945)</w:t>
        <w:br w:type="textWrapping"/>
        <w:t xml:space="preserve">MATEUS DUTRA VALE (2021018495)</w:t>
        <w:br w:type="textWrapping"/>
        <w:br w:type="textWrapping"/>
        <w:br w:type="textWrapping"/>
        <w:br w:type="textWrapping"/>
        <w:t xml:space="preserve">PROFESSOR:LUIZ HENRIQUE NEVES RODRIGUES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SÃO LUÍS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3n38ifj3o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u7z6k2z2l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Projeto: Desenvolvimento de Jogo para Game Boy Clássico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dvv73u8pp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Iniciação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 do Projeto:</w:t>
        <w:br w:type="textWrapping"/>
      </w:r>
      <w:r w:rsidDel="00000000" w:rsidR="00000000" w:rsidRPr="00000000">
        <w:rPr>
          <w:rtl w:val="0"/>
        </w:rPr>
        <w:t xml:space="preserve"> Desenvolvimento de Jogo para Game Boy Clássico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do Grupo: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Antonio Neto De Moura Melo, Arlison Gaspar De Oliveira, Emanoel De Jesus Nunes Junior, Lucas Araújo Dominici e Mateus Dutra Vale.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Criar um jogo original para o console Game Boy, visando o aprendizado prático de conceitos de arquitetura de computadores, como manipulação de memória, instruções em baixo nível, uso de sprites, sons e lógica de hardware restrito.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Justificativa:</w:t>
        <w:br w:type="textWrapping"/>
      </w:r>
      <w:r w:rsidDel="00000000" w:rsidR="00000000" w:rsidRPr="00000000">
        <w:rPr>
          <w:rtl w:val="0"/>
        </w:rPr>
        <w:t xml:space="preserve"> O Game Boy é um console portátil icônico com uma arquitetura simples o suficiente para fins educacionais, mas com desafios reais de programação em ambiente restrito. Criar um jogo para ele proporciona uma imersão prática no desenvolvimento embarcado e retro programação.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(Partes Interessadas):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Equipe de desenvolvimento (alunos)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Coordenador de disciplina (professor)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Alunos da disciplina de Arquitetura de Computadores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Instituição de ensino (UFMA), Steam, Nintendo, Liga de jogos da UFMA.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gxgxpbujb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Planejamento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Escopo: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Pesquisa sobre a arquitetura do Game Boy.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e definição do conceito do jogo (gênero e mecânicas).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do jogo utilizando linguagem C.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em emuladores e/ou hardware real.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técnica e didática.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Levantamento de requisitos e escolha do estilo de jogo : Pesquisa em relação aos programas, sites e documentações que se referem a arquitetura do game boy, como também como é desenvolver um jogo para o mesmo. </w:t>
      </w:r>
      <w:r w:rsidDel="00000000" w:rsidR="00000000" w:rsidRPr="00000000">
        <w:rPr>
          <w:b w:val="1"/>
          <w:rtl w:val="0"/>
        </w:rPr>
        <w:t xml:space="preserve">(01/05)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Estudo técnico sobre o Game Boy : Estudo aprofundado sobre a arquitetura do videogame portátil, como funciona sua CPU, processamento gráfico e de áudio, além do detalhamento de suas instruções e como se dá o seu acesso à memória.</w:t>
      </w:r>
      <w:r w:rsidDel="00000000" w:rsidR="00000000" w:rsidRPr="00000000">
        <w:rPr>
          <w:b w:val="1"/>
          <w:rtl w:val="0"/>
        </w:rPr>
        <w:t xml:space="preserve">(29/05)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do jogo: Implementação dos requisitos levantados com a utilização da linguagem C. </w:t>
      </w:r>
      <w:r w:rsidDel="00000000" w:rsidR="00000000" w:rsidRPr="00000000">
        <w:rPr>
          <w:b w:val="1"/>
          <w:rtl w:val="0"/>
        </w:rPr>
        <w:t xml:space="preserve">(14/07)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e ajustes: Testes dos módulos do programa e testes ao todo. </w:t>
      </w:r>
      <w:r w:rsidDel="00000000" w:rsidR="00000000" w:rsidRPr="00000000">
        <w:rPr>
          <w:b w:val="1"/>
          <w:rtl w:val="0"/>
        </w:rPr>
        <w:t xml:space="preserve">(15/07)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Documentação: Documentar todo o projeto </w:t>
      </w:r>
      <w:r w:rsidDel="00000000" w:rsidR="00000000" w:rsidRPr="00000000">
        <w:rPr>
          <w:b w:val="1"/>
          <w:rtl w:val="0"/>
        </w:rPr>
        <w:t xml:space="preserve">(17/07)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: Apresentação do projeto </w:t>
      </w:r>
      <w:r w:rsidDel="00000000" w:rsidR="00000000" w:rsidRPr="00000000">
        <w:rPr>
          <w:b w:val="1"/>
          <w:rtl w:val="0"/>
        </w:rPr>
        <w:t xml:space="preserve">(18/07)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Cronograma em gráfico de GANTT</w:t>
      </w:r>
      <w:r w:rsidDel="00000000" w:rsidR="00000000" w:rsidRPr="00000000">
        <w:rPr>
          <w:sz w:val="20"/>
          <w:szCs w:val="20"/>
          <w:rtl w:val="0"/>
        </w:rPr>
        <w:t xml:space="preserve">Fonte: Autoria própria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01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42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tblGridChange w:id="0">
          <w:tblGrid>
            <w:gridCol w:w="1440"/>
            <w:gridCol w:w="142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</w:tblGrid>
        </w:tblGridChange>
      </w:tblGrid>
      <w:tr>
        <w:trPr>
          <w:cantSplit w:val="0"/>
          <w:trHeight w:val="793.4326171874999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Etapas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Tempo de Execução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28/04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11/05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.432617187499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Levantamento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28/04 até 01/05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.432617187499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Estudo Técnico sobre a arquitetura do Game Boy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02/05 até 29/05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7b7b7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.432617187499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Reuniões de Verificação e Validação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Todos os Domingos 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b7b7b7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5" w:val="single"/>
              <w:left w:color="b7b7b7" w:space="0" w:sz="5" w:val="single"/>
              <w:bottom w:color="b7b7b7" w:space="0" w:sz="5" w:val="single"/>
              <w:right w:color="b7b7b7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b7b7b7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.432617187499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5a6bd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Desenvolvimento do Jogo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30/05 até 14/07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.432617187499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Testes e Ajustes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07/07 até 15/07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.432617187499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22/05 até 17/07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.432617187499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18/07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Necessários: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Ferramentas de desenvolvimento para Game Boy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GB Studio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GBDK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ZGB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RGBDS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Emuladores para simular o comportamento de um Game Boy real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SameBoy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técnica do Game Boy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PanDocs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Professor tutor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04mkkq73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Execução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Gestão de Projeto: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Trello ou Jira (para organização)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(para versionamento e repositório de código)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Docs/Drive (para colaboração e documentação)</w:t>
        <w:br w:type="textWrapping"/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 e Tecnologias Previstos: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Linguagens: C (usando o GBDK)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Manipulação de memória, sprites e tiles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som e entrada do jogador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em emulador da arquitetura </w:t>
      </w:r>
      <w:r w:rsidDel="00000000" w:rsidR="00000000" w:rsidRPr="00000000">
        <w:rPr>
          <w:rtl w:val="0"/>
        </w:rPr>
        <w:t xml:space="preserve">e possível</w:t>
      </w:r>
      <w:r w:rsidDel="00000000" w:rsidR="00000000" w:rsidRPr="00000000">
        <w:rPr>
          <w:rtl w:val="0"/>
        </w:rPr>
        <w:t xml:space="preserve"> gravação em cartucho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rw9g9f2a8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Monitoramento e Controle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Acompanhamento semanal das entregas conforme cronograma.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Reuniões de checkpoint com o professor ou tutor do projeto.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contínuos em emulador para validar funcionalidades.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Indicadores de desempenho do projeto: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Percentual de funcionalidades implementadas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bugs abertos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Desempenho do jogo no ambiente de testes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ws3fjb1fc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Encerramento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jogo deve estar funcional e jogável em emuladores de Game Boy.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 a documentação técnica deve estar completa.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ser entregue um relatório final com histórico das decisões, aprendizados e resultados do projeto.</w:t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Entregáveis: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Arquivo .gb (ROM do jogo)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Código-fonte do projeto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de uso com explicações técnicas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 final e apresentação para avaliação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Aprovação Final:</w:t>
        <w:br w:type="textWrapping"/>
      </w:r>
      <w:r w:rsidDel="00000000" w:rsidR="00000000" w:rsidRPr="00000000">
        <w:rPr>
          <w:rtl w:val="0"/>
        </w:rPr>
        <w:t xml:space="preserve"> A aprovação será feita pelo professor da disciplina e coordenador do curso, com base nos critérios definidos e qualidade do material entregue.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IJI32/SameBoy/tree/master" TargetMode="External"/><Relationship Id="rId10" Type="http://schemas.openxmlformats.org/officeDocument/2006/relationships/hyperlink" Target="https://github.com/gbdev/rgbds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bdev.io/pandocs/Specific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al0/ZGB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gbstudio.dev/" TargetMode="External"/><Relationship Id="rId8" Type="http://schemas.openxmlformats.org/officeDocument/2006/relationships/hyperlink" Target="https://github.com/gbdk-2020/gbdk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