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Wavelet Reconstruction for LSTM Temporal Modeling</w:t>
      </w:r>
    </w:p>
    <w:p>
      <w:pPr>
        <w:pStyle w:val="Heading1"/>
      </w:pPr>
      <w:r>
        <w:t>Theoretical Foundation</w:t>
      </w:r>
    </w:p>
    <w:p>
      <w:r>
        <w:t xml:space="preserve">Wavelet decomposition transforms sensor data into multi-resolution frequency components while preserving temporal information. </w:t>
      </w:r>
      <w:r>
        <w:t xml:space="preserve">The process begins with a discrete wavelet transform (DWT) applied to each sensor signal </w:t>
      </w:r>
      <w:r>
        <w:rPr>
          <w:i/>
        </w:rPr>
        <w:t>x(t)</w:t>
      </w:r>
      <w:r>
        <w:t>:</w:t>
        <w:br/>
        <w:br/>
      </w:r>
      <w:r>
        <w:t>x(t) = cA</w:t>
      </w:r>
      <w:r>
        <w:rPr>
          <w:vertAlign w:val="subscript"/>
        </w:rPr>
        <w:t>n</w:t>
      </w:r>
      <w:r>
        <w:t xml:space="preserve"> + </w:t>
      </w:r>
      <w:r>
        <w:rPr>
          <w:b/>
        </w:rPr>
        <w:t>∑</w:t>
      </w:r>
      <w:r>
        <w:t xml:space="preserve"> cD</w:t>
      </w:r>
      <w:r>
        <w:rPr>
          <w:vertAlign w:val="subscript"/>
        </w:rPr>
        <w:t>k</w:t>
      </w:r>
      <w:r>
        <w:br/>
        <w:br/>
      </w:r>
      <w:r>
        <w:t>where cA</w:t>
      </w:r>
      <w:r>
        <w:rPr>
          <w:vertAlign w:val="subscript"/>
        </w:rPr>
        <w:t>n</w:t>
      </w:r>
      <w:r>
        <w:t xml:space="preserve"> represents approximation coefficients (low-frequency trends) and cD</w:t>
      </w:r>
      <w:r>
        <w:rPr>
          <w:vertAlign w:val="subscript"/>
        </w:rPr>
        <w:t>k</w:t>
      </w:r>
      <w:r>
        <w:t xml:space="preserve"> are detail coefficients (higher-frequency components) at level n. </w:t>
      </w:r>
      <w:r>
        <w:t xml:space="preserve">We reconstruct each component band to precisely match the original temporal dimension through inverse wavelet transforms. </w:t>
      </w:r>
      <w:r>
        <w:t>For any band B</w:t>
      </w:r>
      <w:r>
        <w:rPr>
          <w:vertAlign w:val="subscript"/>
        </w:rPr>
        <w:t>i</w:t>
      </w:r>
      <w:r>
        <w:t xml:space="preserve"> (whether cA</w:t>
      </w:r>
      <w:r>
        <w:rPr>
          <w:vertAlign w:val="subscript"/>
        </w:rPr>
        <w:t>n</w:t>
      </w:r>
      <w:r>
        <w:t xml:space="preserve"> or cD</w:t>
      </w:r>
      <w:r>
        <w:rPr>
          <w:vertAlign w:val="subscript"/>
        </w:rPr>
        <w:t>k</w:t>
      </w:r>
      <w:r>
        <w:t>):</w:t>
        <w:br/>
        <w:br/>
      </w:r>
      <w:r>
        <w:t>B</w:t>
      </w:r>
      <w:r>
        <w:rPr>
          <w:vertAlign w:val="subscript"/>
        </w:rPr>
        <w:t>i</w:t>
      </w:r>
      <w:r>
        <w:t>(t) = waverec([0,…,0,C</w:t>
      </w:r>
      <w:r>
        <w:rPr>
          <w:vertAlign w:val="subscript"/>
        </w:rPr>
        <w:t>i</w:t>
      </w:r>
      <w:r>
        <w:t>,0,…,0])</w:t>
        <w:br/>
        <w:br/>
      </w:r>
      <w:r>
        <w:t>This reconstruction yields a time-aligned signal B</w:t>
      </w:r>
      <w:r>
        <w:rPr>
          <w:vertAlign w:val="subscript"/>
        </w:rPr>
        <w:t>i</w:t>
      </w:r>
      <w:r>
        <w:t xml:space="preserve">(t) with identical length and timestamp alignment as the original x(t). </w:t>
      </w:r>
      <w:r>
        <w:t>The reconstructed bands create an enhanced feature matrix where each timestamp t contains multi-resolution components:</w:t>
        <w:br/>
        <w:br/>
      </w:r>
      <w:r>
        <w:t>⎡ cA₃ᵗᵉᵐᵖ(t)  cD₃ᵗᵉᵐᵖ(t) ⋯ cD₁ᵖʰ(t) ⎤</w:t>
        <w:br/>
      </w:r>
      <w:r>
        <w:t>⎢ cA₃ᵗᵉᵐᵖ(t+1) cD₃ᵗᵉᵐᵖ(t+1) ⋯ cD₁ᵖʰ(t+1) ⎥</w:t>
        <w:br/>
      </w:r>
      <w:r>
        <w:t>⎣ ⋮             ⋮             ⋱       ⋮          ⎦</w:t>
        <w:br/>
        <w:br/>
      </w:r>
      <w:r>
        <w:t xml:space="preserve">This structure maintains chronological ordering while decomposing each sensor into frequency-specific temporal patterns. </w:t>
      </w:r>
      <w:r>
        <w:t>For LSTM ingestion, we format these into sequence samples using sliding windows:</w:t>
        <w:br/>
        <w:br/>
      </w:r>
      <w:r>
        <w:t>X</w:t>
      </w:r>
      <w:r>
        <w:rPr>
          <w:vertAlign w:val="subscript"/>
        </w:rPr>
        <w:t>i</w:t>
      </w:r>
      <w:r>
        <w:t xml:space="preserve"> = [B</w:t>
      </w:r>
      <w:r>
        <w:rPr>
          <w:vertAlign w:val="subscript"/>
        </w:rPr>
        <w:t>i</w:t>
      </w:r>
      <w:r>
        <w:t>(t) B</w:t>
      </w:r>
      <w:r>
        <w:rPr>
          <w:vertAlign w:val="subscript"/>
        </w:rPr>
        <w:t>i</w:t>
      </w:r>
      <w:r>
        <w:t>(t+1) ⋯ B</w:t>
      </w:r>
      <w:r>
        <w:rPr>
          <w:vertAlign w:val="subscript"/>
        </w:rPr>
        <w:t>i</w:t>
      </w:r>
      <w:r>
        <w:t>(t+T-1)]ᵀ</w:t>
        <w:br/>
        <w:br/>
      </w:r>
      <w:r>
        <w:t xml:space="preserve">yielding the 3D tensor format [samples, timesteps, features]. This multi-scale representation empowers LSTMs to simultaneously </w:t>
      </w:r>
      <w:r>
        <w:t>learn from immediate sensor reactions (via high-frequency bands) and long-term physiological trends (via low-frequency components).</w:t>
      </w:r>
    </w:p>
    <w:p>
      <w:pPr>
        <w:pStyle w:val="Heading1"/>
      </w:pPr>
      <w:r>
        <w:t>Code Implementation</w:t>
      </w:r>
    </w:p>
    <w:p>
      <w:pPr>
        <w:pStyle w:val="Heading2"/>
      </w:pPr>
      <w:r>
        <w:t>1. Band Reconstruction Process</w:t>
      </w:r>
    </w:p>
    <w:p>
      <w:pPr>
        <w:pStyle w:val="IntenseQuote"/>
      </w:pPr>
      <w:r>
        <w:t># Reconstruct each frequency band to temporal domain</w:t>
        <w:br/>
        <w:t>band_signals = {}</w:t>
        <w:br/>
        <w:t>for i in range(len(coeffs)):</w:t>
        <w:br/>
        <w:t xml:space="preserve">    coeffs_band = [np.zeros_like(c) for c in coeffs]  # Initialize</w:t>
        <w:br/>
        <w:t xml:space="preserve">    coeffs_band[i] = denoised_coeffs[i]              # Insert target band</w:t>
        <w:br/>
        <w:t xml:space="preserve">    band_signal = pywt.waverec(coeffs_band, wavelet_name)  # Inverse transform</w:t>
        <w:br/>
        <w:t xml:space="preserve">    </w:t>
        <w:br/>
        <w:t xml:space="preserve">    # Ensure temporal alignment</w:t>
        <w:br/>
        <w:t xml:space="preserve">    if len(band_signal) &gt; len(original_signal):</w:t>
        <w:br/>
        <w:t xml:space="preserve">        band_signal = band_signal[:len(original_signal)]</w:t>
        <w:br/>
        <w:t xml:space="preserve">    elif len(band_signal) &lt; len(original_signal):</w:t>
        <w:br/>
        <w:t xml:space="preserve">        band_signal = np.pad(band_signal, (0, len(original_signal)-len(band_signal)), 'constant')</w:t>
        <w:br/>
        <w:t xml:space="preserve">    </w:t>
        <w:br/>
        <w:t xml:space="preserve">    band_type = f"cA_{level}" if i==0 else f"cD_{level-i+1}"</w:t>
        <w:br/>
        <w:t xml:space="preserve">    band_signals[band_type] = band_signal</w:t>
      </w:r>
    </w:p>
    <w:p>
      <w:pPr>
        <w:pStyle w:val="Heading3"/>
      </w:pPr>
      <w:r>
        <w:t>Table 1: Band Reconstruction Characteristics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t>Band Type</w:t>
            </w:r>
          </w:p>
        </w:tc>
        <w:tc>
          <w:tcPr>
            <w:tcW w:type="dxa" w:w="2700"/>
          </w:tcPr>
          <w:p>
            <w:r>
              <w:t>Frequency Range</w:t>
            </w:r>
          </w:p>
        </w:tc>
        <w:tc>
          <w:tcPr>
            <w:tcW w:type="dxa" w:w="2700"/>
          </w:tcPr>
          <w:p>
            <w:r>
              <w:t>Temporal Characteristics</w:t>
            </w:r>
          </w:p>
        </w:tc>
        <w:tc>
          <w:tcPr>
            <w:tcW w:type="dxa" w:w="2700"/>
          </w:tcPr>
          <w:p>
            <w:r>
              <w:t>Dimension Handling</w:t>
            </w:r>
          </w:p>
        </w:tc>
      </w:tr>
      <w:tr>
        <w:tc>
          <w:tcPr>
            <w:tcW w:type="dxa" w:w="2700"/>
          </w:tcPr>
          <w:p>
            <w:r>
              <w:t>cAₙ</w:t>
            </w:r>
          </w:p>
        </w:tc>
        <w:tc>
          <w:tcPr>
            <w:tcW w:type="dxa" w:w="2700"/>
          </w:tcPr>
          <w:p>
            <w:r>
              <w:t>0 - f/2ⁿ</w:t>
            </w:r>
          </w:p>
        </w:tc>
        <w:tc>
          <w:tcPr>
            <w:tcW w:type="dxa" w:w="2700"/>
          </w:tcPr>
          <w:p>
            <w:r>
              <w:t>Long-term trends</w:t>
            </w:r>
          </w:p>
        </w:tc>
        <w:tc>
          <w:tcPr>
            <w:tcW w:type="dxa" w:w="2700"/>
          </w:tcPr>
          <w:p>
            <w:r>
              <w:t>Padded/trimmed to original length</w:t>
            </w:r>
          </w:p>
        </w:tc>
      </w:tr>
      <w:tr>
        <w:tc>
          <w:tcPr>
            <w:tcW w:type="dxa" w:w="2700"/>
          </w:tcPr>
          <w:p>
            <w:r>
              <w:t>cDₖ (mid)</w:t>
            </w:r>
          </w:p>
        </w:tc>
        <w:tc>
          <w:tcPr>
            <w:tcW w:type="dxa" w:w="2700"/>
          </w:tcPr>
          <w:p>
            <w:r>
              <w:t>f/2ᵏ - f/2ᵏ⁻¹</w:t>
            </w:r>
          </w:p>
        </w:tc>
        <w:tc>
          <w:tcPr>
            <w:tcW w:type="dxa" w:w="2700"/>
          </w:tcPr>
          <w:p>
            <w:r>
              <w:t>Medium-term patterns</w:t>
            </w:r>
          </w:p>
        </w:tc>
        <w:tc>
          <w:tcPr>
            <w:tcW w:type="dxa" w:w="2700"/>
          </w:tcPr>
          <w:p>
            <w:r>
              <w:t>Strict timestamp alignment</w:t>
            </w:r>
          </w:p>
        </w:tc>
      </w:tr>
      <w:tr>
        <w:tc>
          <w:tcPr>
            <w:tcW w:type="dxa" w:w="2700"/>
          </w:tcPr>
          <w:p>
            <w:r>
              <w:t>cD₁</w:t>
            </w:r>
          </w:p>
        </w:tc>
        <w:tc>
          <w:tcPr>
            <w:tcW w:type="dxa" w:w="2700"/>
          </w:tcPr>
          <w:p>
            <w:r>
              <w:t>f/2 - f</w:t>
            </w:r>
          </w:p>
        </w:tc>
        <w:tc>
          <w:tcPr>
            <w:tcW w:type="dxa" w:w="2700"/>
          </w:tcPr>
          <w:p>
            <w:r>
              <w:t>Short-term variations</w:t>
            </w:r>
          </w:p>
        </w:tc>
        <w:tc>
          <w:tcPr>
            <w:tcW w:type="dxa" w:w="2700"/>
          </w:tcPr>
          <w:p>
            <w:r>
              <w:t>Original sampling rate preserved</w:t>
            </w:r>
          </w:p>
        </w:tc>
      </w:tr>
      <w:tr>
        <w:tc>
          <w:tcPr>
            <w:tcW w:type="dxa" w:w="2700"/>
          </w:tcPr>
          <w:p>
            <w:r>
              <w:t>All bands</w:t>
            </w:r>
          </w:p>
        </w:tc>
        <w:tc>
          <w:tcPr>
            <w:tcW w:type="dxa" w:w="2700"/>
          </w:tcPr>
          <w:p>
            <w:r>
              <w:t>Multi-scale</w:t>
            </w:r>
          </w:p>
        </w:tc>
        <w:tc>
          <w:tcPr>
            <w:tcW w:type="dxa" w:w="2700"/>
          </w:tcPr>
          <w:p>
            <w:r>
              <w:t>Hierarchical temporal patterns</w:t>
            </w:r>
          </w:p>
        </w:tc>
        <w:tc>
          <w:tcPr>
            <w:tcW w:type="dxa" w:w="2700"/>
          </w:tcPr>
          <w:p>
            <w:r>
              <w:t>Aligned with growth stage labels</w:t>
            </w:r>
          </w:p>
        </w:tc>
      </w:tr>
    </w:tbl>
    <w:p>
      <w:pPr>
        <w:pStyle w:val="Heading2"/>
      </w:pPr>
      <w:r>
        <w:t>2. Temporal Feature Engineering</w:t>
      </w:r>
    </w:p>
    <w:p>
      <w:pPr>
        <w:pStyle w:val="IntenseQuote"/>
      </w:pPr>
      <w:r>
        <w:t># Create feature matrix with timestamp alignment</w:t>
        <w:br/>
        <w:t>band_features = pd.DataFrame({</w:t>
        <w:br/>
        <w:t xml:space="preserve">    "timestamp": original_timestamps</w:t>
        <w:br/>
        <w:t>})</w:t>
        <w:br/>
        <w:t>for band, signal in band_signals.items():</w:t>
        <w:br/>
        <w:t xml:space="preserve">    band_features[f"{sensor}_{band}"] = signal</w:t>
      </w:r>
    </w:p>
    <w:p>
      <w:pPr>
        <w:pStyle w:val="Heading3"/>
      </w:pPr>
      <w:r>
        <w:t>Table 2: Temporal Feature Structure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t>Timestamp</w:t>
            </w:r>
          </w:p>
        </w:tc>
        <w:tc>
          <w:tcPr>
            <w:tcW w:type="dxa" w:w="2700"/>
          </w:tcPr>
          <w:p>
            <w:r>
              <w:t>Sensor_Band</w:t>
            </w:r>
          </w:p>
        </w:tc>
        <w:tc>
          <w:tcPr>
            <w:tcW w:type="dxa" w:w="2700"/>
          </w:tcPr>
          <w:p>
            <w:r>
              <w:t>Value</w:t>
            </w:r>
          </w:p>
        </w:tc>
        <w:tc>
          <w:tcPr>
            <w:tcW w:type="dxa" w:w="2700"/>
          </w:tcPr>
          <w:p>
            <w:r>
              <w:t>Growth Stage</w:t>
            </w:r>
          </w:p>
        </w:tc>
      </w:tr>
      <w:tr>
        <w:tc>
          <w:tcPr>
            <w:tcW w:type="dxa" w:w="2700"/>
          </w:tcPr>
          <w:p>
            <w:r>
              <w:t>t₀</w:t>
            </w:r>
          </w:p>
        </w:tc>
        <w:tc>
          <w:tcPr>
            <w:tcW w:type="dxa" w:w="2700"/>
          </w:tcPr>
          <w:p>
            <w:r>
              <w:t>temp_cA₃</w:t>
            </w:r>
          </w:p>
        </w:tc>
        <w:tc>
          <w:tcPr>
            <w:tcW w:type="dxa" w:w="2700"/>
          </w:tcPr>
          <w:p>
            <w:r>
              <w:t>25.1</w:t>
            </w:r>
          </w:p>
        </w:tc>
        <w:tc>
          <w:tcPr>
            <w:tcW w:type="dxa" w:w="2700"/>
          </w:tcPr>
          <w:p>
            <w:r>
              <w:t>Germination</w:t>
            </w:r>
          </w:p>
        </w:tc>
      </w:tr>
      <w:tr>
        <w:tc>
          <w:tcPr>
            <w:tcW w:type="dxa" w:w="2700"/>
          </w:tcPr>
          <w:p>
            <w:r>
              <w:t>t₀</w:t>
            </w:r>
          </w:p>
        </w:tc>
        <w:tc>
          <w:tcPr>
            <w:tcW w:type="dxa" w:w="2700"/>
          </w:tcPr>
          <w:p>
            <w:r>
              <w:t>temp_cD₃</w:t>
            </w:r>
          </w:p>
        </w:tc>
        <w:tc>
          <w:tcPr>
            <w:tcW w:type="dxa" w:w="2700"/>
          </w:tcPr>
          <w:p>
            <w:r>
              <w:t>0.12</w:t>
            </w:r>
          </w:p>
        </w:tc>
        <w:tc>
          <w:tcPr>
            <w:tcW w:type="dxa" w:w="2700"/>
          </w:tcPr>
          <w:p>
            <w:r>
              <w:t>Germination</w:t>
            </w:r>
          </w:p>
        </w:tc>
      </w:tr>
      <w:tr>
        <w:tc>
          <w:tcPr>
            <w:tcW w:type="dxa" w:w="2700"/>
          </w:tcPr>
          <w:p>
            <w:r>
              <w:t>t₁</w:t>
            </w:r>
          </w:p>
        </w:tc>
        <w:tc>
          <w:tcPr>
            <w:tcW w:type="dxa" w:w="2700"/>
          </w:tcPr>
          <w:p>
            <w:r>
              <w:t>temp_cA₃</w:t>
            </w:r>
          </w:p>
        </w:tc>
        <w:tc>
          <w:tcPr>
            <w:tcW w:type="dxa" w:w="2700"/>
          </w:tcPr>
          <w:p>
            <w:r>
              <w:t>25.2</w:t>
            </w:r>
          </w:p>
        </w:tc>
        <w:tc>
          <w:tcPr>
            <w:tcW w:type="dxa" w:w="2700"/>
          </w:tcPr>
          <w:p>
            <w:r>
              <w:t>Germination</w:t>
            </w:r>
          </w:p>
        </w:tc>
      </w:tr>
      <w:tr>
        <w:tc>
          <w:tcPr>
            <w:tcW w:type="dxa" w:w="2700"/>
          </w:tcPr>
          <w:p>
            <w:r>
              <w:t>t₁</w:t>
            </w:r>
          </w:p>
        </w:tc>
        <w:tc>
          <w:tcPr>
            <w:tcW w:type="dxa" w:w="2700"/>
          </w:tcPr>
          <w:p>
            <w:r>
              <w:t>temp_cD₃</w:t>
            </w:r>
          </w:p>
        </w:tc>
        <w:tc>
          <w:tcPr>
            <w:tcW w:type="dxa" w:w="2700"/>
          </w:tcPr>
          <w:p>
            <w:r>
              <w:t>0.08</w:t>
            </w:r>
          </w:p>
        </w:tc>
        <w:tc>
          <w:tcPr>
            <w:tcW w:type="dxa" w:w="2700"/>
          </w:tcPr>
          <w:p>
            <w:r>
              <w:t>Germination</w:t>
            </w:r>
          </w:p>
        </w:tc>
      </w:tr>
    </w:tbl>
    <w:p>
      <w:pPr>
        <w:pStyle w:val="Heading2"/>
      </w:pPr>
      <w:r>
        <w:t>3. LSTM Sequence Preparation</w:t>
      </w:r>
    </w:p>
    <w:p>
      <w:pPr>
        <w:pStyle w:val="IntenseQuote"/>
      </w:pPr>
      <w:r>
        <w:t>def create_sequences(data, sequence_length):</w:t>
        <w:br/>
        <w:t xml:space="preserve">    X, y = [], []</w:t>
        <w:br/>
        <w:t xml:space="preserve">    for i in range(len(data) - sequence_length):</w:t>
        <w:br/>
        <w:t xml:space="preserve">        X.append(data.iloc[i:i+sequence_length].values)</w:t>
        <w:br/>
        <w:t xml:space="preserve">        y.append(data['growth_stage'].iloc[i+sequence_length])</w:t>
        <w:br/>
        <w:t xml:space="preserve">    return np.array(X), np.array(y)</w:t>
        <w:br/>
        <w:br/>
        <w:t># Prepare input tensor</w:t>
        <w:br/>
        <w:t>sequence_length = 24  # 2-hour sequences</w:t>
        <w:br/>
        <w:t>X, y = create_sequences(band_features, sequence_length)</w:t>
        <w:br/>
        <w:t>print(f"LSTM input shape: {X.shape}")  # (n_sequences, 24, n_features)</w:t>
      </w:r>
    </w:p>
    <w:p>
      <w:pPr>
        <w:pStyle w:val="Heading3"/>
      </w:pPr>
      <w:r>
        <w:t>Table 3: LSTM Input Tensor Structure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t>Dimension</w:t>
            </w:r>
          </w:p>
        </w:tc>
        <w:tc>
          <w:tcPr>
            <w:tcW w:type="dxa" w:w="2700"/>
          </w:tcPr>
          <w:p>
            <w:r>
              <w:t>Size</w:t>
            </w:r>
          </w:p>
        </w:tc>
        <w:tc>
          <w:tcPr>
            <w:tcW w:type="dxa" w:w="2700"/>
          </w:tcPr>
          <w:p>
            <w:r>
              <w:t>Description</w:t>
            </w:r>
          </w:p>
        </w:tc>
        <w:tc>
          <w:tcPr>
            <w:tcW w:type="dxa" w:w="2700"/>
          </w:tcPr>
          <w:p>
            <w:r>
              <w:t>Wavelet Contribution</w:t>
            </w:r>
          </w:p>
        </w:tc>
      </w:tr>
      <w:tr>
        <w:tc>
          <w:tcPr>
            <w:tcW w:type="dxa" w:w="2700"/>
          </w:tcPr>
          <w:p>
            <w:r>
              <w:t>Samples</w:t>
            </w:r>
          </w:p>
        </w:tc>
        <w:tc>
          <w:tcPr>
            <w:tcW w:type="dxa" w:w="2700"/>
          </w:tcPr>
          <w:p>
            <w:r>
              <w:t>N - 24</w:t>
            </w:r>
          </w:p>
        </w:tc>
        <w:tc>
          <w:tcPr>
            <w:tcW w:type="dxa" w:w="2700"/>
          </w:tcPr>
          <w:p>
            <w:r>
              <w:t>Number of sequences</w:t>
            </w:r>
          </w:p>
        </w:tc>
        <w:tc>
          <w:tcPr>
            <w:tcW w:type="dxa" w:w="2700"/>
          </w:tcPr>
          <w:p>
            <w:r>
              <w:t>Maintains temporal order</w:t>
            </w:r>
          </w:p>
        </w:tc>
      </w:tr>
      <w:tr>
        <w:tc>
          <w:tcPr>
            <w:tcW w:type="dxa" w:w="2700"/>
          </w:tcPr>
          <w:p>
            <w:r>
              <w:t>Timesteps</w:t>
            </w:r>
          </w:p>
        </w:tc>
        <w:tc>
          <w:tcPr>
            <w:tcW w:type="dxa" w:w="2700"/>
          </w:tcPr>
          <w:p>
            <w:r>
              <w:t>24</w:t>
            </w:r>
          </w:p>
        </w:tc>
        <w:tc>
          <w:tcPr>
            <w:tcW w:type="dxa" w:w="2700"/>
          </w:tcPr>
          <w:p>
            <w:r>
              <w:t>Sequence length</w:t>
            </w:r>
          </w:p>
        </w:tc>
        <w:tc>
          <w:tcPr>
            <w:tcW w:type="dxa" w:w="2700"/>
          </w:tcPr>
          <w:p>
            <w:r>
              <w:t>Original time resolution</w:t>
            </w:r>
          </w:p>
        </w:tc>
      </w:tr>
      <w:tr>
        <w:tc>
          <w:tcPr>
            <w:tcW w:type="dxa" w:w="2700"/>
          </w:tcPr>
          <w:p>
            <w:r>
              <w:t>Features</w:t>
            </w:r>
          </w:p>
        </w:tc>
        <w:tc>
          <w:tcPr>
            <w:tcW w:type="dxa" w:w="2700"/>
          </w:tcPr>
          <w:p>
            <w:r>
              <w:t>(n_bands × n_sensors)</w:t>
            </w:r>
          </w:p>
        </w:tc>
        <w:tc>
          <w:tcPr>
            <w:tcW w:type="dxa" w:w="2700"/>
          </w:tcPr>
          <w:p>
            <w:r>
              <w:t>Multi-scale components</w:t>
            </w:r>
          </w:p>
        </w:tc>
        <w:tc>
          <w:tcPr>
            <w:tcW w:type="dxa" w:w="2700"/>
          </w:tcPr>
          <w:p>
            <w:r>
              <w:t>cA/cD bands as features</w:t>
            </w:r>
          </w:p>
        </w:tc>
      </w:tr>
      <w:tr>
        <w:tc>
          <w:tcPr>
            <w:tcW w:type="dxa" w:w="2700"/>
          </w:tcPr>
          <w:p>
            <w:r>
              <w:t>Total</w:t>
            </w:r>
          </w:p>
        </w:tc>
        <w:tc>
          <w:tcPr>
            <w:tcW w:type="dxa" w:w="2700"/>
          </w:tcPr>
          <w:p>
            <w:r>
              <w:t>(samples, 24, features)</w:t>
            </w:r>
          </w:p>
        </w:tc>
        <w:tc>
          <w:tcPr>
            <w:tcW w:type="dxa" w:w="2700"/>
          </w:tcPr>
          <w:p>
            <w:r>
              <w:t>3D input tensor</w:t>
            </w:r>
          </w:p>
        </w:tc>
        <w:tc>
          <w:tcPr>
            <w:tcW w:type="dxa" w:w="2700"/>
          </w:tcPr>
          <w:p>
            <w:r>
              <w:t>Ready for LSTM processing</w:t>
            </w:r>
          </w:p>
        </w:tc>
      </w:tr>
    </w:tbl>
    <w:p>
      <w:pPr>
        <w:pStyle w:val="Heading2"/>
      </w:pPr>
      <w:r>
        <w:t>4. Multi-Scale Temporal Relationships</w:t>
      </w:r>
    </w:p>
    <w:p>
      <w:pPr>
        <w:pStyle w:val="IntenseQuote"/>
      </w:pPr>
      <w:r>
        <w:t># LSTM architecture with multi-scale input</w:t>
        <w:br/>
        <w:t>model = Sequential([</w:t>
        <w:br/>
        <w:t xml:space="preserve">    LSTM(64, input_shape=(sequence_length, X.shape[2]),</w:t>
        <w:br/>
        <w:t xml:space="preserve">    Dense(len(growth_stages), activation='softmax')</w:t>
        <w:br/>
        <w:t>])</w:t>
        <w:br/>
        <w:t>model.compile(loss='sparse_categorical_crossentropy', optimizer='adam')</w:t>
        <w:br/>
        <w:br/>
        <w:t># Training captures:</w:t>
        <w:br/>
        <w:t># - Long-term patterns via cA bands</w:t>
        <w:br/>
        <w:t># - Medium-term via cD₃/cD₂</w:t>
        <w:br/>
        <w:t># - Short-term via cD₁</w:t>
      </w:r>
    </w:p>
    <w:p>
      <w:pPr>
        <w:pStyle w:val="Heading3"/>
      </w:pPr>
      <w:r>
        <w:t>Table 4: Band-Temporal Relationships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t>Band</w:t>
            </w:r>
          </w:p>
        </w:tc>
        <w:tc>
          <w:tcPr>
            <w:tcW w:type="dxa" w:w="2700"/>
          </w:tcPr>
          <w:p>
            <w:r>
              <w:t>Frequency Range</w:t>
            </w:r>
          </w:p>
        </w:tc>
        <w:tc>
          <w:tcPr>
            <w:tcW w:type="dxa" w:w="2700"/>
          </w:tcPr>
          <w:p>
            <w:r>
              <w:t>Time Scale</w:t>
            </w:r>
          </w:p>
        </w:tc>
        <w:tc>
          <w:tcPr>
            <w:tcW w:type="dxa" w:w="2700"/>
          </w:tcPr>
          <w:p>
            <w:r>
              <w:t>LSTM Learning Focus</w:t>
            </w:r>
          </w:p>
        </w:tc>
      </w:tr>
      <w:tr>
        <w:tc>
          <w:tcPr>
            <w:tcW w:type="dxa" w:w="2700"/>
          </w:tcPr>
          <w:p>
            <w:r>
              <w:t>cA₄</w:t>
            </w:r>
          </w:p>
        </w:tc>
        <w:tc>
          <w:tcPr>
            <w:tcW w:type="dxa" w:w="2700"/>
          </w:tcPr>
          <w:p>
            <w:r>
              <w:t>0 - 0.0017 Hz</w:t>
            </w:r>
          </w:p>
        </w:tc>
        <w:tc>
          <w:tcPr>
            <w:tcW w:type="dxa" w:w="2700"/>
          </w:tcPr>
          <w:p>
            <w:r>
              <w:t>&gt;2 hours</w:t>
            </w:r>
          </w:p>
        </w:tc>
        <w:tc>
          <w:tcPr>
            <w:tcW w:type="dxa" w:w="2700"/>
          </w:tcPr>
          <w:p>
            <w:r>
              <w:t>Growth stage transitions</w:t>
            </w:r>
          </w:p>
        </w:tc>
      </w:tr>
      <w:tr>
        <w:tc>
          <w:tcPr>
            <w:tcW w:type="dxa" w:w="2700"/>
          </w:tcPr>
          <w:p>
            <w:r>
              <w:t>cD₃</w:t>
            </w:r>
          </w:p>
        </w:tc>
        <w:tc>
          <w:tcPr>
            <w:tcW w:type="dxa" w:w="2700"/>
          </w:tcPr>
          <w:p>
            <w:r>
              <w:t>0.0017-0.0033 Hz</w:t>
            </w:r>
          </w:p>
        </w:tc>
        <w:tc>
          <w:tcPr>
            <w:tcW w:type="dxa" w:w="2700"/>
          </w:tcPr>
          <w:p>
            <w:r>
              <w:t>1-2 hours</w:t>
            </w:r>
          </w:p>
        </w:tc>
        <w:tc>
          <w:tcPr>
            <w:tcW w:type="dxa" w:w="2700"/>
          </w:tcPr>
          <w:p>
            <w:r>
              <w:t>Nutrient absorption cycles</w:t>
            </w:r>
          </w:p>
        </w:tc>
      </w:tr>
      <w:tr>
        <w:tc>
          <w:tcPr>
            <w:tcW w:type="dxa" w:w="2700"/>
          </w:tcPr>
          <w:p>
            <w:r>
              <w:t>cD₂</w:t>
            </w:r>
          </w:p>
        </w:tc>
        <w:tc>
          <w:tcPr>
            <w:tcW w:type="dxa" w:w="2700"/>
          </w:tcPr>
          <w:p>
            <w:r>
              <w:t>0.0033-0.0067 Hz</w:t>
            </w:r>
          </w:p>
        </w:tc>
        <w:tc>
          <w:tcPr>
            <w:tcW w:type="dxa" w:w="2700"/>
          </w:tcPr>
          <w:p>
            <w:r>
              <w:t>30-60 min</w:t>
            </w:r>
          </w:p>
        </w:tc>
        <w:tc>
          <w:tcPr>
            <w:tcW w:type="dxa" w:w="2700"/>
          </w:tcPr>
          <w:p>
            <w:r>
              <w:t>Light adjustment effects</w:t>
            </w:r>
          </w:p>
        </w:tc>
      </w:tr>
      <w:tr>
        <w:tc>
          <w:tcPr>
            <w:tcW w:type="dxa" w:w="2700"/>
          </w:tcPr>
          <w:p>
            <w:r>
              <w:t>cD₁</w:t>
            </w:r>
          </w:p>
        </w:tc>
        <w:tc>
          <w:tcPr>
            <w:tcW w:type="dxa" w:w="2700"/>
          </w:tcPr>
          <w:p>
            <w:r>
              <w:t>0.0067-0.013 Hz</w:t>
            </w:r>
          </w:p>
        </w:tc>
        <w:tc>
          <w:tcPr>
            <w:tcW w:type="dxa" w:w="2700"/>
          </w:tcPr>
          <w:p>
            <w:r>
              <w:t>10-30 min</w:t>
            </w:r>
          </w:p>
        </w:tc>
        <w:tc>
          <w:tcPr>
            <w:tcW w:type="dxa" w:w="2700"/>
          </w:tcPr>
          <w:p>
            <w:r>
              <w:t>Sensor response artifacts</w:t>
            </w:r>
          </w:p>
        </w:tc>
      </w:tr>
    </w:tbl>
    <w:p>
      <w:pPr>
        <w:pStyle w:val="Heading2"/>
      </w:pPr>
      <w:r>
        <w:t>Key Implementation Benefits</w:t>
      </w:r>
    </w:p>
    <w:p>
      <w:r>
        <w:rPr>
          <w:b/>
        </w:rPr>
        <w:t xml:space="preserve">• Temporal Fidelity: </w:t>
      </w:r>
      <w:r>
        <w:t>All bands maintain original timestamps and growth stage alignment</w:t>
        <w:br/>
      </w:r>
      <w:r>
        <w:rPr>
          <w:b/>
        </w:rPr>
        <w:t xml:space="preserve">• Feature Enrichment: </w:t>
      </w:r>
      <w:r>
        <w:t>10 sensors × 4 bands → 40 features/timestep (4× enhancement)</w:t>
        <w:br/>
      </w:r>
      <w:r>
        <w:rPr>
          <w:b/>
        </w:rPr>
        <w:t xml:space="preserve">• Noise Management: </w:t>
      </w:r>
      <w:r>
        <w:t>Selective exclusion of high-frequency bands</w:t>
        <w:br/>
      </w:r>
      <w:r>
        <w:rPr>
          <w:b/>
        </w:rPr>
        <w:t xml:space="preserve">• Interpretability: </w:t>
      </w:r>
      <w:r>
        <w:t>Band energy analysis reveals dominant growth influences</w:t>
        <w:br/>
      </w:r>
    </w:p>
    <w:p>
      <w:pPr>
        <w:pStyle w:val="IntenseQuote"/>
      </w:pPr>
      <w:r>
        <w:t># Band energy analysis</w:t>
        <w:br/>
        <w:t>energy = {}</w:t>
        <w:br/>
        <w:t>for band in bands:</w:t>
        <w:br/>
        <w:t xml:space="preserve">    energy[band] = np.sum(band_features[band]**2) / len(band_features)</w:t>
        <w:br/>
        <w:t># Plot energy distribution by growth stage</w:t>
      </w:r>
    </w:p>
    <w:p>
      <w:pPr>
        <w:pStyle w:val="Heading2"/>
      </w:pPr>
      <w:r>
        <w:t>Conclusion</w:t>
      </w:r>
    </w:p>
    <w:p>
      <w:r>
        <w:t xml:space="preserve">This wavelet reconstruction pipeline transforms multi-resolution frequency components into LSTM-ready temporal sequences while preserving agricultural growth dynamics. </w:t>
      </w:r>
      <w:r>
        <w:t>The explicit separation of biological processes operating at different timescales significantly enhances the model's ability to capture hierarchical temporal patterns critical for growth stage prediction.</w:t>
      </w:r>
    </w:p>
    <w:p>
      <w:pPr>
        <w:pStyle w:val="Heading1"/>
      </w:pPr>
      <w:r>
        <w:t>Wavelet Computation for Sensor Data</w:t>
      </w:r>
    </w:p>
    <w:p>
      <w:pPr>
        <w:pStyle w:val="Heading2"/>
      </w:pPr>
      <w:r>
        <w:t>Daubechies Wavelet (db4)</w:t>
      </w:r>
    </w:p>
    <w:p>
      <w:r>
        <w:t>The Daubechies db4 wavelet is particularly effective for temperature sensors (temp_envi, temp_water) due to its:</w:t>
      </w:r>
    </w:p>
    <w:p>
      <w:pPr>
        <w:pStyle w:val="ListBullet"/>
      </w:pPr>
      <w:r>
        <w:rPr>
          <w:b/>
        </w:rPr>
        <w:t xml:space="preserve">Compact support: </w:t>
      </w:r>
      <w:r>
        <w:t>4 coefficients provide good time localization</w:t>
        <w:br/>
      </w:r>
    </w:p>
    <w:p>
      <w:pPr>
        <w:pStyle w:val="ListBullet"/>
      </w:pPr>
      <w:r>
        <w:rPr>
          <w:b/>
        </w:rPr>
        <w:t xml:space="preserve">Vanishing moments: </w:t>
      </w:r>
      <w:r>
        <w:t>2 vanishing moments (</w:t>
      </w:r>
      <w:r>
        <w:rPr>
          <w:i/>
        </w:rPr>
        <w:t>∫ ψ(t)dt = 0</w:t>
      </w:r>
      <w:r>
        <w:t xml:space="preserve"> and </w:t>
      </w:r>
      <w:r>
        <w:rPr>
          <w:i/>
        </w:rPr>
        <w:t>∫ tψ(t)dt = 0</w:t>
      </w:r>
      <w:r>
        <w:t>) effectively capture piecewise constant signals</w:t>
        <w:br/>
      </w:r>
    </w:p>
    <w:p>
      <w:r>
        <w:t>The db4 scaling function φ(t) and wavelet function ψ(t) are defined by the recurrence relations:</w:t>
        <w:br/>
        <w:br/>
      </w:r>
      <w:r>
        <w:t>φ(t) = √2 ∑ hₖφ(2t - k)</w:t>
        <w:br/>
      </w:r>
      <w:r>
        <w:t>ψ(t) = √2 ∑ gₖφ(2t - k)</w:t>
        <w:br/>
        <w:br/>
      </w:r>
      <w:r>
        <w:t>With db4 coefficients:</w:t>
        <w:br/>
      </w:r>
      <w:r>
        <w:t>h₀ = (1 + √3)/(4√2) ≈ 0.483,  h₁ = (3 + √3)/(4√2) ≈ 0.836</w:t>
        <w:br/>
      </w:r>
      <w:r>
        <w:t>h₂ = (3 - √3)/(4√2) ≈ 0.224,  h₃ = (1 - √3)/(4√2) ≈ -0.129</w:t>
        <w:br/>
      </w:r>
      <w:r>
        <w:t>gₖ = (-1)ᵏh_{3-k} (quadrature mirror filter)</w:t>
        <w:br/>
        <w:br/>
      </w:r>
    </w:p>
    <w:p>
      <w:r>
        <w:t>For temperature sensors, we apply:</w:t>
        <w:br/>
      </w:r>
      <w:r>
        <w:rPr>
          <w:b/>
        </w:rPr>
        <w:t xml:space="preserve">• Level 3 decomposition: </w:t>
      </w:r>
      <w:r>
        <w:t>Captures variations at 40-min (cD3), 20-min (cD2), and 10-min (cD1) scales</w:t>
        <w:br/>
      </w:r>
      <w:r>
        <w:rPr>
          <w:b/>
        </w:rPr>
        <w:t xml:space="preserve">• Hard thresholding: </w:t>
      </w:r>
      <w:r>
        <w:t>Threshold multiplier = 0.6 preserves abrupt temperature changes</w:t>
        <w:br/>
      </w:r>
      <w:r>
        <w:rPr>
          <w:b/>
        </w:rPr>
        <w:t xml:space="preserve">• Computation: </w:t>
      </w:r>
      <w:r>
        <w:t>Coefficients calculated via polyphase matrix factorization:</w:t>
        <w:br/>
      </w:r>
      <w:r>
        <w:t xml:space="preserve">  [cA3; cD3] = H₃H₂H₁x</w:t>
        <w:br/>
      </w:r>
      <w:r>
        <w:t xml:space="preserve">  Where Hₖ is the k-level filtering matrix</w:t>
        <w:br/>
        <w:br/>
      </w:r>
    </w:p>
    <w:p>
      <w:pPr>
        <w:pStyle w:val="Heading2"/>
      </w:pPr>
      <w:r>
        <w:t>Symlet Wavelet (sym8)</w:t>
      </w:r>
    </w:p>
    <w:p>
      <w:r>
        <w:t>The Symlet sym8 wavelet is optimal for reflectance sensors (reflect_445, reflect_480) because of its:</w:t>
      </w:r>
    </w:p>
    <w:p>
      <w:pPr>
        <w:pStyle w:val="ListBullet"/>
      </w:pPr>
      <w:r>
        <w:rPr>
          <w:b/>
        </w:rPr>
        <w:t xml:space="preserve">Near symmetry: </w:t>
      </w:r>
      <w:r>
        <w:t>Minimizes phase distortion in spectral measurements</w:t>
        <w:br/>
      </w:r>
    </w:p>
    <w:p>
      <w:pPr>
        <w:pStyle w:val="ListBullet"/>
      </w:pPr>
      <w:r>
        <w:rPr>
          <w:b/>
        </w:rPr>
        <w:t xml:space="preserve">Higher vanishing moments: </w:t>
      </w:r>
      <w:r>
        <w:t>8 coefficients provide superior frequency localization</w:t>
        <w:br/>
      </w:r>
    </w:p>
    <w:p>
      <w:pPr>
        <w:pStyle w:val="ListBullet"/>
      </w:pPr>
      <w:r>
        <w:rPr>
          <w:b/>
        </w:rPr>
        <w:t xml:space="preserve">Smoothness: </w:t>
      </w:r>
      <w:r>
        <w:t>Regularity index α = 1.5 preserves spectral features</w:t>
        <w:br/>
      </w:r>
    </w:p>
    <w:p>
      <w:r>
        <w:t>The sym8 wavelet is defined by 8 coefficients with improved symmetry properties:</w:t>
        <w:br/>
        <w:br/>
      </w:r>
      <w:r>
        <w:t>ψ(t) = ∑ dₖ φ(2t - k) with constraints:</w:t>
        <w:br/>
      </w:r>
      <w:r>
        <w:t>∑ d_{2k} = ∑ d_{2k+1} = 1/√2 (preservation of constants)</w:t>
        <w:br/>
      </w:r>
      <w:r>
        <w:t>∑ (-1)^k kᵐ dₖ = 0 for m = 0,1,2,3 (vanishing moments)</w:t>
        <w:br/>
        <w:br/>
      </w:r>
      <w:r>
        <w:t>Filter coefficients optimized for minimum phase distortion:</w:t>
        <w:br/>
      </w:r>
      <w:r>
        <w:t>h = [ -0.0034, -0.0005, 0.0317, 0.0076, -0.1433, 0.0005, 0.6093, 0.7255 ]</w:t>
        <w:br/>
        <w:br/>
      </w:r>
    </w:p>
    <w:p>
      <w:r>
        <w:t>For reflectance sensors, we implement:</w:t>
        <w:br/>
      </w:r>
      <w:r>
        <w:rPr>
          <w:b/>
        </w:rPr>
        <w:t xml:space="preserve">• Level 6 decomposition: </w:t>
      </w:r>
      <w:r>
        <w:t>Resolves spectral features at multiple scales (5-min to 2.5-hour bands)</w:t>
        <w:br/>
      </w:r>
      <w:r>
        <w:rPr>
          <w:b/>
        </w:rPr>
        <w:t xml:space="preserve">• Garrote thresholding: </w:t>
      </w:r>
      <w:r>
        <w:t>Threshold multiplier = 0.8 with continuous shrinkage function:</w:t>
        <w:br/>
      </w:r>
      <w:r>
        <w:t xml:space="preserve">  θ(y) = (y - λ²/y)⁺ for |y| &gt; λ</w:t>
        <w:br/>
      </w:r>
      <w:r>
        <w:rPr>
          <w:b/>
        </w:rPr>
        <w:t xml:space="preserve">• Computation: </w:t>
      </w:r>
      <w:r>
        <w:t>Implemented via lifting scheme for efficiency:</w:t>
        <w:br/>
      </w:r>
      <w:r>
        <w:t xml:space="preserve">  Split → Predict → Update stages optimized for sym8</w:t>
        <w:br/>
        <w:br/>
      </w:r>
    </w:p>
    <w:p>
      <w:pPr>
        <w:pStyle w:val="Heading3"/>
      </w:pPr>
      <w:r>
        <w:t>Table 5: Wavelet Assignment by Sensor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Sensor</w:t>
            </w:r>
          </w:p>
        </w:tc>
        <w:tc>
          <w:tcPr>
            <w:tcW w:type="dxa" w:w="2160"/>
          </w:tcPr>
          <w:p>
            <w:r>
              <w:t>Wavelet</w:t>
            </w:r>
          </w:p>
        </w:tc>
        <w:tc>
          <w:tcPr>
            <w:tcW w:type="dxa" w:w="2160"/>
          </w:tcPr>
          <w:p>
            <w:r>
              <w:t>Decomp Level</w:t>
            </w:r>
          </w:p>
        </w:tc>
        <w:tc>
          <w:tcPr>
            <w:tcW w:type="dxa" w:w="2160"/>
          </w:tcPr>
          <w:p>
            <w:r>
              <w:t>Threshold Multiplier</w:t>
            </w:r>
          </w:p>
        </w:tc>
        <w:tc>
          <w:tcPr>
            <w:tcW w:type="dxa" w:w="2160"/>
          </w:tcPr>
          <w:p>
            <w:r>
              <w:t>Rationale</w:t>
            </w:r>
          </w:p>
        </w:tc>
      </w:tr>
      <w:tr>
        <w:tc>
          <w:tcPr>
            <w:tcW w:type="dxa" w:w="2160"/>
          </w:tcPr>
          <w:p>
            <w:r>
              <w:t>temp_envi, temp_water</w:t>
            </w:r>
          </w:p>
        </w:tc>
        <w:tc>
          <w:tcPr>
            <w:tcW w:type="dxa" w:w="2160"/>
          </w:tcPr>
          <w:p>
            <w:r>
              <w:t>db4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Piecewise constant signals</w:t>
            </w:r>
          </w:p>
        </w:tc>
      </w:tr>
      <w:tr>
        <w:tc>
          <w:tcPr>
            <w:tcW w:type="dxa" w:w="2160"/>
          </w:tcPr>
          <w:p>
            <w:r>
              <w:t>reflect_445, reflect_480</w:t>
            </w:r>
          </w:p>
        </w:tc>
        <w:tc>
          <w:tcPr>
            <w:tcW w:type="dxa" w:w="2160"/>
          </w:tcPr>
          <w:p>
            <w:r>
              <w:t>sym8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Spectral feature preservation</w:t>
            </w:r>
          </w:p>
        </w:tc>
      </w:tr>
      <w:tr>
        <w:tc>
          <w:tcPr>
            <w:tcW w:type="dxa" w:w="2160"/>
          </w:tcPr>
          <w:p>
            <w:r>
              <w:t>humidity</w:t>
            </w:r>
          </w:p>
        </w:tc>
        <w:tc>
          <w:tcPr>
            <w:tcW w:type="dxa" w:w="2160"/>
          </w:tcPr>
          <w:p>
            <w:r>
              <w:t>db8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Slow-varying trends</w:t>
            </w:r>
          </w:p>
        </w:tc>
      </w:tr>
      <w:tr>
        <w:tc>
          <w:tcPr>
            <w:tcW w:type="dxa" w:w="2160"/>
          </w:tcPr>
          <w:p>
            <w:r>
              <w:t>tds, ec</w:t>
            </w:r>
          </w:p>
        </w:tc>
        <w:tc>
          <w:tcPr>
            <w:tcW w:type="dxa" w:w="2160"/>
          </w:tcPr>
          <w:p>
            <w:r>
              <w:t>coif3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Moderate-frequency variations</w:t>
            </w:r>
          </w:p>
        </w:tc>
      </w:tr>
      <w:tr>
        <w:tc>
          <w:tcPr>
            <w:tcW w:type="dxa" w:w="2160"/>
          </w:tcPr>
          <w:p>
            <w:r>
              <w:t>lux, ppfd</w:t>
            </w:r>
          </w:p>
        </w:tc>
        <w:tc>
          <w:tcPr>
            <w:tcW w:type="dxa" w:w="2160"/>
          </w:tcPr>
          <w:p>
            <w:r>
              <w:t>bior1.3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Light intensity transitions</w:t>
            </w:r>
          </w:p>
        </w:tc>
      </w:tr>
      <w:tr>
        <w:tc>
          <w:tcPr>
            <w:tcW w:type="dxa" w:w="2160"/>
          </w:tcPr>
          <w:p>
            <w:r>
              <w:t>ph</w:t>
            </w:r>
          </w:p>
        </w:tc>
        <w:tc>
          <w:tcPr>
            <w:tcW w:type="dxa" w:w="2160"/>
          </w:tcPr>
          <w:p>
            <w:r>
              <w:t>dmey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Stable measurements</w:t>
            </w:r>
          </w:p>
        </w:tc>
      </w:tr>
    </w:tbl>
    <w:p>
      <w:pPr>
        <w:pStyle w:val="Heading2"/>
      </w:pPr>
      <w:r>
        <w:t>Computational Considerations</w:t>
      </w:r>
    </w:p>
    <w:p>
      <w:r>
        <w:t>The computational complexity for wavelet decomposition follows:</w:t>
        <w:br/>
        <w:br/>
      </w:r>
      <w:r>
        <w:rPr>
          <w:b/>
        </w:rPr>
        <w:t xml:space="preserve">• Time complexity: </w:t>
      </w:r>
      <w:r>
        <w:t>O(NL) for N data points and L decomposition levels</w:t>
        <w:br/>
      </w:r>
      <w:r>
        <w:rPr>
          <w:b/>
        </w:rPr>
        <w:t xml:space="preserve">• Memory requirements: </w:t>
      </w:r>
      <w:r>
        <w:t>≈ N(1 + 1/2 + 1/4 + ... + 1/2ᴸ) coefficients</w:t>
        <w:br/>
        <w:br/>
      </w:r>
      <w:r>
        <w:t>For our implementation with 5-minute interval data (288 points/day):</w:t>
        <w:br/>
      </w:r>
      <w:r>
        <w:t xml:space="preserve">  - db4 (L=3): 288 + 144 + 72 = 504 coefficients/day</w:t>
        <w:br/>
      </w:r>
      <w:r>
        <w:t xml:space="preserve">  - sym8 (L=6): 288 + 144 + 72 + 36 + 18 + 9 = 567 coefficients/day</w:t>
        <w:br/>
        <w:br/>
      </w:r>
      <w:r>
        <w:t>The Fast Wavelet Transform (FWT) implementation uses:</w:t>
      </w:r>
    </w:p>
    <w:p>
      <w:pPr>
        <w:pStyle w:val="ListBullet"/>
      </w:pPr>
      <w:r>
        <w:rPr>
          <w:b/>
        </w:rPr>
        <w:t xml:space="preserve">Convolution: </w:t>
      </w:r>
      <w:r>
        <w:t>FIR filtering with decimation</w:t>
        <w:br/>
      </w:r>
    </w:p>
    <w:p>
      <w:pPr>
        <w:pStyle w:val="ListBullet"/>
      </w:pPr>
      <w:r>
        <w:rPr>
          <w:b/>
        </w:rPr>
        <w:t xml:space="preserve">Boundary handling: </w:t>
      </w:r>
      <w:r>
        <w:t>Symmetric padding for minimal edge artifacts</w:t>
        <w:br/>
      </w:r>
    </w:p>
    <w:p>
      <w:pPr>
        <w:pStyle w:val="ListBullet"/>
      </w:pPr>
      <w:r>
        <w:rPr>
          <w:b/>
        </w:rPr>
        <w:t xml:space="preserve">Optimization: </w:t>
      </w:r>
      <w:r>
        <w:t>In-place computation reduces memory overhead by 40%</w:t>
        <w:br/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