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194560" cy="184805"/>
            <wp:docPr id="1" name="Picture 1"/>
            <wp:cNvGraphicFramePr>
              <a:graphicFrameLocks noChangeAspect="1"/>
            </wp:cNvGraphicFramePr>
            <a:graphic>
              <a:graphicData uri="http://schemas.openxmlformats.org/drawingml/2006/picture">
                <pic:pic>
                  <pic:nvPicPr>
                    <pic:cNvPr id="1" name="encabesado SYWORK.png"/>
                    <pic:cNvPicPr/>
                  </pic:nvPicPr>
                  <pic:blipFill>
                    <a:blip r:embed="rId10"/>
                    <a:stretch>
                      <a:fillRect/>
                    </a:stretch>
                  </pic:blipFill>
                  <pic:spPr>
                    <a:xfrm>
                      <a:off x="0" y="0"/>
                      <a:ext cx="2194560" cy="184805"/>
                    </a:xfrm>
                    <a:prstGeom prst="rect"/>
                  </pic:spPr>
                </pic:pic>
              </a:graphicData>
            </a:graphic>
          </wp:inline>
        </w:drawing>
      </w:r>
    </w:p>
    <w:p/>
    <w:p>
      <w:pPr>
        <w:pStyle w:val="Heading1"/>
        <w:pBdr>
          <w:bottom w:val="single" w:sz="6" w:space="2" w:color="CCCCCC"/>
        </w:pBdr>
      </w:pPr>
      <w:r>
        <w:rPr>
          <w:rFonts w:ascii="Calibri" w:hAnsi="Calibri"/>
          <w:b/>
          <w:caps/>
          <w:color w:val="E3242B"/>
        </w:rPr>
        <w:t>Manual de Usuario - Tickets (APEX PC + Ionic) — SYWORK</w:t>
      </w:r>
    </w:p>
    <w:p>
      <w:pPr>
        <w:spacing w:after="40"/>
      </w:pPr>
      <w:r>
        <w:rPr>
          <w:rFonts w:ascii="Calibri" w:hAnsi="Calibri"/>
          <w:b/>
          <w:color w:val="333333"/>
          <w:sz w:val="21"/>
        </w:rPr>
        <w:t xml:space="preserve">Aplicativo / Sistema: </w:t>
      </w:r>
      <w:r>
        <w:rPr>
          <w:rFonts w:ascii="Calibri" w:hAnsi="Calibri"/>
          <w:color w:val="555555"/>
          <w:sz w:val="21"/>
        </w:rPr>
        <w:t>Tickets (APEX PC + Ionic)</w:t>
      </w:r>
    </w:p>
    <w:p>
      <w:pPr>
        <w:spacing w:after="40"/>
      </w:pPr>
      <w:r>
        <w:rPr>
          <w:rFonts w:ascii="Calibri" w:hAnsi="Calibri"/>
          <w:b/>
          <w:color w:val="333333"/>
          <w:sz w:val="21"/>
        </w:rPr>
        <w:t xml:space="preserve">Tipo de Documento: </w:t>
      </w:r>
      <w:r>
        <w:rPr>
          <w:rFonts w:ascii="Calibri" w:hAnsi="Calibri"/>
          <w:color w:val="555555"/>
          <w:sz w:val="21"/>
        </w:rPr>
        <w:t>Manual de Usuario</w:t>
      </w:r>
    </w:p>
    <w:p>
      <w:pPr>
        <w:spacing w:after="40"/>
      </w:pPr>
      <w:r>
        <w:rPr>
          <w:rFonts w:ascii="Calibri" w:hAnsi="Calibri"/>
          <w:b/>
          <w:color w:val="333333"/>
          <w:sz w:val="21"/>
        </w:rPr>
        <w:t xml:space="preserve">Empresa / Cliente: </w:t>
      </w:r>
      <w:r>
        <w:rPr>
          <w:rFonts w:ascii="Calibri" w:hAnsi="Calibri"/>
          <w:color w:val="555555"/>
          <w:sz w:val="21"/>
        </w:rPr>
        <w:t>SYWORK</w:t>
      </w:r>
    </w:p>
    <w:p>
      <w:pPr>
        <w:spacing w:after="40"/>
      </w:pPr>
      <w:r>
        <w:rPr>
          <w:rFonts w:ascii="Calibri" w:hAnsi="Calibri"/>
          <w:b/>
          <w:color w:val="333333"/>
          <w:sz w:val="21"/>
        </w:rPr>
        <w:t xml:space="preserve">Versión: </w:t>
      </w:r>
      <w:r>
        <w:rPr>
          <w:rFonts w:ascii="Calibri" w:hAnsi="Calibri"/>
          <w:color w:val="555555"/>
          <w:sz w:val="21"/>
        </w:rPr>
        <w:t>1.0</w:t>
      </w:r>
    </w:p>
    <w:p>
      <w:pPr>
        <w:spacing w:after="40"/>
      </w:pPr>
      <w:r>
        <w:rPr>
          <w:rFonts w:ascii="Calibri" w:hAnsi="Calibri"/>
          <w:b/>
          <w:color w:val="333333"/>
          <w:sz w:val="21"/>
        </w:rPr>
        <w:t xml:space="preserve">Fecha: </w:t>
      </w:r>
      <w:r>
        <w:rPr>
          <w:rFonts w:ascii="Calibri" w:hAnsi="Calibri"/>
          <w:color w:val="555555"/>
          <w:sz w:val="21"/>
        </w:rPr>
        <w:t>06/08/2026</w:t>
      </w:r>
    </w:p>
    <w:p>
      <w:pPr>
        <w:spacing w:after="40"/>
      </w:pPr>
      <w:r>
        <w:rPr>
          <w:rFonts w:ascii="Calibri" w:hAnsi="Calibri"/>
          <w:b/>
          <w:color w:val="333333"/>
          <w:sz w:val="21"/>
        </w:rPr>
        <w:t xml:space="preserve">Estado: </w:t>
      </w:r>
      <w:r>
        <w:rPr>
          <w:rFonts w:ascii="Calibri" w:hAnsi="Calibri"/>
          <w:color w:val="555555"/>
          <w:sz w:val="21"/>
        </w:rPr>
        <w:t>Aprobado</w:t>
      </w:r>
    </w:p>
    <w:p>
      <w:pPr>
        <w:spacing w:before="200"/>
        <w:pBdr>
          <w:bottom w:val="single" w:sz="18" w:space="1" w:color="E3242B"/>
        </w:pBdr>
      </w:pPr>
    </w:p>
    <w:p>
      <w:r>
        <w:br w:type="page"/>
      </w:r>
    </w:p>
    <w:p w14:paraId="3362AC85" w14:textId="1341D52B" w:rsidR="002F2640" w:rsidRDefault="00DD5C25" w:rsidP="00DE5093">
      <w:pPr>
        <w:jc w:val="both"/>
        <w:rPr>
          <w:b/>
          <w:sz w:val="36"/>
          <w:lang w:val="es-419"/>
        </w:rPr>
        <w:pBdr>
          <w:bottom w:val="single" w:sz="6" w:space="2" w:color="CCCCCC"/>
        </w:pBdr>
      </w:pPr>
      <w:r>
        <w:rPr>
          <w:rFonts w:ascii="Calibri" w:hAnsi="Calibri"/>
          <w:b/>
          <w:caps/>
          <w:color w:val="E3242B"/>
          <w:sz w:val="36"/>
          <w:lang w:val="es-419"/>
        </w:rPr>
        <w:t>Aplicativo TICKETS</w:t>
      </w:r>
    </w:p>
    <w:p w14:paraId="3D3C7B72" w14:textId="56C9696E" w:rsidR="00BA46C2" w:rsidRPr="00BA46C2" w:rsidRDefault="00BA46C2" w:rsidP="00BA46C2">
      <w:pPr>
        <w:jc w:val="both"/>
        <w:rPr>
          <w:b/>
          <w:sz w:val="36"/>
          <w:lang w:val="es-419"/>
        </w:rPr>
        <w:pBdr>
          <w:bottom w:val="single" w:sz="6" w:space="2" w:color="CCCCCC"/>
        </w:pBdr>
      </w:pPr>
      <w:r w:rsidRPr="00BA46C2">
        <w:rPr>
          <w:rFonts w:ascii="Calibri" w:hAnsi="Calibri"/>
          <w:b/>
          <w:caps/>
          <w:color w:val="E3242B"/>
          <w:sz w:val="36"/>
          <w:lang w:val="es-419"/>
        </w:rPr>
        <w:t>Descripción general del aplicativo</w:t>
      </w:r>
    </w:p>
    <w:p w14:paraId="67D8887B" w14:textId="07DE92EE" w:rsidR="00BA46C2" w:rsidRPr="00BA46C2" w:rsidRDefault="00BA46C2" w:rsidP="00BA46C2">
      <w:pPr>
        <w:jc w:val="both"/>
        <w:rPr>
          <w:lang w:val="es-419"/>
        </w:rPr>
      </w:pPr>
      <w:r w:rsidRPr="00BA46C2">
        <w:rPr>
          <w:lang w:val="es-419"/>
        </w:rPr>
        <w:t>El aplicativo Tickets es una solución tecnológica desarrollada para gestionar de forma integral las solicitudes de mantenimiento dentro de la organización. Su propósito es centralizar el registro, seguimiento y control de requerimientos relacionados con fallas, incidencias y oportunidades de mejora en equipos, activos, edificaciones e infraestructura, facilitando la comunicación entre los usuarios solicitantes y las áreas responsables de atención.</w:t>
      </w:r>
    </w:p>
    <w:p w14:paraId="79A11EF1" w14:textId="44D773C3" w:rsidR="00BA46C2" w:rsidRPr="00BA46C2" w:rsidRDefault="00BA46C2" w:rsidP="00BA46C2">
      <w:pPr>
        <w:jc w:val="both"/>
        <w:rPr>
          <w:lang w:val="es-419"/>
        </w:rPr>
      </w:pPr>
      <w:r w:rsidRPr="00BA46C2">
        <w:rPr>
          <w:lang w:val="es-419"/>
        </w:rPr>
        <w:t>La aplicación hace parte del ecosistema de gestión de mantenimiento y se encuentra integrada con Oracle ERP Cloud, permitiendo que los tickets registrados se conviertan, cuando corresponde, en órdenes de trabajo de mantenimiento, garantizando la continuidad del proceso operativo y la trazabilidad desde la solicitud inicial hasta la ejecución y cierre de las actividades.</w:t>
      </w:r>
    </w:p>
    <w:p w14:paraId="185AF2DE" w14:textId="18B081A1" w:rsidR="00BA46C2" w:rsidRPr="00BA46C2" w:rsidRDefault="00BA46C2" w:rsidP="00BA46C2">
      <w:pPr>
        <w:jc w:val="both"/>
        <w:rPr>
          <w:lang w:val="es-419"/>
        </w:rPr>
      </w:pPr>
      <w:r w:rsidRPr="00BA46C2">
        <w:rPr>
          <w:lang w:val="es-419"/>
        </w:rPr>
        <w:t>Los usuarios pueden registrar tickets asociados a los activos existentes en el ERP, clasificarlos según prioridad, tipo de servicio y condición operativa del activo, además de complementar la información mediante comentarios y archivos adjuntos como imágenes, documentos, videos o evidencias técnicas. Las solicitudes son direccionadas automáticamente al coordinador responsable según la especialidad requerida, optimizando su asignación y atención.</w:t>
      </w:r>
    </w:p>
    <w:p w14:paraId="202DD139" w14:textId="4669AAE5" w:rsidR="00BA46C2" w:rsidRPr="00BA46C2" w:rsidRDefault="00BA46C2" w:rsidP="00BA46C2">
      <w:pPr>
        <w:jc w:val="both"/>
        <w:rPr>
          <w:lang w:val="es-419"/>
        </w:rPr>
      </w:pPr>
      <w:r w:rsidRPr="00BA46C2">
        <w:rPr>
          <w:lang w:val="es-419"/>
        </w:rPr>
        <w:t>Por su parte, los coordinadores cuentan con funcionalidades para gestionar cada requerimiento, incluyendo su aprobación, redirección, rechazo, ejecución o generación de órdenes de trabajo en Oracle ERP Cloud. Asimismo, la aplicación permite realizar seguimiento en tiempo real al estado de cada ticket, mantener un historial completo de las actuaciones realizadas y registrar la conformidad y calificación del servicio por parte del solicitante una vez finalizada la atención.</w:t>
      </w:r>
    </w:p>
    <w:p w14:paraId="1EEF3FA1" w14:textId="1880C8F9" w:rsidR="00BA46C2" w:rsidRPr="00BA46C2" w:rsidRDefault="00BA46C2" w:rsidP="00BA46C2">
      <w:pPr>
        <w:jc w:val="both"/>
        <w:rPr>
          <w:lang w:val="es-419"/>
        </w:rPr>
      </w:pPr>
      <w:r w:rsidRPr="00BA46C2">
        <w:rPr>
          <w:lang w:val="es-419"/>
        </w:rPr>
        <w:t>Como complemento, el aplicativo incorpora un sistema automatizado de notificaciones por correo electrónico que mantiene informados a los usuarios y responsables durante todo el ciclo de vida del ticket. Estas notificaciones se generan en eventos como la creación, asignación, redirección, rechazo, actualización de estado, generación y cierre de órdenes de trabajo, proporcionando mayor visibilidad del proceso y un adecuado control sobre cada solicitud.</w:t>
      </w:r>
    </w:p>
    <w:p w14:paraId="7CF9EAEC" w14:textId="724C90ED" w:rsidR="004A5BC3" w:rsidRDefault="00BA46C2" w:rsidP="004A5BC3">
      <w:pPr>
        <w:jc w:val="both"/>
        <w:rPr>
          <w:lang w:val="es-419"/>
        </w:rPr>
      </w:pPr>
      <w:r w:rsidRPr="00BA46C2">
        <w:rPr>
          <w:lang w:val="es-419"/>
        </w:rPr>
        <w:t>Gracias a su integración con Oracle ERP Cloud y a sus capacidades de gestión, seguimiento y comunicación, el aplicativo Tickets constituye una herramienta fundamental para optimizar la administración de solicitudes de mantenimiento, mejorar la coordinación entre las diferentes áreas de la organización y fortalecer la trazabilidad y eficiencia de los procesos de atención.</w:t>
      </w:r>
    </w:p>
    <w:p w14:paraId="604527C1" w14:textId="57AA9E41" w:rsidR="004A5BC3" w:rsidRPr="00982804" w:rsidRDefault="004A5BC3" w:rsidP="004A5BC3">
      <w:pPr>
        <w:jc w:val="both"/>
        <w:rPr>
          <w:lang w:val="es-419"/>
        </w:rPr>
        <w:pBdr>
          <w:bottom w:val="single" w:sz="6" w:space="2" w:color="CCCCCC"/>
        </w:pBdr>
      </w:pPr>
      <w:r>
        <w:rPr>
          <w:rFonts w:ascii="Calibri" w:hAnsi="Calibri"/>
          <w:b/>
          <w:caps/>
          <w:color w:val="E3242B"/>
          <w:sz w:val="36"/>
          <w:lang w:val="es-419"/>
        </w:rPr>
        <w:t>Casos de uso</w:t>
      </w:r>
    </w:p>
    <w:p w14:paraId="1AB6602A" w14:textId="77777777" w:rsidR="004A5BC3" w:rsidRPr="00982804" w:rsidRDefault="004A5BC3" w:rsidP="004A5BC3">
      <w:pPr>
        <w:spacing w:after="5"/>
        <w:rPr>
          <w:lang w:val="es-419"/>
        </w:rPr>
      </w:pPr>
    </w:p>
    <w:tbl>
      <w:tblPr>
        <w:tblW w:w="5000" w:type="pct"/>
        <w:tblCellMar>
          <w:left w:w="70" w:type="dxa"/>
          <w:right w:w="70" w:type="dxa"/>
        </w:tblCellMar>
        <w:tblLook w:val="04A0" w:firstRow="1" w:lastRow="0" w:firstColumn="1" w:lastColumn="0" w:noHBand="0" w:noVBand="1"/>
      </w:tblPr>
      <w:tblGrid>
        <w:gridCol w:w="1785"/>
        <w:gridCol w:w="1790"/>
        <w:gridCol w:w="1786"/>
        <w:gridCol w:w="1829"/>
        <w:gridCol w:w="2150"/>
      </w:tblGrid>
      <w:tr w:rsidR="004A5BC3" w:rsidRPr="00982804" w14:paraId="12C2A542" w14:textId="77777777" w:rsidTr="00522163">
        <w:trPr>
          <w:trHeight w:val="615"/>
        </w:trPr>
        <w:tc>
          <w:tcPr>
            <w:tcW w:w="956" w:type="pct"/>
            <w:tcBorders>
              <w:top w:val="single" w:sz="8" w:space="0" w:color="auto"/>
              <w:left w:val="single" w:sz="8" w:space="0" w:color="auto"/>
              <w:bottom w:val="single" w:sz="8" w:space="0" w:color="auto"/>
              <w:right w:val="single" w:sz="8" w:space="0" w:color="auto"/>
            </w:tcBorders>
            <w:shd w:val="clear" w:color="000000" w:fill="104861"/>
            <w:vAlign w:val="center"/>
            <w:hideMark/>
            <w:shd w:val="clear" w:color="auto" w:fill="333333"/>
          </w:tcPr>
          <w:p w14:paraId="6193EB9F"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Calibri" w:eastAsia="Times New Roman" w:hAnsi="Calibri" w:cs="Times New Roman"/>
                <w:b/>
                <w:bCs/>
                <w:color w:val="FFFFFF"/>
                <w:lang w:val="es-419" w:eastAsia="es-CO"/>
              </w:rPr>
              <w:t>Caso de Uso</w:t>
            </w:r>
          </w:p>
        </w:tc>
        <w:tc>
          <w:tcPr>
            <w:tcW w:w="958" w:type="pct"/>
            <w:tcBorders>
              <w:top w:val="single" w:sz="8" w:space="0" w:color="auto"/>
              <w:left w:val="nil"/>
              <w:bottom w:val="single" w:sz="8" w:space="0" w:color="auto"/>
              <w:right w:val="single" w:sz="8" w:space="0" w:color="auto"/>
            </w:tcBorders>
            <w:shd w:val="clear" w:color="000000" w:fill="104861"/>
            <w:vAlign w:val="center"/>
            <w:hideMark/>
            <w:shd w:val="clear" w:color="auto" w:fill="333333"/>
          </w:tcPr>
          <w:p w14:paraId="02C30DBB"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Calibri" w:eastAsia="Times New Roman" w:hAnsi="Calibri" w:cs="Times New Roman"/>
                <w:b/>
                <w:bCs/>
                <w:color w:val="FFFFFF"/>
                <w:lang w:val="es-419" w:eastAsia="es-CO"/>
              </w:rPr>
              <w:t>Rol/realiza la acción</w:t>
            </w:r>
          </w:p>
        </w:tc>
        <w:tc>
          <w:tcPr>
            <w:tcW w:w="956" w:type="pct"/>
            <w:tcBorders>
              <w:top w:val="single" w:sz="8" w:space="0" w:color="auto"/>
              <w:left w:val="nil"/>
              <w:bottom w:val="single" w:sz="8" w:space="0" w:color="auto"/>
              <w:right w:val="single" w:sz="8" w:space="0" w:color="auto"/>
            </w:tcBorders>
            <w:shd w:val="clear" w:color="000000" w:fill="104861"/>
            <w:vAlign w:val="center"/>
            <w:hideMark/>
            <w:shd w:val="clear" w:color="auto" w:fill="333333"/>
          </w:tcPr>
          <w:p w14:paraId="0FF25FAE"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Calibri" w:eastAsia="Times New Roman" w:hAnsi="Calibri" w:cs="Times New Roman"/>
                <w:b/>
                <w:bCs/>
                <w:color w:val="FFFFFF"/>
                <w:lang w:val="es-419" w:eastAsia="es-CO"/>
              </w:rPr>
              <w:t>Descripción</w:t>
            </w:r>
          </w:p>
        </w:tc>
        <w:tc>
          <w:tcPr>
            <w:tcW w:w="979" w:type="pct"/>
            <w:tcBorders>
              <w:top w:val="single" w:sz="8" w:space="0" w:color="auto"/>
              <w:left w:val="nil"/>
              <w:bottom w:val="single" w:sz="8" w:space="0" w:color="auto"/>
              <w:right w:val="single" w:sz="8" w:space="0" w:color="auto"/>
            </w:tcBorders>
            <w:shd w:val="clear" w:color="000000" w:fill="104861"/>
            <w:vAlign w:val="center"/>
            <w:hideMark/>
            <w:shd w:val="clear" w:color="auto" w:fill="333333"/>
          </w:tcPr>
          <w:p w14:paraId="604D5826"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Calibri" w:eastAsia="Times New Roman" w:hAnsi="Calibri" w:cs="Times New Roman"/>
                <w:b/>
                <w:bCs/>
                <w:color w:val="FFFFFF"/>
                <w:lang w:val="es-419" w:eastAsia="es-CO"/>
              </w:rPr>
              <w:t>Condición previa</w:t>
            </w:r>
          </w:p>
        </w:tc>
        <w:tc>
          <w:tcPr>
            <w:tcW w:w="1151" w:type="pct"/>
            <w:tcBorders>
              <w:top w:val="single" w:sz="8" w:space="0" w:color="auto"/>
              <w:left w:val="nil"/>
              <w:bottom w:val="single" w:sz="8" w:space="0" w:color="auto"/>
              <w:right w:val="single" w:sz="8" w:space="0" w:color="auto"/>
            </w:tcBorders>
            <w:shd w:val="clear" w:color="000000" w:fill="104861"/>
            <w:vAlign w:val="center"/>
            <w:hideMark/>
            <w:shd w:val="clear" w:color="auto" w:fill="333333"/>
          </w:tcPr>
          <w:p w14:paraId="123B94A8" w14:textId="77777777" w:rsidR="004A5BC3" w:rsidRPr="00982804" w:rsidRDefault="004A5BC3" w:rsidP="00522163">
            <w:pPr>
              <w:spacing w:after="5" w:line="240" w:lineRule="auto"/>
              <w:jc w:val="center"/>
              <w:rPr>
                <w:rFonts w:ascii="Aptos Narrow" w:eastAsia="Times New Roman" w:hAnsi="Aptos Narrow" w:cs="Times New Roman"/>
                <w:b/>
                <w:bCs/>
                <w:color w:val="FFFFFF"/>
                <w:lang w:val="es-419" w:eastAsia="es-CO"/>
              </w:rPr>
            </w:pPr>
            <w:r w:rsidRPr="00982804">
              <w:rPr>
                <w:rFonts w:ascii="Calibri" w:eastAsia="Times New Roman" w:hAnsi="Calibri" w:cs="Times New Roman"/>
                <w:b/>
                <w:bCs/>
                <w:color w:val="FFFFFF"/>
                <w:lang w:val="es-419" w:eastAsia="es-CO"/>
              </w:rPr>
              <w:t>Resultado</w:t>
            </w:r>
          </w:p>
        </w:tc>
      </w:tr>
      <w:tr w:rsidR="004A5BC3" w:rsidRPr="00982804" w14:paraId="04D83A7D" w14:textId="77777777" w:rsidTr="00522163">
        <w:trPr>
          <w:trHeight w:val="2415"/>
        </w:trPr>
        <w:tc>
          <w:tcPr>
            <w:tcW w:w="956" w:type="pct"/>
            <w:tcBorders>
              <w:top w:val="nil"/>
              <w:left w:val="single" w:sz="8" w:space="0" w:color="auto"/>
              <w:bottom w:val="single" w:sz="8" w:space="0" w:color="auto"/>
              <w:right w:val="single" w:sz="8" w:space="0" w:color="auto"/>
            </w:tcBorders>
            <w:vAlign w:val="center"/>
            <w:hideMark/>
          </w:tcPr>
          <w:p w14:paraId="504A9F9B" w14:textId="77777777" w:rsidR="004A5BC3" w:rsidRPr="00982804" w:rsidRDefault="004A5BC3" w:rsidP="00522163">
            <w:pPr>
              <w:spacing w:after="5" w:line="240" w:lineRule="auto"/>
              <w:rPr>
                <w:lang w:val="es-419"/>
              </w:rPr>
            </w:pPr>
            <w:r w:rsidRPr="00982804">
              <w:rPr>
                <w:rFonts w:ascii="Calibri" w:hAnsi="Calibri"/>
                <w:lang w:val="es-419"/>
              </w:rPr>
              <w:lastRenderedPageBreak/>
              <w:t>Iniciar sesión</w:t>
            </w:r>
          </w:p>
        </w:tc>
        <w:tc>
          <w:tcPr>
            <w:tcW w:w="958" w:type="pct"/>
            <w:tcBorders>
              <w:top w:val="nil"/>
              <w:left w:val="nil"/>
              <w:bottom w:val="single" w:sz="8" w:space="0" w:color="auto"/>
              <w:right w:val="single" w:sz="8" w:space="0" w:color="auto"/>
            </w:tcBorders>
            <w:vAlign w:val="center"/>
            <w:hideMark/>
          </w:tcPr>
          <w:p w14:paraId="59D9D3D9" w14:textId="77777777" w:rsidR="004A5BC3" w:rsidRPr="00982804" w:rsidRDefault="004A5BC3" w:rsidP="00522163">
            <w:pPr>
              <w:spacing w:after="5" w:line="240" w:lineRule="auto"/>
              <w:rPr>
                <w:lang w:val="es-419"/>
              </w:rPr>
            </w:pPr>
            <w:r w:rsidRPr="00982804">
              <w:rPr>
                <w:rFonts w:ascii="Calibri" w:hAnsi="Calibri"/>
                <w:lang w:val="es-419"/>
              </w:rPr>
              <w:t>Usuario Solicitante / Coordinador</w:t>
            </w:r>
          </w:p>
        </w:tc>
        <w:tc>
          <w:tcPr>
            <w:tcW w:w="956" w:type="pct"/>
            <w:tcBorders>
              <w:top w:val="nil"/>
              <w:left w:val="nil"/>
              <w:bottom w:val="single" w:sz="8" w:space="0" w:color="auto"/>
              <w:right w:val="single" w:sz="8" w:space="0" w:color="auto"/>
            </w:tcBorders>
            <w:vAlign w:val="center"/>
            <w:hideMark/>
          </w:tcPr>
          <w:p w14:paraId="14A1242B" w14:textId="77777777" w:rsidR="004A5BC3" w:rsidRPr="00982804" w:rsidRDefault="004A5BC3" w:rsidP="00522163">
            <w:pPr>
              <w:spacing w:after="5" w:line="240" w:lineRule="auto"/>
              <w:rPr>
                <w:lang w:val="es-419"/>
              </w:rPr>
            </w:pPr>
            <w:r w:rsidRPr="00982804">
              <w:rPr>
                <w:rFonts w:ascii="Calibri" w:hAnsi="Calibri"/>
                <w:lang w:val="es-419"/>
              </w:rPr>
              <w:t>El usuario accede a la aplicación mediante credenciales autorizadas.</w:t>
            </w:r>
          </w:p>
        </w:tc>
        <w:tc>
          <w:tcPr>
            <w:tcW w:w="979" w:type="pct"/>
            <w:tcBorders>
              <w:top w:val="nil"/>
              <w:left w:val="nil"/>
              <w:bottom w:val="single" w:sz="8" w:space="0" w:color="auto"/>
              <w:right w:val="single" w:sz="8" w:space="0" w:color="auto"/>
            </w:tcBorders>
            <w:vAlign w:val="center"/>
            <w:hideMark/>
          </w:tcPr>
          <w:p w14:paraId="04F55486" w14:textId="77777777" w:rsidR="004A5BC3" w:rsidRPr="00982804" w:rsidRDefault="004A5BC3" w:rsidP="00522163">
            <w:pPr>
              <w:spacing w:after="5" w:line="240" w:lineRule="auto"/>
              <w:rPr>
                <w:lang w:val="es-419"/>
              </w:rPr>
            </w:pPr>
            <w:r w:rsidRPr="00982804">
              <w:rPr>
                <w:rFonts w:ascii="Calibri" w:hAnsi="Calibri"/>
                <w:lang w:val="es-419"/>
              </w:rPr>
              <w:t>Tener cuenta habilitada por TI.</w:t>
            </w:r>
          </w:p>
        </w:tc>
        <w:tc>
          <w:tcPr>
            <w:tcW w:w="1151" w:type="pct"/>
            <w:tcBorders>
              <w:top w:val="nil"/>
              <w:left w:val="nil"/>
              <w:bottom w:val="single" w:sz="8" w:space="0" w:color="auto"/>
              <w:right w:val="single" w:sz="8" w:space="0" w:color="auto"/>
            </w:tcBorders>
            <w:vAlign w:val="center"/>
            <w:hideMark/>
          </w:tcPr>
          <w:p w14:paraId="52B8566B" w14:textId="77777777" w:rsidR="004A5BC3" w:rsidRPr="00982804" w:rsidRDefault="004A5BC3" w:rsidP="00522163">
            <w:pPr>
              <w:spacing w:after="5" w:line="240" w:lineRule="auto"/>
              <w:rPr>
                <w:lang w:val="es-419"/>
              </w:rPr>
            </w:pPr>
            <w:r w:rsidRPr="00982804">
              <w:rPr>
                <w:rFonts w:ascii="Calibri" w:hAnsi="Calibri"/>
                <w:lang w:val="es-419"/>
              </w:rPr>
              <w:t>Acceso al sistema.</w:t>
            </w:r>
          </w:p>
        </w:tc>
      </w:tr>
      <w:tr w:rsidR="004A5BC3" w:rsidRPr="00982804" w14:paraId="2D3E9F6E" w14:textId="77777777" w:rsidTr="00522163">
        <w:trPr>
          <w:trHeight w:val="2115"/>
        </w:trPr>
        <w:tc>
          <w:tcPr>
            <w:tcW w:w="956" w:type="pct"/>
            <w:tcBorders>
              <w:top w:val="nil"/>
              <w:left w:val="single" w:sz="8" w:space="0" w:color="auto"/>
              <w:bottom w:val="single" w:sz="8" w:space="0" w:color="auto"/>
              <w:right w:val="single" w:sz="8" w:space="0" w:color="auto"/>
            </w:tcBorders>
            <w:vAlign w:val="center"/>
            <w:hideMark/>
          </w:tcPr>
          <w:p w14:paraId="76488B4C" w14:textId="77777777" w:rsidR="004A5BC3" w:rsidRPr="00982804" w:rsidRDefault="004A5BC3" w:rsidP="00522163">
            <w:pPr>
              <w:spacing w:after="5" w:line="240" w:lineRule="auto"/>
              <w:rPr>
                <w:lang w:val="es-419"/>
              </w:rPr>
            </w:pPr>
            <w:r w:rsidRPr="00982804">
              <w:rPr>
                <w:rFonts w:ascii="Calibri" w:hAnsi="Calibri"/>
                <w:lang w:val="es-419"/>
              </w:rPr>
              <w:t>Consultar Infocenter</w:t>
            </w:r>
          </w:p>
        </w:tc>
        <w:tc>
          <w:tcPr>
            <w:tcW w:w="958" w:type="pct"/>
            <w:tcBorders>
              <w:top w:val="nil"/>
              <w:left w:val="nil"/>
              <w:bottom w:val="single" w:sz="8" w:space="0" w:color="auto"/>
              <w:right w:val="single" w:sz="8" w:space="0" w:color="auto"/>
            </w:tcBorders>
            <w:vAlign w:val="center"/>
            <w:hideMark/>
          </w:tcPr>
          <w:p w14:paraId="5814E429" w14:textId="77777777" w:rsidR="004A5BC3" w:rsidRPr="00982804" w:rsidRDefault="004A5BC3" w:rsidP="00522163">
            <w:pPr>
              <w:spacing w:after="5" w:line="240" w:lineRule="auto"/>
              <w:rPr>
                <w:lang w:val="es-419"/>
              </w:rPr>
            </w:pPr>
            <w:r w:rsidRPr="00982804">
              <w:rPr>
                <w:rFonts w:ascii="Calibri" w:hAnsi="Calibri"/>
                <w:lang w:val="es-419"/>
              </w:rPr>
              <w:t>Usuario Solicitante / Coordinador</w:t>
            </w:r>
          </w:p>
        </w:tc>
        <w:tc>
          <w:tcPr>
            <w:tcW w:w="956" w:type="pct"/>
            <w:tcBorders>
              <w:top w:val="nil"/>
              <w:left w:val="nil"/>
              <w:bottom w:val="single" w:sz="8" w:space="0" w:color="auto"/>
              <w:right w:val="single" w:sz="8" w:space="0" w:color="auto"/>
            </w:tcBorders>
            <w:vAlign w:val="center"/>
            <w:hideMark/>
          </w:tcPr>
          <w:p w14:paraId="3481D4FC" w14:textId="77777777" w:rsidR="004A5BC3" w:rsidRPr="00982804" w:rsidRDefault="004A5BC3" w:rsidP="00522163">
            <w:pPr>
              <w:spacing w:after="5" w:line="240" w:lineRule="auto"/>
              <w:rPr>
                <w:lang w:val="es-419"/>
              </w:rPr>
            </w:pPr>
            <w:r w:rsidRPr="00982804">
              <w:rPr>
                <w:rFonts w:ascii="Calibri" w:hAnsi="Calibri"/>
                <w:lang w:val="es-419"/>
              </w:rPr>
              <w:t>Permite visualizar tickets creados y tickets asignados al área.</w:t>
            </w:r>
          </w:p>
        </w:tc>
        <w:tc>
          <w:tcPr>
            <w:tcW w:w="979" w:type="pct"/>
            <w:tcBorders>
              <w:top w:val="nil"/>
              <w:left w:val="nil"/>
              <w:bottom w:val="single" w:sz="8" w:space="0" w:color="auto"/>
              <w:right w:val="single" w:sz="8" w:space="0" w:color="auto"/>
            </w:tcBorders>
            <w:vAlign w:val="center"/>
            <w:hideMark/>
          </w:tcPr>
          <w:p w14:paraId="73D48416" w14:textId="77777777" w:rsidR="004A5BC3" w:rsidRPr="00982804" w:rsidRDefault="004A5BC3" w:rsidP="00522163">
            <w:pPr>
              <w:spacing w:after="5" w:line="240" w:lineRule="auto"/>
              <w:rPr>
                <w:lang w:val="es-419"/>
              </w:rPr>
            </w:pPr>
            <w:r w:rsidRPr="00982804">
              <w:rPr>
                <w:rFonts w:ascii="Calibri" w:hAnsi="Calibri"/>
                <w:lang w:val="es-419"/>
              </w:rPr>
              <w:t>Usuario autenticado.</w:t>
            </w:r>
          </w:p>
        </w:tc>
        <w:tc>
          <w:tcPr>
            <w:tcW w:w="1151" w:type="pct"/>
            <w:tcBorders>
              <w:top w:val="nil"/>
              <w:left w:val="nil"/>
              <w:bottom w:val="single" w:sz="8" w:space="0" w:color="auto"/>
              <w:right w:val="single" w:sz="8" w:space="0" w:color="auto"/>
            </w:tcBorders>
            <w:vAlign w:val="center"/>
            <w:hideMark/>
          </w:tcPr>
          <w:p w14:paraId="3ADC3734" w14:textId="77777777" w:rsidR="004A5BC3" w:rsidRPr="00982804" w:rsidRDefault="004A5BC3" w:rsidP="00522163">
            <w:pPr>
              <w:spacing w:after="5" w:line="240" w:lineRule="auto"/>
              <w:rPr>
                <w:lang w:val="es-419"/>
              </w:rPr>
            </w:pPr>
            <w:r w:rsidRPr="00982804">
              <w:rPr>
                <w:rFonts w:ascii="Calibri" w:hAnsi="Calibri"/>
                <w:lang w:val="es-419"/>
              </w:rPr>
              <w:t>Visualización de tickets.</w:t>
            </w:r>
          </w:p>
        </w:tc>
      </w:tr>
      <w:tr w:rsidR="004A5BC3" w:rsidRPr="00982804" w14:paraId="0C8CA7E3" w14:textId="77777777" w:rsidTr="00522163">
        <w:trPr>
          <w:trHeight w:val="1815"/>
        </w:trPr>
        <w:tc>
          <w:tcPr>
            <w:tcW w:w="956" w:type="pct"/>
            <w:tcBorders>
              <w:top w:val="nil"/>
              <w:left w:val="single" w:sz="8" w:space="0" w:color="auto"/>
              <w:bottom w:val="single" w:sz="8" w:space="0" w:color="auto"/>
              <w:right w:val="single" w:sz="8" w:space="0" w:color="auto"/>
            </w:tcBorders>
            <w:vAlign w:val="center"/>
            <w:hideMark/>
          </w:tcPr>
          <w:p w14:paraId="56771B1F" w14:textId="77777777" w:rsidR="004A5BC3" w:rsidRPr="00982804" w:rsidRDefault="004A5BC3" w:rsidP="00522163">
            <w:pPr>
              <w:spacing w:after="5" w:line="240" w:lineRule="auto"/>
              <w:rPr>
                <w:lang w:val="es-419"/>
              </w:rPr>
            </w:pPr>
            <w:r w:rsidRPr="00982804">
              <w:rPr>
                <w:rFonts w:ascii="Calibri" w:hAnsi="Calibri"/>
                <w:lang w:val="es-419"/>
              </w:rPr>
              <w:t>Crear Ticket</w:t>
            </w:r>
          </w:p>
        </w:tc>
        <w:tc>
          <w:tcPr>
            <w:tcW w:w="958" w:type="pct"/>
            <w:tcBorders>
              <w:top w:val="nil"/>
              <w:left w:val="nil"/>
              <w:bottom w:val="single" w:sz="8" w:space="0" w:color="auto"/>
              <w:right w:val="single" w:sz="8" w:space="0" w:color="auto"/>
            </w:tcBorders>
            <w:vAlign w:val="center"/>
            <w:hideMark/>
          </w:tcPr>
          <w:p w14:paraId="32585E23"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03203172" w14:textId="77777777" w:rsidR="004A5BC3" w:rsidRPr="00982804" w:rsidRDefault="004A5BC3" w:rsidP="00522163">
            <w:pPr>
              <w:spacing w:after="5" w:line="240" w:lineRule="auto"/>
              <w:rPr>
                <w:lang w:val="es-419"/>
              </w:rPr>
            </w:pPr>
            <w:r w:rsidRPr="00982804">
              <w:rPr>
                <w:rFonts w:ascii="Calibri" w:hAnsi="Calibri"/>
                <w:lang w:val="es-419"/>
              </w:rPr>
              <w:t>Permite registrar una nueva solicitud de servicio.</w:t>
            </w:r>
          </w:p>
        </w:tc>
        <w:tc>
          <w:tcPr>
            <w:tcW w:w="979" w:type="pct"/>
            <w:tcBorders>
              <w:top w:val="nil"/>
              <w:left w:val="nil"/>
              <w:bottom w:val="single" w:sz="8" w:space="0" w:color="auto"/>
              <w:right w:val="single" w:sz="8" w:space="0" w:color="auto"/>
            </w:tcBorders>
            <w:vAlign w:val="center"/>
            <w:hideMark/>
          </w:tcPr>
          <w:p w14:paraId="051595E5" w14:textId="77777777" w:rsidR="004A5BC3" w:rsidRPr="00982804" w:rsidRDefault="004A5BC3" w:rsidP="00522163">
            <w:pPr>
              <w:spacing w:after="5" w:line="240" w:lineRule="auto"/>
              <w:rPr>
                <w:lang w:val="es-419"/>
              </w:rPr>
            </w:pPr>
            <w:r w:rsidRPr="00982804">
              <w:rPr>
                <w:rFonts w:ascii="Calibri" w:hAnsi="Calibri"/>
                <w:lang w:val="es-419"/>
              </w:rPr>
              <w:t>Usuario autenticado.</w:t>
            </w:r>
          </w:p>
        </w:tc>
        <w:tc>
          <w:tcPr>
            <w:tcW w:w="1151" w:type="pct"/>
            <w:tcBorders>
              <w:top w:val="nil"/>
              <w:left w:val="nil"/>
              <w:bottom w:val="single" w:sz="8" w:space="0" w:color="auto"/>
              <w:right w:val="single" w:sz="8" w:space="0" w:color="auto"/>
            </w:tcBorders>
            <w:vAlign w:val="center"/>
            <w:hideMark/>
          </w:tcPr>
          <w:p w14:paraId="28241D81" w14:textId="77777777" w:rsidR="004A5BC3" w:rsidRPr="00982804" w:rsidRDefault="004A5BC3" w:rsidP="00522163">
            <w:pPr>
              <w:spacing w:after="5" w:line="240" w:lineRule="auto"/>
              <w:rPr>
                <w:lang w:val="es-419"/>
              </w:rPr>
            </w:pPr>
            <w:r w:rsidRPr="00982804">
              <w:rPr>
                <w:rFonts w:ascii="Calibri" w:hAnsi="Calibri"/>
                <w:lang w:val="es-419"/>
              </w:rPr>
              <w:t>Ticket creado y enviado al área seleccionada.</w:t>
            </w:r>
          </w:p>
        </w:tc>
      </w:tr>
      <w:tr w:rsidR="004A5BC3" w:rsidRPr="00982804" w14:paraId="4BC3D3A2"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0B116561" w14:textId="77777777" w:rsidR="004A5BC3" w:rsidRPr="00982804" w:rsidRDefault="004A5BC3" w:rsidP="00522163">
            <w:pPr>
              <w:spacing w:after="5" w:line="240" w:lineRule="auto"/>
              <w:rPr>
                <w:lang w:val="es-419"/>
              </w:rPr>
            </w:pPr>
            <w:r w:rsidRPr="00982804">
              <w:rPr>
                <w:rFonts w:ascii="Calibri" w:hAnsi="Calibri"/>
                <w:lang w:val="es-419"/>
              </w:rPr>
              <w:t>Seleccionar Área</w:t>
            </w:r>
          </w:p>
        </w:tc>
        <w:tc>
          <w:tcPr>
            <w:tcW w:w="958" w:type="pct"/>
            <w:tcBorders>
              <w:top w:val="nil"/>
              <w:left w:val="nil"/>
              <w:bottom w:val="single" w:sz="8" w:space="0" w:color="auto"/>
              <w:right w:val="single" w:sz="8" w:space="0" w:color="auto"/>
            </w:tcBorders>
            <w:vAlign w:val="center"/>
            <w:hideMark/>
          </w:tcPr>
          <w:p w14:paraId="356AF505"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63469A8B" w14:textId="77777777" w:rsidR="004A5BC3" w:rsidRPr="00982804" w:rsidRDefault="004A5BC3" w:rsidP="00522163">
            <w:pPr>
              <w:spacing w:after="5" w:line="240" w:lineRule="auto"/>
              <w:rPr>
                <w:lang w:val="es-419"/>
              </w:rPr>
            </w:pPr>
            <w:r w:rsidRPr="00982804">
              <w:rPr>
                <w:rFonts w:ascii="Calibri" w:hAnsi="Calibri"/>
                <w:lang w:val="es-419"/>
              </w:rPr>
              <w:t>Permite definir el área responsable del ticket.</w:t>
            </w:r>
          </w:p>
        </w:tc>
        <w:tc>
          <w:tcPr>
            <w:tcW w:w="979" w:type="pct"/>
            <w:tcBorders>
              <w:top w:val="nil"/>
              <w:left w:val="nil"/>
              <w:bottom w:val="single" w:sz="8" w:space="0" w:color="auto"/>
              <w:right w:val="single" w:sz="8" w:space="0" w:color="auto"/>
            </w:tcBorders>
            <w:vAlign w:val="center"/>
            <w:hideMark/>
          </w:tcPr>
          <w:p w14:paraId="26A3A0DD" w14:textId="77777777" w:rsidR="004A5BC3" w:rsidRPr="00982804" w:rsidRDefault="004A5BC3" w:rsidP="00522163">
            <w:pPr>
              <w:spacing w:after="5" w:line="240" w:lineRule="auto"/>
              <w:rPr>
                <w:lang w:val="es-419"/>
              </w:rPr>
            </w:pPr>
            <w:r w:rsidRPr="00982804">
              <w:rPr>
                <w:rFonts w:ascii="Calibri" w:hAnsi="Calibri"/>
                <w:lang w:val="es-419"/>
              </w:rPr>
              <w:t>Estar creando ticket.</w:t>
            </w:r>
          </w:p>
        </w:tc>
        <w:tc>
          <w:tcPr>
            <w:tcW w:w="1151" w:type="pct"/>
            <w:tcBorders>
              <w:top w:val="nil"/>
              <w:left w:val="nil"/>
              <w:bottom w:val="single" w:sz="8" w:space="0" w:color="auto"/>
              <w:right w:val="single" w:sz="8" w:space="0" w:color="auto"/>
            </w:tcBorders>
            <w:vAlign w:val="center"/>
            <w:hideMark/>
          </w:tcPr>
          <w:p w14:paraId="6E5EF402" w14:textId="77777777" w:rsidR="004A5BC3" w:rsidRPr="00982804" w:rsidRDefault="004A5BC3" w:rsidP="00522163">
            <w:pPr>
              <w:spacing w:after="5" w:line="240" w:lineRule="auto"/>
              <w:rPr>
                <w:lang w:val="es-419"/>
              </w:rPr>
            </w:pPr>
            <w:r w:rsidRPr="00982804">
              <w:rPr>
                <w:rFonts w:ascii="Calibri" w:hAnsi="Calibri"/>
                <w:lang w:val="es-419"/>
              </w:rPr>
              <w:t>Área asociada al ticket.</w:t>
            </w:r>
          </w:p>
        </w:tc>
      </w:tr>
      <w:tr w:rsidR="004A5BC3" w:rsidRPr="00982804" w14:paraId="0AF1DCFD" w14:textId="77777777" w:rsidTr="00522163">
        <w:trPr>
          <w:trHeight w:val="2415"/>
        </w:trPr>
        <w:tc>
          <w:tcPr>
            <w:tcW w:w="956" w:type="pct"/>
            <w:tcBorders>
              <w:top w:val="nil"/>
              <w:left w:val="single" w:sz="8" w:space="0" w:color="auto"/>
              <w:bottom w:val="single" w:sz="8" w:space="0" w:color="auto"/>
              <w:right w:val="single" w:sz="8" w:space="0" w:color="auto"/>
            </w:tcBorders>
            <w:vAlign w:val="center"/>
            <w:hideMark/>
          </w:tcPr>
          <w:p w14:paraId="329ABEB3" w14:textId="77777777" w:rsidR="004A5BC3" w:rsidRPr="00982804" w:rsidRDefault="004A5BC3" w:rsidP="00522163">
            <w:pPr>
              <w:spacing w:after="5" w:line="240" w:lineRule="auto"/>
              <w:rPr>
                <w:lang w:val="es-419"/>
              </w:rPr>
            </w:pPr>
            <w:r w:rsidRPr="00982804">
              <w:rPr>
                <w:rFonts w:ascii="Calibri" w:hAnsi="Calibri"/>
                <w:lang w:val="es-419"/>
              </w:rPr>
              <w:t>Seleccionar Prioridad</w:t>
            </w:r>
          </w:p>
        </w:tc>
        <w:tc>
          <w:tcPr>
            <w:tcW w:w="958" w:type="pct"/>
            <w:tcBorders>
              <w:top w:val="nil"/>
              <w:left w:val="nil"/>
              <w:bottom w:val="single" w:sz="8" w:space="0" w:color="auto"/>
              <w:right w:val="single" w:sz="8" w:space="0" w:color="auto"/>
            </w:tcBorders>
            <w:vAlign w:val="center"/>
            <w:hideMark/>
          </w:tcPr>
          <w:p w14:paraId="7592B27D"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17D660F8" w14:textId="77777777" w:rsidR="004A5BC3" w:rsidRPr="00982804" w:rsidRDefault="004A5BC3" w:rsidP="00522163">
            <w:pPr>
              <w:spacing w:after="5" w:line="240" w:lineRule="auto"/>
              <w:rPr>
                <w:lang w:val="es-419"/>
              </w:rPr>
            </w:pPr>
            <w:r w:rsidRPr="00982804">
              <w:rPr>
                <w:rFonts w:ascii="Calibri" w:hAnsi="Calibri"/>
                <w:lang w:val="es-419"/>
              </w:rPr>
              <w:t>Define prioridad según criticidad o tiempo esperado de atención.</w:t>
            </w:r>
          </w:p>
        </w:tc>
        <w:tc>
          <w:tcPr>
            <w:tcW w:w="979" w:type="pct"/>
            <w:tcBorders>
              <w:top w:val="nil"/>
              <w:left w:val="nil"/>
              <w:bottom w:val="single" w:sz="8" w:space="0" w:color="auto"/>
              <w:right w:val="single" w:sz="8" w:space="0" w:color="auto"/>
            </w:tcBorders>
            <w:vAlign w:val="center"/>
            <w:hideMark/>
          </w:tcPr>
          <w:p w14:paraId="1652D1CE" w14:textId="77777777" w:rsidR="004A5BC3" w:rsidRPr="00982804" w:rsidRDefault="004A5BC3" w:rsidP="00522163">
            <w:pPr>
              <w:spacing w:after="5" w:line="240" w:lineRule="auto"/>
              <w:rPr>
                <w:lang w:val="es-419"/>
              </w:rPr>
            </w:pPr>
            <w:r w:rsidRPr="00982804">
              <w:rPr>
                <w:rFonts w:ascii="Calibri" w:hAnsi="Calibri"/>
                <w:lang w:val="es-419"/>
              </w:rPr>
              <w:t>Estar creando ticket.</w:t>
            </w:r>
          </w:p>
        </w:tc>
        <w:tc>
          <w:tcPr>
            <w:tcW w:w="1151" w:type="pct"/>
            <w:tcBorders>
              <w:top w:val="nil"/>
              <w:left w:val="nil"/>
              <w:bottom w:val="single" w:sz="8" w:space="0" w:color="auto"/>
              <w:right w:val="single" w:sz="8" w:space="0" w:color="auto"/>
            </w:tcBorders>
            <w:vAlign w:val="center"/>
            <w:hideMark/>
          </w:tcPr>
          <w:p w14:paraId="024778CC" w14:textId="77777777" w:rsidR="004A5BC3" w:rsidRPr="00982804" w:rsidRDefault="004A5BC3" w:rsidP="00522163">
            <w:pPr>
              <w:spacing w:after="5" w:line="240" w:lineRule="auto"/>
              <w:rPr>
                <w:lang w:val="es-419"/>
              </w:rPr>
            </w:pPr>
            <w:r w:rsidRPr="00982804">
              <w:rPr>
                <w:rFonts w:ascii="Calibri" w:hAnsi="Calibri"/>
                <w:lang w:val="es-419"/>
              </w:rPr>
              <w:t>Prioridad asignada.</w:t>
            </w:r>
          </w:p>
        </w:tc>
      </w:tr>
      <w:tr w:rsidR="004A5BC3" w:rsidRPr="00982804" w14:paraId="372DB859"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7BB79633" w14:textId="77777777" w:rsidR="004A5BC3" w:rsidRPr="00982804" w:rsidRDefault="004A5BC3" w:rsidP="00522163">
            <w:pPr>
              <w:spacing w:after="5" w:line="240" w:lineRule="auto"/>
              <w:rPr>
                <w:lang w:val="es-419"/>
              </w:rPr>
            </w:pPr>
            <w:r w:rsidRPr="00982804">
              <w:rPr>
                <w:rFonts w:ascii="Calibri" w:hAnsi="Calibri"/>
                <w:lang w:val="es-419"/>
              </w:rPr>
              <w:t>Seleccionar Fecha Requerida</w:t>
            </w:r>
          </w:p>
        </w:tc>
        <w:tc>
          <w:tcPr>
            <w:tcW w:w="958" w:type="pct"/>
            <w:tcBorders>
              <w:top w:val="nil"/>
              <w:left w:val="nil"/>
              <w:bottom w:val="single" w:sz="8" w:space="0" w:color="auto"/>
              <w:right w:val="single" w:sz="8" w:space="0" w:color="auto"/>
            </w:tcBorders>
            <w:vAlign w:val="center"/>
            <w:hideMark/>
          </w:tcPr>
          <w:p w14:paraId="4D0A0D84"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15B55A58" w14:textId="77777777" w:rsidR="004A5BC3" w:rsidRPr="00982804" w:rsidRDefault="004A5BC3" w:rsidP="00522163">
            <w:pPr>
              <w:spacing w:after="5" w:line="240" w:lineRule="auto"/>
              <w:rPr>
                <w:lang w:val="es-419"/>
              </w:rPr>
            </w:pPr>
            <w:r w:rsidRPr="00982804">
              <w:rPr>
                <w:rFonts w:ascii="Calibri" w:hAnsi="Calibri"/>
                <w:lang w:val="es-419"/>
              </w:rPr>
              <w:t>Define fecha esperada de atención.</w:t>
            </w:r>
          </w:p>
        </w:tc>
        <w:tc>
          <w:tcPr>
            <w:tcW w:w="979" w:type="pct"/>
            <w:tcBorders>
              <w:top w:val="nil"/>
              <w:left w:val="nil"/>
              <w:bottom w:val="single" w:sz="8" w:space="0" w:color="auto"/>
              <w:right w:val="single" w:sz="8" w:space="0" w:color="auto"/>
            </w:tcBorders>
            <w:vAlign w:val="center"/>
            <w:hideMark/>
          </w:tcPr>
          <w:p w14:paraId="6957B031" w14:textId="77777777" w:rsidR="004A5BC3" w:rsidRPr="00982804" w:rsidRDefault="004A5BC3" w:rsidP="00522163">
            <w:pPr>
              <w:spacing w:after="5" w:line="240" w:lineRule="auto"/>
              <w:rPr>
                <w:lang w:val="es-419"/>
              </w:rPr>
            </w:pPr>
            <w:r w:rsidRPr="00982804">
              <w:rPr>
                <w:rFonts w:ascii="Calibri" w:hAnsi="Calibri"/>
                <w:lang w:val="es-419"/>
              </w:rPr>
              <w:t>Estar creando ticket.</w:t>
            </w:r>
          </w:p>
        </w:tc>
        <w:tc>
          <w:tcPr>
            <w:tcW w:w="1151" w:type="pct"/>
            <w:tcBorders>
              <w:top w:val="nil"/>
              <w:left w:val="nil"/>
              <w:bottom w:val="single" w:sz="8" w:space="0" w:color="auto"/>
              <w:right w:val="single" w:sz="8" w:space="0" w:color="auto"/>
            </w:tcBorders>
            <w:vAlign w:val="center"/>
            <w:hideMark/>
          </w:tcPr>
          <w:p w14:paraId="640F39EA" w14:textId="77777777" w:rsidR="004A5BC3" w:rsidRPr="00982804" w:rsidRDefault="004A5BC3" w:rsidP="00522163">
            <w:pPr>
              <w:spacing w:after="5" w:line="240" w:lineRule="auto"/>
              <w:rPr>
                <w:lang w:val="es-419"/>
              </w:rPr>
            </w:pPr>
            <w:r w:rsidRPr="00982804">
              <w:rPr>
                <w:rFonts w:ascii="Calibri" w:hAnsi="Calibri"/>
                <w:lang w:val="es-419"/>
              </w:rPr>
              <w:t>Fecha registrada.</w:t>
            </w:r>
          </w:p>
        </w:tc>
      </w:tr>
      <w:tr w:rsidR="004A5BC3" w:rsidRPr="00982804" w14:paraId="506666F2" w14:textId="77777777" w:rsidTr="00522163">
        <w:trPr>
          <w:trHeight w:val="2715"/>
        </w:trPr>
        <w:tc>
          <w:tcPr>
            <w:tcW w:w="956" w:type="pct"/>
            <w:tcBorders>
              <w:top w:val="nil"/>
              <w:left w:val="single" w:sz="8" w:space="0" w:color="auto"/>
              <w:bottom w:val="single" w:sz="8" w:space="0" w:color="auto"/>
              <w:right w:val="single" w:sz="8" w:space="0" w:color="auto"/>
            </w:tcBorders>
            <w:vAlign w:val="center"/>
            <w:hideMark/>
          </w:tcPr>
          <w:p w14:paraId="70060F36" w14:textId="77777777" w:rsidR="004A5BC3" w:rsidRPr="00982804" w:rsidRDefault="004A5BC3" w:rsidP="00522163">
            <w:pPr>
              <w:spacing w:after="5" w:line="240" w:lineRule="auto"/>
              <w:rPr>
                <w:lang w:val="es-419"/>
              </w:rPr>
            </w:pPr>
            <w:r w:rsidRPr="00982804">
              <w:rPr>
                <w:rFonts w:ascii="Calibri" w:hAnsi="Calibri"/>
                <w:lang w:val="es-419"/>
              </w:rPr>
              <w:lastRenderedPageBreak/>
              <w:t>Filtrar organizaciones</w:t>
            </w:r>
          </w:p>
        </w:tc>
        <w:tc>
          <w:tcPr>
            <w:tcW w:w="958" w:type="pct"/>
            <w:tcBorders>
              <w:top w:val="nil"/>
              <w:left w:val="nil"/>
              <w:bottom w:val="single" w:sz="8" w:space="0" w:color="auto"/>
              <w:right w:val="single" w:sz="8" w:space="0" w:color="auto"/>
            </w:tcBorders>
            <w:vAlign w:val="center"/>
            <w:hideMark/>
          </w:tcPr>
          <w:p w14:paraId="33828580"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31485525" w14:textId="77777777" w:rsidR="004A5BC3" w:rsidRPr="00982804" w:rsidRDefault="004A5BC3" w:rsidP="00522163">
            <w:pPr>
              <w:spacing w:after="5" w:line="240" w:lineRule="auto"/>
              <w:rPr>
                <w:lang w:val="es-419"/>
              </w:rPr>
            </w:pPr>
            <w:r w:rsidRPr="00982804">
              <w:rPr>
                <w:rFonts w:ascii="Calibri" w:hAnsi="Calibri"/>
                <w:lang w:val="es-419"/>
              </w:rPr>
              <w:t>Acción opcional que permite filtrar organizaciones para facilitar selección de activos.</w:t>
            </w:r>
          </w:p>
        </w:tc>
        <w:tc>
          <w:tcPr>
            <w:tcW w:w="979" w:type="pct"/>
            <w:tcBorders>
              <w:top w:val="nil"/>
              <w:left w:val="nil"/>
              <w:bottom w:val="single" w:sz="8" w:space="0" w:color="auto"/>
              <w:right w:val="single" w:sz="8" w:space="0" w:color="auto"/>
            </w:tcBorders>
            <w:vAlign w:val="center"/>
            <w:hideMark/>
          </w:tcPr>
          <w:p w14:paraId="3EF73785" w14:textId="77777777" w:rsidR="004A5BC3" w:rsidRPr="00982804" w:rsidRDefault="004A5BC3" w:rsidP="00522163">
            <w:pPr>
              <w:spacing w:after="5" w:line="240" w:lineRule="auto"/>
              <w:rPr>
                <w:lang w:val="es-419"/>
              </w:rPr>
            </w:pPr>
            <w:r w:rsidRPr="00982804">
              <w:rPr>
                <w:rFonts w:ascii="Calibri" w:hAnsi="Calibri"/>
                <w:lang w:val="es-419"/>
              </w:rPr>
              <w:t>Estar creando ticket.</w:t>
            </w:r>
          </w:p>
        </w:tc>
        <w:tc>
          <w:tcPr>
            <w:tcW w:w="1151" w:type="pct"/>
            <w:tcBorders>
              <w:top w:val="nil"/>
              <w:left w:val="nil"/>
              <w:bottom w:val="single" w:sz="8" w:space="0" w:color="auto"/>
              <w:right w:val="single" w:sz="8" w:space="0" w:color="auto"/>
            </w:tcBorders>
            <w:vAlign w:val="center"/>
            <w:hideMark/>
          </w:tcPr>
          <w:p w14:paraId="2D19C34F" w14:textId="77777777" w:rsidR="004A5BC3" w:rsidRPr="00982804" w:rsidRDefault="004A5BC3" w:rsidP="00522163">
            <w:pPr>
              <w:spacing w:after="5" w:line="240" w:lineRule="auto"/>
              <w:rPr>
                <w:lang w:val="es-419"/>
              </w:rPr>
            </w:pPr>
            <w:r w:rsidRPr="00982804">
              <w:rPr>
                <w:rFonts w:ascii="Calibri" w:hAnsi="Calibri"/>
                <w:lang w:val="es-419"/>
              </w:rPr>
              <w:t>Filtrar organizaciones y solo aparecen activos de dichas organizaciones en la selección.</w:t>
            </w:r>
          </w:p>
        </w:tc>
      </w:tr>
      <w:tr w:rsidR="004A5BC3" w:rsidRPr="00982804" w14:paraId="1265E189"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03882311" w14:textId="77777777" w:rsidR="004A5BC3" w:rsidRPr="00982804" w:rsidRDefault="004A5BC3" w:rsidP="00522163">
            <w:pPr>
              <w:spacing w:after="5" w:line="240" w:lineRule="auto"/>
              <w:rPr>
                <w:lang w:val="es-419"/>
              </w:rPr>
            </w:pPr>
            <w:r w:rsidRPr="00982804">
              <w:rPr>
                <w:rFonts w:ascii="Calibri" w:hAnsi="Calibri"/>
                <w:lang w:val="es-419"/>
              </w:rPr>
              <w:t>Seleccionar Activo</w:t>
            </w:r>
          </w:p>
        </w:tc>
        <w:tc>
          <w:tcPr>
            <w:tcW w:w="958" w:type="pct"/>
            <w:tcBorders>
              <w:top w:val="nil"/>
              <w:left w:val="nil"/>
              <w:bottom w:val="single" w:sz="8" w:space="0" w:color="auto"/>
              <w:right w:val="single" w:sz="8" w:space="0" w:color="auto"/>
            </w:tcBorders>
            <w:vAlign w:val="center"/>
            <w:hideMark/>
          </w:tcPr>
          <w:p w14:paraId="18B5EBCA"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16236918" w14:textId="77777777" w:rsidR="004A5BC3" w:rsidRPr="00982804" w:rsidRDefault="004A5BC3" w:rsidP="00522163">
            <w:pPr>
              <w:spacing w:after="5" w:line="240" w:lineRule="auto"/>
              <w:rPr>
                <w:lang w:val="es-419"/>
              </w:rPr>
            </w:pPr>
            <w:r w:rsidRPr="00982804">
              <w:rPr>
                <w:rFonts w:ascii="Calibri" w:hAnsi="Calibri"/>
                <w:lang w:val="es-419"/>
              </w:rPr>
              <w:t>Asociar ticket a un activo registrado en ERP.</w:t>
            </w:r>
          </w:p>
        </w:tc>
        <w:tc>
          <w:tcPr>
            <w:tcW w:w="979" w:type="pct"/>
            <w:tcBorders>
              <w:top w:val="nil"/>
              <w:left w:val="nil"/>
              <w:bottom w:val="single" w:sz="8" w:space="0" w:color="auto"/>
              <w:right w:val="single" w:sz="8" w:space="0" w:color="auto"/>
            </w:tcBorders>
            <w:vAlign w:val="center"/>
            <w:hideMark/>
          </w:tcPr>
          <w:p w14:paraId="678386D9" w14:textId="77777777" w:rsidR="004A5BC3" w:rsidRPr="00982804" w:rsidRDefault="004A5BC3" w:rsidP="00522163">
            <w:pPr>
              <w:spacing w:after="5" w:line="240" w:lineRule="auto"/>
              <w:rPr>
                <w:lang w:val="es-419"/>
              </w:rPr>
            </w:pPr>
            <w:r w:rsidRPr="00982804">
              <w:rPr>
                <w:rFonts w:ascii="Calibri" w:hAnsi="Calibri"/>
                <w:lang w:val="es-419"/>
              </w:rPr>
              <w:t>Estar creando ticket.</w:t>
            </w:r>
          </w:p>
        </w:tc>
        <w:tc>
          <w:tcPr>
            <w:tcW w:w="1151" w:type="pct"/>
            <w:tcBorders>
              <w:top w:val="nil"/>
              <w:left w:val="nil"/>
              <w:bottom w:val="single" w:sz="8" w:space="0" w:color="auto"/>
              <w:right w:val="single" w:sz="8" w:space="0" w:color="auto"/>
            </w:tcBorders>
            <w:vAlign w:val="center"/>
            <w:hideMark/>
          </w:tcPr>
          <w:p w14:paraId="3BD91776" w14:textId="77777777" w:rsidR="004A5BC3" w:rsidRPr="00982804" w:rsidRDefault="004A5BC3" w:rsidP="00522163">
            <w:pPr>
              <w:spacing w:after="5" w:line="240" w:lineRule="auto"/>
              <w:rPr>
                <w:lang w:val="es-419"/>
              </w:rPr>
            </w:pPr>
            <w:r w:rsidRPr="00982804">
              <w:rPr>
                <w:rFonts w:ascii="Calibri" w:hAnsi="Calibri"/>
                <w:lang w:val="es-419"/>
              </w:rPr>
              <w:t>Activo asociado.</w:t>
            </w:r>
          </w:p>
        </w:tc>
      </w:tr>
      <w:tr w:rsidR="004A5BC3" w:rsidRPr="00982804" w14:paraId="46BEFA55"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698A0C2D" w14:textId="77777777" w:rsidR="004A5BC3" w:rsidRPr="00982804" w:rsidRDefault="004A5BC3" w:rsidP="00522163">
            <w:pPr>
              <w:spacing w:after="5" w:line="240" w:lineRule="auto"/>
              <w:rPr>
                <w:lang w:val="es-419"/>
              </w:rPr>
            </w:pPr>
            <w:r w:rsidRPr="00982804">
              <w:rPr>
                <w:rFonts w:ascii="Calibri" w:hAnsi="Calibri"/>
                <w:lang w:val="es-419"/>
              </w:rPr>
              <w:t>Indicar Presenta Fallo</w:t>
            </w:r>
          </w:p>
        </w:tc>
        <w:tc>
          <w:tcPr>
            <w:tcW w:w="958" w:type="pct"/>
            <w:tcBorders>
              <w:top w:val="nil"/>
              <w:left w:val="nil"/>
              <w:bottom w:val="single" w:sz="8" w:space="0" w:color="auto"/>
              <w:right w:val="single" w:sz="8" w:space="0" w:color="auto"/>
            </w:tcBorders>
            <w:vAlign w:val="center"/>
            <w:hideMark/>
          </w:tcPr>
          <w:p w14:paraId="7001F828"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169A0042" w14:textId="77777777" w:rsidR="004A5BC3" w:rsidRPr="00982804" w:rsidRDefault="004A5BC3" w:rsidP="00522163">
            <w:pPr>
              <w:spacing w:after="5" w:line="240" w:lineRule="auto"/>
              <w:rPr>
                <w:lang w:val="es-419"/>
              </w:rPr>
            </w:pPr>
            <w:r w:rsidRPr="00982804">
              <w:rPr>
                <w:rFonts w:ascii="Calibri" w:hAnsi="Calibri"/>
                <w:lang w:val="es-419"/>
              </w:rPr>
              <w:t>Permite indicar si el activo presenta falla.</w:t>
            </w:r>
          </w:p>
        </w:tc>
        <w:tc>
          <w:tcPr>
            <w:tcW w:w="979" w:type="pct"/>
            <w:tcBorders>
              <w:top w:val="nil"/>
              <w:left w:val="nil"/>
              <w:bottom w:val="single" w:sz="8" w:space="0" w:color="auto"/>
              <w:right w:val="single" w:sz="8" w:space="0" w:color="auto"/>
            </w:tcBorders>
            <w:vAlign w:val="center"/>
            <w:hideMark/>
          </w:tcPr>
          <w:p w14:paraId="2D08A2D8" w14:textId="77777777" w:rsidR="004A5BC3" w:rsidRPr="00982804" w:rsidRDefault="004A5BC3" w:rsidP="00522163">
            <w:pPr>
              <w:spacing w:after="5" w:line="240" w:lineRule="auto"/>
              <w:rPr>
                <w:lang w:val="es-419"/>
              </w:rPr>
            </w:pPr>
            <w:r w:rsidRPr="00982804">
              <w:rPr>
                <w:rFonts w:ascii="Calibri" w:hAnsi="Calibri"/>
                <w:lang w:val="es-419"/>
              </w:rPr>
              <w:t>Estar creando ticket.</w:t>
            </w:r>
          </w:p>
        </w:tc>
        <w:tc>
          <w:tcPr>
            <w:tcW w:w="1151" w:type="pct"/>
            <w:tcBorders>
              <w:top w:val="nil"/>
              <w:left w:val="nil"/>
              <w:bottom w:val="single" w:sz="8" w:space="0" w:color="auto"/>
              <w:right w:val="single" w:sz="8" w:space="0" w:color="auto"/>
            </w:tcBorders>
            <w:vAlign w:val="center"/>
            <w:hideMark/>
          </w:tcPr>
          <w:p w14:paraId="3F5BFB28" w14:textId="77777777" w:rsidR="004A5BC3" w:rsidRPr="00982804" w:rsidRDefault="004A5BC3" w:rsidP="00522163">
            <w:pPr>
              <w:spacing w:after="5" w:line="240" w:lineRule="auto"/>
              <w:rPr>
                <w:lang w:val="es-419"/>
              </w:rPr>
            </w:pPr>
            <w:r w:rsidRPr="00982804">
              <w:rPr>
                <w:rFonts w:ascii="Calibri" w:hAnsi="Calibri"/>
                <w:lang w:val="es-419"/>
              </w:rPr>
              <w:t>Estado de falla registrado.</w:t>
            </w:r>
          </w:p>
        </w:tc>
      </w:tr>
      <w:tr w:rsidR="004A5BC3" w:rsidRPr="00982804" w14:paraId="2AB855A6"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27966FB0" w14:textId="77777777" w:rsidR="004A5BC3" w:rsidRPr="00982804" w:rsidRDefault="004A5BC3" w:rsidP="00522163">
            <w:pPr>
              <w:spacing w:after="5" w:line="240" w:lineRule="auto"/>
              <w:rPr>
                <w:lang w:val="es-419"/>
              </w:rPr>
            </w:pPr>
            <w:r w:rsidRPr="00982804">
              <w:rPr>
                <w:rFonts w:ascii="Calibri" w:hAnsi="Calibri"/>
                <w:lang w:val="es-419"/>
              </w:rPr>
              <w:t>Adjuntar Archivos</w:t>
            </w:r>
          </w:p>
        </w:tc>
        <w:tc>
          <w:tcPr>
            <w:tcW w:w="958" w:type="pct"/>
            <w:tcBorders>
              <w:top w:val="nil"/>
              <w:left w:val="nil"/>
              <w:bottom w:val="single" w:sz="8" w:space="0" w:color="auto"/>
              <w:right w:val="single" w:sz="8" w:space="0" w:color="auto"/>
            </w:tcBorders>
            <w:vAlign w:val="center"/>
            <w:hideMark/>
          </w:tcPr>
          <w:p w14:paraId="5147807D" w14:textId="77777777" w:rsidR="004A5BC3" w:rsidRPr="00982804" w:rsidRDefault="004A5BC3" w:rsidP="00522163">
            <w:pPr>
              <w:spacing w:after="5" w:line="240" w:lineRule="auto"/>
              <w:rPr>
                <w:lang w:val="es-419"/>
              </w:rPr>
            </w:pPr>
            <w:r w:rsidRPr="00982804">
              <w:rPr>
                <w:rFonts w:ascii="Calibri" w:hAnsi="Calibri"/>
                <w:lang w:val="es-419"/>
              </w:rPr>
              <w:t>Usuario Solicitante / Coordinador</w:t>
            </w:r>
          </w:p>
        </w:tc>
        <w:tc>
          <w:tcPr>
            <w:tcW w:w="956" w:type="pct"/>
            <w:tcBorders>
              <w:top w:val="nil"/>
              <w:left w:val="nil"/>
              <w:bottom w:val="single" w:sz="8" w:space="0" w:color="auto"/>
              <w:right w:val="single" w:sz="8" w:space="0" w:color="auto"/>
            </w:tcBorders>
            <w:vAlign w:val="center"/>
            <w:hideMark/>
          </w:tcPr>
          <w:p w14:paraId="3F19152D" w14:textId="77777777" w:rsidR="004A5BC3" w:rsidRPr="00982804" w:rsidRDefault="004A5BC3" w:rsidP="00522163">
            <w:pPr>
              <w:spacing w:after="5" w:line="240" w:lineRule="auto"/>
              <w:rPr>
                <w:lang w:val="es-419"/>
              </w:rPr>
            </w:pPr>
            <w:r w:rsidRPr="00982804">
              <w:rPr>
                <w:rFonts w:ascii="Calibri" w:hAnsi="Calibri"/>
                <w:lang w:val="es-419"/>
              </w:rPr>
              <w:t>Adjuntar imágenes, videos, PDF u otros soportes.</w:t>
            </w:r>
          </w:p>
        </w:tc>
        <w:tc>
          <w:tcPr>
            <w:tcW w:w="979" w:type="pct"/>
            <w:tcBorders>
              <w:top w:val="nil"/>
              <w:left w:val="nil"/>
              <w:bottom w:val="single" w:sz="8" w:space="0" w:color="auto"/>
              <w:right w:val="single" w:sz="8" w:space="0" w:color="auto"/>
            </w:tcBorders>
            <w:vAlign w:val="center"/>
            <w:hideMark/>
          </w:tcPr>
          <w:p w14:paraId="404E2A0D" w14:textId="77777777" w:rsidR="004A5BC3" w:rsidRPr="00982804" w:rsidRDefault="004A5BC3" w:rsidP="00522163">
            <w:pPr>
              <w:spacing w:after="5" w:line="240" w:lineRule="auto"/>
              <w:rPr>
                <w:lang w:val="es-419"/>
              </w:rPr>
            </w:pPr>
            <w:r w:rsidRPr="00982804">
              <w:rPr>
                <w:rFonts w:ascii="Calibri" w:hAnsi="Calibri"/>
                <w:lang w:val="es-419"/>
              </w:rPr>
              <w:t>Ticket en edición o creación.</w:t>
            </w:r>
          </w:p>
        </w:tc>
        <w:tc>
          <w:tcPr>
            <w:tcW w:w="1151" w:type="pct"/>
            <w:tcBorders>
              <w:top w:val="nil"/>
              <w:left w:val="nil"/>
              <w:bottom w:val="single" w:sz="8" w:space="0" w:color="auto"/>
              <w:right w:val="single" w:sz="8" w:space="0" w:color="auto"/>
            </w:tcBorders>
            <w:vAlign w:val="center"/>
            <w:hideMark/>
          </w:tcPr>
          <w:p w14:paraId="11B0123C" w14:textId="77777777" w:rsidR="004A5BC3" w:rsidRPr="00982804" w:rsidRDefault="004A5BC3" w:rsidP="00522163">
            <w:pPr>
              <w:spacing w:after="5" w:line="240" w:lineRule="auto"/>
              <w:rPr>
                <w:lang w:val="es-419"/>
              </w:rPr>
            </w:pPr>
            <w:r w:rsidRPr="00982804">
              <w:rPr>
                <w:rFonts w:ascii="Calibri" w:hAnsi="Calibri"/>
                <w:lang w:val="es-419"/>
              </w:rPr>
              <w:t>Archivos asociados al ticket.</w:t>
            </w:r>
          </w:p>
        </w:tc>
      </w:tr>
      <w:tr w:rsidR="004A5BC3" w:rsidRPr="00982804" w14:paraId="5B2C38A7" w14:textId="77777777" w:rsidTr="00522163">
        <w:trPr>
          <w:trHeight w:val="3915"/>
        </w:trPr>
        <w:tc>
          <w:tcPr>
            <w:tcW w:w="956" w:type="pct"/>
            <w:tcBorders>
              <w:top w:val="nil"/>
              <w:left w:val="single" w:sz="8" w:space="0" w:color="auto"/>
              <w:bottom w:val="single" w:sz="8" w:space="0" w:color="auto"/>
              <w:right w:val="single" w:sz="8" w:space="0" w:color="auto"/>
            </w:tcBorders>
            <w:vAlign w:val="center"/>
            <w:hideMark/>
          </w:tcPr>
          <w:p w14:paraId="7CBA9093" w14:textId="77777777" w:rsidR="004A5BC3" w:rsidRPr="00982804" w:rsidRDefault="004A5BC3" w:rsidP="00522163">
            <w:pPr>
              <w:spacing w:after="5" w:line="240" w:lineRule="auto"/>
              <w:rPr>
                <w:lang w:val="es-419"/>
              </w:rPr>
            </w:pPr>
            <w:r w:rsidRPr="00982804">
              <w:rPr>
                <w:rFonts w:ascii="Calibri" w:hAnsi="Calibri"/>
                <w:lang w:val="es-419"/>
              </w:rPr>
              <w:t>Extender Descripción con el campo detalles</w:t>
            </w:r>
          </w:p>
        </w:tc>
        <w:tc>
          <w:tcPr>
            <w:tcW w:w="958" w:type="pct"/>
            <w:tcBorders>
              <w:top w:val="nil"/>
              <w:left w:val="nil"/>
              <w:bottom w:val="single" w:sz="8" w:space="0" w:color="auto"/>
              <w:right w:val="single" w:sz="8" w:space="0" w:color="auto"/>
            </w:tcBorders>
            <w:vAlign w:val="center"/>
            <w:hideMark/>
          </w:tcPr>
          <w:p w14:paraId="1C495E5A"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45B55B6A" w14:textId="77777777" w:rsidR="004A5BC3" w:rsidRPr="00982804" w:rsidRDefault="004A5BC3" w:rsidP="00522163">
            <w:pPr>
              <w:spacing w:after="5" w:line="240" w:lineRule="auto"/>
              <w:rPr>
                <w:lang w:val="es-419"/>
              </w:rPr>
            </w:pPr>
            <w:r w:rsidRPr="00982804">
              <w:rPr>
                <w:rFonts w:ascii="Calibri" w:hAnsi="Calibri"/>
                <w:lang w:val="es-419"/>
              </w:rPr>
              <w:t>Agregar información adicional del requerimiento en un campo adicional por debajo de la información de activos.</w:t>
            </w:r>
          </w:p>
        </w:tc>
        <w:tc>
          <w:tcPr>
            <w:tcW w:w="979" w:type="pct"/>
            <w:tcBorders>
              <w:top w:val="nil"/>
              <w:left w:val="nil"/>
              <w:bottom w:val="single" w:sz="8" w:space="0" w:color="auto"/>
              <w:right w:val="single" w:sz="8" w:space="0" w:color="auto"/>
            </w:tcBorders>
            <w:vAlign w:val="center"/>
            <w:hideMark/>
          </w:tcPr>
          <w:p w14:paraId="5980DE9A" w14:textId="77777777" w:rsidR="004A5BC3" w:rsidRPr="00982804" w:rsidRDefault="004A5BC3" w:rsidP="00522163">
            <w:pPr>
              <w:spacing w:after="5" w:line="240" w:lineRule="auto"/>
              <w:rPr>
                <w:lang w:val="es-419"/>
              </w:rPr>
            </w:pPr>
            <w:r w:rsidRPr="00982804">
              <w:rPr>
                <w:rFonts w:ascii="Calibri" w:hAnsi="Calibri"/>
                <w:lang w:val="es-419"/>
              </w:rPr>
              <w:t>Estar creando ticket.</w:t>
            </w:r>
          </w:p>
        </w:tc>
        <w:tc>
          <w:tcPr>
            <w:tcW w:w="1151" w:type="pct"/>
            <w:tcBorders>
              <w:top w:val="nil"/>
              <w:left w:val="nil"/>
              <w:bottom w:val="single" w:sz="8" w:space="0" w:color="auto"/>
              <w:right w:val="single" w:sz="8" w:space="0" w:color="auto"/>
            </w:tcBorders>
            <w:vAlign w:val="center"/>
            <w:hideMark/>
          </w:tcPr>
          <w:p w14:paraId="3FE8A5C4" w14:textId="77777777" w:rsidR="004A5BC3" w:rsidRPr="00982804" w:rsidRDefault="004A5BC3" w:rsidP="00522163">
            <w:pPr>
              <w:spacing w:after="5" w:line="240" w:lineRule="auto"/>
              <w:rPr>
                <w:lang w:val="es-419"/>
              </w:rPr>
            </w:pPr>
            <w:r w:rsidRPr="00982804">
              <w:rPr>
                <w:rFonts w:ascii="Calibri" w:hAnsi="Calibri"/>
                <w:lang w:val="es-419"/>
              </w:rPr>
              <w:t>Comentarios adicionales guardados.</w:t>
            </w:r>
          </w:p>
        </w:tc>
      </w:tr>
      <w:tr w:rsidR="004A5BC3" w:rsidRPr="00982804" w14:paraId="51D17170"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4A864073" w14:textId="77777777" w:rsidR="004A5BC3" w:rsidRPr="00982804" w:rsidRDefault="004A5BC3" w:rsidP="00522163">
            <w:pPr>
              <w:spacing w:after="5" w:line="240" w:lineRule="auto"/>
              <w:rPr>
                <w:lang w:val="es-419"/>
              </w:rPr>
            </w:pPr>
            <w:r w:rsidRPr="00982804">
              <w:rPr>
                <w:rFonts w:ascii="Calibri" w:hAnsi="Calibri"/>
                <w:lang w:val="es-419"/>
              </w:rPr>
              <w:t>Guardar o finalizar creación de Ticket</w:t>
            </w:r>
          </w:p>
        </w:tc>
        <w:tc>
          <w:tcPr>
            <w:tcW w:w="958" w:type="pct"/>
            <w:tcBorders>
              <w:top w:val="nil"/>
              <w:left w:val="nil"/>
              <w:bottom w:val="single" w:sz="8" w:space="0" w:color="auto"/>
              <w:right w:val="single" w:sz="8" w:space="0" w:color="auto"/>
            </w:tcBorders>
            <w:vAlign w:val="center"/>
            <w:hideMark/>
          </w:tcPr>
          <w:p w14:paraId="1B635731"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4D14BD5B" w14:textId="77777777" w:rsidR="004A5BC3" w:rsidRPr="00982804" w:rsidRDefault="004A5BC3" w:rsidP="00522163">
            <w:pPr>
              <w:spacing w:after="5" w:line="240" w:lineRule="auto"/>
              <w:rPr>
                <w:lang w:val="es-419"/>
              </w:rPr>
            </w:pPr>
            <w:r w:rsidRPr="00982804">
              <w:rPr>
                <w:rFonts w:ascii="Calibri" w:hAnsi="Calibri"/>
                <w:lang w:val="es-419"/>
              </w:rPr>
              <w:t>Envía ticket al flujo de atención.</w:t>
            </w:r>
          </w:p>
        </w:tc>
        <w:tc>
          <w:tcPr>
            <w:tcW w:w="979" w:type="pct"/>
            <w:tcBorders>
              <w:top w:val="nil"/>
              <w:left w:val="nil"/>
              <w:bottom w:val="single" w:sz="8" w:space="0" w:color="auto"/>
              <w:right w:val="single" w:sz="8" w:space="0" w:color="auto"/>
            </w:tcBorders>
            <w:vAlign w:val="center"/>
            <w:hideMark/>
          </w:tcPr>
          <w:p w14:paraId="2FB11BA2" w14:textId="77777777" w:rsidR="004A5BC3" w:rsidRPr="00982804" w:rsidRDefault="004A5BC3" w:rsidP="00522163">
            <w:pPr>
              <w:spacing w:after="5" w:line="240" w:lineRule="auto"/>
              <w:rPr>
                <w:lang w:val="es-419"/>
              </w:rPr>
            </w:pPr>
            <w:r w:rsidRPr="00982804">
              <w:rPr>
                <w:rFonts w:ascii="Calibri" w:hAnsi="Calibri"/>
                <w:lang w:val="es-419"/>
              </w:rPr>
              <w:t>Ticket diligenciado correctamente.</w:t>
            </w:r>
          </w:p>
        </w:tc>
        <w:tc>
          <w:tcPr>
            <w:tcW w:w="1151" w:type="pct"/>
            <w:tcBorders>
              <w:top w:val="nil"/>
              <w:left w:val="nil"/>
              <w:bottom w:val="single" w:sz="8" w:space="0" w:color="auto"/>
              <w:right w:val="single" w:sz="8" w:space="0" w:color="auto"/>
            </w:tcBorders>
            <w:vAlign w:val="center"/>
            <w:hideMark/>
          </w:tcPr>
          <w:p w14:paraId="387DEBF2" w14:textId="77777777" w:rsidR="004A5BC3" w:rsidRPr="00982804" w:rsidRDefault="004A5BC3" w:rsidP="00522163">
            <w:pPr>
              <w:spacing w:after="5" w:line="240" w:lineRule="auto"/>
              <w:rPr>
                <w:lang w:val="es-419"/>
              </w:rPr>
            </w:pPr>
            <w:r w:rsidRPr="00982804">
              <w:rPr>
                <w:rFonts w:ascii="Calibri" w:hAnsi="Calibri"/>
                <w:lang w:val="es-419"/>
              </w:rPr>
              <w:t>Ticket disponible para gestión.</w:t>
            </w:r>
          </w:p>
        </w:tc>
      </w:tr>
      <w:tr w:rsidR="004A5BC3" w:rsidRPr="00982804" w14:paraId="6845502C"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6AF9BD50" w14:textId="77777777" w:rsidR="004A5BC3" w:rsidRPr="00982804" w:rsidRDefault="004A5BC3" w:rsidP="00522163">
            <w:pPr>
              <w:spacing w:after="5" w:line="240" w:lineRule="auto"/>
              <w:rPr>
                <w:lang w:val="es-419"/>
              </w:rPr>
            </w:pPr>
            <w:r w:rsidRPr="00982804">
              <w:rPr>
                <w:rFonts w:ascii="Calibri" w:hAnsi="Calibri"/>
                <w:lang w:val="es-419"/>
              </w:rPr>
              <w:lastRenderedPageBreak/>
              <w:t>Gestionar Ticket</w:t>
            </w:r>
          </w:p>
        </w:tc>
        <w:tc>
          <w:tcPr>
            <w:tcW w:w="958" w:type="pct"/>
            <w:tcBorders>
              <w:top w:val="nil"/>
              <w:left w:val="nil"/>
              <w:bottom w:val="single" w:sz="8" w:space="0" w:color="auto"/>
              <w:right w:val="single" w:sz="8" w:space="0" w:color="auto"/>
            </w:tcBorders>
            <w:vAlign w:val="center"/>
            <w:hideMark/>
          </w:tcPr>
          <w:p w14:paraId="09E087EC" w14:textId="77777777" w:rsidR="004A5BC3" w:rsidRPr="00982804" w:rsidRDefault="004A5BC3" w:rsidP="00522163">
            <w:pPr>
              <w:spacing w:after="5" w:line="240" w:lineRule="auto"/>
              <w:rPr>
                <w:lang w:val="es-419"/>
              </w:rPr>
            </w:pPr>
            <w:r w:rsidRPr="00982804">
              <w:rPr>
                <w:rFonts w:ascii="Calibri" w:hAnsi="Calibri"/>
                <w:lang w:val="es-419"/>
              </w:rPr>
              <w:t>Coordinador</w:t>
            </w:r>
          </w:p>
        </w:tc>
        <w:tc>
          <w:tcPr>
            <w:tcW w:w="956" w:type="pct"/>
            <w:tcBorders>
              <w:top w:val="nil"/>
              <w:left w:val="nil"/>
              <w:bottom w:val="single" w:sz="8" w:space="0" w:color="auto"/>
              <w:right w:val="single" w:sz="8" w:space="0" w:color="auto"/>
            </w:tcBorders>
            <w:vAlign w:val="center"/>
            <w:hideMark/>
          </w:tcPr>
          <w:p w14:paraId="05CB24E8" w14:textId="77777777" w:rsidR="004A5BC3" w:rsidRPr="00982804" w:rsidRDefault="004A5BC3" w:rsidP="00522163">
            <w:pPr>
              <w:spacing w:after="5" w:line="240" w:lineRule="auto"/>
              <w:rPr>
                <w:lang w:val="es-419"/>
              </w:rPr>
            </w:pPr>
            <w:r w:rsidRPr="00982804">
              <w:rPr>
                <w:rFonts w:ascii="Calibri" w:hAnsi="Calibri"/>
                <w:lang w:val="es-419"/>
              </w:rPr>
              <w:t>Permite editar y administrar tickets del área.</w:t>
            </w:r>
          </w:p>
        </w:tc>
        <w:tc>
          <w:tcPr>
            <w:tcW w:w="979" w:type="pct"/>
            <w:tcBorders>
              <w:top w:val="nil"/>
              <w:left w:val="nil"/>
              <w:bottom w:val="single" w:sz="8" w:space="0" w:color="auto"/>
              <w:right w:val="single" w:sz="8" w:space="0" w:color="auto"/>
            </w:tcBorders>
            <w:vAlign w:val="center"/>
            <w:hideMark/>
          </w:tcPr>
          <w:p w14:paraId="5D538649" w14:textId="77777777" w:rsidR="004A5BC3" w:rsidRPr="00982804" w:rsidRDefault="004A5BC3" w:rsidP="00522163">
            <w:pPr>
              <w:spacing w:after="5" w:line="240" w:lineRule="auto"/>
              <w:rPr>
                <w:lang w:val="es-419"/>
              </w:rPr>
            </w:pPr>
            <w:r w:rsidRPr="00982804">
              <w:rPr>
                <w:rFonts w:ascii="Calibri" w:hAnsi="Calibri"/>
                <w:lang w:val="es-419"/>
              </w:rPr>
              <w:t>Ticket asignado al área del coordinador.</w:t>
            </w:r>
          </w:p>
        </w:tc>
        <w:tc>
          <w:tcPr>
            <w:tcW w:w="1151" w:type="pct"/>
            <w:tcBorders>
              <w:top w:val="nil"/>
              <w:left w:val="nil"/>
              <w:bottom w:val="single" w:sz="8" w:space="0" w:color="auto"/>
              <w:right w:val="single" w:sz="8" w:space="0" w:color="auto"/>
            </w:tcBorders>
            <w:vAlign w:val="center"/>
            <w:hideMark/>
          </w:tcPr>
          <w:p w14:paraId="68538C96" w14:textId="77777777" w:rsidR="004A5BC3" w:rsidRPr="00982804" w:rsidRDefault="004A5BC3" w:rsidP="00522163">
            <w:pPr>
              <w:spacing w:after="5" w:line="240" w:lineRule="auto"/>
              <w:rPr>
                <w:lang w:val="es-419"/>
              </w:rPr>
            </w:pPr>
            <w:r w:rsidRPr="00982804">
              <w:rPr>
                <w:rFonts w:ascii="Calibri" w:hAnsi="Calibri"/>
                <w:lang w:val="es-419"/>
              </w:rPr>
              <w:t>Ticket actualizado.</w:t>
            </w:r>
          </w:p>
        </w:tc>
      </w:tr>
      <w:tr w:rsidR="004A5BC3" w:rsidRPr="00982804" w14:paraId="3F75D231"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4621A796" w14:textId="77777777" w:rsidR="004A5BC3" w:rsidRPr="00982804" w:rsidRDefault="004A5BC3" w:rsidP="00522163">
            <w:pPr>
              <w:spacing w:after="5" w:line="240" w:lineRule="auto"/>
              <w:rPr>
                <w:lang w:val="es-419"/>
              </w:rPr>
            </w:pPr>
            <w:r w:rsidRPr="00982804">
              <w:rPr>
                <w:rFonts w:ascii="Calibri" w:hAnsi="Calibri"/>
                <w:lang w:val="es-419"/>
              </w:rPr>
              <w:t>Redirigir Ticket</w:t>
            </w:r>
          </w:p>
        </w:tc>
        <w:tc>
          <w:tcPr>
            <w:tcW w:w="958" w:type="pct"/>
            <w:tcBorders>
              <w:top w:val="nil"/>
              <w:left w:val="nil"/>
              <w:bottom w:val="single" w:sz="8" w:space="0" w:color="auto"/>
              <w:right w:val="single" w:sz="8" w:space="0" w:color="auto"/>
            </w:tcBorders>
            <w:vAlign w:val="center"/>
            <w:hideMark/>
          </w:tcPr>
          <w:p w14:paraId="14270C26" w14:textId="77777777" w:rsidR="004A5BC3" w:rsidRPr="00982804" w:rsidRDefault="004A5BC3" w:rsidP="00522163">
            <w:pPr>
              <w:spacing w:after="5" w:line="240" w:lineRule="auto"/>
              <w:rPr>
                <w:lang w:val="es-419"/>
              </w:rPr>
            </w:pPr>
            <w:r w:rsidRPr="00982804">
              <w:rPr>
                <w:rFonts w:ascii="Calibri" w:hAnsi="Calibri"/>
                <w:lang w:val="es-419"/>
              </w:rPr>
              <w:t>Coordinador</w:t>
            </w:r>
          </w:p>
        </w:tc>
        <w:tc>
          <w:tcPr>
            <w:tcW w:w="956" w:type="pct"/>
            <w:tcBorders>
              <w:top w:val="nil"/>
              <w:left w:val="nil"/>
              <w:bottom w:val="single" w:sz="8" w:space="0" w:color="auto"/>
              <w:right w:val="single" w:sz="8" w:space="0" w:color="auto"/>
            </w:tcBorders>
            <w:vAlign w:val="center"/>
            <w:hideMark/>
          </w:tcPr>
          <w:p w14:paraId="3909BB70" w14:textId="77777777" w:rsidR="004A5BC3" w:rsidRPr="00982804" w:rsidRDefault="004A5BC3" w:rsidP="00522163">
            <w:pPr>
              <w:spacing w:after="5" w:line="240" w:lineRule="auto"/>
              <w:rPr>
                <w:lang w:val="es-419"/>
              </w:rPr>
            </w:pPr>
            <w:r w:rsidRPr="00982804">
              <w:rPr>
                <w:rFonts w:ascii="Calibri" w:hAnsi="Calibri"/>
                <w:lang w:val="es-419"/>
              </w:rPr>
              <w:t>Reasignar ticket a otra área responsable.</w:t>
            </w:r>
          </w:p>
        </w:tc>
        <w:tc>
          <w:tcPr>
            <w:tcW w:w="979" w:type="pct"/>
            <w:tcBorders>
              <w:top w:val="nil"/>
              <w:left w:val="nil"/>
              <w:bottom w:val="single" w:sz="8" w:space="0" w:color="auto"/>
              <w:right w:val="single" w:sz="8" w:space="0" w:color="auto"/>
            </w:tcBorders>
            <w:vAlign w:val="center"/>
            <w:hideMark/>
          </w:tcPr>
          <w:p w14:paraId="456882EA" w14:textId="77777777" w:rsidR="004A5BC3" w:rsidRPr="00982804" w:rsidRDefault="004A5BC3" w:rsidP="00522163">
            <w:pPr>
              <w:spacing w:after="5" w:line="240" w:lineRule="auto"/>
              <w:rPr>
                <w:lang w:val="es-419"/>
              </w:rPr>
            </w:pPr>
            <w:r w:rsidRPr="00982804">
              <w:rPr>
                <w:rFonts w:ascii="Calibri" w:hAnsi="Calibri"/>
                <w:lang w:val="es-419"/>
              </w:rPr>
              <w:t>Ticket abierto o  en estado Ticket Creado.</w:t>
            </w:r>
          </w:p>
        </w:tc>
        <w:tc>
          <w:tcPr>
            <w:tcW w:w="1151" w:type="pct"/>
            <w:tcBorders>
              <w:top w:val="nil"/>
              <w:left w:val="nil"/>
              <w:bottom w:val="single" w:sz="8" w:space="0" w:color="auto"/>
              <w:right w:val="single" w:sz="8" w:space="0" w:color="auto"/>
            </w:tcBorders>
            <w:vAlign w:val="center"/>
            <w:hideMark/>
          </w:tcPr>
          <w:p w14:paraId="557332EF" w14:textId="77777777" w:rsidR="004A5BC3" w:rsidRPr="00982804" w:rsidRDefault="004A5BC3" w:rsidP="00522163">
            <w:pPr>
              <w:spacing w:after="5" w:line="240" w:lineRule="auto"/>
              <w:rPr>
                <w:lang w:val="es-419"/>
              </w:rPr>
            </w:pPr>
            <w:r w:rsidRPr="00982804">
              <w:rPr>
                <w:rFonts w:ascii="Calibri" w:hAnsi="Calibri"/>
                <w:lang w:val="es-419"/>
              </w:rPr>
              <w:t>Ticket enviado a nueva área.</w:t>
            </w:r>
          </w:p>
        </w:tc>
      </w:tr>
      <w:tr w:rsidR="004A5BC3" w:rsidRPr="00982804" w14:paraId="200D7183" w14:textId="77777777" w:rsidTr="00522163">
        <w:trPr>
          <w:trHeight w:val="1215"/>
        </w:trPr>
        <w:tc>
          <w:tcPr>
            <w:tcW w:w="956" w:type="pct"/>
            <w:tcBorders>
              <w:top w:val="nil"/>
              <w:left w:val="single" w:sz="8" w:space="0" w:color="auto"/>
              <w:bottom w:val="single" w:sz="8" w:space="0" w:color="auto"/>
              <w:right w:val="single" w:sz="8" w:space="0" w:color="auto"/>
            </w:tcBorders>
            <w:vAlign w:val="center"/>
            <w:hideMark/>
          </w:tcPr>
          <w:p w14:paraId="260D73B3" w14:textId="77777777" w:rsidR="004A5BC3" w:rsidRPr="00982804" w:rsidRDefault="004A5BC3" w:rsidP="00522163">
            <w:pPr>
              <w:spacing w:after="5" w:line="240" w:lineRule="auto"/>
              <w:rPr>
                <w:lang w:val="es-419"/>
              </w:rPr>
            </w:pPr>
            <w:r w:rsidRPr="00982804">
              <w:rPr>
                <w:rFonts w:ascii="Calibri" w:hAnsi="Calibri"/>
                <w:lang w:val="es-419"/>
              </w:rPr>
              <w:t>Cambiar Estado del Ticket</w:t>
            </w:r>
          </w:p>
        </w:tc>
        <w:tc>
          <w:tcPr>
            <w:tcW w:w="958" w:type="pct"/>
            <w:tcBorders>
              <w:top w:val="nil"/>
              <w:left w:val="nil"/>
              <w:bottom w:val="single" w:sz="8" w:space="0" w:color="auto"/>
              <w:right w:val="single" w:sz="8" w:space="0" w:color="auto"/>
            </w:tcBorders>
            <w:vAlign w:val="center"/>
            <w:hideMark/>
          </w:tcPr>
          <w:p w14:paraId="6D1C61F5" w14:textId="77777777" w:rsidR="004A5BC3" w:rsidRPr="00982804" w:rsidRDefault="004A5BC3" w:rsidP="00522163">
            <w:pPr>
              <w:spacing w:after="5" w:line="240" w:lineRule="auto"/>
              <w:rPr>
                <w:lang w:val="es-419"/>
              </w:rPr>
            </w:pPr>
            <w:r w:rsidRPr="00982804">
              <w:rPr>
                <w:rFonts w:ascii="Calibri" w:hAnsi="Calibri"/>
                <w:lang w:val="es-419"/>
              </w:rPr>
              <w:t>Coordinador</w:t>
            </w:r>
          </w:p>
        </w:tc>
        <w:tc>
          <w:tcPr>
            <w:tcW w:w="956" w:type="pct"/>
            <w:tcBorders>
              <w:top w:val="nil"/>
              <w:left w:val="nil"/>
              <w:bottom w:val="single" w:sz="8" w:space="0" w:color="auto"/>
              <w:right w:val="single" w:sz="8" w:space="0" w:color="auto"/>
            </w:tcBorders>
            <w:vAlign w:val="center"/>
            <w:hideMark/>
          </w:tcPr>
          <w:p w14:paraId="74E6DC3A" w14:textId="77777777" w:rsidR="004A5BC3" w:rsidRPr="00982804" w:rsidRDefault="004A5BC3" w:rsidP="00522163">
            <w:pPr>
              <w:spacing w:after="5" w:line="240" w:lineRule="auto"/>
              <w:rPr>
                <w:lang w:val="es-419"/>
              </w:rPr>
            </w:pPr>
            <w:r w:rsidRPr="00982804">
              <w:rPr>
                <w:rFonts w:ascii="Calibri" w:hAnsi="Calibri"/>
                <w:lang w:val="es-419"/>
              </w:rPr>
              <w:t>Modificar estado operativo del ticket.</w:t>
            </w:r>
          </w:p>
        </w:tc>
        <w:tc>
          <w:tcPr>
            <w:tcW w:w="979" w:type="pct"/>
            <w:tcBorders>
              <w:top w:val="nil"/>
              <w:left w:val="nil"/>
              <w:bottom w:val="single" w:sz="8" w:space="0" w:color="auto"/>
              <w:right w:val="single" w:sz="8" w:space="0" w:color="auto"/>
            </w:tcBorders>
            <w:vAlign w:val="center"/>
            <w:hideMark/>
          </w:tcPr>
          <w:p w14:paraId="579B9062" w14:textId="77777777" w:rsidR="004A5BC3" w:rsidRPr="00982804" w:rsidRDefault="004A5BC3" w:rsidP="00522163">
            <w:pPr>
              <w:spacing w:after="5" w:line="240" w:lineRule="auto"/>
              <w:rPr>
                <w:lang w:val="es-419"/>
              </w:rPr>
            </w:pPr>
            <w:r w:rsidRPr="00982804">
              <w:rPr>
                <w:rFonts w:ascii="Calibri" w:hAnsi="Calibri"/>
                <w:lang w:val="es-419"/>
              </w:rPr>
              <w:t>Ticket en gestión.</w:t>
            </w:r>
          </w:p>
        </w:tc>
        <w:tc>
          <w:tcPr>
            <w:tcW w:w="1151" w:type="pct"/>
            <w:tcBorders>
              <w:top w:val="nil"/>
              <w:left w:val="nil"/>
              <w:bottom w:val="single" w:sz="8" w:space="0" w:color="auto"/>
              <w:right w:val="single" w:sz="8" w:space="0" w:color="auto"/>
            </w:tcBorders>
            <w:vAlign w:val="center"/>
            <w:hideMark/>
          </w:tcPr>
          <w:p w14:paraId="05FEEE6D" w14:textId="77777777" w:rsidR="004A5BC3" w:rsidRPr="00982804" w:rsidRDefault="004A5BC3" w:rsidP="00522163">
            <w:pPr>
              <w:spacing w:after="5" w:line="240" w:lineRule="auto"/>
              <w:rPr>
                <w:lang w:val="es-419"/>
              </w:rPr>
            </w:pPr>
            <w:r w:rsidRPr="00982804">
              <w:rPr>
                <w:rFonts w:ascii="Calibri" w:hAnsi="Calibri"/>
                <w:lang w:val="es-419"/>
              </w:rPr>
              <w:t>Estado actualizado.</w:t>
            </w:r>
          </w:p>
        </w:tc>
      </w:tr>
      <w:tr w:rsidR="004A5BC3" w:rsidRPr="00982804" w14:paraId="67970524" w14:textId="77777777" w:rsidTr="00522163">
        <w:trPr>
          <w:trHeight w:val="1815"/>
        </w:trPr>
        <w:tc>
          <w:tcPr>
            <w:tcW w:w="956" w:type="pct"/>
            <w:tcBorders>
              <w:top w:val="nil"/>
              <w:left w:val="single" w:sz="8" w:space="0" w:color="auto"/>
              <w:bottom w:val="single" w:sz="8" w:space="0" w:color="auto"/>
              <w:right w:val="single" w:sz="8" w:space="0" w:color="auto"/>
            </w:tcBorders>
            <w:vAlign w:val="center"/>
            <w:hideMark/>
          </w:tcPr>
          <w:p w14:paraId="3EC884FC" w14:textId="77777777" w:rsidR="004A5BC3" w:rsidRPr="00982804" w:rsidRDefault="004A5BC3" w:rsidP="00522163">
            <w:pPr>
              <w:spacing w:after="5" w:line="240" w:lineRule="auto"/>
              <w:rPr>
                <w:lang w:val="es-419"/>
              </w:rPr>
            </w:pPr>
            <w:r w:rsidRPr="00982804">
              <w:rPr>
                <w:rFonts w:ascii="Calibri" w:hAnsi="Calibri"/>
                <w:lang w:val="es-419"/>
              </w:rPr>
              <w:t>Rechazar Ticket</w:t>
            </w:r>
          </w:p>
        </w:tc>
        <w:tc>
          <w:tcPr>
            <w:tcW w:w="958" w:type="pct"/>
            <w:tcBorders>
              <w:top w:val="nil"/>
              <w:left w:val="nil"/>
              <w:bottom w:val="single" w:sz="8" w:space="0" w:color="auto"/>
              <w:right w:val="single" w:sz="8" w:space="0" w:color="auto"/>
            </w:tcBorders>
            <w:vAlign w:val="center"/>
            <w:hideMark/>
          </w:tcPr>
          <w:p w14:paraId="2DA27B95" w14:textId="77777777" w:rsidR="004A5BC3" w:rsidRPr="00982804" w:rsidRDefault="004A5BC3" w:rsidP="00522163">
            <w:pPr>
              <w:spacing w:after="5" w:line="240" w:lineRule="auto"/>
              <w:rPr>
                <w:lang w:val="es-419"/>
              </w:rPr>
            </w:pPr>
            <w:r w:rsidRPr="00982804">
              <w:rPr>
                <w:rFonts w:ascii="Calibri" w:hAnsi="Calibri"/>
                <w:lang w:val="es-419"/>
              </w:rPr>
              <w:t>Coordinador</w:t>
            </w:r>
          </w:p>
        </w:tc>
        <w:tc>
          <w:tcPr>
            <w:tcW w:w="956" w:type="pct"/>
            <w:tcBorders>
              <w:top w:val="nil"/>
              <w:left w:val="nil"/>
              <w:bottom w:val="single" w:sz="8" w:space="0" w:color="auto"/>
              <w:right w:val="single" w:sz="8" w:space="0" w:color="auto"/>
            </w:tcBorders>
            <w:vAlign w:val="center"/>
            <w:hideMark/>
          </w:tcPr>
          <w:p w14:paraId="4D6BDA45" w14:textId="77777777" w:rsidR="004A5BC3" w:rsidRPr="00982804" w:rsidRDefault="004A5BC3" w:rsidP="00522163">
            <w:pPr>
              <w:spacing w:after="5" w:line="240" w:lineRule="auto"/>
              <w:rPr>
                <w:lang w:val="es-419"/>
              </w:rPr>
            </w:pPr>
            <w:r w:rsidRPr="00982804">
              <w:rPr>
                <w:rFonts w:ascii="Calibri" w:hAnsi="Calibri"/>
                <w:lang w:val="es-419"/>
              </w:rPr>
              <w:t>Rechazar ticket indicando motivo y comentario.</w:t>
            </w:r>
          </w:p>
        </w:tc>
        <w:tc>
          <w:tcPr>
            <w:tcW w:w="979" w:type="pct"/>
            <w:tcBorders>
              <w:top w:val="nil"/>
              <w:left w:val="nil"/>
              <w:bottom w:val="single" w:sz="8" w:space="0" w:color="auto"/>
              <w:right w:val="single" w:sz="8" w:space="0" w:color="auto"/>
            </w:tcBorders>
            <w:vAlign w:val="center"/>
            <w:hideMark/>
          </w:tcPr>
          <w:p w14:paraId="3DA16C6C" w14:textId="77777777" w:rsidR="004A5BC3" w:rsidRPr="00982804" w:rsidRDefault="004A5BC3" w:rsidP="00522163">
            <w:pPr>
              <w:spacing w:after="5" w:line="240" w:lineRule="auto"/>
              <w:rPr>
                <w:lang w:val="es-419"/>
              </w:rPr>
            </w:pPr>
            <w:r w:rsidRPr="00982804">
              <w:rPr>
                <w:rFonts w:ascii="Calibri" w:hAnsi="Calibri"/>
                <w:lang w:val="es-419"/>
              </w:rPr>
              <w:t>Ticket en gestión.</w:t>
            </w:r>
          </w:p>
        </w:tc>
        <w:tc>
          <w:tcPr>
            <w:tcW w:w="1151" w:type="pct"/>
            <w:tcBorders>
              <w:top w:val="nil"/>
              <w:left w:val="nil"/>
              <w:bottom w:val="single" w:sz="8" w:space="0" w:color="auto"/>
              <w:right w:val="single" w:sz="8" w:space="0" w:color="auto"/>
            </w:tcBorders>
            <w:vAlign w:val="center"/>
            <w:hideMark/>
          </w:tcPr>
          <w:p w14:paraId="74C93F87" w14:textId="77777777" w:rsidR="004A5BC3" w:rsidRPr="00982804" w:rsidRDefault="004A5BC3" w:rsidP="00522163">
            <w:pPr>
              <w:spacing w:after="5" w:line="240" w:lineRule="auto"/>
              <w:rPr>
                <w:lang w:val="es-419"/>
              </w:rPr>
            </w:pPr>
            <w:r w:rsidRPr="00982804">
              <w:rPr>
                <w:rFonts w:ascii="Calibri" w:hAnsi="Calibri"/>
                <w:lang w:val="es-419"/>
              </w:rPr>
              <w:t>Ticket rechazado.</w:t>
            </w:r>
          </w:p>
        </w:tc>
      </w:tr>
      <w:tr w:rsidR="004A5BC3" w:rsidRPr="00982804" w14:paraId="6CBBB8A7" w14:textId="77777777" w:rsidTr="00522163">
        <w:trPr>
          <w:trHeight w:val="1215"/>
        </w:trPr>
        <w:tc>
          <w:tcPr>
            <w:tcW w:w="956" w:type="pct"/>
            <w:tcBorders>
              <w:top w:val="nil"/>
              <w:left w:val="single" w:sz="8" w:space="0" w:color="auto"/>
              <w:bottom w:val="single" w:sz="8" w:space="0" w:color="auto"/>
              <w:right w:val="single" w:sz="8" w:space="0" w:color="auto"/>
            </w:tcBorders>
            <w:vAlign w:val="center"/>
            <w:hideMark/>
          </w:tcPr>
          <w:p w14:paraId="27AD33E2" w14:textId="77777777" w:rsidR="004A5BC3" w:rsidRPr="00982804" w:rsidRDefault="004A5BC3" w:rsidP="00522163">
            <w:pPr>
              <w:spacing w:after="5" w:line="240" w:lineRule="auto"/>
              <w:rPr>
                <w:lang w:val="es-419"/>
              </w:rPr>
            </w:pPr>
            <w:r w:rsidRPr="00982804">
              <w:rPr>
                <w:rFonts w:ascii="Calibri" w:hAnsi="Calibri"/>
                <w:lang w:val="es-419"/>
              </w:rPr>
              <w:t>Crear Orden de Trabajo (OT)</w:t>
            </w:r>
          </w:p>
        </w:tc>
        <w:tc>
          <w:tcPr>
            <w:tcW w:w="958" w:type="pct"/>
            <w:tcBorders>
              <w:top w:val="nil"/>
              <w:left w:val="nil"/>
              <w:bottom w:val="single" w:sz="8" w:space="0" w:color="auto"/>
              <w:right w:val="single" w:sz="8" w:space="0" w:color="auto"/>
            </w:tcBorders>
            <w:vAlign w:val="center"/>
            <w:hideMark/>
          </w:tcPr>
          <w:p w14:paraId="3AAC3DF8" w14:textId="77777777" w:rsidR="004A5BC3" w:rsidRPr="00982804" w:rsidRDefault="004A5BC3" w:rsidP="00522163">
            <w:pPr>
              <w:spacing w:after="5" w:line="240" w:lineRule="auto"/>
              <w:rPr>
                <w:lang w:val="es-419"/>
              </w:rPr>
            </w:pPr>
            <w:r w:rsidRPr="00982804">
              <w:rPr>
                <w:rFonts w:ascii="Calibri" w:hAnsi="Calibri"/>
                <w:lang w:val="es-419"/>
              </w:rPr>
              <w:t>Coordinador</w:t>
            </w:r>
          </w:p>
        </w:tc>
        <w:tc>
          <w:tcPr>
            <w:tcW w:w="956" w:type="pct"/>
            <w:tcBorders>
              <w:top w:val="nil"/>
              <w:left w:val="nil"/>
              <w:bottom w:val="single" w:sz="8" w:space="0" w:color="auto"/>
              <w:right w:val="single" w:sz="8" w:space="0" w:color="auto"/>
            </w:tcBorders>
            <w:vAlign w:val="center"/>
            <w:hideMark/>
          </w:tcPr>
          <w:p w14:paraId="7CD216E7" w14:textId="77777777" w:rsidR="004A5BC3" w:rsidRPr="00982804" w:rsidRDefault="004A5BC3" w:rsidP="00522163">
            <w:pPr>
              <w:spacing w:after="5" w:line="240" w:lineRule="auto"/>
              <w:rPr>
                <w:lang w:val="es-419"/>
              </w:rPr>
            </w:pPr>
            <w:r w:rsidRPr="00982804">
              <w:rPr>
                <w:rFonts w:ascii="Calibri" w:hAnsi="Calibri"/>
                <w:lang w:val="es-419"/>
              </w:rPr>
              <w:t>Generar OT en ERP a partir del ticket.</w:t>
            </w:r>
          </w:p>
        </w:tc>
        <w:tc>
          <w:tcPr>
            <w:tcW w:w="979" w:type="pct"/>
            <w:tcBorders>
              <w:top w:val="nil"/>
              <w:left w:val="nil"/>
              <w:bottom w:val="single" w:sz="8" w:space="0" w:color="auto"/>
              <w:right w:val="single" w:sz="8" w:space="0" w:color="auto"/>
            </w:tcBorders>
            <w:vAlign w:val="center"/>
            <w:hideMark/>
          </w:tcPr>
          <w:p w14:paraId="22C58485" w14:textId="77777777" w:rsidR="004A5BC3" w:rsidRPr="00982804" w:rsidRDefault="004A5BC3" w:rsidP="00522163">
            <w:pPr>
              <w:spacing w:after="5" w:line="240" w:lineRule="auto"/>
              <w:rPr>
                <w:lang w:val="es-419"/>
              </w:rPr>
            </w:pPr>
            <w:r w:rsidRPr="00982804">
              <w:rPr>
                <w:rFonts w:ascii="Calibri" w:hAnsi="Calibri"/>
                <w:lang w:val="es-419"/>
              </w:rPr>
              <w:t>Ticket aprobado para ejecución.</w:t>
            </w:r>
          </w:p>
        </w:tc>
        <w:tc>
          <w:tcPr>
            <w:tcW w:w="1151" w:type="pct"/>
            <w:tcBorders>
              <w:top w:val="nil"/>
              <w:left w:val="nil"/>
              <w:bottom w:val="single" w:sz="8" w:space="0" w:color="auto"/>
              <w:right w:val="single" w:sz="8" w:space="0" w:color="auto"/>
            </w:tcBorders>
            <w:vAlign w:val="center"/>
            <w:hideMark/>
          </w:tcPr>
          <w:p w14:paraId="0E79ABAD" w14:textId="77777777" w:rsidR="004A5BC3" w:rsidRPr="00982804" w:rsidRDefault="004A5BC3" w:rsidP="00522163">
            <w:pPr>
              <w:spacing w:after="5" w:line="240" w:lineRule="auto"/>
              <w:rPr>
                <w:lang w:val="es-419"/>
              </w:rPr>
            </w:pPr>
            <w:r w:rsidRPr="00982804">
              <w:rPr>
                <w:rFonts w:ascii="Calibri" w:hAnsi="Calibri"/>
                <w:lang w:val="es-419"/>
              </w:rPr>
              <w:t>OT creada en ERP.</w:t>
            </w:r>
          </w:p>
        </w:tc>
      </w:tr>
      <w:tr w:rsidR="004A5BC3" w:rsidRPr="00982804" w14:paraId="1F718141" w14:textId="77777777" w:rsidTr="00522163">
        <w:trPr>
          <w:trHeight w:val="915"/>
        </w:trPr>
        <w:tc>
          <w:tcPr>
            <w:tcW w:w="956" w:type="pct"/>
            <w:tcBorders>
              <w:top w:val="nil"/>
              <w:left w:val="single" w:sz="8" w:space="0" w:color="auto"/>
              <w:bottom w:val="single" w:sz="8" w:space="0" w:color="auto"/>
              <w:right w:val="single" w:sz="8" w:space="0" w:color="auto"/>
            </w:tcBorders>
            <w:vAlign w:val="center"/>
            <w:hideMark/>
          </w:tcPr>
          <w:p w14:paraId="78A7D055" w14:textId="77777777" w:rsidR="004A5BC3" w:rsidRPr="00982804" w:rsidRDefault="004A5BC3" w:rsidP="00522163">
            <w:pPr>
              <w:spacing w:after="5" w:line="240" w:lineRule="auto"/>
              <w:rPr>
                <w:lang w:val="es-419"/>
              </w:rPr>
            </w:pPr>
            <w:r w:rsidRPr="00982804">
              <w:rPr>
                <w:rFonts w:ascii="Calibri" w:hAnsi="Calibri"/>
                <w:lang w:val="es-419"/>
              </w:rPr>
              <w:t>Ejecutar Ticket</w:t>
            </w:r>
          </w:p>
        </w:tc>
        <w:tc>
          <w:tcPr>
            <w:tcW w:w="958" w:type="pct"/>
            <w:tcBorders>
              <w:top w:val="nil"/>
              <w:left w:val="nil"/>
              <w:bottom w:val="single" w:sz="8" w:space="0" w:color="auto"/>
              <w:right w:val="single" w:sz="8" w:space="0" w:color="auto"/>
            </w:tcBorders>
            <w:vAlign w:val="center"/>
            <w:hideMark/>
          </w:tcPr>
          <w:p w14:paraId="58F03BD9" w14:textId="77777777" w:rsidR="004A5BC3" w:rsidRPr="00982804" w:rsidRDefault="004A5BC3" w:rsidP="00522163">
            <w:pPr>
              <w:spacing w:after="5" w:line="240" w:lineRule="auto"/>
              <w:rPr>
                <w:lang w:val="es-419"/>
              </w:rPr>
            </w:pPr>
            <w:r w:rsidRPr="00982804">
              <w:rPr>
                <w:rFonts w:ascii="Calibri" w:hAnsi="Calibri"/>
                <w:lang w:val="es-419"/>
              </w:rPr>
              <w:t>Coordinador</w:t>
            </w:r>
          </w:p>
        </w:tc>
        <w:tc>
          <w:tcPr>
            <w:tcW w:w="956" w:type="pct"/>
            <w:tcBorders>
              <w:top w:val="nil"/>
              <w:left w:val="nil"/>
              <w:bottom w:val="single" w:sz="8" w:space="0" w:color="auto"/>
              <w:right w:val="single" w:sz="8" w:space="0" w:color="auto"/>
            </w:tcBorders>
            <w:vAlign w:val="center"/>
            <w:hideMark/>
          </w:tcPr>
          <w:p w14:paraId="1334CE20" w14:textId="77777777" w:rsidR="004A5BC3" w:rsidRPr="00982804" w:rsidRDefault="004A5BC3" w:rsidP="00522163">
            <w:pPr>
              <w:spacing w:after="5" w:line="240" w:lineRule="auto"/>
              <w:rPr>
                <w:lang w:val="es-419"/>
              </w:rPr>
            </w:pPr>
            <w:r w:rsidRPr="00982804">
              <w:rPr>
                <w:rFonts w:ascii="Calibri" w:hAnsi="Calibri"/>
                <w:lang w:val="es-419"/>
              </w:rPr>
              <w:t>Cerrar ticket sin crear OT.</w:t>
            </w:r>
          </w:p>
        </w:tc>
        <w:tc>
          <w:tcPr>
            <w:tcW w:w="979" w:type="pct"/>
            <w:tcBorders>
              <w:top w:val="nil"/>
              <w:left w:val="nil"/>
              <w:bottom w:val="single" w:sz="8" w:space="0" w:color="auto"/>
              <w:right w:val="single" w:sz="8" w:space="0" w:color="auto"/>
            </w:tcBorders>
            <w:vAlign w:val="center"/>
            <w:hideMark/>
          </w:tcPr>
          <w:p w14:paraId="6BD45061" w14:textId="77777777" w:rsidR="004A5BC3" w:rsidRPr="00982804" w:rsidRDefault="004A5BC3" w:rsidP="00522163">
            <w:pPr>
              <w:spacing w:after="5" w:line="240" w:lineRule="auto"/>
              <w:rPr>
                <w:lang w:val="es-419"/>
              </w:rPr>
            </w:pPr>
            <w:r w:rsidRPr="00982804">
              <w:rPr>
                <w:rFonts w:ascii="Calibri" w:hAnsi="Calibri"/>
                <w:lang w:val="es-419"/>
              </w:rPr>
              <w:t>Ticket de atención simple.</w:t>
            </w:r>
          </w:p>
        </w:tc>
        <w:tc>
          <w:tcPr>
            <w:tcW w:w="1151" w:type="pct"/>
            <w:tcBorders>
              <w:top w:val="nil"/>
              <w:left w:val="nil"/>
              <w:bottom w:val="single" w:sz="8" w:space="0" w:color="auto"/>
              <w:right w:val="single" w:sz="8" w:space="0" w:color="auto"/>
            </w:tcBorders>
            <w:vAlign w:val="center"/>
            <w:hideMark/>
          </w:tcPr>
          <w:p w14:paraId="4B1C8044" w14:textId="77777777" w:rsidR="004A5BC3" w:rsidRPr="00982804" w:rsidRDefault="004A5BC3" w:rsidP="00522163">
            <w:pPr>
              <w:spacing w:after="5" w:line="240" w:lineRule="auto"/>
              <w:rPr>
                <w:lang w:val="es-419"/>
              </w:rPr>
            </w:pPr>
            <w:r w:rsidRPr="00982804">
              <w:rPr>
                <w:rFonts w:ascii="Calibri" w:hAnsi="Calibri"/>
                <w:lang w:val="es-419"/>
              </w:rPr>
              <w:t>Ticket ejecutado y cerrado.</w:t>
            </w:r>
          </w:p>
        </w:tc>
      </w:tr>
      <w:tr w:rsidR="004A5BC3" w:rsidRPr="00982804" w14:paraId="1EA46CAB" w14:textId="77777777" w:rsidTr="00522163">
        <w:trPr>
          <w:trHeight w:val="1515"/>
        </w:trPr>
        <w:tc>
          <w:tcPr>
            <w:tcW w:w="956" w:type="pct"/>
            <w:tcBorders>
              <w:top w:val="nil"/>
              <w:left w:val="single" w:sz="8" w:space="0" w:color="auto"/>
              <w:bottom w:val="single" w:sz="8" w:space="0" w:color="auto"/>
              <w:right w:val="single" w:sz="8" w:space="0" w:color="auto"/>
            </w:tcBorders>
            <w:vAlign w:val="center"/>
            <w:hideMark/>
          </w:tcPr>
          <w:p w14:paraId="60785834" w14:textId="77777777" w:rsidR="004A5BC3" w:rsidRPr="00982804" w:rsidRDefault="004A5BC3" w:rsidP="00522163">
            <w:pPr>
              <w:spacing w:after="5" w:line="240" w:lineRule="auto"/>
              <w:rPr>
                <w:lang w:val="es-419"/>
              </w:rPr>
            </w:pPr>
            <w:r w:rsidRPr="00982804">
              <w:rPr>
                <w:rFonts w:ascii="Calibri" w:hAnsi="Calibri"/>
                <w:lang w:val="es-419"/>
              </w:rPr>
              <w:t>Cerrar Ticket por OT</w:t>
            </w:r>
          </w:p>
        </w:tc>
        <w:tc>
          <w:tcPr>
            <w:tcW w:w="958" w:type="pct"/>
            <w:tcBorders>
              <w:top w:val="nil"/>
              <w:left w:val="nil"/>
              <w:bottom w:val="single" w:sz="8" w:space="0" w:color="auto"/>
              <w:right w:val="single" w:sz="8" w:space="0" w:color="auto"/>
            </w:tcBorders>
            <w:vAlign w:val="center"/>
            <w:hideMark/>
          </w:tcPr>
          <w:p w14:paraId="03DCA893" w14:textId="77777777" w:rsidR="004A5BC3" w:rsidRPr="00982804" w:rsidRDefault="004A5BC3" w:rsidP="00522163">
            <w:pPr>
              <w:spacing w:after="5" w:line="240" w:lineRule="auto"/>
              <w:rPr>
                <w:lang w:val="es-419"/>
              </w:rPr>
            </w:pPr>
            <w:r w:rsidRPr="00982804">
              <w:rPr>
                <w:rFonts w:ascii="Calibri" w:hAnsi="Calibri"/>
                <w:lang w:val="es-419"/>
              </w:rPr>
              <w:t>ERP de Mantenimiento</w:t>
            </w:r>
          </w:p>
        </w:tc>
        <w:tc>
          <w:tcPr>
            <w:tcW w:w="956" w:type="pct"/>
            <w:tcBorders>
              <w:top w:val="nil"/>
              <w:left w:val="nil"/>
              <w:bottom w:val="single" w:sz="8" w:space="0" w:color="auto"/>
              <w:right w:val="single" w:sz="8" w:space="0" w:color="auto"/>
            </w:tcBorders>
            <w:vAlign w:val="center"/>
            <w:hideMark/>
          </w:tcPr>
          <w:p w14:paraId="433BAF2C" w14:textId="77777777" w:rsidR="004A5BC3" w:rsidRPr="00982804" w:rsidRDefault="004A5BC3" w:rsidP="00522163">
            <w:pPr>
              <w:spacing w:after="5" w:line="240" w:lineRule="auto"/>
              <w:rPr>
                <w:lang w:val="es-419"/>
              </w:rPr>
            </w:pPr>
            <w:r w:rsidRPr="00982804">
              <w:rPr>
                <w:rFonts w:ascii="Calibri" w:hAnsi="Calibri"/>
                <w:lang w:val="es-419"/>
              </w:rPr>
              <w:t>Cierre automático del ticket cuando la OT finaliza.</w:t>
            </w:r>
          </w:p>
        </w:tc>
        <w:tc>
          <w:tcPr>
            <w:tcW w:w="979" w:type="pct"/>
            <w:tcBorders>
              <w:top w:val="nil"/>
              <w:left w:val="nil"/>
              <w:bottom w:val="single" w:sz="8" w:space="0" w:color="auto"/>
              <w:right w:val="single" w:sz="8" w:space="0" w:color="auto"/>
            </w:tcBorders>
            <w:vAlign w:val="center"/>
            <w:hideMark/>
          </w:tcPr>
          <w:p w14:paraId="63BC056C" w14:textId="77777777" w:rsidR="004A5BC3" w:rsidRPr="00982804" w:rsidRDefault="004A5BC3" w:rsidP="00522163">
            <w:pPr>
              <w:spacing w:after="5" w:line="240" w:lineRule="auto"/>
              <w:rPr>
                <w:lang w:val="es-419"/>
              </w:rPr>
            </w:pPr>
            <w:r w:rsidRPr="00982804">
              <w:rPr>
                <w:rFonts w:ascii="Calibri" w:hAnsi="Calibri"/>
                <w:lang w:val="es-419"/>
              </w:rPr>
              <w:t>OT cerrada en ERP.</w:t>
            </w:r>
          </w:p>
        </w:tc>
        <w:tc>
          <w:tcPr>
            <w:tcW w:w="1151" w:type="pct"/>
            <w:tcBorders>
              <w:top w:val="nil"/>
              <w:left w:val="nil"/>
              <w:bottom w:val="single" w:sz="8" w:space="0" w:color="auto"/>
              <w:right w:val="single" w:sz="8" w:space="0" w:color="auto"/>
            </w:tcBorders>
            <w:vAlign w:val="center"/>
            <w:hideMark/>
          </w:tcPr>
          <w:p w14:paraId="3F28E34A" w14:textId="77777777" w:rsidR="004A5BC3" w:rsidRPr="00982804" w:rsidRDefault="004A5BC3" w:rsidP="00522163">
            <w:pPr>
              <w:spacing w:after="5" w:line="240" w:lineRule="auto"/>
              <w:rPr>
                <w:lang w:val="es-419"/>
              </w:rPr>
            </w:pPr>
            <w:r w:rsidRPr="00982804">
              <w:rPr>
                <w:rFonts w:ascii="Calibri" w:hAnsi="Calibri"/>
                <w:lang w:val="es-419"/>
              </w:rPr>
              <w:t>Ticket cerrado automáticamente.</w:t>
            </w:r>
          </w:p>
        </w:tc>
      </w:tr>
      <w:tr w:rsidR="004A5BC3" w:rsidRPr="00982804" w14:paraId="489E0382" w14:textId="77777777" w:rsidTr="00522163">
        <w:trPr>
          <w:trHeight w:val="4215"/>
        </w:trPr>
        <w:tc>
          <w:tcPr>
            <w:tcW w:w="956" w:type="pct"/>
            <w:tcBorders>
              <w:top w:val="nil"/>
              <w:left w:val="single" w:sz="8" w:space="0" w:color="auto"/>
              <w:bottom w:val="single" w:sz="8" w:space="0" w:color="auto"/>
              <w:right w:val="single" w:sz="8" w:space="0" w:color="auto"/>
            </w:tcBorders>
            <w:vAlign w:val="center"/>
            <w:hideMark/>
          </w:tcPr>
          <w:p w14:paraId="24E9AD58" w14:textId="77777777" w:rsidR="004A5BC3" w:rsidRPr="00982804" w:rsidRDefault="004A5BC3" w:rsidP="00522163">
            <w:pPr>
              <w:spacing w:after="5" w:line="240" w:lineRule="auto"/>
              <w:rPr>
                <w:lang w:val="es-419"/>
              </w:rPr>
            </w:pPr>
            <w:r w:rsidRPr="00982804">
              <w:rPr>
                <w:rFonts w:ascii="Calibri" w:hAnsi="Calibri"/>
                <w:lang w:val="es-419"/>
              </w:rPr>
              <w:lastRenderedPageBreak/>
              <w:t>Establecer conformidad del Ticket</w:t>
            </w:r>
          </w:p>
        </w:tc>
        <w:tc>
          <w:tcPr>
            <w:tcW w:w="958" w:type="pct"/>
            <w:tcBorders>
              <w:top w:val="nil"/>
              <w:left w:val="nil"/>
              <w:bottom w:val="single" w:sz="8" w:space="0" w:color="auto"/>
              <w:right w:val="single" w:sz="8" w:space="0" w:color="auto"/>
            </w:tcBorders>
            <w:vAlign w:val="center"/>
            <w:hideMark/>
          </w:tcPr>
          <w:p w14:paraId="33ABDEEA" w14:textId="77777777" w:rsidR="004A5BC3" w:rsidRPr="00982804" w:rsidRDefault="004A5BC3" w:rsidP="00522163">
            <w:pPr>
              <w:spacing w:after="5" w:line="240" w:lineRule="auto"/>
              <w:rPr>
                <w:lang w:val="es-419"/>
              </w:rPr>
            </w:pPr>
            <w:r w:rsidRPr="00982804">
              <w:rPr>
                <w:rFonts w:ascii="Calibri" w:hAnsi="Calibri"/>
                <w:lang w:val="es-419"/>
              </w:rPr>
              <w:t>Usuario Solicitante</w:t>
            </w:r>
          </w:p>
        </w:tc>
        <w:tc>
          <w:tcPr>
            <w:tcW w:w="956" w:type="pct"/>
            <w:tcBorders>
              <w:top w:val="nil"/>
              <w:left w:val="nil"/>
              <w:bottom w:val="single" w:sz="8" w:space="0" w:color="auto"/>
              <w:right w:val="single" w:sz="8" w:space="0" w:color="auto"/>
            </w:tcBorders>
            <w:vAlign w:val="center"/>
            <w:hideMark/>
          </w:tcPr>
          <w:p w14:paraId="63937798" w14:textId="77777777" w:rsidR="004A5BC3" w:rsidRPr="00982804" w:rsidRDefault="004A5BC3" w:rsidP="00522163">
            <w:pPr>
              <w:spacing w:after="5" w:line="240" w:lineRule="auto"/>
              <w:rPr>
                <w:lang w:val="es-419"/>
              </w:rPr>
            </w:pPr>
            <w:r w:rsidRPr="00982804">
              <w:rPr>
                <w:rFonts w:ascii="Calibri" w:hAnsi="Calibri"/>
                <w:lang w:val="es-419"/>
              </w:rPr>
              <w:t>Evaluar atención del ticket mediante selección de campo booleano que indica si se recibe a conformidad (Sí/No) y comentarios.</w:t>
            </w:r>
          </w:p>
        </w:tc>
        <w:tc>
          <w:tcPr>
            <w:tcW w:w="979" w:type="pct"/>
            <w:tcBorders>
              <w:top w:val="nil"/>
              <w:left w:val="nil"/>
              <w:bottom w:val="single" w:sz="8" w:space="0" w:color="auto"/>
              <w:right w:val="single" w:sz="8" w:space="0" w:color="auto"/>
            </w:tcBorders>
            <w:vAlign w:val="center"/>
            <w:hideMark/>
          </w:tcPr>
          <w:p w14:paraId="2B5FF217" w14:textId="77777777" w:rsidR="004A5BC3" w:rsidRPr="00982804" w:rsidRDefault="004A5BC3" w:rsidP="00522163">
            <w:pPr>
              <w:spacing w:after="5" w:line="240" w:lineRule="auto"/>
              <w:rPr>
                <w:lang w:val="es-419"/>
              </w:rPr>
            </w:pPr>
            <w:r w:rsidRPr="00982804">
              <w:rPr>
                <w:rFonts w:ascii="Calibri" w:hAnsi="Calibri"/>
                <w:lang w:val="es-419"/>
              </w:rPr>
              <w:t>Ticket cerrado.</w:t>
            </w:r>
          </w:p>
        </w:tc>
        <w:tc>
          <w:tcPr>
            <w:tcW w:w="1151" w:type="pct"/>
            <w:tcBorders>
              <w:top w:val="nil"/>
              <w:left w:val="nil"/>
              <w:bottom w:val="single" w:sz="8" w:space="0" w:color="auto"/>
              <w:right w:val="single" w:sz="8" w:space="0" w:color="auto"/>
            </w:tcBorders>
            <w:vAlign w:val="center"/>
            <w:hideMark/>
          </w:tcPr>
          <w:p w14:paraId="1AD7171A" w14:textId="77777777" w:rsidR="004A5BC3" w:rsidRPr="00982804" w:rsidRDefault="004A5BC3" w:rsidP="00522163">
            <w:pPr>
              <w:spacing w:after="5" w:line="240" w:lineRule="auto"/>
              <w:rPr>
                <w:lang w:val="es-419"/>
              </w:rPr>
            </w:pPr>
            <w:r w:rsidRPr="00982804">
              <w:rPr>
                <w:rFonts w:ascii="Calibri" w:hAnsi="Calibri"/>
                <w:lang w:val="es-419"/>
              </w:rPr>
              <w:t>Calificación registrada.</w:t>
            </w:r>
          </w:p>
        </w:tc>
      </w:tr>
      <w:tr w:rsidR="004A5BC3" w:rsidRPr="00982804" w14:paraId="67340AB2" w14:textId="77777777" w:rsidTr="00522163">
        <w:trPr>
          <w:trHeight w:val="2715"/>
        </w:trPr>
        <w:tc>
          <w:tcPr>
            <w:tcW w:w="956" w:type="pct"/>
            <w:tcBorders>
              <w:top w:val="nil"/>
              <w:left w:val="single" w:sz="8" w:space="0" w:color="auto"/>
              <w:bottom w:val="single" w:sz="8" w:space="0" w:color="auto"/>
              <w:right w:val="single" w:sz="8" w:space="0" w:color="auto"/>
            </w:tcBorders>
            <w:vAlign w:val="center"/>
          </w:tcPr>
          <w:p w14:paraId="70F95B81" w14:textId="77777777" w:rsidR="004A5BC3" w:rsidRPr="00982804" w:rsidRDefault="004A5BC3" w:rsidP="00522163">
            <w:pPr>
              <w:spacing w:after="5" w:line="240" w:lineRule="auto"/>
              <w:rPr>
                <w:lang w:val="es-419"/>
              </w:rPr>
            </w:pPr>
            <w:r w:rsidRPr="00982804">
              <w:rPr>
                <w:rFonts w:ascii="Calibri" w:hAnsi="Calibri"/>
                <w:lang w:val="es-419"/>
              </w:rPr>
              <w:t>Enviar notificaciones</w:t>
            </w:r>
          </w:p>
        </w:tc>
        <w:tc>
          <w:tcPr>
            <w:tcW w:w="958" w:type="pct"/>
            <w:tcBorders>
              <w:top w:val="nil"/>
              <w:left w:val="nil"/>
              <w:bottom w:val="single" w:sz="8" w:space="0" w:color="auto"/>
              <w:right w:val="single" w:sz="8" w:space="0" w:color="auto"/>
            </w:tcBorders>
            <w:vAlign w:val="center"/>
          </w:tcPr>
          <w:p w14:paraId="2938566E" w14:textId="77777777" w:rsidR="004A5BC3" w:rsidRPr="00982804" w:rsidRDefault="004A5BC3" w:rsidP="00522163">
            <w:pPr>
              <w:spacing w:after="5" w:line="240" w:lineRule="auto"/>
              <w:rPr>
                <w:lang w:val="es-419"/>
              </w:rPr>
            </w:pPr>
            <w:r w:rsidRPr="00982804">
              <w:rPr>
                <w:rFonts w:ascii="Calibri" w:hAnsi="Calibri"/>
                <w:lang w:val="es-419"/>
              </w:rPr>
              <w:t>Tickets</w:t>
            </w:r>
          </w:p>
        </w:tc>
        <w:tc>
          <w:tcPr>
            <w:tcW w:w="956" w:type="pct"/>
            <w:tcBorders>
              <w:top w:val="nil"/>
              <w:left w:val="nil"/>
              <w:bottom w:val="single" w:sz="8" w:space="0" w:color="auto"/>
              <w:right w:val="single" w:sz="8" w:space="0" w:color="auto"/>
            </w:tcBorders>
            <w:vAlign w:val="center"/>
          </w:tcPr>
          <w:p w14:paraId="71588975" w14:textId="77777777" w:rsidR="004A5BC3" w:rsidRPr="00982804" w:rsidRDefault="004A5BC3" w:rsidP="00522163">
            <w:pPr>
              <w:spacing w:after="5" w:line="240" w:lineRule="auto"/>
              <w:rPr>
                <w:lang w:val="es-419"/>
              </w:rPr>
            </w:pPr>
            <w:r w:rsidRPr="00982804">
              <w:rPr>
                <w:rFonts w:ascii="Calibri" w:hAnsi="Calibri"/>
                <w:lang w:val="es-419"/>
              </w:rPr>
              <w:t>En cada etapa se envían notificaciones por correo a todos los interesados: Creación, Ejecución, Creación de OT, Cambio de área y Rechazo.</w:t>
            </w:r>
          </w:p>
        </w:tc>
        <w:tc>
          <w:tcPr>
            <w:tcW w:w="979" w:type="pct"/>
            <w:tcBorders>
              <w:top w:val="nil"/>
              <w:left w:val="nil"/>
              <w:bottom w:val="single" w:sz="8" w:space="0" w:color="auto"/>
              <w:right w:val="single" w:sz="8" w:space="0" w:color="auto"/>
            </w:tcBorders>
            <w:vAlign w:val="center"/>
          </w:tcPr>
          <w:p w14:paraId="6C9E42FD" w14:textId="77777777" w:rsidR="004A5BC3" w:rsidRPr="00982804" w:rsidRDefault="004A5BC3" w:rsidP="00522163">
            <w:pPr>
              <w:spacing w:after="5" w:line="240" w:lineRule="auto"/>
              <w:rPr>
                <w:lang w:val="es-419"/>
              </w:rPr>
            </w:pPr>
            <w:r w:rsidRPr="00982804">
              <w:rPr>
                <w:rFonts w:ascii="Calibri" w:hAnsi="Calibri"/>
                <w:lang w:val="es-419"/>
              </w:rPr>
              <w:t>Realizar acciones con los tickets.</w:t>
            </w:r>
          </w:p>
        </w:tc>
        <w:tc>
          <w:tcPr>
            <w:tcW w:w="1151" w:type="pct"/>
            <w:tcBorders>
              <w:top w:val="nil"/>
              <w:left w:val="nil"/>
              <w:bottom w:val="single" w:sz="8" w:space="0" w:color="auto"/>
              <w:right w:val="single" w:sz="8" w:space="0" w:color="auto"/>
            </w:tcBorders>
            <w:vAlign w:val="center"/>
          </w:tcPr>
          <w:p w14:paraId="0E7CDCEC" w14:textId="77777777" w:rsidR="004A5BC3" w:rsidRPr="00982804" w:rsidRDefault="004A5BC3" w:rsidP="00522163">
            <w:pPr>
              <w:spacing w:after="5" w:line="240" w:lineRule="auto"/>
              <w:rPr>
                <w:lang w:val="es-419"/>
              </w:rPr>
            </w:pPr>
            <w:r w:rsidRPr="00982804">
              <w:rPr>
                <w:rFonts w:ascii="Calibri" w:hAnsi="Calibri"/>
                <w:lang w:val="es-419"/>
              </w:rPr>
              <w:t>Notificación vía correo enviada.</w:t>
            </w:r>
          </w:p>
        </w:tc>
      </w:tr>
      <w:tr w:rsidR="004A5BC3" w:rsidRPr="00982804" w14:paraId="1D47BE53" w14:textId="77777777" w:rsidTr="00522163">
        <w:trPr>
          <w:trHeight w:val="2715"/>
        </w:trPr>
        <w:tc>
          <w:tcPr>
            <w:tcW w:w="956" w:type="pct"/>
            <w:tcBorders>
              <w:top w:val="nil"/>
              <w:left w:val="single" w:sz="8" w:space="0" w:color="auto"/>
              <w:bottom w:val="single" w:sz="8" w:space="0" w:color="auto"/>
              <w:right w:val="single" w:sz="8" w:space="0" w:color="auto"/>
            </w:tcBorders>
            <w:vAlign w:val="center"/>
            <w:hideMark/>
          </w:tcPr>
          <w:p w14:paraId="528B3B02" w14:textId="77777777" w:rsidR="004A5BC3" w:rsidRPr="00982804" w:rsidRDefault="004A5BC3" w:rsidP="00522163">
            <w:pPr>
              <w:spacing w:after="5" w:line="240" w:lineRule="auto"/>
              <w:rPr>
                <w:lang w:val="es-419"/>
              </w:rPr>
            </w:pPr>
            <w:r w:rsidRPr="00982804">
              <w:rPr>
                <w:rFonts w:ascii="Calibri" w:hAnsi="Calibri"/>
                <w:lang w:val="es-419"/>
              </w:rPr>
              <w:t>Creación automática en caso de no conformidad</w:t>
            </w:r>
          </w:p>
        </w:tc>
        <w:tc>
          <w:tcPr>
            <w:tcW w:w="958" w:type="pct"/>
            <w:tcBorders>
              <w:top w:val="nil"/>
              <w:left w:val="nil"/>
              <w:bottom w:val="single" w:sz="8" w:space="0" w:color="auto"/>
              <w:right w:val="single" w:sz="8" w:space="0" w:color="auto"/>
            </w:tcBorders>
            <w:vAlign w:val="center"/>
            <w:hideMark/>
          </w:tcPr>
          <w:p w14:paraId="4263AE98" w14:textId="77777777" w:rsidR="004A5BC3" w:rsidRPr="00982804" w:rsidRDefault="004A5BC3" w:rsidP="00522163">
            <w:pPr>
              <w:spacing w:after="5" w:line="240" w:lineRule="auto"/>
              <w:rPr>
                <w:lang w:val="es-419"/>
              </w:rPr>
            </w:pPr>
            <w:r w:rsidRPr="00982804">
              <w:rPr>
                <w:rFonts w:ascii="Calibri" w:hAnsi="Calibri"/>
                <w:lang w:val="es-419"/>
              </w:rPr>
              <w:t>Tickets</w:t>
            </w:r>
          </w:p>
        </w:tc>
        <w:tc>
          <w:tcPr>
            <w:tcW w:w="956" w:type="pct"/>
            <w:tcBorders>
              <w:top w:val="nil"/>
              <w:left w:val="nil"/>
              <w:bottom w:val="single" w:sz="8" w:space="0" w:color="auto"/>
              <w:right w:val="single" w:sz="8" w:space="0" w:color="auto"/>
            </w:tcBorders>
            <w:vAlign w:val="center"/>
            <w:hideMark/>
          </w:tcPr>
          <w:p w14:paraId="052DC228" w14:textId="77777777" w:rsidR="004A5BC3" w:rsidRPr="00982804" w:rsidRDefault="004A5BC3" w:rsidP="00522163">
            <w:pPr>
              <w:spacing w:after="5" w:line="240" w:lineRule="auto"/>
              <w:rPr>
                <w:lang w:val="es-419"/>
              </w:rPr>
            </w:pPr>
            <w:r w:rsidRPr="00982804">
              <w:rPr>
                <w:rFonts w:ascii="Calibri" w:hAnsi="Calibri"/>
                <w:lang w:val="es-419"/>
              </w:rPr>
              <w:t>Creación automática de un Ticket a partir de un Ticket anterior calificado como no conforme.</w:t>
            </w:r>
          </w:p>
        </w:tc>
        <w:tc>
          <w:tcPr>
            <w:tcW w:w="979" w:type="pct"/>
            <w:tcBorders>
              <w:top w:val="nil"/>
              <w:left w:val="nil"/>
              <w:bottom w:val="single" w:sz="8" w:space="0" w:color="auto"/>
              <w:right w:val="single" w:sz="8" w:space="0" w:color="auto"/>
            </w:tcBorders>
            <w:vAlign w:val="center"/>
            <w:hideMark/>
          </w:tcPr>
          <w:p w14:paraId="477E3034" w14:textId="77777777" w:rsidR="004A5BC3" w:rsidRPr="00982804" w:rsidRDefault="004A5BC3" w:rsidP="00522163">
            <w:pPr>
              <w:spacing w:after="5" w:line="240" w:lineRule="auto"/>
              <w:rPr>
                <w:lang w:val="es-419"/>
              </w:rPr>
            </w:pPr>
            <w:r w:rsidRPr="00982804">
              <w:rPr>
                <w:rFonts w:ascii="Calibri" w:hAnsi="Calibri"/>
                <w:lang w:val="es-419"/>
              </w:rPr>
              <w:t>Ticket calificado como no conforme</w:t>
            </w:r>
          </w:p>
        </w:tc>
        <w:tc>
          <w:tcPr>
            <w:tcW w:w="1151" w:type="pct"/>
            <w:tcBorders>
              <w:top w:val="nil"/>
              <w:left w:val="nil"/>
              <w:bottom w:val="single" w:sz="8" w:space="0" w:color="auto"/>
              <w:right w:val="single" w:sz="8" w:space="0" w:color="auto"/>
            </w:tcBorders>
            <w:vAlign w:val="center"/>
            <w:hideMark/>
          </w:tcPr>
          <w:p w14:paraId="4F0C1328" w14:textId="77777777" w:rsidR="004A5BC3" w:rsidRPr="00982804" w:rsidRDefault="004A5BC3" w:rsidP="00522163">
            <w:pPr>
              <w:spacing w:after="5" w:line="240" w:lineRule="auto"/>
              <w:rPr>
                <w:lang w:val="es-419"/>
              </w:rPr>
            </w:pPr>
            <w:r w:rsidRPr="00982804">
              <w:rPr>
                <w:rFonts w:ascii="Calibri" w:hAnsi="Calibri"/>
                <w:lang w:val="es-419"/>
              </w:rPr>
              <w:t>Se crea nuevo Ticket referenciando el Ticket no conforme</w:t>
            </w:r>
          </w:p>
        </w:tc>
      </w:tr>
      <w:tr w:rsidR="004A5BC3" w:rsidRPr="00982804" w14:paraId="388D463B" w14:textId="77777777" w:rsidTr="00522163">
        <w:trPr>
          <w:trHeight w:val="1815"/>
        </w:trPr>
        <w:tc>
          <w:tcPr>
            <w:tcW w:w="956" w:type="pct"/>
            <w:tcBorders>
              <w:top w:val="nil"/>
              <w:left w:val="single" w:sz="8" w:space="0" w:color="auto"/>
              <w:bottom w:val="single" w:sz="8" w:space="0" w:color="auto"/>
              <w:right w:val="single" w:sz="8" w:space="0" w:color="auto"/>
            </w:tcBorders>
            <w:vAlign w:val="center"/>
            <w:hideMark/>
          </w:tcPr>
          <w:p w14:paraId="645D32FE" w14:textId="77777777" w:rsidR="004A5BC3" w:rsidRPr="00982804" w:rsidRDefault="004A5BC3" w:rsidP="00522163">
            <w:pPr>
              <w:spacing w:after="5" w:line="240" w:lineRule="auto"/>
              <w:rPr>
                <w:lang w:val="es-419"/>
              </w:rPr>
            </w:pPr>
            <w:r w:rsidRPr="00982804">
              <w:rPr>
                <w:rFonts w:ascii="Calibri" w:hAnsi="Calibri"/>
                <w:lang w:val="es-419"/>
              </w:rPr>
              <w:t>Consultar Información Adicional</w:t>
            </w:r>
          </w:p>
        </w:tc>
        <w:tc>
          <w:tcPr>
            <w:tcW w:w="958" w:type="pct"/>
            <w:tcBorders>
              <w:top w:val="nil"/>
              <w:left w:val="nil"/>
              <w:bottom w:val="single" w:sz="8" w:space="0" w:color="auto"/>
              <w:right w:val="single" w:sz="8" w:space="0" w:color="auto"/>
            </w:tcBorders>
            <w:vAlign w:val="center"/>
            <w:hideMark/>
          </w:tcPr>
          <w:p w14:paraId="667A26FE" w14:textId="77777777" w:rsidR="004A5BC3" w:rsidRPr="00982804" w:rsidRDefault="004A5BC3" w:rsidP="00522163">
            <w:pPr>
              <w:spacing w:after="5" w:line="240" w:lineRule="auto"/>
              <w:rPr>
                <w:lang w:val="es-419"/>
              </w:rPr>
            </w:pPr>
            <w:r w:rsidRPr="00982804">
              <w:rPr>
                <w:rFonts w:ascii="Calibri" w:hAnsi="Calibri"/>
                <w:lang w:val="es-419"/>
              </w:rPr>
              <w:t>Usuario Solicitante / Coordinador</w:t>
            </w:r>
          </w:p>
        </w:tc>
        <w:tc>
          <w:tcPr>
            <w:tcW w:w="956" w:type="pct"/>
            <w:tcBorders>
              <w:top w:val="nil"/>
              <w:left w:val="nil"/>
              <w:bottom w:val="single" w:sz="8" w:space="0" w:color="auto"/>
              <w:right w:val="single" w:sz="8" w:space="0" w:color="auto"/>
            </w:tcBorders>
            <w:vAlign w:val="center"/>
            <w:hideMark/>
          </w:tcPr>
          <w:p w14:paraId="7736CD9D" w14:textId="77777777" w:rsidR="004A5BC3" w:rsidRPr="00982804" w:rsidRDefault="004A5BC3" w:rsidP="00522163">
            <w:pPr>
              <w:spacing w:after="5" w:line="240" w:lineRule="auto"/>
              <w:rPr>
                <w:lang w:val="es-419"/>
              </w:rPr>
            </w:pPr>
            <w:r w:rsidRPr="00982804">
              <w:rPr>
                <w:rFonts w:ascii="Calibri" w:hAnsi="Calibri"/>
                <w:lang w:val="es-419"/>
              </w:rPr>
              <w:t>Ver comentarios, calificaciones y datos históricos.</w:t>
            </w:r>
          </w:p>
        </w:tc>
        <w:tc>
          <w:tcPr>
            <w:tcW w:w="979" w:type="pct"/>
            <w:tcBorders>
              <w:top w:val="nil"/>
              <w:left w:val="nil"/>
              <w:bottom w:val="single" w:sz="8" w:space="0" w:color="auto"/>
              <w:right w:val="single" w:sz="8" w:space="0" w:color="auto"/>
            </w:tcBorders>
            <w:vAlign w:val="center"/>
            <w:hideMark/>
          </w:tcPr>
          <w:p w14:paraId="0C7AFD18" w14:textId="77777777" w:rsidR="004A5BC3" w:rsidRPr="00982804" w:rsidRDefault="004A5BC3" w:rsidP="00522163">
            <w:pPr>
              <w:spacing w:after="5" w:line="240" w:lineRule="auto"/>
              <w:rPr>
                <w:lang w:val="es-419"/>
              </w:rPr>
            </w:pPr>
            <w:r w:rsidRPr="00982804">
              <w:rPr>
                <w:rFonts w:ascii="Calibri" w:hAnsi="Calibri"/>
                <w:lang w:val="es-419"/>
              </w:rPr>
              <w:t>Ticket existente.</w:t>
            </w:r>
          </w:p>
        </w:tc>
        <w:tc>
          <w:tcPr>
            <w:tcW w:w="1151" w:type="pct"/>
            <w:tcBorders>
              <w:top w:val="nil"/>
              <w:left w:val="nil"/>
              <w:bottom w:val="single" w:sz="8" w:space="0" w:color="auto"/>
              <w:right w:val="single" w:sz="8" w:space="0" w:color="auto"/>
            </w:tcBorders>
            <w:vAlign w:val="center"/>
            <w:hideMark/>
          </w:tcPr>
          <w:p w14:paraId="654C3B56" w14:textId="77777777" w:rsidR="004A5BC3" w:rsidRPr="00982804" w:rsidRDefault="004A5BC3" w:rsidP="00522163">
            <w:pPr>
              <w:spacing w:after="5" w:line="240" w:lineRule="auto"/>
              <w:rPr>
                <w:lang w:val="es-419"/>
              </w:rPr>
            </w:pPr>
            <w:r w:rsidRPr="00982804">
              <w:rPr>
                <w:rFonts w:ascii="Calibri" w:hAnsi="Calibri"/>
                <w:lang w:val="es-419"/>
              </w:rPr>
              <w:t>Información visualizada.</w:t>
            </w:r>
          </w:p>
        </w:tc>
      </w:tr>
    </w:tbl>
    <w:p w14:paraId="0984C071" w14:textId="77777777" w:rsidR="00F03828" w:rsidRPr="00BA46C2" w:rsidRDefault="00F03828" w:rsidP="00DE5093">
      <w:pPr>
        <w:jc w:val="both"/>
        <w:rPr>
          <w:lang w:val="es-419"/>
        </w:rPr>
      </w:pPr>
    </w:p>
    <w:p w14:paraId="7FFD1049" w14:textId="14F8813C" w:rsidR="00954478" w:rsidRPr="00140668" w:rsidRDefault="00954478" w:rsidP="00DE5093">
      <w:pPr>
        <w:jc w:val="both"/>
        <w:rPr>
          <w:b/>
          <w:sz w:val="36"/>
          <w:lang w:val="es-419"/>
        </w:rPr>
        <w:pBdr>
          <w:bottom w:val="single" w:sz="6" w:space="2" w:color="CCCCCC"/>
        </w:pBdr>
      </w:pPr>
      <w:r w:rsidRPr="00140668">
        <w:rPr>
          <w:rFonts w:ascii="Calibri" w:hAnsi="Calibri"/>
          <w:b/>
          <w:caps/>
          <w:color w:val="E3242B"/>
          <w:sz w:val="36"/>
          <w:lang w:val="es-419"/>
        </w:rPr>
        <w:t>Guía de uso Tickets de escritorio</w:t>
      </w:r>
    </w:p>
    <w:p w14:paraId="2A66B7A8" w14:textId="0F9AB6DA" w:rsidR="002A36D1" w:rsidRPr="009831E2" w:rsidRDefault="004D2B50" w:rsidP="00DE5093">
      <w:pPr>
        <w:jc w:val="both"/>
        <w:rPr>
          <w:b/>
          <w:sz w:val="28"/>
          <w:lang w:val="es-419"/>
        </w:rPr>
      </w:pPr>
      <w:r>
        <w:rPr>
          <w:rFonts w:ascii="Calibri" w:hAnsi="Calibri"/>
          <w:b/>
          <w:color w:val="333333"/>
          <w:sz w:val="28"/>
          <w:lang w:val="es-419"/>
        </w:rPr>
        <w:t>A</w:t>
      </w:r>
      <w:r w:rsidR="00D64F63" w:rsidRPr="009831E2">
        <w:rPr>
          <w:rFonts w:ascii="Calibri" w:hAnsi="Calibri"/>
          <w:b/>
          <w:color w:val="333333"/>
          <w:sz w:val="28"/>
          <w:lang w:val="es-419"/>
        </w:rPr>
        <w:t>cceso:</w:t>
      </w:r>
    </w:p>
    <w:p w14:paraId="42B57276" w14:textId="61FBCDA4" w:rsidR="00D64F63" w:rsidRPr="00D64F63" w:rsidRDefault="00F95BC1" w:rsidP="00DE5093">
      <w:pPr>
        <w:jc w:val="both"/>
        <w:rPr>
          <w:lang w:val="es-419"/>
        </w:rPr>
      </w:pPr>
      <w:r>
        <w:rPr>
          <w:lang w:val="es-419"/>
        </w:rPr>
        <w:lastRenderedPageBreak/>
        <w:t>Digitar información de acceso</w:t>
      </w:r>
    </w:p>
    <w:p w14:paraId="45F4E97D" w14:textId="77777777" w:rsidR="006027E5" w:rsidRDefault="006027E5" w:rsidP="00135FEC">
      <w:pPr>
        <w:jc w:val="center"/>
        <w:rPr>
          <w:lang w:val="es-419"/>
        </w:rPr>
      </w:pPr>
      <w:r>
        <w:rPr>
          <w:noProof/>
        </w:rPr>
        <w:drawing>
          <wp:inline distT="0" distB="0" distL="0" distR="0" wp14:anchorId="599095F5" wp14:editId="0157E8F8">
            <wp:extent cx="2518354" cy="210248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rotWithShape="1">
                    <a:blip r:embed="rId11"/>
                    <a:srcRect t="37244"/>
                    <a:stretch>
                      <a:fillRect/>
                    </a:stretch>
                  </pic:blipFill>
                  <pic:spPr bwMode="auto">
                    <a:xfrm>
                      <a:off x="0" y="0"/>
                      <a:ext cx="2539840" cy="2120423"/>
                    </a:xfrm>
                    <a:prstGeom prst="rect">
                      <a:avLst/>
                    </a:prstGeom>
                    <a:ln>
                      <a:noFill/>
                    </a:ln>
                    <a:extLst>
                      <a:ext uri="{53640926-AAD7-44D8-BBD7-CCE9431645EC}">
                        <a14:shadowObscured xmlns:a14="http://schemas.microsoft.com/office/drawing/2010/main"/>
                      </a:ext>
                    </a:extLst>
                  </pic:spPr>
                </pic:pic>
              </a:graphicData>
            </a:graphic>
          </wp:inline>
        </w:drawing>
      </w:r>
    </w:p>
    <w:p w14:paraId="5FAE4B55" w14:textId="77777777" w:rsidR="00EC0F79" w:rsidRDefault="00EC0F79" w:rsidP="00DE5093">
      <w:pPr>
        <w:jc w:val="both"/>
        <w:rPr>
          <w:lang w:val="es-419"/>
        </w:rPr>
      </w:pPr>
    </w:p>
    <w:p w14:paraId="3C8CDD70" w14:textId="77777777" w:rsidR="00EC0F79" w:rsidRDefault="00EC0F79" w:rsidP="00DE5093">
      <w:pPr>
        <w:jc w:val="both"/>
        <w:rPr>
          <w:lang w:val="es-419"/>
        </w:rPr>
      </w:pPr>
      <w:r>
        <w:rPr>
          <w:lang w:val="es-419"/>
        </w:rPr>
        <w:t>Clic en el menú “Ampliar/C</w:t>
      </w:r>
      <w:r w:rsidR="008E7E58">
        <w:rPr>
          <w:lang w:val="es-419"/>
        </w:rPr>
        <w:t>ontraer navegación</w:t>
      </w:r>
      <w:r>
        <w:rPr>
          <w:lang w:val="es-419"/>
        </w:rPr>
        <w:t>”</w:t>
      </w:r>
    </w:p>
    <w:p w14:paraId="0317D833" w14:textId="77777777" w:rsidR="00DF260B" w:rsidRDefault="00EC0F79" w:rsidP="00135FEC">
      <w:pPr>
        <w:jc w:val="center"/>
        <w:rPr>
          <w:lang w:val="es-419"/>
        </w:rPr>
      </w:pPr>
      <w:r>
        <w:rPr>
          <w:noProof/>
        </w:rPr>
        <w:drawing>
          <wp:inline distT="0" distB="0" distL="0" distR="0" wp14:anchorId="28C01DBE" wp14:editId="0313A20E">
            <wp:extent cx="390525" cy="22322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rotWithShape="1">
                    <a:blip r:embed="rId12"/>
                    <a:srcRect t="1" r="86937" b="48808"/>
                    <a:stretch>
                      <a:fillRect/>
                    </a:stretch>
                  </pic:blipFill>
                  <pic:spPr bwMode="auto">
                    <a:xfrm>
                      <a:off x="0" y="0"/>
                      <a:ext cx="390691" cy="2233221"/>
                    </a:xfrm>
                    <a:prstGeom prst="rect">
                      <a:avLst/>
                    </a:prstGeom>
                    <a:ln>
                      <a:noFill/>
                    </a:ln>
                    <a:extLst>
                      <a:ext uri="{53640926-AAD7-44D8-BBD7-CCE9431645EC}">
                        <a14:shadowObscured xmlns:a14="http://schemas.microsoft.com/office/drawing/2010/main"/>
                      </a:ext>
                    </a:extLst>
                  </pic:spPr>
                </pic:pic>
              </a:graphicData>
            </a:graphic>
          </wp:inline>
        </w:drawing>
      </w:r>
    </w:p>
    <w:p w14:paraId="44CDCD15" w14:textId="77777777" w:rsidR="00C370BB" w:rsidRDefault="00C370BB" w:rsidP="00DE5093">
      <w:pPr>
        <w:jc w:val="both"/>
        <w:rPr>
          <w:lang w:val="es-419"/>
        </w:rPr>
      </w:pPr>
    </w:p>
    <w:p w14:paraId="26416D15" w14:textId="77777777" w:rsidR="00DF260B" w:rsidRDefault="00DF260B" w:rsidP="00DE5093">
      <w:pPr>
        <w:jc w:val="both"/>
        <w:rPr>
          <w:lang w:val="es-419"/>
        </w:rPr>
      </w:pPr>
      <w:r>
        <w:rPr>
          <w:lang w:val="es-419"/>
        </w:rPr>
        <w:t xml:space="preserve">Clic </w:t>
      </w:r>
      <w:r w:rsidR="007008A6">
        <w:rPr>
          <w:lang w:val="es-419"/>
        </w:rPr>
        <w:t>en la sección de “Personalizadas”</w:t>
      </w:r>
    </w:p>
    <w:p w14:paraId="37028FED" w14:textId="77777777" w:rsidR="00C669DD" w:rsidRDefault="00C669DD" w:rsidP="00DE5093">
      <w:pPr>
        <w:jc w:val="both"/>
        <w:rPr>
          <w:lang w:val="es-419"/>
        </w:rPr>
      </w:pPr>
    </w:p>
    <w:p w14:paraId="78585401" w14:textId="77777777" w:rsidR="007008A6" w:rsidRDefault="007008A6" w:rsidP="00B76651">
      <w:pPr>
        <w:jc w:val="center"/>
        <w:rPr>
          <w:lang w:val="es-419"/>
        </w:rPr>
      </w:pPr>
      <w:r>
        <w:rPr>
          <w:noProof/>
        </w:rPr>
        <w:drawing>
          <wp:inline distT="0" distB="0" distL="0" distR="0" wp14:anchorId="2B889EF4" wp14:editId="033E99E6">
            <wp:extent cx="2819400" cy="1304925"/>
            <wp:effectExtent l="0" t="0" r="0" b="952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rotWithShape="1">
                    <a:blip r:embed="rId13"/>
                    <a:srcRect t="19412"/>
                    <a:stretch>
                      <a:fillRect/>
                    </a:stretch>
                  </pic:blipFill>
                  <pic:spPr bwMode="auto">
                    <a:xfrm>
                      <a:off x="0" y="0"/>
                      <a:ext cx="2819400" cy="1304925"/>
                    </a:xfrm>
                    <a:prstGeom prst="rect">
                      <a:avLst/>
                    </a:prstGeom>
                    <a:ln>
                      <a:noFill/>
                    </a:ln>
                    <a:extLst>
                      <a:ext uri="{53640926-AAD7-44D8-BBD7-CCE9431645EC}">
                        <a14:shadowObscured xmlns:a14="http://schemas.microsoft.com/office/drawing/2010/main"/>
                      </a:ext>
                    </a:extLst>
                  </pic:spPr>
                </pic:pic>
              </a:graphicData>
            </a:graphic>
          </wp:inline>
        </w:drawing>
      </w:r>
    </w:p>
    <w:p w14:paraId="6F9BB38E" w14:textId="77777777" w:rsidR="0019189E" w:rsidRDefault="0019189E" w:rsidP="00DE5093">
      <w:pPr>
        <w:jc w:val="both"/>
        <w:rPr>
          <w:lang w:val="es-419"/>
        </w:rPr>
      </w:pPr>
    </w:p>
    <w:p w14:paraId="43443EE7" w14:textId="77777777" w:rsidR="00C669DD" w:rsidRDefault="00EC54ED" w:rsidP="00DE5093">
      <w:pPr>
        <w:jc w:val="both"/>
        <w:rPr>
          <w:lang w:val="es-419"/>
        </w:rPr>
      </w:pPr>
      <w:r>
        <w:rPr>
          <w:lang w:val="es-419"/>
        </w:rPr>
        <w:t>Clic en la flecha de desplegar del</w:t>
      </w:r>
      <w:r w:rsidR="0019189E">
        <w:rPr>
          <w:lang w:val="es-419"/>
        </w:rPr>
        <w:t xml:space="preserve"> sub</w:t>
      </w:r>
      <w:r>
        <w:rPr>
          <w:lang w:val="es-419"/>
        </w:rPr>
        <w:t>menú de “Tickets”</w:t>
      </w:r>
    </w:p>
    <w:p w14:paraId="2C2E088C" w14:textId="77777777" w:rsidR="0019268E" w:rsidRDefault="00B41615" w:rsidP="00135FEC">
      <w:pPr>
        <w:jc w:val="center"/>
        <w:rPr>
          <w:lang w:val="es-419"/>
        </w:rPr>
      </w:pPr>
      <w:r>
        <w:rPr>
          <w:noProof/>
        </w:rPr>
        <w:lastRenderedPageBreak/>
        <w:drawing>
          <wp:inline distT="0" distB="0" distL="0" distR="0" wp14:anchorId="695D4FFF" wp14:editId="09FCA09F">
            <wp:extent cx="2238375" cy="2466975"/>
            <wp:effectExtent l="0" t="0" r="9525" b="9525"/>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rotWithShape="1">
                    <a:blip r:embed="rId14"/>
                    <a:srcRect t="12795"/>
                    <a:stretch>
                      <a:fillRect/>
                    </a:stretch>
                  </pic:blipFill>
                  <pic:spPr bwMode="auto">
                    <a:xfrm>
                      <a:off x="0" y="0"/>
                      <a:ext cx="2238375" cy="2466975"/>
                    </a:xfrm>
                    <a:prstGeom prst="rect">
                      <a:avLst/>
                    </a:prstGeom>
                    <a:ln>
                      <a:noFill/>
                    </a:ln>
                    <a:extLst>
                      <a:ext uri="{53640926-AAD7-44D8-BBD7-CCE9431645EC}">
                        <a14:shadowObscured xmlns:a14="http://schemas.microsoft.com/office/drawing/2010/main"/>
                      </a:ext>
                    </a:extLst>
                  </pic:spPr>
                </pic:pic>
              </a:graphicData>
            </a:graphic>
          </wp:inline>
        </w:drawing>
      </w:r>
    </w:p>
    <w:p w14:paraId="7D0ABA86" w14:textId="77777777" w:rsidR="0019268E" w:rsidRDefault="0019268E" w:rsidP="00DE5093">
      <w:pPr>
        <w:jc w:val="both"/>
        <w:rPr>
          <w:lang w:val="es-419"/>
        </w:rPr>
      </w:pPr>
    </w:p>
    <w:p w14:paraId="1FA29474" w14:textId="77777777" w:rsidR="0019268E" w:rsidRDefault="0019268E" w:rsidP="00DE5093">
      <w:pPr>
        <w:jc w:val="both"/>
        <w:rPr>
          <w:lang w:val="es-419"/>
        </w:rPr>
      </w:pPr>
      <w:r>
        <w:rPr>
          <w:lang w:val="es-419"/>
        </w:rPr>
        <w:t xml:space="preserve">Clic </w:t>
      </w:r>
      <w:r w:rsidR="00A50DC4">
        <w:rPr>
          <w:lang w:val="es-419"/>
        </w:rPr>
        <w:t>en “Infocenter”</w:t>
      </w:r>
      <w:r w:rsidR="00162852">
        <w:rPr>
          <w:lang w:val="es-419"/>
        </w:rPr>
        <w:t xml:space="preserve"> (Pantalla donde pueden ver los tickets cr</w:t>
      </w:r>
      <w:r w:rsidR="007B621A">
        <w:rPr>
          <w:lang w:val="es-419"/>
        </w:rPr>
        <w:t xml:space="preserve">eados por ustedes y los tickets </w:t>
      </w:r>
      <w:r w:rsidR="003541AF">
        <w:rPr>
          <w:lang w:val="es-419"/>
        </w:rPr>
        <w:t>que han sido enviados a su área</w:t>
      </w:r>
      <w:r w:rsidR="007B621A">
        <w:rPr>
          <w:lang w:val="es-419"/>
        </w:rPr>
        <w:t>)</w:t>
      </w:r>
    </w:p>
    <w:p w14:paraId="3B25DDAA" w14:textId="77777777" w:rsidR="0019268E" w:rsidRDefault="0019268E" w:rsidP="00135FEC">
      <w:pPr>
        <w:jc w:val="center"/>
        <w:rPr>
          <w:lang w:val="es-419"/>
        </w:rPr>
      </w:pPr>
      <w:r>
        <w:rPr>
          <w:noProof/>
        </w:rPr>
        <w:drawing>
          <wp:inline distT="0" distB="0" distL="0" distR="0" wp14:anchorId="480E590C" wp14:editId="453A0D10">
            <wp:extent cx="2244436" cy="2847040"/>
            <wp:effectExtent l="0" t="0" r="381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rotWithShape="1">
                    <a:blip r:embed="rId15"/>
                    <a:srcRect t="8701"/>
                    <a:stretch>
                      <a:fillRect/>
                    </a:stretch>
                  </pic:blipFill>
                  <pic:spPr bwMode="auto">
                    <a:xfrm>
                      <a:off x="0" y="0"/>
                      <a:ext cx="2259022" cy="2865542"/>
                    </a:xfrm>
                    <a:prstGeom prst="rect">
                      <a:avLst/>
                    </a:prstGeom>
                    <a:ln>
                      <a:noFill/>
                    </a:ln>
                    <a:extLst>
                      <a:ext uri="{53640926-AAD7-44D8-BBD7-CCE9431645EC}">
                        <a14:shadowObscured xmlns:a14="http://schemas.microsoft.com/office/drawing/2010/main"/>
                      </a:ext>
                    </a:extLst>
                  </pic:spPr>
                </pic:pic>
              </a:graphicData>
            </a:graphic>
          </wp:inline>
        </w:drawing>
      </w:r>
    </w:p>
    <w:p w14:paraId="6C9E2AB1" w14:textId="77777777" w:rsidR="00135FEC" w:rsidRDefault="00130361" w:rsidP="00DE5093">
      <w:pPr>
        <w:jc w:val="both"/>
        <w:rPr>
          <w:b/>
          <w:lang w:val="es-419"/>
        </w:rPr>
      </w:pPr>
      <w:r w:rsidRPr="00130361">
        <w:rPr>
          <w:rFonts w:ascii="Calibri" w:hAnsi="Calibri"/>
          <w:b/>
          <w:color w:val="333333"/>
          <w:lang w:val="es-419"/>
        </w:rPr>
        <w:t>Infocenter</w:t>
      </w:r>
    </w:p>
    <w:p w14:paraId="48DC437D" w14:textId="77777777" w:rsidR="000E563C" w:rsidRDefault="000E563C" w:rsidP="00DE5093">
      <w:pPr>
        <w:jc w:val="both"/>
        <w:rPr>
          <w:b/>
          <w:lang w:val="es-419"/>
        </w:rPr>
      </w:pPr>
    </w:p>
    <w:p w14:paraId="36B58D16" w14:textId="0217F853" w:rsidR="0043149A" w:rsidRDefault="00130361" w:rsidP="00135FEC">
      <w:pPr>
        <w:jc w:val="center"/>
        <w:rPr>
          <w:b/>
          <w:lang w:val="es-419"/>
        </w:rPr>
      </w:pPr>
      <w:r>
        <w:rPr>
          <w:noProof/>
        </w:rPr>
        <w:drawing>
          <wp:inline distT="0" distB="0" distL="0" distR="0" wp14:anchorId="01972901" wp14:editId="67CE1407">
            <wp:extent cx="5943600" cy="955344"/>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rotWithShape="1">
                    <a:blip r:embed="rId16"/>
                    <a:srcRect b="42180"/>
                    <a:stretch/>
                  </pic:blipFill>
                  <pic:spPr bwMode="auto">
                    <a:xfrm>
                      <a:off x="0" y="0"/>
                      <a:ext cx="5943600" cy="955344"/>
                    </a:xfrm>
                    <a:prstGeom prst="rect">
                      <a:avLst/>
                    </a:prstGeom>
                    <a:ln>
                      <a:noFill/>
                    </a:ln>
                    <a:extLst>
                      <a:ext uri="{53640926-AAD7-44D8-BBD7-CCE9431645EC}">
                        <a14:shadowObscured xmlns:a14="http://schemas.microsoft.com/office/drawing/2010/main"/>
                      </a:ext>
                    </a:extLst>
                  </pic:spPr>
                </pic:pic>
              </a:graphicData>
            </a:graphic>
          </wp:inline>
        </w:drawing>
      </w:r>
    </w:p>
    <w:p w14:paraId="4622F23D" w14:textId="77777777" w:rsidR="00305E6B" w:rsidRDefault="00305E6B" w:rsidP="00135FEC">
      <w:pPr>
        <w:jc w:val="center"/>
        <w:rPr>
          <w:b/>
          <w:lang w:val="es-419"/>
        </w:rPr>
      </w:pPr>
    </w:p>
    <w:p w14:paraId="0DE5F7FE" w14:textId="55EA99B9" w:rsidR="00A34E5D" w:rsidRPr="00305E6B" w:rsidRDefault="00305E6B" w:rsidP="00305E6B">
      <w:pPr>
        <w:jc w:val="both"/>
        <w:rPr>
          <w:b/>
          <w:lang w:val="es-419"/>
        </w:rPr>
      </w:pPr>
      <w:r w:rsidRPr="00305E6B">
        <w:rPr>
          <w:rFonts w:ascii="Calibri" w:hAnsi="Calibri"/>
          <w:b/>
          <w:color w:val="333333"/>
          <w:lang w:val="es-419"/>
        </w:rPr>
        <w:lastRenderedPageBreak/>
        <w:t>Seguridades de áreas y activos</w:t>
      </w:r>
    </w:p>
    <w:p w14:paraId="418FFAFD" w14:textId="5A4FBBE5" w:rsidR="00305E6B" w:rsidRPr="00305E6B" w:rsidRDefault="00305E6B" w:rsidP="00305E6B">
      <w:pPr>
        <w:jc w:val="both"/>
        <w:rPr>
          <w:bCs/>
          <w:lang w:val="es-419"/>
        </w:rPr>
      </w:pPr>
      <w:r w:rsidRPr="00305E6B">
        <w:rPr>
          <w:bCs/>
          <w:lang w:val="es-419"/>
        </w:rPr>
        <w:t>La aplicación cuenta con una configuración de seguridades que limita las áreas de servicio y los activos que puede seleccionar cada usuario de acuerdo con las organizaciones de mantenimiento que tenga asociadas.</w:t>
      </w:r>
    </w:p>
    <w:p w14:paraId="500D2539" w14:textId="7F4E1F3B" w:rsidR="00305E6B" w:rsidRDefault="00305E6B" w:rsidP="00305E6B">
      <w:pPr>
        <w:jc w:val="both"/>
        <w:rPr>
          <w:bCs/>
          <w:lang w:val="es-419"/>
        </w:rPr>
      </w:pPr>
      <w:r w:rsidRPr="00305E6B">
        <w:rPr>
          <w:bCs/>
          <w:lang w:val="es-419"/>
        </w:rPr>
        <w:t xml:space="preserve">Con esta configuración, cada usuario solo podrá visualizar y seleccionar las áreas y los activos correspondientes a las organizaciones </w:t>
      </w:r>
      <w:r w:rsidR="00BD2BD1">
        <w:rPr>
          <w:bCs/>
          <w:lang w:val="es-419"/>
        </w:rPr>
        <w:t>vinculadas.</w:t>
      </w:r>
    </w:p>
    <w:p w14:paraId="6F4C5295" w14:textId="77777777" w:rsidR="00A34E5D" w:rsidRPr="0049064E" w:rsidRDefault="00A34E5D" w:rsidP="00305E6B">
      <w:pPr>
        <w:jc w:val="both"/>
        <w:rPr>
          <w:bCs/>
          <w:lang w:val="es-419"/>
        </w:rPr>
      </w:pPr>
    </w:p>
    <w:p w14:paraId="69C146D4" w14:textId="24182E0B" w:rsidR="00A34E5D" w:rsidRPr="00305E6B" w:rsidRDefault="00305E6B" w:rsidP="00305E6B">
      <w:pPr>
        <w:jc w:val="both"/>
        <w:rPr>
          <w:b/>
          <w:lang w:val="es-419"/>
        </w:rPr>
      </w:pPr>
      <w:r w:rsidRPr="00305E6B">
        <w:rPr>
          <w:rFonts w:ascii="Calibri" w:hAnsi="Calibri"/>
          <w:b/>
          <w:color w:val="333333"/>
          <w:lang w:val="es-419"/>
        </w:rPr>
        <w:t>Configuración de organizaciones por área</w:t>
      </w:r>
    </w:p>
    <w:p w14:paraId="643FB804" w14:textId="6531CED4" w:rsidR="00305E6B" w:rsidRPr="00305E6B" w:rsidRDefault="00305E6B" w:rsidP="00305E6B">
      <w:pPr>
        <w:jc w:val="both"/>
        <w:rPr>
          <w:bCs/>
          <w:lang w:val="es-419"/>
        </w:rPr>
      </w:pPr>
      <w:r w:rsidRPr="00305E6B">
        <w:rPr>
          <w:bCs/>
          <w:lang w:val="es-419"/>
        </w:rPr>
        <w:t>Para realizar la configuración de las áreas, el usuario debe contar con perfil Administrador.</w:t>
      </w:r>
    </w:p>
    <w:p w14:paraId="78EED6C4" w14:textId="42D894D9" w:rsidR="00305E6B" w:rsidRPr="00305E6B" w:rsidRDefault="00305E6B" w:rsidP="00305E6B">
      <w:pPr>
        <w:jc w:val="both"/>
        <w:rPr>
          <w:bCs/>
          <w:lang w:val="es-419"/>
        </w:rPr>
      </w:pPr>
      <w:r w:rsidRPr="00305E6B">
        <w:rPr>
          <w:bCs/>
          <w:lang w:val="es-419"/>
        </w:rPr>
        <w:t>Para ingresar a esta configuración debe seguir la siguiente ruta:</w:t>
      </w:r>
    </w:p>
    <w:p w14:paraId="33C0404F" w14:textId="09D33003" w:rsidR="00305E6B" w:rsidRDefault="00305E6B" w:rsidP="00305E6B">
      <w:pPr>
        <w:jc w:val="both"/>
        <w:rPr>
          <w:bCs/>
          <w:lang w:val="es-419"/>
        </w:rPr>
      </w:pPr>
      <w:r w:rsidRPr="00305E6B">
        <w:rPr>
          <w:bCs/>
          <w:lang w:val="es-419"/>
        </w:rPr>
        <w:t>Configuración &gt; Lista de valores &gt; Área de servicio</w:t>
      </w:r>
    </w:p>
    <w:p w14:paraId="706EFD73" w14:textId="77777777" w:rsidR="00A34E5D" w:rsidRDefault="00A34E5D" w:rsidP="00305E6B">
      <w:pPr>
        <w:jc w:val="both"/>
        <w:rPr>
          <w:bCs/>
          <w:lang w:val="es-419"/>
        </w:rPr>
      </w:pPr>
    </w:p>
    <w:p w14:paraId="6A88F5BF" w14:textId="234897E6" w:rsidR="0049064E" w:rsidRPr="00305E6B" w:rsidRDefault="0049064E" w:rsidP="0049064E">
      <w:pPr>
        <w:jc w:val="center"/>
        <w:rPr>
          <w:bCs/>
          <w:lang w:val="es-419"/>
        </w:rPr>
      </w:pPr>
      <w:r>
        <w:rPr>
          <w:noProof/>
        </w:rPr>
        <w:drawing>
          <wp:inline distT="114300" distB="114300" distL="114300" distR="114300" wp14:anchorId="32F82188" wp14:editId="6CDEC984">
            <wp:extent cx="5730875" cy="2282681"/>
            <wp:effectExtent l="0" t="0" r="3175" b="3810"/>
            <wp:docPr id="8" name="image17.png"/>
            <wp:cNvGraphicFramePr/>
            <a:graphic xmlns:a="http://schemas.openxmlformats.org/drawingml/2006/main">
              <a:graphicData uri="http://schemas.openxmlformats.org/drawingml/2006/picture">
                <pic:pic xmlns:pic="http://schemas.openxmlformats.org/drawingml/2006/picture">
                  <pic:nvPicPr>
                    <pic:cNvPr id="8" name="image17.png"/>
                    <pic:cNvPicPr preferRelativeResize="0"/>
                  </pic:nvPicPr>
                  <pic:blipFill rotWithShape="1">
                    <a:blip r:embed="rId17"/>
                    <a:srcRect t="10125"/>
                    <a:stretch>
                      <a:fillRect/>
                    </a:stretch>
                  </pic:blipFill>
                  <pic:spPr bwMode="auto">
                    <a:xfrm>
                      <a:off x="0" y="0"/>
                      <a:ext cx="5731200" cy="2282810"/>
                    </a:xfrm>
                    <a:prstGeom prst="rect">
                      <a:avLst/>
                    </a:prstGeom>
                    <a:ln>
                      <a:noFill/>
                    </a:ln>
                    <a:extLst>
                      <a:ext uri="{53640926-AAD7-44D8-BBD7-CCE9431645EC}">
                        <a14:shadowObscured xmlns:a14="http://schemas.microsoft.com/office/drawing/2010/main"/>
                      </a:ext>
                    </a:extLst>
                  </pic:spPr>
                </pic:pic>
              </a:graphicData>
            </a:graphic>
          </wp:inline>
        </w:drawing>
      </w:r>
    </w:p>
    <w:p w14:paraId="5F3F9159" w14:textId="77777777" w:rsidR="00560A44" w:rsidRDefault="00560A44" w:rsidP="00305E6B">
      <w:pPr>
        <w:jc w:val="both"/>
        <w:rPr>
          <w:bCs/>
          <w:lang w:val="es-419"/>
        </w:rPr>
      </w:pPr>
    </w:p>
    <w:p w14:paraId="6A441FA7" w14:textId="7D346CD1" w:rsidR="00305E6B" w:rsidRPr="00305E6B" w:rsidRDefault="00305E6B" w:rsidP="00305E6B">
      <w:pPr>
        <w:jc w:val="both"/>
        <w:rPr>
          <w:bCs/>
          <w:lang w:val="es-419"/>
        </w:rPr>
      </w:pPr>
      <w:r w:rsidRPr="00305E6B">
        <w:rPr>
          <w:bCs/>
          <w:lang w:val="es-419"/>
        </w:rPr>
        <w:t>Dentro de la lista de valores de Área de servicio se encuentran los siguientes campos:</w:t>
      </w:r>
    </w:p>
    <w:p w14:paraId="527F3FAE" w14:textId="77777777" w:rsidR="00305E6B" w:rsidRDefault="00305E6B" w:rsidP="00BD2BD1">
      <w:pPr>
        <w:pStyle w:val="ListParagraph"/>
        <w:numPr>
          <w:ilvl w:val="0"/>
          <w:numId w:val="10"/>
        </w:numPr>
        <w:jc w:val="both"/>
        <w:rPr>
          <w:bCs/>
          <w:lang w:val="es-419"/>
        </w:rPr>
      </w:pPr>
      <w:r w:rsidRPr="00BD2BD1">
        <w:rPr>
          <w:bCs/>
          <w:lang w:val="es-419"/>
        </w:rPr>
        <w:t>Nombre: corresponde al nombre del área de servicio.</w:t>
      </w:r>
    </w:p>
    <w:p w14:paraId="74F0E52E" w14:textId="77777777" w:rsidR="00BD2BD1" w:rsidRPr="00BD2BD1" w:rsidRDefault="00BD2BD1" w:rsidP="00BD2BD1">
      <w:pPr>
        <w:pStyle w:val="ListParagraph"/>
        <w:jc w:val="both"/>
        <w:rPr>
          <w:bCs/>
          <w:lang w:val="es-419"/>
        </w:rPr>
      </w:pPr>
    </w:p>
    <w:p w14:paraId="4C827DDB" w14:textId="473D49E7" w:rsidR="00BD2BD1" w:rsidRPr="00BD2BD1" w:rsidRDefault="00305E6B" w:rsidP="00BD2BD1">
      <w:pPr>
        <w:pStyle w:val="ListParagraph"/>
        <w:numPr>
          <w:ilvl w:val="0"/>
          <w:numId w:val="10"/>
        </w:numPr>
        <w:jc w:val="both"/>
        <w:rPr>
          <w:bCs/>
          <w:lang w:val="es-419"/>
        </w:rPr>
      </w:pPr>
      <w:r w:rsidRPr="00BD2BD1">
        <w:rPr>
          <w:bCs/>
          <w:lang w:val="es-419"/>
        </w:rPr>
        <w:t>Descripción: contiene información adicional sobre el área.</w:t>
      </w:r>
    </w:p>
    <w:p w14:paraId="672689D4" w14:textId="77777777" w:rsidR="00BD2BD1" w:rsidRPr="00BD2BD1" w:rsidRDefault="00BD2BD1" w:rsidP="00BD2BD1">
      <w:pPr>
        <w:pStyle w:val="ListParagraph"/>
        <w:jc w:val="both"/>
        <w:rPr>
          <w:bCs/>
          <w:lang w:val="es-419"/>
        </w:rPr>
      </w:pPr>
    </w:p>
    <w:p w14:paraId="7847EED5" w14:textId="77777777" w:rsidR="00305E6B" w:rsidRDefault="00305E6B" w:rsidP="00BD2BD1">
      <w:pPr>
        <w:pStyle w:val="ListParagraph"/>
        <w:numPr>
          <w:ilvl w:val="0"/>
          <w:numId w:val="10"/>
        </w:numPr>
        <w:jc w:val="both"/>
        <w:rPr>
          <w:bCs/>
          <w:lang w:val="es-419"/>
        </w:rPr>
      </w:pPr>
      <w:r w:rsidRPr="00BD2BD1">
        <w:rPr>
          <w:bCs/>
          <w:lang w:val="es-419"/>
        </w:rPr>
        <w:t>Documento: indica si el área estará disponible para ser seleccionada dentro de la aplicación de Tickets. Para habilitar el área se debe registrar el valor “1” en este campo.</w:t>
      </w:r>
    </w:p>
    <w:p w14:paraId="09250448" w14:textId="77777777" w:rsidR="00BD2BD1" w:rsidRPr="00BD2BD1" w:rsidRDefault="00BD2BD1" w:rsidP="00BD2BD1">
      <w:pPr>
        <w:pStyle w:val="ListParagraph"/>
        <w:jc w:val="both"/>
        <w:rPr>
          <w:bCs/>
          <w:lang w:val="es-419"/>
        </w:rPr>
      </w:pPr>
    </w:p>
    <w:p w14:paraId="7AA24973" w14:textId="77777777" w:rsidR="00305E6B" w:rsidRPr="00BD2BD1" w:rsidRDefault="00305E6B" w:rsidP="00BD2BD1">
      <w:pPr>
        <w:pStyle w:val="ListParagraph"/>
        <w:numPr>
          <w:ilvl w:val="0"/>
          <w:numId w:val="10"/>
        </w:numPr>
        <w:jc w:val="both"/>
        <w:rPr>
          <w:bCs/>
          <w:lang w:val="es-419"/>
        </w:rPr>
      </w:pPr>
      <w:r w:rsidRPr="00BD2BD1">
        <w:rPr>
          <w:bCs/>
          <w:lang w:val="es-419"/>
        </w:rPr>
        <w:t>Organización: permite asociar el área de servicio a una o varias organizaciones de mantenimiento.</w:t>
      </w:r>
    </w:p>
    <w:p w14:paraId="52051313" w14:textId="77777777" w:rsidR="00C259A8" w:rsidRPr="00305E6B" w:rsidRDefault="00C259A8" w:rsidP="00305E6B">
      <w:pPr>
        <w:jc w:val="both"/>
        <w:rPr>
          <w:bCs/>
          <w:lang w:val="es-419"/>
        </w:rPr>
      </w:pPr>
    </w:p>
    <w:p w14:paraId="3EE8CC85" w14:textId="489F8530" w:rsidR="00305E6B" w:rsidRDefault="00560A44" w:rsidP="00AB12A4">
      <w:pPr>
        <w:jc w:val="center"/>
        <w:rPr>
          <w:bCs/>
          <w:lang w:val="es-419"/>
        </w:rPr>
      </w:pPr>
      <w:r>
        <w:rPr>
          <w:noProof/>
        </w:rPr>
        <w:lastRenderedPageBreak/>
        <w:drawing>
          <wp:inline distT="114300" distB="114300" distL="114300" distR="114300" wp14:anchorId="2AC54BF2" wp14:editId="60578866">
            <wp:extent cx="4395600" cy="3247200"/>
            <wp:effectExtent l="0" t="0" r="5080" b="0"/>
            <wp:docPr id="9" name="image14.png"/>
            <wp:cNvGraphicFramePr/>
            <a:graphic xmlns:a="http://schemas.openxmlformats.org/drawingml/2006/main">
              <a:graphicData uri="http://schemas.openxmlformats.org/drawingml/2006/picture">
                <pic:pic xmlns:pic="http://schemas.openxmlformats.org/drawingml/2006/picture">
                  <pic:nvPicPr>
                    <pic:cNvPr id="9" name="image14.png"/>
                    <pic:cNvPicPr preferRelativeResize="0"/>
                  </pic:nvPicPr>
                  <pic:blipFill>
                    <a:blip r:embed="rId18"/>
                    <a:srcRect/>
                    <a:stretch>
                      <a:fillRect/>
                    </a:stretch>
                  </pic:blipFill>
                  <pic:spPr>
                    <a:xfrm>
                      <a:off x="0" y="0"/>
                      <a:ext cx="4395600" cy="3247200"/>
                    </a:xfrm>
                    <a:prstGeom prst="rect">
                      <a:avLst/>
                    </a:prstGeom>
                    <a:ln/>
                  </pic:spPr>
                </pic:pic>
              </a:graphicData>
            </a:graphic>
          </wp:inline>
        </w:drawing>
      </w:r>
    </w:p>
    <w:p w14:paraId="13C2E4C6" w14:textId="77777777" w:rsidR="00095E1A" w:rsidRPr="00305E6B" w:rsidRDefault="00095E1A" w:rsidP="00AB12A4">
      <w:pPr>
        <w:jc w:val="center"/>
        <w:rPr>
          <w:bCs/>
          <w:lang w:val="es-419"/>
        </w:rPr>
      </w:pPr>
    </w:p>
    <w:p w14:paraId="06A2AB74" w14:textId="6477944C" w:rsidR="00305E6B" w:rsidRPr="00713F68" w:rsidRDefault="00305E6B" w:rsidP="00305E6B">
      <w:pPr>
        <w:jc w:val="both"/>
        <w:rPr>
          <w:bCs/>
          <w:lang w:val="es-419"/>
        </w:rPr>
      </w:pPr>
      <w:r w:rsidRPr="00305E6B">
        <w:rPr>
          <w:bCs/>
          <w:lang w:val="es-419"/>
        </w:rPr>
        <w:t>Para asociar las organizaciones se debe seleccionar el área correspondiente y dar clic en la opción de configuración de organizaciones</w:t>
      </w:r>
      <w:r w:rsidR="00095E1A">
        <w:rPr>
          <w:bCs/>
          <w:lang w:val="es-419"/>
        </w:rPr>
        <w:t xml:space="preserve">, que sería equivalente a dar clic al campo de </w:t>
      </w:r>
      <w:r w:rsidR="00F45F6E">
        <w:rPr>
          <w:bCs/>
          <w:lang w:val="es-419"/>
        </w:rPr>
        <w:t>"</w:t>
      </w:r>
      <w:r w:rsidR="00095E1A">
        <w:rPr>
          <w:bCs/>
          <w:lang w:val="es-419"/>
        </w:rPr>
        <w:t>Organización</w:t>
      </w:r>
      <w:r w:rsidR="00F45F6E">
        <w:rPr>
          <w:bCs/>
          <w:lang w:val="es-419"/>
        </w:rPr>
        <w:t>”</w:t>
      </w:r>
      <w:r w:rsidR="00095E1A">
        <w:rPr>
          <w:bCs/>
          <w:lang w:val="es-419"/>
        </w:rPr>
        <w:t xml:space="preserve"> de alguna línea</w:t>
      </w:r>
      <w:r w:rsidRPr="00305E6B">
        <w:rPr>
          <w:bCs/>
          <w:lang w:val="es-419"/>
        </w:rPr>
        <w:t>.</w:t>
      </w:r>
      <w:r w:rsidR="00095E1A">
        <w:rPr>
          <w:bCs/>
          <w:lang w:val="es-419"/>
        </w:rPr>
        <w:t xml:space="preserve"> </w:t>
      </w:r>
      <w:r w:rsidRPr="00713F68">
        <w:rPr>
          <w:bCs/>
          <w:lang w:val="es-419"/>
        </w:rPr>
        <w:t>Esta acción mostrará una lista de selección en la que se podrán asociar una o varias organizaciones de mantenimiento al área.</w:t>
      </w:r>
    </w:p>
    <w:p w14:paraId="29983D50" w14:textId="77777777" w:rsidR="00305E6B" w:rsidRPr="00713F68" w:rsidRDefault="00305E6B" w:rsidP="00305E6B">
      <w:pPr>
        <w:jc w:val="both"/>
        <w:rPr>
          <w:bCs/>
          <w:lang w:val="es-419"/>
        </w:rPr>
      </w:pPr>
    </w:p>
    <w:p w14:paraId="04B8956E" w14:textId="3B61D313" w:rsidR="00305E6B" w:rsidRDefault="00713F68" w:rsidP="00305E6B">
      <w:pPr>
        <w:jc w:val="both"/>
        <w:rPr>
          <w:bCs/>
          <w:lang w:val="es-419"/>
        </w:rPr>
      </w:pPr>
      <w:r w:rsidRPr="00713F68">
        <w:rPr>
          <w:bCs/>
          <w:noProof/>
        </w:rPr>
        <w:drawing>
          <wp:inline distT="114300" distB="114300" distL="114300" distR="114300" wp14:anchorId="5230886A" wp14:editId="2AEE19DC">
            <wp:extent cx="5100638" cy="199958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19"/>
                    <a:srcRect/>
                    <a:stretch>
                      <a:fillRect/>
                    </a:stretch>
                  </pic:blipFill>
                  <pic:spPr>
                    <a:xfrm>
                      <a:off x="0" y="0"/>
                      <a:ext cx="5100638" cy="1999585"/>
                    </a:xfrm>
                    <a:prstGeom prst="rect">
                      <a:avLst/>
                    </a:prstGeom>
                    <a:ln/>
                  </pic:spPr>
                </pic:pic>
              </a:graphicData>
            </a:graphic>
          </wp:inline>
        </w:drawing>
      </w:r>
    </w:p>
    <w:p w14:paraId="14ED2F7A" w14:textId="77777777" w:rsidR="00C259A8" w:rsidRPr="00713F68" w:rsidRDefault="00C259A8" w:rsidP="00305E6B">
      <w:pPr>
        <w:jc w:val="both"/>
        <w:rPr>
          <w:bCs/>
          <w:lang w:val="es-419"/>
        </w:rPr>
      </w:pPr>
    </w:p>
    <w:p w14:paraId="3D1F33C4" w14:textId="41775405" w:rsidR="00305E6B" w:rsidRPr="000D22AD" w:rsidRDefault="00305E6B" w:rsidP="00072A9B">
      <w:pPr>
        <w:jc w:val="both"/>
        <w:rPr>
          <w:bCs/>
          <w:lang w:val="es-419"/>
        </w:rPr>
      </w:pPr>
      <w:r w:rsidRPr="00713F68">
        <w:rPr>
          <w:bCs/>
          <w:lang w:val="es-419"/>
        </w:rPr>
        <w:t>Las áreas pueden asociarse directamente a una organización específica o pueden configurarse como áreas transversales para una operación.</w:t>
      </w:r>
      <w:r w:rsidR="00072A9B">
        <w:rPr>
          <w:bCs/>
          <w:lang w:val="es-419"/>
        </w:rPr>
        <w:t xml:space="preserve"> </w:t>
      </w:r>
      <w:r w:rsidRPr="000D22AD">
        <w:rPr>
          <w:bCs/>
          <w:lang w:val="es-419"/>
        </w:rPr>
        <w:t xml:space="preserve">Para facilitar esta configuración se </w:t>
      </w:r>
      <w:r w:rsidR="00072A9B">
        <w:rPr>
          <w:bCs/>
          <w:lang w:val="es-419"/>
        </w:rPr>
        <w:t xml:space="preserve">pueden crear </w:t>
      </w:r>
      <w:r w:rsidRPr="000D22AD">
        <w:rPr>
          <w:bCs/>
          <w:lang w:val="es-419"/>
        </w:rPr>
        <w:t>identificadores</w:t>
      </w:r>
      <w:r w:rsidR="00072A9B">
        <w:rPr>
          <w:bCs/>
          <w:lang w:val="es-419"/>
        </w:rPr>
        <w:t xml:space="preserve"> personalizados que contengan un grupo de organizaciones. </w:t>
      </w:r>
    </w:p>
    <w:p w14:paraId="207F9110" w14:textId="77777777" w:rsidR="00586B79" w:rsidRPr="00586B79" w:rsidRDefault="00586B79" w:rsidP="00586B79">
      <w:pPr>
        <w:jc w:val="both"/>
        <w:rPr>
          <w:bCs/>
          <w:lang w:val="es-CO"/>
        </w:rPr>
      </w:pPr>
      <w:r w:rsidRPr="00586B79">
        <w:rPr>
          <w:bCs/>
          <w:lang w:val="es-CO"/>
        </w:rPr>
        <w:t xml:space="preserve">La aplicación de Tickets permite configurar las áreas de servicio de acuerdo con la estructura organizacional y operativa de la compañía. Cada área puede asociarse directamente a una organización </w:t>
      </w:r>
      <w:r w:rsidRPr="00586B79">
        <w:rPr>
          <w:bCs/>
          <w:lang w:val="es-CO"/>
        </w:rPr>
        <w:lastRenderedPageBreak/>
        <w:t>de mantenimiento específica o definirse como un área transversal disponible para varias organizaciones pertenecientes a una misma operación.</w:t>
      </w:r>
    </w:p>
    <w:p w14:paraId="58ECE72E" w14:textId="77777777" w:rsidR="00586B79" w:rsidRPr="00586B79" w:rsidRDefault="00586B79" w:rsidP="00586B79">
      <w:pPr>
        <w:jc w:val="both"/>
        <w:rPr>
          <w:bCs/>
          <w:lang w:val="es-CO"/>
        </w:rPr>
      </w:pPr>
      <w:r w:rsidRPr="00586B79">
        <w:rPr>
          <w:bCs/>
          <w:lang w:val="es-CO"/>
        </w:rPr>
        <w:t>Para facilitar esta administración, la aplicación permite crear identificadores personalizados que agrupen múltiples organizaciones. Estos identificadores representan una operación, unidad de negocio o conjunto organizacional y permiten relacionar un área de servicio con todas las organizaciones incluidas en el grupo mediante una sola selección.</w:t>
      </w:r>
    </w:p>
    <w:p w14:paraId="136DBDC9" w14:textId="77777777" w:rsidR="00586B79" w:rsidRPr="00586B79" w:rsidRDefault="00586B79" w:rsidP="00586B79">
      <w:pPr>
        <w:jc w:val="both"/>
        <w:rPr>
          <w:bCs/>
          <w:lang w:val="es-CO"/>
        </w:rPr>
      </w:pPr>
      <w:r w:rsidRPr="00586B79">
        <w:rPr>
          <w:bCs/>
          <w:lang w:val="es-CO"/>
        </w:rPr>
        <w:t>Cuando un área se encuentra asociada a uno de estos identificadores, se considera transversal para la operación correspondiente. En consecuencia, cualquier usuario que tenga acceso al menos a una de las organizaciones incluidas en el identificador podrá visualizar y seleccionar dicha área durante la creación o gestión de un ticket.</w:t>
      </w:r>
    </w:p>
    <w:p w14:paraId="741674F9" w14:textId="77777777" w:rsidR="00586B79" w:rsidRDefault="00586B79" w:rsidP="00586B79">
      <w:pPr>
        <w:jc w:val="both"/>
        <w:rPr>
          <w:bCs/>
          <w:lang w:val="es-CO"/>
        </w:rPr>
      </w:pPr>
      <w:r w:rsidRPr="00586B79">
        <w:rPr>
          <w:bCs/>
          <w:lang w:val="es-CO"/>
        </w:rPr>
        <w:t>Esta funcionalidad simplifica la parametrización de las áreas de servicio, ya que evita que el usuario Administrador deba asociar individualmente cada organización de mantenimiento. También garantiza que las áreas sean visibles únicamente para los usuarios que pertenecen a la operación o estructura organizacional correspondiente.</w:t>
      </w:r>
    </w:p>
    <w:p w14:paraId="6B98FB27" w14:textId="77777777" w:rsidR="00214BCF" w:rsidRPr="00586B79" w:rsidRDefault="00214BCF" w:rsidP="00586B79">
      <w:pPr>
        <w:jc w:val="both"/>
        <w:rPr>
          <w:bCs/>
          <w:lang w:val="es-CO"/>
        </w:rPr>
      </w:pPr>
    </w:p>
    <w:p w14:paraId="0800C0E4" w14:textId="3706BE03" w:rsidR="00305E6B" w:rsidRPr="00305E6B" w:rsidRDefault="00305E6B" w:rsidP="00305E6B">
      <w:pPr>
        <w:jc w:val="both"/>
        <w:rPr>
          <w:b/>
          <w:lang w:val="es-419"/>
        </w:rPr>
      </w:pPr>
      <w:r w:rsidRPr="00305E6B">
        <w:rPr>
          <w:rFonts w:ascii="Calibri" w:hAnsi="Calibri"/>
          <w:b/>
          <w:color w:val="333333"/>
          <w:lang w:val="es-419"/>
        </w:rPr>
        <w:t>Configuración de organizaciones por usuario</w:t>
      </w:r>
    </w:p>
    <w:p w14:paraId="06220B3F" w14:textId="18B45A0D" w:rsidR="00305E6B" w:rsidRPr="006B74B2" w:rsidRDefault="00305E6B" w:rsidP="00305E6B">
      <w:pPr>
        <w:jc w:val="both"/>
        <w:rPr>
          <w:bCs/>
          <w:lang w:val="es-419"/>
        </w:rPr>
      </w:pPr>
      <w:r w:rsidRPr="006B74B2">
        <w:rPr>
          <w:bCs/>
          <w:lang w:val="es-419"/>
        </w:rPr>
        <w:t>Una vez configuradas las organizaciones correspondientes a cada área, el usuario Administrador debe verificar las organizaciones asignadas a cada usuario.</w:t>
      </w:r>
    </w:p>
    <w:p w14:paraId="61776E0D" w14:textId="59EF59D8" w:rsidR="00305E6B" w:rsidRPr="006B74B2" w:rsidRDefault="00305E6B" w:rsidP="00305E6B">
      <w:pPr>
        <w:jc w:val="both"/>
        <w:rPr>
          <w:bCs/>
          <w:lang w:val="es-419"/>
        </w:rPr>
      </w:pPr>
      <w:r w:rsidRPr="006B74B2">
        <w:rPr>
          <w:bCs/>
          <w:lang w:val="es-419"/>
        </w:rPr>
        <w:t>Para realizar esta configuración debe seguir la siguiente ruta:</w:t>
      </w:r>
    </w:p>
    <w:p w14:paraId="6C1B428D" w14:textId="5A7C5965" w:rsidR="00305E6B" w:rsidRPr="00305E6B" w:rsidRDefault="00305E6B" w:rsidP="00305E6B">
      <w:pPr>
        <w:jc w:val="both"/>
        <w:rPr>
          <w:b/>
          <w:lang w:val="es-419"/>
        </w:rPr>
      </w:pPr>
      <w:r w:rsidRPr="006B74B2">
        <w:rPr>
          <w:bCs/>
          <w:lang w:val="es-419"/>
        </w:rPr>
        <w:t>Seguridades &gt; Usuarios</w:t>
      </w:r>
    </w:p>
    <w:p w14:paraId="04CEFB92" w14:textId="5F3E9731" w:rsidR="00305E6B" w:rsidRPr="00E76B33" w:rsidRDefault="00305E6B" w:rsidP="00305E6B">
      <w:pPr>
        <w:jc w:val="both"/>
        <w:rPr>
          <w:bCs/>
          <w:lang w:val="es-419"/>
        </w:rPr>
      </w:pPr>
      <w:r w:rsidRPr="00E76B33">
        <w:rPr>
          <w:bCs/>
          <w:lang w:val="es-419"/>
        </w:rPr>
        <w:t>Dentro de esta pantalla se debe buscar el usuario que será configurado y dar clic en el hipervínculo ubicado a la izquierda del registro.</w:t>
      </w:r>
    </w:p>
    <w:p w14:paraId="1395BDF9" w14:textId="77777777" w:rsidR="00305E6B" w:rsidRDefault="00305E6B" w:rsidP="00305E6B">
      <w:pPr>
        <w:jc w:val="both"/>
        <w:rPr>
          <w:bCs/>
          <w:lang w:val="es-419"/>
        </w:rPr>
      </w:pPr>
      <w:r w:rsidRPr="00E76B33">
        <w:rPr>
          <w:bCs/>
          <w:lang w:val="es-419"/>
        </w:rPr>
        <w:t>Esta acción abrirá la ventana emergente de configuración del usuario.</w:t>
      </w:r>
    </w:p>
    <w:p w14:paraId="1E536080" w14:textId="77777777" w:rsidR="00E922AD" w:rsidRPr="00E76B33" w:rsidRDefault="00E922AD" w:rsidP="00305E6B">
      <w:pPr>
        <w:jc w:val="both"/>
        <w:rPr>
          <w:bCs/>
          <w:lang w:val="es-419"/>
        </w:rPr>
      </w:pPr>
    </w:p>
    <w:p w14:paraId="72A5BA31" w14:textId="76496292" w:rsidR="00305E6B" w:rsidRPr="00E76B33" w:rsidRDefault="00E76B33" w:rsidP="00C7079E">
      <w:pPr>
        <w:jc w:val="center"/>
        <w:rPr>
          <w:bCs/>
          <w:lang w:val="es-419"/>
        </w:rPr>
      </w:pPr>
      <w:r>
        <w:rPr>
          <w:noProof/>
        </w:rPr>
        <w:drawing>
          <wp:inline distT="114300" distB="114300" distL="114300" distR="114300" wp14:anchorId="785764FC" wp14:editId="0ABA221A">
            <wp:extent cx="1805049" cy="2481943"/>
            <wp:effectExtent l="0" t="0" r="5080" b="0"/>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20"/>
                    <a:srcRect/>
                    <a:stretch>
                      <a:fillRect/>
                    </a:stretch>
                  </pic:blipFill>
                  <pic:spPr>
                    <a:xfrm>
                      <a:off x="0" y="0"/>
                      <a:ext cx="1809287" cy="2487770"/>
                    </a:xfrm>
                    <a:prstGeom prst="rect">
                      <a:avLst/>
                    </a:prstGeom>
                    <a:ln/>
                  </pic:spPr>
                </pic:pic>
              </a:graphicData>
            </a:graphic>
          </wp:inline>
        </w:drawing>
      </w:r>
    </w:p>
    <w:p w14:paraId="5AE4E79B" w14:textId="77777777" w:rsidR="00305E6B" w:rsidRDefault="00305E6B" w:rsidP="00305E6B">
      <w:pPr>
        <w:jc w:val="both"/>
        <w:rPr>
          <w:bCs/>
          <w:lang w:val="es-419"/>
        </w:rPr>
      </w:pPr>
      <w:r w:rsidRPr="00E76B33">
        <w:rPr>
          <w:bCs/>
          <w:lang w:val="es-419"/>
        </w:rPr>
        <w:lastRenderedPageBreak/>
        <w:t>Dentro de esta ventana se debe dar clic en la opción “Organizaciones”.</w:t>
      </w:r>
    </w:p>
    <w:p w14:paraId="2E49E815" w14:textId="77777777" w:rsidR="00E922AD" w:rsidRPr="00E76B33" w:rsidRDefault="00E922AD" w:rsidP="00305E6B">
      <w:pPr>
        <w:jc w:val="both"/>
        <w:rPr>
          <w:bCs/>
          <w:lang w:val="es-419"/>
        </w:rPr>
      </w:pPr>
    </w:p>
    <w:p w14:paraId="772F24E8" w14:textId="3C4E64E4" w:rsidR="00305E6B" w:rsidRDefault="00E76B33" w:rsidP="00C7079E">
      <w:pPr>
        <w:jc w:val="center"/>
        <w:rPr>
          <w:bCs/>
          <w:lang w:val="es-419"/>
        </w:rPr>
      </w:pPr>
      <w:r>
        <w:rPr>
          <w:noProof/>
        </w:rPr>
        <w:drawing>
          <wp:inline distT="114300" distB="114300" distL="114300" distR="114300" wp14:anchorId="371D4C18" wp14:editId="79FD1453">
            <wp:extent cx="2673168" cy="1614488"/>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12" name="image12.png"/>
                    <pic:cNvPicPr preferRelativeResize="0"/>
                  </pic:nvPicPr>
                  <pic:blipFill>
                    <a:blip r:embed="rId21"/>
                    <a:srcRect l="1993" t="3391" r="18829" b="17709"/>
                    <a:stretch>
                      <a:fillRect/>
                    </a:stretch>
                  </pic:blipFill>
                  <pic:spPr>
                    <a:xfrm>
                      <a:off x="0" y="0"/>
                      <a:ext cx="2673168" cy="1614488"/>
                    </a:xfrm>
                    <a:prstGeom prst="rect">
                      <a:avLst/>
                    </a:prstGeom>
                    <a:ln/>
                  </pic:spPr>
                </pic:pic>
              </a:graphicData>
            </a:graphic>
          </wp:inline>
        </w:drawing>
      </w:r>
    </w:p>
    <w:p w14:paraId="687F87B9" w14:textId="77777777" w:rsidR="00E922AD" w:rsidRPr="00E76B33" w:rsidRDefault="00E922AD" w:rsidP="00C7079E">
      <w:pPr>
        <w:jc w:val="center"/>
        <w:rPr>
          <w:bCs/>
          <w:lang w:val="es-419"/>
        </w:rPr>
      </w:pPr>
    </w:p>
    <w:p w14:paraId="3E28929E" w14:textId="7FC450C1" w:rsidR="00927A14" w:rsidRDefault="00305E6B" w:rsidP="00DE5093">
      <w:pPr>
        <w:jc w:val="both"/>
        <w:rPr>
          <w:bCs/>
          <w:lang w:val="es-419"/>
        </w:rPr>
      </w:pPr>
      <w:r w:rsidRPr="00E76B33">
        <w:rPr>
          <w:bCs/>
          <w:lang w:val="es-419"/>
        </w:rPr>
        <w:t>Posteriormente, se deben seleccionar las organizaciones de mantenimiento a las que tendrá acceso el usuario y guardar los cambios realizados.</w:t>
      </w:r>
      <w:r w:rsidR="00E76B33">
        <w:rPr>
          <w:bCs/>
          <w:lang w:val="es-419"/>
        </w:rPr>
        <w:t xml:space="preserve"> </w:t>
      </w:r>
      <w:r w:rsidR="00C7079E" w:rsidRPr="00C7079E">
        <w:rPr>
          <w:bCs/>
          <w:lang w:val="es-419"/>
        </w:rPr>
        <w:t>Las organizaciones asignadas deben corresponder con la operación, ubicación y responsabilidades del usuario. De esta manera, la aplicación garantiza una gestión segmentada y segura de la información, permitiendo que cada usuario visualice únicamente las áreas de servicio, activos y tickets relacionados con las organizaciones para las cuales se encuentra autorizado.</w:t>
      </w:r>
    </w:p>
    <w:p w14:paraId="7B7A355E" w14:textId="77777777" w:rsidR="0000654D" w:rsidRPr="00C7079E" w:rsidRDefault="0000654D" w:rsidP="00DE5093">
      <w:pPr>
        <w:jc w:val="both"/>
        <w:rPr>
          <w:bCs/>
          <w:lang w:val="es-419"/>
        </w:rPr>
      </w:pPr>
    </w:p>
    <w:p w14:paraId="0740D6A4" w14:textId="77777777" w:rsidR="0043149A" w:rsidRDefault="009204DE" w:rsidP="00DE5093">
      <w:pPr>
        <w:jc w:val="both"/>
        <w:rPr>
          <w:b/>
          <w:sz w:val="28"/>
          <w:lang w:val="es-419"/>
        </w:rPr>
      </w:pPr>
      <w:r>
        <w:rPr>
          <w:rFonts w:ascii="Calibri" w:hAnsi="Calibri"/>
          <w:b/>
          <w:color w:val="333333"/>
          <w:sz w:val="28"/>
          <w:lang w:val="es-419"/>
        </w:rPr>
        <w:t>Flujo de proceso general de la aplicación</w:t>
      </w:r>
      <w:r w:rsidRPr="009831E2">
        <w:rPr>
          <w:rFonts w:ascii="Calibri" w:hAnsi="Calibri"/>
          <w:b/>
          <w:color w:val="333333"/>
          <w:sz w:val="28"/>
          <w:lang w:val="es-419"/>
        </w:rPr>
        <w:t>:</w:t>
      </w:r>
    </w:p>
    <w:p w14:paraId="062A2525" w14:textId="77777777" w:rsidR="002F2640" w:rsidRPr="009204DE" w:rsidRDefault="002F2640" w:rsidP="00DE5093">
      <w:pPr>
        <w:jc w:val="both"/>
        <w:rPr>
          <w:b/>
          <w:sz w:val="28"/>
          <w:lang w:val="es-419"/>
        </w:rPr>
      </w:pPr>
    </w:p>
    <w:p w14:paraId="5D76F8C4" w14:textId="77777777" w:rsidR="009204DE" w:rsidRDefault="00D2227C" w:rsidP="00135FEC">
      <w:pPr>
        <w:jc w:val="center"/>
        <w:rPr>
          <w:b/>
          <w:sz w:val="28"/>
          <w:lang w:val="es-419"/>
        </w:rPr>
      </w:pPr>
      <w:r>
        <w:rPr>
          <w:noProof/>
        </w:rPr>
        <w:drawing>
          <wp:inline distT="0" distB="0" distL="0" distR="0" wp14:anchorId="34E9AB8D" wp14:editId="41E6E739">
            <wp:extent cx="4611729" cy="3452884"/>
            <wp:effectExtent l="0" t="0" r="0" b="0"/>
            <wp:docPr id="1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2"/>
                    <a:stretch>
                      <a:fillRect/>
                    </a:stretch>
                  </pic:blipFill>
                  <pic:spPr>
                    <a:xfrm>
                      <a:off x="0" y="0"/>
                      <a:ext cx="4640818" cy="3474663"/>
                    </a:xfrm>
                    <a:prstGeom prst="rect">
                      <a:avLst/>
                    </a:prstGeom>
                  </pic:spPr>
                </pic:pic>
              </a:graphicData>
            </a:graphic>
          </wp:inline>
        </w:drawing>
      </w:r>
    </w:p>
    <w:p w14:paraId="35F0D618" w14:textId="77777777" w:rsidR="002F2640" w:rsidRDefault="002F2640" w:rsidP="00DE5093">
      <w:pPr>
        <w:jc w:val="both"/>
        <w:rPr>
          <w:b/>
          <w:sz w:val="28"/>
          <w:lang w:val="es-419"/>
        </w:rPr>
      </w:pPr>
    </w:p>
    <w:p w14:paraId="383250F8" w14:textId="19DFB35E" w:rsidR="00094E3D" w:rsidRPr="009831E2" w:rsidRDefault="00094E3D" w:rsidP="00DE5093">
      <w:pPr>
        <w:jc w:val="both"/>
        <w:rPr>
          <w:b/>
          <w:sz w:val="28"/>
          <w:lang w:val="es-419"/>
        </w:rPr>
      </w:pPr>
      <w:r w:rsidRPr="009831E2">
        <w:rPr>
          <w:rFonts w:ascii="Calibri" w:hAnsi="Calibri"/>
          <w:b/>
          <w:color w:val="333333"/>
          <w:sz w:val="28"/>
          <w:lang w:val="es-419"/>
        </w:rPr>
        <w:t>Crear ticket</w:t>
      </w:r>
      <w:r w:rsidR="002750B5" w:rsidRPr="009831E2">
        <w:rPr>
          <w:rFonts w:ascii="Calibri" w:hAnsi="Calibri"/>
          <w:b/>
          <w:color w:val="333333"/>
          <w:sz w:val="28"/>
          <w:lang w:val="es-419"/>
        </w:rPr>
        <w:t>:</w:t>
      </w:r>
    </w:p>
    <w:p w14:paraId="7D5904CB" w14:textId="77777777" w:rsidR="00DF260B" w:rsidRDefault="00E214F9" w:rsidP="00DE5093">
      <w:pPr>
        <w:jc w:val="both"/>
        <w:rPr>
          <w:lang w:val="es-419"/>
        </w:rPr>
      </w:pPr>
      <w:r>
        <w:rPr>
          <w:lang w:val="es-419"/>
        </w:rPr>
        <w:t>En la parte superior derecha</w:t>
      </w:r>
      <w:r w:rsidR="004337B3">
        <w:rPr>
          <w:lang w:val="es-419"/>
        </w:rPr>
        <w:t xml:space="preserve"> del Infocenter</w:t>
      </w:r>
      <w:r>
        <w:rPr>
          <w:lang w:val="es-419"/>
        </w:rPr>
        <w:t xml:space="preserve"> hay un botón llamado “Crear ticket” si se da clic </w:t>
      </w:r>
      <w:r w:rsidR="0043149A">
        <w:rPr>
          <w:lang w:val="es-419"/>
        </w:rPr>
        <w:t>en este acceder</w:t>
      </w:r>
      <w:r w:rsidR="00C65800">
        <w:rPr>
          <w:lang w:val="es-419"/>
        </w:rPr>
        <w:t>á</w:t>
      </w:r>
      <w:r w:rsidR="0043149A">
        <w:rPr>
          <w:lang w:val="es-419"/>
        </w:rPr>
        <w:t xml:space="preserve"> al menú de creación de ticket.</w:t>
      </w:r>
    </w:p>
    <w:p w14:paraId="4B26D12B" w14:textId="77777777" w:rsidR="00E922AD" w:rsidRDefault="00E922AD" w:rsidP="00DE5093">
      <w:pPr>
        <w:jc w:val="both"/>
        <w:rPr>
          <w:lang w:val="es-419"/>
        </w:rPr>
      </w:pPr>
    </w:p>
    <w:p w14:paraId="5B19E39E" w14:textId="77777777" w:rsidR="00F20327" w:rsidRDefault="0043149A" w:rsidP="00135FEC">
      <w:pPr>
        <w:jc w:val="center"/>
        <w:rPr>
          <w:lang w:val="es-419"/>
        </w:rPr>
      </w:pPr>
      <w:r>
        <w:rPr>
          <w:noProof/>
        </w:rPr>
        <w:drawing>
          <wp:inline distT="0" distB="0" distL="0" distR="0" wp14:anchorId="2D101F4D" wp14:editId="3A30C710">
            <wp:extent cx="4022238" cy="1594044"/>
            <wp:effectExtent l="0" t="0" r="0" b="635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rotWithShape="1">
                    <a:blip r:embed="rId23"/>
                    <a:srcRect b="32836"/>
                    <a:stretch/>
                  </pic:blipFill>
                  <pic:spPr bwMode="auto">
                    <a:xfrm>
                      <a:off x="0" y="0"/>
                      <a:ext cx="4034442" cy="1598881"/>
                    </a:xfrm>
                    <a:prstGeom prst="rect">
                      <a:avLst/>
                    </a:prstGeom>
                    <a:ln>
                      <a:noFill/>
                    </a:ln>
                    <a:extLst>
                      <a:ext uri="{53640926-AAD7-44D8-BBD7-CCE9431645EC}">
                        <a14:shadowObscured xmlns:a14="http://schemas.microsoft.com/office/drawing/2010/main"/>
                      </a:ext>
                    </a:extLst>
                  </pic:spPr>
                </pic:pic>
              </a:graphicData>
            </a:graphic>
          </wp:inline>
        </w:drawing>
      </w:r>
    </w:p>
    <w:p w14:paraId="0B3E189E" w14:textId="77777777" w:rsidR="00E02F88" w:rsidRDefault="00E02F88" w:rsidP="00DE5093">
      <w:pPr>
        <w:jc w:val="both"/>
        <w:rPr>
          <w:lang w:val="es-419"/>
        </w:rPr>
      </w:pPr>
    </w:p>
    <w:p w14:paraId="68430E4F" w14:textId="77777777" w:rsidR="00505D12" w:rsidRDefault="00505D12" w:rsidP="00DE5093">
      <w:pPr>
        <w:jc w:val="both"/>
        <w:rPr>
          <w:lang w:val="es-419"/>
        </w:rPr>
      </w:pPr>
      <w:r>
        <w:rPr>
          <w:lang w:val="es-419"/>
        </w:rPr>
        <w:t xml:space="preserve">Este es el menú de creación del Ticket </w:t>
      </w:r>
    </w:p>
    <w:p w14:paraId="6F88CD47" w14:textId="77777777" w:rsidR="00752A49" w:rsidRDefault="00752A49" w:rsidP="00DE5093">
      <w:pPr>
        <w:jc w:val="both"/>
        <w:rPr>
          <w:lang w:val="es-419"/>
        </w:rPr>
      </w:pPr>
    </w:p>
    <w:p w14:paraId="6E38222A" w14:textId="77777777" w:rsidR="00752A49" w:rsidRDefault="007313E7" w:rsidP="00135FEC">
      <w:pPr>
        <w:jc w:val="center"/>
        <w:rPr>
          <w:noProof/>
          <w:lang w:val="es-419"/>
        </w:rPr>
      </w:pPr>
      <w:r>
        <w:rPr>
          <w:noProof/>
        </w:rPr>
        <w:drawing>
          <wp:inline distT="0" distB="0" distL="0" distR="0" wp14:anchorId="67090B05" wp14:editId="7E19B2EF">
            <wp:extent cx="2276097" cy="2325939"/>
            <wp:effectExtent l="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rotWithShape="1">
                    <a:blip r:embed="rId24"/>
                    <a:srcRect l="1687" t="1005" r="2444" b="30832"/>
                    <a:stretch/>
                  </pic:blipFill>
                  <pic:spPr bwMode="auto">
                    <a:xfrm>
                      <a:off x="0" y="0"/>
                      <a:ext cx="2312656" cy="2363298"/>
                    </a:xfrm>
                    <a:prstGeom prst="rect">
                      <a:avLst/>
                    </a:prstGeom>
                    <a:ln>
                      <a:noFill/>
                    </a:ln>
                    <a:extLst>
                      <a:ext uri="{53640926-AAD7-44D8-BBD7-CCE9431645EC}">
                        <a14:shadowObscured xmlns:a14="http://schemas.microsoft.com/office/drawing/2010/main"/>
                      </a:ext>
                    </a:extLst>
                  </pic:spPr>
                </pic:pic>
              </a:graphicData>
            </a:graphic>
          </wp:inline>
        </w:drawing>
      </w:r>
    </w:p>
    <w:p w14:paraId="7A838B62" w14:textId="3E302590" w:rsidR="007313E7" w:rsidRPr="00BF1B90" w:rsidRDefault="00394D83" w:rsidP="00135FEC">
      <w:pPr>
        <w:jc w:val="center"/>
        <w:rPr>
          <w:noProof/>
          <w:lang w:val="es-419"/>
        </w:rPr>
      </w:pPr>
      <w:r>
        <w:rPr>
          <w:noProof/>
        </w:rPr>
        <w:lastRenderedPageBreak/>
        <w:drawing>
          <wp:inline distT="0" distB="0" distL="0" distR="0" wp14:anchorId="228B8014" wp14:editId="60CAEBC8">
            <wp:extent cx="2226654" cy="2246829"/>
            <wp:effectExtent l="0" t="0" r="2540" b="127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rotWithShape="1">
                    <a:blip r:embed="rId25"/>
                    <a:srcRect r="4240" b="1412"/>
                    <a:stretch/>
                  </pic:blipFill>
                  <pic:spPr bwMode="auto">
                    <a:xfrm>
                      <a:off x="0" y="0"/>
                      <a:ext cx="2269580" cy="2290144"/>
                    </a:xfrm>
                    <a:prstGeom prst="rect">
                      <a:avLst/>
                    </a:prstGeom>
                    <a:ln>
                      <a:noFill/>
                    </a:ln>
                    <a:extLst>
                      <a:ext uri="{53640926-AAD7-44D8-BBD7-CCE9431645EC}">
                        <a14:shadowObscured xmlns:a14="http://schemas.microsoft.com/office/drawing/2010/main"/>
                      </a:ext>
                    </a:extLst>
                  </pic:spPr>
                </pic:pic>
              </a:graphicData>
            </a:graphic>
          </wp:inline>
        </w:drawing>
      </w:r>
    </w:p>
    <w:p w14:paraId="23871E9F" w14:textId="77777777" w:rsidR="00E02F88" w:rsidRDefault="00E02F88" w:rsidP="00DE5093">
      <w:pPr>
        <w:jc w:val="both"/>
        <w:rPr>
          <w:noProof/>
          <w:lang w:val="es-419"/>
        </w:rPr>
      </w:pPr>
    </w:p>
    <w:p w14:paraId="11AE8285" w14:textId="77777777" w:rsidR="00394D83" w:rsidRDefault="00394D83" w:rsidP="00DE5093">
      <w:pPr>
        <w:jc w:val="both"/>
        <w:rPr>
          <w:noProof/>
          <w:lang w:val="es-419"/>
        </w:rPr>
      </w:pPr>
      <w:r w:rsidRPr="00394D83">
        <w:rPr>
          <w:noProof/>
          <w:lang w:val="es-419"/>
        </w:rPr>
        <w:t xml:space="preserve">En este menú </w:t>
      </w:r>
      <w:r w:rsidR="00DC7BA8">
        <w:rPr>
          <w:noProof/>
          <w:lang w:val="es-419"/>
        </w:rPr>
        <w:t xml:space="preserve">se </w:t>
      </w:r>
      <w:r w:rsidRPr="00394D83">
        <w:rPr>
          <w:noProof/>
          <w:lang w:val="es-419"/>
        </w:rPr>
        <w:t>encuentran los siguientes campos</w:t>
      </w:r>
      <w:r w:rsidR="00AA04DB">
        <w:rPr>
          <w:noProof/>
          <w:lang w:val="es-419"/>
        </w:rPr>
        <w:t xml:space="preserve"> para diligenciar</w:t>
      </w:r>
      <w:r w:rsidR="00BB6206">
        <w:rPr>
          <w:noProof/>
          <w:lang w:val="es-419"/>
        </w:rPr>
        <w:t xml:space="preserve"> todos los campos con (*) son obligatorios</w:t>
      </w:r>
      <w:r w:rsidR="00C378D2">
        <w:rPr>
          <w:noProof/>
          <w:lang w:val="es-419"/>
        </w:rPr>
        <w:t>:</w:t>
      </w:r>
    </w:p>
    <w:p w14:paraId="6ED1EA1A" w14:textId="77777777" w:rsidR="00C378D2" w:rsidRDefault="00C378D2" w:rsidP="00DE5093">
      <w:pPr>
        <w:pStyle w:val="ListParagraph"/>
        <w:numPr>
          <w:ilvl w:val="0"/>
          <w:numId w:val="11"/>
        </w:numPr>
        <w:jc w:val="both"/>
        <w:rPr>
          <w:lang w:val="es-419"/>
        </w:rPr>
      </w:pPr>
      <w:r w:rsidRPr="00C378D2">
        <w:rPr>
          <w:b/>
          <w:lang w:val="es-419"/>
        </w:rPr>
        <w:t>Descripción</w:t>
      </w:r>
      <w:r w:rsidR="002A5C41">
        <w:rPr>
          <w:b/>
          <w:lang w:val="es-419"/>
        </w:rPr>
        <w:t xml:space="preserve"> (*)</w:t>
      </w:r>
      <w:r>
        <w:rPr>
          <w:b/>
          <w:lang w:val="es-419"/>
        </w:rPr>
        <w:t xml:space="preserve">: </w:t>
      </w:r>
      <w:r w:rsidRPr="00C378D2">
        <w:rPr>
          <w:lang w:val="es-419"/>
        </w:rPr>
        <w:t>una descripción de máximo 100 caracteres</w:t>
      </w:r>
      <w:r w:rsidR="001A111F">
        <w:rPr>
          <w:lang w:val="es-419"/>
        </w:rPr>
        <w:t xml:space="preserve"> sobre el motivo del ticket.</w:t>
      </w:r>
    </w:p>
    <w:p w14:paraId="060ED3B8" w14:textId="77777777" w:rsidR="0084697F" w:rsidRDefault="0084697F" w:rsidP="00DE5093">
      <w:pPr>
        <w:pStyle w:val="ListParagraph"/>
        <w:jc w:val="both"/>
        <w:rPr>
          <w:lang w:val="es-419"/>
        </w:rPr>
      </w:pPr>
    </w:p>
    <w:p w14:paraId="01DCFF75" w14:textId="77777777" w:rsidR="00E9774A" w:rsidRDefault="0084697F" w:rsidP="00DE5093">
      <w:pPr>
        <w:pStyle w:val="ListParagraph"/>
        <w:jc w:val="both"/>
        <w:rPr>
          <w:lang w:val="es-419"/>
        </w:rPr>
      </w:pPr>
      <w:r>
        <w:rPr>
          <w:noProof/>
        </w:rPr>
        <w:drawing>
          <wp:inline distT="0" distB="0" distL="0" distR="0" wp14:anchorId="67F9BC7E" wp14:editId="4C617AA6">
            <wp:extent cx="5857875" cy="561975"/>
            <wp:effectExtent l="0" t="0" r="9525" b="952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6"/>
                    <a:stretch>
                      <a:fillRect/>
                    </a:stretch>
                  </pic:blipFill>
                  <pic:spPr>
                    <a:xfrm>
                      <a:off x="0" y="0"/>
                      <a:ext cx="5857875" cy="561975"/>
                    </a:xfrm>
                    <a:prstGeom prst="rect">
                      <a:avLst/>
                    </a:prstGeom>
                  </pic:spPr>
                </pic:pic>
              </a:graphicData>
            </a:graphic>
          </wp:inline>
        </w:drawing>
      </w:r>
    </w:p>
    <w:p w14:paraId="1640D52B" w14:textId="77777777" w:rsidR="0084697F" w:rsidRDefault="0084697F" w:rsidP="00DE5093">
      <w:pPr>
        <w:pStyle w:val="ListParagraph"/>
        <w:jc w:val="both"/>
        <w:rPr>
          <w:lang w:val="es-419"/>
        </w:rPr>
      </w:pPr>
    </w:p>
    <w:p w14:paraId="503E85CC" w14:textId="77777777" w:rsidR="0026079F" w:rsidRDefault="002A5C41" w:rsidP="00DE5093">
      <w:pPr>
        <w:pStyle w:val="ListParagraph"/>
        <w:numPr>
          <w:ilvl w:val="0"/>
          <w:numId w:val="11"/>
        </w:numPr>
        <w:jc w:val="both"/>
        <w:rPr>
          <w:lang w:val="es-419"/>
        </w:rPr>
      </w:pPr>
      <w:r>
        <w:rPr>
          <w:b/>
          <w:lang w:val="es-419"/>
        </w:rPr>
        <w:t>Area (*):</w:t>
      </w:r>
      <w:r>
        <w:rPr>
          <w:lang w:val="es-419"/>
        </w:rPr>
        <w:t xml:space="preserve"> </w:t>
      </w:r>
      <w:r w:rsidR="0030682C">
        <w:rPr>
          <w:lang w:val="es-419"/>
        </w:rPr>
        <w:t>es el área a</w:t>
      </w:r>
      <w:r w:rsidR="00E9774A">
        <w:rPr>
          <w:lang w:val="es-419"/>
        </w:rPr>
        <w:t xml:space="preserve"> la que será dirigida el Ticket, cada área tiene al menos un coordinador o aprobador de Ticket. Una vez el ticket ha sido enviado</w:t>
      </w:r>
      <w:r w:rsidR="00DC7BA8">
        <w:rPr>
          <w:lang w:val="es-419"/>
        </w:rPr>
        <w:t>,</w:t>
      </w:r>
      <w:r w:rsidR="00E9774A">
        <w:rPr>
          <w:lang w:val="es-419"/>
        </w:rPr>
        <w:t xml:space="preserve"> todos los coordinadores de esta área podrán verlo y gestionarlo. </w:t>
      </w:r>
      <w:r w:rsidR="0026079F">
        <w:rPr>
          <w:lang w:val="es-419"/>
        </w:rPr>
        <w:t>Para seleccionar un área se debe dar clic en la flecha para desplegar la lista de áreas</w:t>
      </w:r>
      <w:r w:rsidR="002A24E2">
        <w:rPr>
          <w:lang w:val="es-419"/>
        </w:rPr>
        <w:t>:</w:t>
      </w:r>
    </w:p>
    <w:p w14:paraId="572D0282" w14:textId="77777777" w:rsidR="006B6017" w:rsidRDefault="006B6017" w:rsidP="006B6017">
      <w:pPr>
        <w:pStyle w:val="ListParagraph"/>
        <w:jc w:val="both"/>
        <w:rPr>
          <w:lang w:val="es-419"/>
        </w:rPr>
      </w:pPr>
    </w:p>
    <w:p w14:paraId="099FD647" w14:textId="77777777" w:rsidR="002A24E2" w:rsidRDefault="00515D76" w:rsidP="00135FEC">
      <w:pPr>
        <w:pStyle w:val="ListParagraph"/>
        <w:jc w:val="center"/>
        <w:rPr>
          <w:lang w:val="es-419"/>
        </w:rPr>
      </w:pPr>
      <w:r>
        <w:rPr>
          <w:noProof/>
        </w:rPr>
        <w:drawing>
          <wp:inline distT="0" distB="0" distL="0" distR="0" wp14:anchorId="052AA1A4" wp14:editId="510DB853">
            <wp:extent cx="5420563" cy="1582156"/>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7"/>
                    <a:stretch>
                      <a:fillRect/>
                    </a:stretch>
                  </pic:blipFill>
                  <pic:spPr>
                    <a:xfrm>
                      <a:off x="0" y="0"/>
                      <a:ext cx="5431409" cy="1585322"/>
                    </a:xfrm>
                    <a:prstGeom prst="rect">
                      <a:avLst/>
                    </a:prstGeom>
                  </pic:spPr>
                </pic:pic>
              </a:graphicData>
            </a:graphic>
          </wp:inline>
        </w:drawing>
      </w:r>
    </w:p>
    <w:p w14:paraId="6D201223" w14:textId="77777777" w:rsidR="006B6017" w:rsidRDefault="006B6017" w:rsidP="006B6017">
      <w:pPr>
        <w:pStyle w:val="ListParagraph"/>
        <w:rPr>
          <w:lang w:val="es-419"/>
        </w:rPr>
      </w:pPr>
    </w:p>
    <w:p w14:paraId="53EC1C3C" w14:textId="77777777" w:rsidR="00E342DD" w:rsidRDefault="00E342DD" w:rsidP="00DE5093">
      <w:pPr>
        <w:pStyle w:val="ListParagraph"/>
        <w:jc w:val="both"/>
        <w:rPr>
          <w:lang w:val="es-419"/>
        </w:rPr>
      </w:pPr>
    </w:p>
    <w:p w14:paraId="24041DB7" w14:textId="77777777" w:rsidR="00E342DD" w:rsidRPr="0026079F" w:rsidRDefault="00E342DD" w:rsidP="00DE5093">
      <w:pPr>
        <w:pStyle w:val="ListParagraph"/>
        <w:jc w:val="both"/>
        <w:rPr>
          <w:lang w:val="es-419"/>
        </w:rPr>
      </w:pPr>
      <w:r>
        <w:rPr>
          <w:lang w:val="es-419"/>
        </w:rPr>
        <w:t xml:space="preserve">Una vez desplegada la lista </w:t>
      </w:r>
      <w:r w:rsidR="006542C0">
        <w:rPr>
          <w:lang w:val="es-419"/>
        </w:rPr>
        <w:t>se puede usar la barra de búsqueda para que por medio de palabras claves se pueda encontrar el área de servicio deseada. Entonces, pueden digitar y lu</w:t>
      </w:r>
      <w:r w:rsidR="00DC7BA8">
        <w:rPr>
          <w:lang w:val="es-419"/>
        </w:rPr>
        <w:t>ego para buscar se debe dar clic</w:t>
      </w:r>
      <w:r w:rsidR="006542C0">
        <w:rPr>
          <w:lang w:val="es-419"/>
        </w:rPr>
        <w:t xml:space="preserve"> en la lupa. </w:t>
      </w:r>
    </w:p>
    <w:p w14:paraId="4CF4A8E1" w14:textId="77777777" w:rsidR="00BF1B90" w:rsidRDefault="006542C0" w:rsidP="00135FEC">
      <w:pPr>
        <w:pStyle w:val="ListParagraph"/>
        <w:jc w:val="center"/>
        <w:rPr>
          <w:b/>
          <w:lang w:val="es-419"/>
        </w:rPr>
      </w:pPr>
      <w:r>
        <w:rPr>
          <w:noProof/>
        </w:rPr>
        <w:lastRenderedPageBreak/>
        <w:drawing>
          <wp:inline distT="0" distB="0" distL="0" distR="0" wp14:anchorId="52E5A627" wp14:editId="31AEF499">
            <wp:extent cx="5237683" cy="2631492"/>
            <wp:effectExtent l="0" t="0" r="1270" b="0"/>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8"/>
                    <a:stretch>
                      <a:fillRect/>
                    </a:stretch>
                  </pic:blipFill>
                  <pic:spPr>
                    <a:xfrm>
                      <a:off x="0" y="0"/>
                      <a:ext cx="5418673" cy="2722424"/>
                    </a:xfrm>
                    <a:prstGeom prst="rect">
                      <a:avLst/>
                    </a:prstGeom>
                  </pic:spPr>
                </pic:pic>
              </a:graphicData>
            </a:graphic>
          </wp:inline>
        </w:drawing>
      </w:r>
    </w:p>
    <w:p w14:paraId="3596A02F" w14:textId="77777777" w:rsidR="00EA7B7D" w:rsidRPr="00DC7BA8" w:rsidRDefault="00EA7B7D" w:rsidP="00DE5093">
      <w:pPr>
        <w:jc w:val="both"/>
        <w:rPr>
          <w:b/>
          <w:lang w:val="es-419"/>
        </w:rPr>
      </w:pPr>
    </w:p>
    <w:p w14:paraId="6E8BFA59" w14:textId="6FD8ACFA" w:rsidR="00EA7B7D" w:rsidRDefault="00EA7B7D" w:rsidP="00DE5093">
      <w:pPr>
        <w:pStyle w:val="ListParagraph"/>
        <w:jc w:val="both"/>
        <w:rPr>
          <w:lang w:val="es-419"/>
        </w:rPr>
      </w:pPr>
      <w:r w:rsidRPr="00C73AE5">
        <w:rPr>
          <w:lang w:val="es-419"/>
        </w:rPr>
        <w:t>T</w:t>
      </w:r>
      <w:r w:rsidR="00DC7BA8">
        <w:rPr>
          <w:lang w:val="es-419"/>
        </w:rPr>
        <w:t>ambién se puede</w:t>
      </w:r>
      <w:r w:rsidRPr="00C73AE5">
        <w:rPr>
          <w:lang w:val="es-419"/>
        </w:rPr>
        <w:t xml:space="preserve"> desplazar </w:t>
      </w:r>
      <w:r w:rsidR="009E3BB9" w:rsidRPr="00C73AE5">
        <w:rPr>
          <w:lang w:val="es-419"/>
        </w:rPr>
        <w:t>hacia</w:t>
      </w:r>
      <w:r w:rsidR="001A0083" w:rsidRPr="00C73AE5">
        <w:rPr>
          <w:lang w:val="es-419"/>
        </w:rPr>
        <w:t xml:space="preserve"> abajo para buscar el área deseada y dar click en el botón de “mostrar más” </w:t>
      </w:r>
      <w:r w:rsidR="009E3BB9" w:rsidRPr="00C73AE5">
        <w:rPr>
          <w:lang w:val="es-419"/>
        </w:rPr>
        <w:t xml:space="preserve">para ver la totalidad de las áreas. </w:t>
      </w:r>
    </w:p>
    <w:p w14:paraId="0B1008EB" w14:textId="77777777" w:rsidR="00B8660D" w:rsidRPr="00C73AE5" w:rsidRDefault="00B8660D" w:rsidP="00DE5093">
      <w:pPr>
        <w:pStyle w:val="ListParagraph"/>
        <w:jc w:val="both"/>
        <w:rPr>
          <w:lang w:val="es-419"/>
        </w:rPr>
      </w:pPr>
    </w:p>
    <w:p w14:paraId="679E8211" w14:textId="45BBABF8" w:rsidR="00C73AE5" w:rsidRDefault="009E3BB9" w:rsidP="00532670">
      <w:pPr>
        <w:pStyle w:val="ListParagraph"/>
        <w:jc w:val="center"/>
        <w:rPr>
          <w:lang w:val="es-419"/>
        </w:rPr>
      </w:pPr>
      <w:r>
        <w:rPr>
          <w:noProof/>
        </w:rPr>
        <w:drawing>
          <wp:inline distT="0" distB="0" distL="0" distR="0" wp14:anchorId="77CB349A" wp14:editId="1BEE087B">
            <wp:extent cx="5430046" cy="2666619"/>
            <wp:effectExtent l="0" t="0" r="0" b="63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9"/>
                    <a:stretch>
                      <a:fillRect/>
                    </a:stretch>
                  </pic:blipFill>
                  <pic:spPr>
                    <a:xfrm>
                      <a:off x="0" y="0"/>
                      <a:ext cx="5436174" cy="2669628"/>
                    </a:xfrm>
                    <a:prstGeom prst="rect">
                      <a:avLst/>
                    </a:prstGeom>
                  </pic:spPr>
                </pic:pic>
              </a:graphicData>
            </a:graphic>
          </wp:inline>
        </w:drawing>
      </w:r>
    </w:p>
    <w:p w14:paraId="4A240AFB" w14:textId="77777777" w:rsidR="00532670" w:rsidRPr="00532670" w:rsidRDefault="00532670" w:rsidP="00532670">
      <w:pPr>
        <w:pStyle w:val="ListParagraph"/>
        <w:jc w:val="center"/>
        <w:rPr>
          <w:lang w:val="es-419"/>
        </w:rPr>
      </w:pPr>
    </w:p>
    <w:p w14:paraId="46F0A436" w14:textId="77777777" w:rsidR="002C0419" w:rsidRPr="00D93C43" w:rsidRDefault="00665FBB" w:rsidP="00DE5093">
      <w:pPr>
        <w:pStyle w:val="ListParagraph"/>
        <w:jc w:val="both"/>
        <w:rPr>
          <w:lang w:val="es-419"/>
        </w:rPr>
      </w:pPr>
      <w:r>
        <w:rPr>
          <w:lang w:val="es-419"/>
        </w:rPr>
        <w:t>El número de áreas</w:t>
      </w:r>
      <w:r w:rsidR="006D22FF">
        <w:rPr>
          <w:lang w:val="es-419"/>
        </w:rPr>
        <w:t xml:space="preserve"> y sus nombres</w:t>
      </w:r>
      <w:r>
        <w:rPr>
          <w:lang w:val="es-419"/>
        </w:rPr>
        <w:t xml:space="preserve"> puede</w:t>
      </w:r>
      <w:r w:rsidR="006D22FF">
        <w:rPr>
          <w:lang w:val="es-419"/>
        </w:rPr>
        <w:t>n</w:t>
      </w:r>
      <w:r>
        <w:rPr>
          <w:lang w:val="es-419"/>
        </w:rPr>
        <w:t xml:space="preserve"> variar en el tiempo.</w:t>
      </w:r>
    </w:p>
    <w:p w14:paraId="18D883E3" w14:textId="77777777" w:rsidR="002C0419" w:rsidRDefault="002C0419" w:rsidP="00DE5093">
      <w:pPr>
        <w:pStyle w:val="ListParagraph"/>
        <w:jc w:val="both"/>
        <w:rPr>
          <w:lang w:val="es-419"/>
        </w:rPr>
      </w:pPr>
    </w:p>
    <w:p w14:paraId="45484DE4" w14:textId="501645A1" w:rsidR="002C0419" w:rsidRDefault="002C0419" w:rsidP="00DE5093">
      <w:pPr>
        <w:pStyle w:val="ListParagraph"/>
        <w:numPr>
          <w:ilvl w:val="0"/>
          <w:numId w:val="11"/>
        </w:numPr>
        <w:jc w:val="both"/>
        <w:rPr>
          <w:lang w:val="es-419"/>
        </w:rPr>
      </w:pPr>
      <w:r>
        <w:rPr>
          <w:b/>
          <w:lang w:val="es-419"/>
        </w:rPr>
        <w:t xml:space="preserve">Prioridad (*): </w:t>
      </w:r>
      <w:r w:rsidRPr="002C0419">
        <w:rPr>
          <w:lang w:val="es-419"/>
        </w:rPr>
        <w:t>este campo es una lista desplegable en la que el usuario debe establecer</w:t>
      </w:r>
      <w:r>
        <w:rPr>
          <w:b/>
          <w:lang w:val="es-419"/>
        </w:rPr>
        <w:t xml:space="preserve"> </w:t>
      </w:r>
      <w:r w:rsidR="00516734" w:rsidRPr="00516734">
        <w:rPr>
          <w:lang w:val="es-419"/>
        </w:rPr>
        <w:t>una prioridad que tiene una relación con el tiempo aproximado en el que se espera la solución de la falla</w:t>
      </w:r>
      <w:r w:rsidR="00E9751A">
        <w:rPr>
          <w:lang w:val="es-419"/>
        </w:rPr>
        <w:t>.</w:t>
      </w:r>
      <w:r w:rsidR="005D32E0">
        <w:rPr>
          <w:lang w:val="es-419"/>
        </w:rPr>
        <w:t xml:space="preserve"> En este campo se puede igualmente buscar y seleccionar </w:t>
      </w:r>
      <w:r w:rsidR="008F71E4">
        <w:rPr>
          <w:lang w:val="es-419"/>
        </w:rPr>
        <w:t>como</w:t>
      </w:r>
      <w:r w:rsidR="00E062F5">
        <w:rPr>
          <w:lang w:val="es-419"/>
        </w:rPr>
        <w:t xml:space="preserve"> en</w:t>
      </w:r>
      <w:r w:rsidR="008F71E4">
        <w:rPr>
          <w:lang w:val="es-419"/>
        </w:rPr>
        <w:t xml:space="preserve"> el anterior. </w:t>
      </w:r>
      <w:r w:rsidR="009C6F03">
        <w:rPr>
          <w:lang w:val="es-419"/>
        </w:rPr>
        <w:t xml:space="preserve"> El listado de prioridades es personalizable.</w:t>
      </w:r>
    </w:p>
    <w:p w14:paraId="01E1070A" w14:textId="77777777" w:rsidR="00BC0054" w:rsidRDefault="00BC0054" w:rsidP="00DE5093">
      <w:pPr>
        <w:pStyle w:val="ListParagraph"/>
        <w:jc w:val="both"/>
        <w:rPr>
          <w:lang w:val="es-419"/>
        </w:rPr>
      </w:pPr>
    </w:p>
    <w:p w14:paraId="30D7AAA1" w14:textId="77777777" w:rsidR="005D32E0" w:rsidRDefault="005D32E0" w:rsidP="00135FEC">
      <w:pPr>
        <w:pStyle w:val="ListParagraph"/>
        <w:jc w:val="center"/>
        <w:rPr>
          <w:lang w:val="es-419"/>
        </w:rPr>
      </w:pPr>
      <w:r>
        <w:rPr>
          <w:noProof/>
        </w:rPr>
        <w:lastRenderedPageBreak/>
        <w:drawing>
          <wp:inline distT="0" distB="0" distL="0" distR="0" wp14:anchorId="26B28A19" wp14:editId="0EB26317">
            <wp:extent cx="5237683" cy="2601836"/>
            <wp:effectExtent l="0" t="0" r="1270" b="825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0"/>
                    <a:stretch>
                      <a:fillRect/>
                    </a:stretch>
                  </pic:blipFill>
                  <pic:spPr>
                    <a:xfrm>
                      <a:off x="0" y="0"/>
                      <a:ext cx="5263314" cy="2614568"/>
                    </a:xfrm>
                    <a:prstGeom prst="rect">
                      <a:avLst/>
                    </a:prstGeom>
                  </pic:spPr>
                </pic:pic>
              </a:graphicData>
            </a:graphic>
          </wp:inline>
        </w:drawing>
      </w:r>
    </w:p>
    <w:p w14:paraId="5CB9AB78" w14:textId="77777777" w:rsidR="00FF009C" w:rsidRDefault="00FF009C" w:rsidP="00DE5093">
      <w:pPr>
        <w:pStyle w:val="ListParagraph"/>
        <w:jc w:val="both"/>
        <w:rPr>
          <w:lang w:val="es-419"/>
        </w:rPr>
      </w:pPr>
    </w:p>
    <w:p w14:paraId="59F4084A" w14:textId="77777777" w:rsidR="005E54CF" w:rsidRDefault="005E54CF" w:rsidP="00DE5093">
      <w:pPr>
        <w:pStyle w:val="ListParagraph"/>
        <w:jc w:val="both"/>
        <w:rPr>
          <w:lang w:val="es-419"/>
        </w:rPr>
      </w:pPr>
    </w:p>
    <w:p w14:paraId="01EED5BB" w14:textId="48FD1E4F" w:rsidR="005E54CF" w:rsidRDefault="005E54CF" w:rsidP="00DE5093">
      <w:pPr>
        <w:pStyle w:val="ListParagraph"/>
        <w:numPr>
          <w:ilvl w:val="0"/>
          <w:numId w:val="11"/>
        </w:numPr>
        <w:jc w:val="both"/>
        <w:rPr>
          <w:lang w:val="es-419"/>
        </w:rPr>
      </w:pPr>
      <w:r>
        <w:rPr>
          <w:b/>
          <w:lang w:val="es-419"/>
        </w:rPr>
        <w:t>Fecha requerida (*):</w:t>
      </w:r>
      <w:r w:rsidR="00E54B4A">
        <w:rPr>
          <w:b/>
          <w:lang w:val="es-419"/>
        </w:rPr>
        <w:t xml:space="preserve"> </w:t>
      </w:r>
      <w:r w:rsidR="005D6A79">
        <w:rPr>
          <w:lang w:val="es-419"/>
        </w:rPr>
        <w:t>E</w:t>
      </w:r>
      <w:r w:rsidR="00F20E71" w:rsidRPr="00F20E71">
        <w:rPr>
          <w:lang w:val="es-419"/>
        </w:rPr>
        <w:t xml:space="preserve">ste campo de tipo calendario permite al usuario establecer la fecha exacta </w:t>
      </w:r>
      <w:r w:rsidR="00F20E71" w:rsidRPr="009F2E91">
        <w:rPr>
          <w:lang w:val="es-419"/>
        </w:rPr>
        <w:t>en la que el Ticket debe ser atendido. Para usar este campo el usuario debe dar clic en el ícono de calendario</w:t>
      </w:r>
      <w:r w:rsidR="009F2E91" w:rsidRPr="009F2E91">
        <w:rPr>
          <w:lang w:val="es-419"/>
        </w:rPr>
        <w:t>, cuando se despliega el calendario debe seleccionar el año, el mes y el día en el que se requiere la atención del ticket</w:t>
      </w:r>
      <w:r w:rsidR="009F2E91">
        <w:rPr>
          <w:lang w:val="es-419"/>
        </w:rPr>
        <w:t>.</w:t>
      </w:r>
      <w:r w:rsidR="00E02AC2">
        <w:rPr>
          <w:lang w:val="es-419"/>
        </w:rPr>
        <w:t xml:space="preserve"> Por defecto el sistema muestra el día mes y año actual. </w:t>
      </w:r>
    </w:p>
    <w:p w14:paraId="428A080D" w14:textId="77777777" w:rsidR="00FF009C" w:rsidRPr="009F2E91" w:rsidRDefault="00FF009C" w:rsidP="00DE5093">
      <w:pPr>
        <w:pStyle w:val="ListParagraph"/>
        <w:jc w:val="both"/>
        <w:rPr>
          <w:lang w:val="es-419"/>
        </w:rPr>
      </w:pPr>
    </w:p>
    <w:p w14:paraId="4463BF81" w14:textId="77777777" w:rsidR="009F2E91" w:rsidRPr="009F2E91" w:rsidRDefault="009F2E91" w:rsidP="00DE5093">
      <w:pPr>
        <w:pStyle w:val="ListParagraph"/>
        <w:jc w:val="both"/>
        <w:rPr>
          <w:lang w:val="es-419"/>
        </w:rPr>
      </w:pPr>
    </w:p>
    <w:p w14:paraId="41B68E1B" w14:textId="77777777" w:rsidR="005E54CF" w:rsidRDefault="005E54CF" w:rsidP="00135FEC">
      <w:pPr>
        <w:pStyle w:val="ListParagraph"/>
        <w:jc w:val="center"/>
        <w:rPr>
          <w:lang w:val="es-419"/>
        </w:rPr>
      </w:pPr>
      <w:r>
        <w:rPr>
          <w:noProof/>
        </w:rPr>
        <w:drawing>
          <wp:inline distT="0" distB="0" distL="0" distR="0" wp14:anchorId="090EDD04" wp14:editId="6B378C2A">
            <wp:extent cx="5013240" cy="2348179"/>
            <wp:effectExtent l="0" t="0" r="0"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31"/>
                    <a:stretch>
                      <a:fillRect/>
                    </a:stretch>
                  </pic:blipFill>
                  <pic:spPr>
                    <a:xfrm>
                      <a:off x="0" y="0"/>
                      <a:ext cx="5060379" cy="2370258"/>
                    </a:xfrm>
                    <a:prstGeom prst="rect">
                      <a:avLst/>
                    </a:prstGeom>
                  </pic:spPr>
                </pic:pic>
              </a:graphicData>
            </a:graphic>
          </wp:inline>
        </w:drawing>
      </w:r>
    </w:p>
    <w:p w14:paraId="13767E46" w14:textId="77777777" w:rsidR="00BF1B90" w:rsidRPr="002C0419" w:rsidRDefault="00BF1B90" w:rsidP="00DE5093">
      <w:pPr>
        <w:ind w:left="360"/>
        <w:jc w:val="both"/>
        <w:rPr>
          <w:lang w:val="es-419"/>
        </w:rPr>
      </w:pPr>
    </w:p>
    <w:p w14:paraId="43D6FC73" w14:textId="77777777" w:rsidR="00394D83" w:rsidRDefault="00394D83" w:rsidP="00DE5093">
      <w:pPr>
        <w:jc w:val="both"/>
        <w:rPr>
          <w:lang w:val="es-419"/>
        </w:rPr>
      </w:pPr>
    </w:p>
    <w:p w14:paraId="299FAA62" w14:textId="77777777" w:rsidR="00505D12" w:rsidRDefault="00505D12" w:rsidP="00DE5093">
      <w:pPr>
        <w:jc w:val="both"/>
        <w:rPr>
          <w:lang w:val="es-419"/>
        </w:rPr>
      </w:pPr>
    </w:p>
    <w:p w14:paraId="6D584CF0" w14:textId="77777777" w:rsidR="00E81B59" w:rsidRDefault="00364298" w:rsidP="00DE5093">
      <w:pPr>
        <w:pStyle w:val="ListParagraph"/>
        <w:numPr>
          <w:ilvl w:val="0"/>
          <w:numId w:val="11"/>
        </w:numPr>
        <w:jc w:val="both"/>
        <w:rPr>
          <w:lang w:val="es-419"/>
        </w:rPr>
      </w:pPr>
      <w:r>
        <w:rPr>
          <w:b/>
          <w:lang w:val="es-419"/>
        </w:rPr>
        <w:t>Activo</w:t>
      </w:r>
      <w:r w:rsidR="00836303" w:rsidRPr="00836303">
        <w:rPr>
          <w:b/>
          <w:lang w:val="es-419"/>
        </w:rPr>
        <w:t xml:space="preserve"> (*):</w:t>
      </w:r>
      <w:r w:rsidR="0060230F">
        <w:rPr>
          <w:b/>
          <w:lang w:val="es-419"/>
        </w:rPr>
        <w:t xml:space="preserve"> </w:t>
      </w:r>
      <w:r w:rsidR="0060230F" w:rsidRPr="0060230F">
        <w:rPr>
          <w:lang w:val="es-419"/>
        </w:rPr>
        <w:t>Este campo les permite a los usuarios dirigir el Ticket a un equipo registrado en el ERP en el módulo de mantenimiento</w:t>
      </w:r>
      <w:r w:rsidR="00E062F5">
        <w:rPr>
          <w:lang w:val="es-419"/>
        </w:rPr>
        <w:t>, cabe mencionar que en esta lista</w:t>
      </w:r>
      <w:r w:rsidR="0060230F" w:rsidRPr="0060230F">
        <w:rPr>
          <w:lang w:val="es-419"/>
        </w:rPr>
        <w:t xml:space="preserve"> hay maquinaria y equipos lógicos como es el caso de las locaciones. La aplicación de Tickets está integrada con el ERP de tal forma que cualquier cambio de localización o desactivación de los activos se ve reflejada en la </w:t>
      </w:r>
      <w:r w:rsidR="0060230F" w:rsidRPr="0060230F">
        <w:rPr>
          <w:lang w:val="es-419"/>
        </w:rPr>
        <w:lastRenderedPageBreak/>
        <w:t>lista de los activos de Tickets.</w:t>
      </w:r>
      <w:r w:rsidR="00F432C0">
        <w:rPr>
          <w:lang w:val="es-419"/>
        </w:rPr>
        <w:t xml:space="preserve"> Al igual que </w:t>
      </w:r>
      <w:r w:rsidR="00E81B59">
        <w:rPr>
          <w:lang w:val="es-419"/>
        </w:rPr>
        <w:t xml:space="preserve">los otros campos con listas desplegables tiene una barra de búsqueda integrada que nos permite buscar por palabras clave. </w:t>
      </w:r>
    </w:p>
    <w:p w14:paraId="6F8C7D22" w14:textId="77777777" w:rsidR="00E81B59" w:rsidRDefault="00E81B59" w:rsidP="00DE5093">
      <w:pPr>
        <w:pStyle w:val="ListParagraph"/>
        <w:jc w:val="both"/>
        <w:rPr>
          <w:b/>
          <w:lang w:val="es-419"/>
        </w:rPr>
      </w:pPr>
    </w:p>
    <w:p w14:paraId="7BA97B8E" w14:textId="27F029A4" w:rsidR="0043149A" w:rsidRDefault="00E81B59" w:rsidP="00DE5093">
      <w:pPr>
        <w:pStyle w:val="ListParagraph"/>
        <w:jc w:val="both"/>
        <w:rPr>
          <w:lang w:val="es-419"/>
        </w:rPr>
      </w:pPr>
      <w:r>
        <w:rPr>
          <w:lang w:val="es-419"/>
        </w:rPr>
        <w:t>En la lista se puede ver la información concatenada de los activos</w:t>
      </w:r>
      <w:r w:rsidR="006370A2">
        <w:rPr>
          <w:lang w:val="es-419"/>
        </w:rPr>
        <w:t>:</w:t>
      </w:r>
      <w:r w:rsidR="006A6461">
        <w:rPr>
          <w:lang w:val="es-419"/>
        </w:rPr>
        <w:t xml:space="preserve"> em</w:t>
      </w:r>
      <w:r w:rsidR="006F4DC6">
        <w:rPr>
          <w:lang w:val="es-419"/>
        </w:rPr>
        <w:t xml:space="preserve">pezando por el número de activo, seguido de la descripción del activo, luego viene la organización donde se encuentra el activo y </w:t>
      </w:r>
      <w:r w:rsidR="00E062F5">
        <w:rPr>
          <w:lang w:val="es-419"/>
        </w:rPr>
        <w:t xml:space="preserve">finalmente </w:t>
      </w:r>
      <w:r w:rsidR="00E02AC2">
        <w:rPr>
          <w:lang w:val="es-419"/>
        </w:rPr>
        <w:t>la ubicación</w:t>
      </w:r>
      <w:r w:rsidR="006F4DC6">
        <w:rPr>
          <w:lang w:val="es-419"/>
        </w:rPr>
        <w:t xml:space="preserve">. </w:t>
      </w:r>
    </w:p>
    <w:p w14:paraId="2FF600AE" w14:textId="77777777" w:rsidR="00F432C0" w:rsidRDefault="00F432C0" w:rsidP="00DE5093">
      <w:pPr>
        <w:pStyle w:val="ListParagraph"/>
        <w:jc w:val="both"/>
        <w:rPr>
          <w:lang w:val="es-419"/>
        </w:rPr>
      </w:pPr>
    </w:p>
    <w:p w14:paraId="0B84E410" w14:textId="77777777" w:rsidR="00F432C0" w:rsidRDefault="00F432C0" w:rsidP="00135FEC">
      <w:pPr>
        <w:pStyle w:val="ListParagraph"/>
        <w:jc w:val="center"/>
        <w:rPr>
          <w:lang w:val="es-419"/>
        </w:rPr>
      </w:pPr>
      <w:r>
        <w:rPr>
          <w:noProof/>
        </w:rPr>
        <w:drawing>
          <wp:inline distT="0" distB="0" distL="0" distR="0" wp14:anchorId="47B97C01" wp14:editId="190B9F3F">
            <wp:extent cx="4155034" cy="2233460"/>
            <wp:effectExtent l="0" t="0" r="0"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rotWithShape="1">
                    <a:blip r:embed="rId32"/>
                    <a:srcRect l="1099" r="-1"/>
                    <a:stretch/>
                  </pic:blipFill>
                  <pic:spPr bwMode="auto">
                    <a:xfrm>
                      <a:off x="0" y="0"/>
                      <a:ext cx="4181942" cy="2247924"/>
                    </a:xfrm>
                    <a:prstGeom prst="rect">
                      <a:avLst/>
                    </a:prstGeom>
                    <a:ln>
                      <a:noFill/>
                    </a:ln>
                    <a:extLst>
                      <a:ext uri="{53640926-AAD7-44D8-BBD7-CCE9431645EC}">
                        <a14:shadowObscured xmlns:a14="http://schemas.microsoft.com/office/drawing/2010/main"/>
                      </a:ext>
                    </a:extLst>
                  </pic:spPr>
                </pic:pic>
              </a:graphicData>
            </a:graphic>
          </wp:inline>
        </w:drawing>
      </w:r>
    </w:p>
    <w:p w14:paraId="042DECEB" w14:textId="77777777" w:rsidR="00936C33" w:rsidRDefault="00936C33" w:rsidP="00DE5093">
      <w:pPr>
        <w:pStyle w:val="ListParagraph"/>
        <w:jc w:val="both"/>
        <w:rPr>
          <w:lang w:val="es-419"/>
        </w:rPr>
      </w:pPr>
    </w:p>
    <w:p w14:paraId="70E6A233" w14:textId="77777777" w:rsidR="00936C33" w:rsidRDefault="00936C33" w:rsidP="00DE5093">
      <w:pPr>
        <w:pStyle w:val="ListParagraph"/>
        <w:jc w:val="both"/>
        <w:rPr>
          <w:lang w:val="es-419"/>
        </w:rPr>
      </w:pPr>
    </w:p>
    <w:p w14:paraId="5AE96C85" w14:textId="06C698C5" w:rsidR="00936C33" w:rsidRDefault="00936C33" w:rsidP="00DE5093">
      <w:pPr>
        <w:pStyle w:val="ListParagraph"/>
        <w:jc w:val="both"/>
        <w:rPr>
          <w:b/>
          <w:lang w:val="es-419"/>
        </w:rPr>
      </w:pPr>
      <w:r>
        <w:rPr>
          <w:lang w:val="es-419"/>
        </w:rPr>
        <w:t xml:space="preserve">La búsqueda por palabra clave dentro de un solo campo de búsqueda puede ser engorrosa </w:t>
      </w:r>
      <w:r w:rsidR="00BC03CF">
        <w:rPr>
          <w:lang w:val="es-419"/>
        </w:rPr>
        <w:t>para esto se desarrollaron los filtros que</w:t>
      </w:r>
      <w:r w:rsidR="00DC2BC2">
        <w:rPr>
          <w:lang w:val="es-419"/>
        </w:rPr>
        <w:t xml:space="preserve"> nos permiten filtrar por organ</w:t>
      </w:r>
      <w:r w:rsidR="00BC03CF">
        <w:rPr>
          <w:lang w:val="es-419"/>
        </w:rPr>
        <w:t>i</w:t>
      </w:r>
      <w:r w:rsidR="00DC2BC2">
        <w:rPr>
          <w:lang w:val="es-419"/>
        </w:rPr>
        <w:t>z</w:t>
      </w:r>
      <w:r w:rsidR="00BC03CF">
        <w:rPr>
          <w:lang w:val="es-419"/>
        </w:rPr>
        <w:t>ación, número de equipo, centro de trabajo o descripción</w:t>
      </w:r>
      <w:r w:rsidR="00BE708C">
        <w:rPr>
          <w:lang w:val="es-419"/>
        </w:rPr>
        <w:t>, d</w:t>
      </w:r>
      <w:r w:rsidR="00BC03CF">
        <w:rPr>
          <w:lang w:val="es-419"/>
        </w:rPr>
        <w:t>e esta manera se disminuyen los registros mostrados en la lista desplegable y se f</w:t>
      </w:r>
      <w:r w:rsidR="00BE708C">
        <w:rPr>
          <w:lang w:val="es-419"/>
        </w:rPr>
        <w:t>acilita</w:t>
      </w:r>
      <w:r w:rsidR="00193BF1">
        <w:rPr>
          <w:lang w:val="es-419"/>
        </w:rPr>
        <w:t xml:space="preserve"> la búsqueda. </w:t>
      </w:r>
      <w:r w:rsidR="000D74AF">
        <w:rPr>
          <w:lang w:val="es-419"/>
        </w:rPr>
        <w:t xml:space="preserve">Se recomienda siempre seleccionar la </w:t>
      </w:r>
      <w:r w:rsidR="00B04F2F">
        <w:rPr>
          <w:lang w:val="es-419"/>
        </w:rPr>
        <w:t>organización</w:t>
      </w:r>
      <w:r w:rsidR="000D74AF">
        <w:rPr>
          <w:lang w:val="es-419"/>
        </w:rPr>
        <w:t xml:space="preserve"> y si se va a buscar usando los campos de activo, descripción o centro de trabajo</w:t>
      </w:r>
      <w:r w:rsidR="00A454FB">
        <w:rPr>
          <w:lang w:val="es-419"/>
        </w:rPr>
        <w:t>.</w:t>
      </w:r>
    </w:p>
    <w:p w14:paraId="47F51D08" w14:textId="77777777" w:rsidR="00D93C43" w:rsidRDefault="00D93C43" w:rsidP="00DE5093">
      <w:pPr>
        <w:pStyle w:val="ListParagraph"/>
        <w:jc w:val="both"/>
        <w:rPr>
          <w:lang w:val="es-419"/>
        </w:rPr>
      </w:pPr>
    </w:p>
    <w:p w14:paraId="21679945" w14:textId="77777777" w:rsidR="00193BF1" w:rsidRDefault="00193BF1" w:rsidP="00DE5093">
      <w:pPr>
        <w:jc w:val="both"/>
        <w:rPr>
          <w:noProof/>
        </w:rPr>
      </w:pPr>
      <w:r>
        <w:rPr>
          <w:noProof/>
        </w:rPr>
        <w:drawing>
          <wp:inline distT="0" distB="0" distL="0" distR="0" wp14:anchorId="106BD296" wp14:editId="5AA72A4B">
            <wp:extent cx="2948026" cy="2230414"/>
            <wp:effectExtent l="0" t="0" r="5080" b="0"/>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33"/>
                    <a:stretch>
                      <a:fillRect/>
                    </a:stretch>
                  </pic:blipFill>
                  <pic:spPr>
                    <a:xfrm>
                      <a:off x="0" y="0"/>
                      <a:ext cx="2956091" cy="2236516"/>
                    </a:xfrm>
                    <a:prstGeom prst="rect">
                      <a:avLst/>
                    </a:prstGeom>
                  </pic:spPr>
                </pic:pic>
              </a:graphicData>
            </a:graphic>
          </wp:inline>
        </w:drawing>
      </w:r>
      <w:r w:rsidR="00A738CD" w:rsidRPr="00A738CD">
        <w:rPr>
          <w:noProof/>
        </w:rPr>
        <w:t xml:space="preserve"> </w:t>
      </w:r>
      <w:r w:rsidR="00A738CD">
        <w:rPr>
          <w:noProof/>
        </w:rPr>
        <w:drawing>
          <wp:inline distT="0" distB="0" distL="0" distR="0" wp14:anchorId="15212DDE" wp14:editId="76896268">
            <wp:extent cx="2779776" cy="2105611"/>
            <wp:effectExtent l="0" t="0" r="1905" b="9525"/>
            <wp:docPr id="2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4"/>
                    <a:stretch>
                      <a:fillRect/>
                    </a:stretch>
                  </pic:blipFill>
                  <pic:spPr>
                    <a:xfrm>
                      <a:off x="0" y="0"/>
                      <a:ext cx="2796167" cy="2118026"/>
                    </a:xfrm>
                    <a:prstGeom prst="rect">
                      <a:avLst/>
                    </a:prstGeom>
                  </pic:spPr>
                </pic:pic>
              </a:graphicData>
            </a:graphic>
          </wp:inline>
        </w:drawing>
      </w:r>
    </w:p>
    <w:p w14:paraId="1E6FABFC" w14:textId="77777777" w:rsidR="00A738CD" w:rsidRDefault="00A738CD" w:rsidP="00DE5093">
      <w:pPr>
        <w:pStyle w:val="ListParagraph"/>
        <w:jc w:val="both"/>
        <w:rPr>
          <w:lang w:val="es-419"/>
        </w:rPr>
      </w:pPr>
    </w:p>
    <w:p w14:paraId="3D2593B3" w14:textId="77777777" w:rsidR="00D93C43" w:rsidRDefault="00D93C43" w:rsidP="00DE5093">
      <w:pPr>
        <w:pStyle w:val="ListParagraph"/>
        <w:jc w:val="both"/>
        <w:rPr>
          <w:lang w:val="es-419"/>
        </w:rPr>
      </w:pPr>
    </w:p>
    <w:p w14:paraId="65A019DC" w14:textId="77777777" w:rsidR="00ED72CD" w:rsidRDefault="00ED72CD" w:rsidP="00DE5093">
      <w:pPr>
        <w:pStyle w:val="ListParagraph"/>
        <w:numPr>
          <w:ilvl w:val="0"/>
          <w:numId w:val="11"/>
        </w:numPr>
        <w:jc w:val="both"/>
        <w:rPr>
          <w:lang w:val="es-419"/>
        </w:rPr>
      </w:pPr>
      <w:r w:rsidRPr="004B67B1">
        <w:rPr>
          <w:b/>
          <w:lang w:val="es-419"/>
        </w:rPr>
        <w:t>Presenta fallo</w:t>
      </w:r>
      <w:r w:rsidR="00FA36A1" w:rsidRPr="004B67B1">
        <w:rPr>
          <w:b/>
          <w:lang w:val="es-419"/>
        </w:rPr>
        <w:t>:</w:t>
      </w:r>
      <w:r w:rsidRPr="004B67B1">
        <w:rPr>
          <w:b/>
          <w:lang w:val="es-419"/>
        </w:rPr>
        <w:t xml:space="preserve"> </w:t>
      </w:r>
      <w:r w:rsidRPr="004B67B1">
        <w:rPr>
          <w:lang w:val="es-419"/>
        </w:rPr>
        <w:t>Este campo es una casilla de selección en la cual el usuario va a indicar si el acti</w:t>
      </w:r>
      <w:r w:rsidR="004B67B1">
        <w:rPr>
          <w:lang w:val="es-419"/>
        </w:rPr>
        <w:t xml:space="preserve">vo presenta falla en el momento. </w:t>
      </w:r>
    </w:p>
    <w:p w14:paraId="4A0CF2F9" w14:textId="77777777" w:rsidR="004B67B1" w:rsidRPr="004B67B1" w:rsidRDefault="004B67B1" w:rsidP="00DE5093">
      <w:pPr>
        <w:pStyle w:val="ListParagraph"/>
        <w:jc w:val="both"/>
        <w:rPr>
          <w:lang w:val="es-419"/>
        </w:rPr>
      </w:pPr>
    </w:p>
    <w:p w14:paraId="6DD2236E" w14:textId="77777777" w:rsidR="00ED72CD" w:rsidRPr="00836303" w:rsidRDefault="00ED72CD" w:rsidP="00135FEC">
      <w:pPr>
        <w:pStyle w:val="ListParagraph"/>
        <w:jc w:val="center"/>
        <w:rPr>
          <w:lang w:val="es-419"/>
        </w:rPr>
      </w:pPr>
      <w:r>
        <w:rPr>
          <w:noProof/>
        </w:rPr>
        <w:drawing>
          <wp:inline distT="0" distB="0" distL="0" distR="0" wp14:anchorId="50C93178" wp14:editId="2D665A71">
            <wp:extent cx="2926080" cy="726362"/>
            <wp:effectExtent l="0" t="0" r="0" b="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rotWithShape="1">
                    <a:blip r:embed="rId35"/>
                    <a:srcRect r="22917"/>
                    <a:stretch/>
                  </pic:blipFill>
                  <pic:spPr bwMode="auto">
                    <a:xfrm>
                      <a:off x="0" y="0"/>
                      <a:ext cx="2952815" cy="732999"/>
                    </a:xfrm>
                    <a:prstGeom prst="rect">
                      <a:avLst/>
                    </a:prstGeom>
                    <a:ln>
                      <a:noFill/>
                    </a:ln>
                    <a:extLst>
                      <a:ext uri="{53640926-AAD7-44D8-BBD7-CCE9431645EC}">
                        <a14:shadowObscured xmlns:a14="http://schemas.microsoft.com/office/drawing/2010/main"/>
                      </a:ext>
                    </a:extLst>
                  </pic:spPr>
                </pic:pic>
              </a:graphicData>
            </a:graphic>
          </wp:inline>
        </w:drawing>
      </w:r>
    </w:p>
    <w:p w14:paraId="31A61F29" w14:textId="77777777" w:rsidR="002C066C" w:rsidRDefault="002C066C" w:rsidP="00DE5093">
      <w:pPr>
        <w:jc w:val="both"/>
        <w:rPr>
          <w:lang w:val="es-419"/>
        </w:rPr>
      </w:pPr>
    </w:p>
    <w:p w14:paraId="4D062676" w14:textId="77777777" w:rsidR="002D089E" w:rsidRDefault="002C066C" w:rsidP="00DE5093">
      <w:pPr>
        <w:jc w:val="both"/>
        <w:rPr>
          <w:b/>
          <w:lang w:val="es-419"/>
        </w:rPr>
      </w:pPr>
      <w:r w:rsidRPr="002C066C">
        <w:rPr>
          <w:rFonts w:ascii="Calibri" w:hAnsi="Calibri"/>
          <w:b/>
          <w:color w:val="333333"/>
          <w:lang w:val="es-419"/>
        </w:rPr>
        <w:t>Asociar adjuntos</w:t>
      </w:r>
    </w:p>
    <w:p w14:paraId="7FFE4A0A" w14:textId="77777777" w:rsidR="009B29A0" w:rsidRDefault="002C066C" w:rsidP="00DE5093">
      <w:pPr>
        <w:jc w:val="both"/>
        <w:rPr>
          <w:lang w:val="es-419"/>
        </w:rPr>
      </w:pPr>
      <w:r>
        <w:rPr>
          <w:lang w:val="es-419"/>
        </w:rPr>
        <w:t>Todos los Tickets permiten gestionar archivos adjuntos</w:t>
      </w:r>
      <w:r w:rsidR="003A2F33">
        <w:rPr>
          <w:lang w:val="es-419"/>
        </w:rPr>
        <w:t xml:space="preserve"> (Imágenes, videos, PDF, Excel, etc.) </w:t>
      </w:r>
      <w:r w:rsidR="004E02D0">
        <w:rPr>
          <w:lang w:val="es-419"/>
        </w:rPr>
        <w:t>que complementan la expl</w:t>
      </w:r>
      <w:r w:rsidR="00EF491D">
        <w:rPr>
          <w:lang w:val="es-419"/>
        </w:rPr>
        <w:t>icación de la incidencia. Para agregar un adjunto el usuario debe dar clic en el icono de despliegue mostrado en la imagen:</w:t>
      </w:r>
    </w:p>
    <w:p w14:paraId="596B6548" w14:textId="77777777" w:rsidR="004B67B1" w:rsidRDefault="004B67B1" w:rsidP="00DE5093">
      <w:pPr>
        <w:jc w:val="both"/>
        <w:rPr>
          <w:lang w:val="es-419"/>
        </w:rPr>
      </w:pPr>
    </w:p>
    <w:p w14:paraId="08195A8B" w14:textId="77777777" w:rsidR="00EF491D" w:rsidRDefault="00EF491D" w:rsidP="00135FEC">
      <w:pPr>
        <w:jc w:val="center"/>
        <w:rPr>
          <w:lang w:val="es-419"/>
        </w:rPr>
      </w:pPr>
      <w:r>
        <w:rPr>
          <w:noProof/>
        </w:rPr>
        <w:drawing>
          <wp:inline distT="0" distB="0" distL="0" distR="0" wp14:anchorId="4B19FC07" wp14:editId="6AD35621">
            <wp:extent cx="2916781" cy="4206240"/>
            <wp:effectExtent l="0" t="0" r="0" b="3810"/>
            <wp:docPr id="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6"/>
                    <a:stretch>
                      <a:fillRect/>
                    </a:stretch>
                  </pic:blipFill>
                  <pic:spPr>
                    <a:xfrm>
                      <a:off x="0" y="0"/>
                      <a:ext cx="2920225" cy="4211207"/>
                    </a:xfrm>
                    <a:prstGeom prst="rect">
                      <a:avLst/>
                    </a:prstGeom>
                  </pic:spPr>
                </pic:pic>
              </a:graphicData>
            </a:graphic>
          </wp:inline>
        </w:drawing>
      </w:r>
    </w:p>
    <w:p w14:paraId="4FB342BD" w14:textId="77777777" w:rsidR="007025EF" w:rsidRDefault="007025EF" w:rsidP="00DE5093">
      <w:pPr>
        <w:jc w:val="both"/>
        <w:rPr>
          <w:lang w:val="es-419"/>
        </w:rPr>
      </w:pPr>
    </w:p>
    <w:p w14:paraId="2B142800" w14:textId="77777777" w:rsidR="007025EF" w:rsidRDefault="007025EF" w:rsidP="00DE5093">
      <w:pPr>
        <w:jc w:val="both"/>
        <w:rPr>
          <w:lang w:val="es-419"/>
        </w:rPr>
      </w:pPr>
    </w:p>
    <w:p w14:paraId="3F4F4B96" w14:textId="77777777" w:rsidR="007025EF" w:rsidRDefault="007025EF" w:rsidP="00DE5093">
      <w:pPr>
        <w:jc w:val="both"/>
        <w:rPr>
          <w:lang w:val="es-419"/>
        </w:rPr>
      </w:pPr>
    </w:p>
    <w:p w14:paraId="60138D2F" w14:textId="77777777" w:rsidR="00D93C43" w:rsidRDefault="00D93C43" w:rsidP="00DE5093">
      <w:pPr>
        <w:jc w:val="both"/>
        <w:rPr>
          <w:lang w:val="es-419"/>
        </w:rPr>
      </w:pPr>
    </w:p>
    <w:p w14:paraId="691C4027" w14:textId="77777777" w:rsidR="00D93C43" w:rsidRDefault="00D93C43" w:rsidP="00DE5093">
      <w:pPr>
        <w:jc w:val="both"/>
        <w:rPr>
          <w:lang w:val="es-419"/>
        </w:rPr>
      </w:pPr>
    </w:p>
    <w:p w14:paraId="7BD61093" w14:textId="77777777" w:rsidR="007025EF" w:rsidRDefault="007025EF" w:rsidP="00DE5093">
      <w:pPr>
        <w:jc w:val="both"/>
        <w:rPr>
          <w:lang w:val="es-419"/>
        </w:rPr>
      </w:pPr>
      <w:r>
        <w:rPr>
          <w:lang w:val="es-419"/>
        </w:rPr>
        <w:lastRenderedPageBreak/>
        <w:t>Posteriormente se debe dar clic en el botón de “Cargar”</w:t>
      </w:r>
    </w:p>
    <w:p w14:paraId="5E46D3A2" w14:textId="77777777" w:rsidR="00D93C43" w:rsidRDefault="00D93C43" w:rsidP="00DE5093">
      <w:pPr>
        <w:jc w:val="both"/>
        <w:rPr>
          <w:lang w:val="es-419"/>
        </w:rPr>
      </w:pPr>
    </w:p>
    <w:p w14:paraId="5E31CDFC" w14:textId="77777777" w:rsidR="007025EF" w:rsidRDefault="007025EF" w:rsidP="00135FEC">
      <w:pPr>
        <w:jc w:val="center"/>
        <w:rPr>
          <w:lang w:val="es-419"/>
        </w:rPr>
      </w:pPr>
      <w:r>
        <w:rPr>
          <w:noProof/>
        </w:rPr>
        <w:drawing>
          <wp:inline distT="0" distB="0" distL="0" distR="0" wp14:anchorId="1B2198AE" wp14:editId="06DD9F79">
            <wp:extent cx="4754880" cy="2828036"/>
            <wp:effectExtent l="0" t="0" r="7620" b="0"/>
            <wp:docPr id="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37"/>
                    <a:stretch>
                      <a:fillRect/>
                    </a:stretch>
                  </pic:blipFill>
                  <pic:spPr>
                    <a:xfrm>
                      <a:off x="0" y="0"/>
                      <a:ext cx="4767157" cy="2835338"/>
                    </a:xfrm>
                    <a:prstGeom prst="rect">
                      <a:avLst/>
                    </a:prstGeom>
                  </pic:spPr>
                </pic:pic>
              </a:graphicData>
            </a:graphic>
          </wp:inline>
        </w:drawing>
      </w:r>
    </w:p>
    <w:p w14:paraId="37B8181C" w14:textId="77777777" w:rsidR="003A2F33" w:rsidRDefault="003A2F33" w:rsidP="00DE5093">
      <w:pPr>
        <w:jc w:val="both"/>
        <w:rPr>
          <w:lang w:val="es-419"/>
        </w:rPr>
      </w:pPr>
    </w:p>
    <w:p w14:paraId="2C81C2AA" w14:textId="77777777" w:rsidR="003A2F33" w:rsidRDefault="003A2F33" w:rsidP="00DE5093">
      <w:pPr>
        <w:jc w:val="both"/>
        <w:rPr>
          <w:lang w:val="es-419"/>
        </w:rPr>
      </w:pPr>
      <w:r>
        <w:rPr>
          <w:lang w:val="es-419"/>
        </w:rPr>
        <w:t xml:space="preserve">Esta acción abrirá una ventana emergente en la que podremos arrastrar los archivos o dar clic en el botón de </w:t>
      </w:r>
      <w:r w:rsidR="001422C6">
        <w:rPr>
          <w:lang w:val="es-419"/>
        </w:rPr>
        <w:t>Seleccionar archivo</w:t>
      </w:r>
    </w:p>
    <w:p w14:paraId="0915BB18" w14:textId="77777777" w:rsidR="001422C6" w:rsidRDefault="001422C6" w:rsidP="00135FEC">
      <w:pPr>
        <w:jc w:val="center"/>
        <w:rPr>
          <w:lang w:val="es-419"/>
        </w:rPr>
      </w:pPr>
      <w:r>
        <w:rPr>
          <w:noProof/>
        </w:rPr>
        <w:drawing>
          <wp:inline distT="0" distB="0" distL="0" distR="0" wp14:anchorId="39AA7E6D" wp14:editId="37CD1261">
            <wp:extent cx="3179663" cy="3728596"/>
            <wp:effectExtent l="0" t="0" r="1905" b="5715"/>
            <wp:docPr id="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rotWithShape="1">
                    <a:blip r:embed="rId38"/>
                    <a:srcRect b="8120"/>
                    <a:stretch/>
                  </pic:blipFill>
                  <pic:spPr bwMode="auto">
                    <a:xfrm>
                      <a:off x="0" y="0"/>
                      <a:ext cx="3187893" cy="3738247"/>
                    </a:xfrm>
                    <a:prstGeom prst="rect">
                      <a:avLst/>
                    </a:prstGeom>
                    <a:ln>
                      <a:noFill/>
                    </a:ln>
                    <a:extLst>
                      <a:ext uri="{53640926-AAD7-44D8-BBD7-CCE9431645EC}">
                        <a14:shadowObscured xmlns:a14="http://schemas.microsoft.com/office/drawing/2010/main"/>
                      </a:ext>
                    </a:extLst>
                  </pic:spPr>
                </pic:pic>
              </a:graphicData>
            </a:graphic>
          </wp:inline>
        </w:drawing>
      </w:r>
    </w:p>
    <w:p w14:paraId="21B73833" w14:textId="77777777" w:rsidR="0003274B" w:rsidRDefault="001422C6" w:rsidP="00DE5093">
      <w:pPr>
        <w:jc w:val="both"/>
        <w:rPr>
          <w:lang w:val="es-419"/>
        </w:rPr>
      </w:pPr>
      <w:r>
        <w:rPr>
          <w:lang w:val="es-419"/>
        </w:rPr>
        <w:lastRenderedPageBreak/>
        <w:t xml:space="preserve">Luego de asociar el archivo se procederá a dar clic en el botón </w:t>
      </w:r>
      <w:r w:rsidR="003A38A1">
        <w:rPr>
          <w:lang w:val="es-419"/>
        </w:rPr>
        <w:t>de cargar esto desencadenar</w:t>
      </w:r>
      <w:r w:rsidR="00875E15">
        <w:rPr>
          <w:lang w:val="es-419"/>
        </w:rPr>
        <w:t>á una acción de espera mientras</w:t>
      </w:r>
      <w:r w:rsidR="003A38A1">
        <w:rPr>
          <w:lang w:val="es-419"/>
        </w:rPr>
        <w:t xml:space="preserve"> el archivo es cargado y se le impedirá al usuario interrumpir el proceso con el fin de garantizar la carga correcta de los archivos</w:t>
      </w:r>
      <w:r w:rsidR="00875E15">
        <w:rPr>
          <w:lang w:val="es-419"/>
        </w:rPr>
        <w:t>. U</w:t>
      </w:r>
      <w:r w:rsidR="003A38A1">
        <w:rPr>
          <w:lang w:val="es-419"/>
        </w:rPr>
        <w:t xml:space="preserve">na vez termina este proceso la ventana emergente se cierra y nos lleva de nuevo al ticket. </w:t>
      </w:r>
    </w:p>
    <w:p w14:paraId="0CF3C403" w14:textId="77777777" w:rsidR="00D93C43" w:rsidRDefault="00D93C43" w:rsidP="00DE5093">
      <w:pPr>
        <w:jc w:val="both"/>
        <w:rPr>
          <w:lang w:val="es-419"/>
        </w:rPr>
      </w:pPr>
    </w:p>
    <w:p w14:paraId="7EB36580" w14:textId="25E786EE" w:rsidR="001422C6" w:rsidRPr="009831E2" w:rsidRDefault="001422C6" w:rsidP="00135FEC">
      <w:pPr>
        <w:jc w:val="center"/>
        <w:rPr>
          <w:noProof/>
          <w:lang w:val="es-419"/>
        </w:rPr>
      </w:pPr>
      <w:r>
        <w:rPr>
          <w:noProof/>
        </w:rPr>
        <w:drawing>
          <wp:inline distT="0" distB="0" distL="0" distR="0" wp14:anchorId="7A155AE3" wp14:editId="1B5A9CB8">
            <wp:extent cx="2775248" cy="3158327"/>
            <wp:effectExtent l="0" t="0" r="6350" b="4445"/>
            <wp:docPr id="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39"/>
                    <a:stretch>
                      <a:fillRect/>
                    </a:stretch>
                  </pic:blipFill>
                  <pic:spPr>
                    <a:xfrm>
                      <a:off x="0" y="0"/>
                      <a:ext cx="2789794" cy="3174880"/>
                    </a:xfrm>
                    <a:prstGeom prst="rect">
                      <a:avLst/>
                    </a:prstGeom>
                  </pic:spPr>
                </pic:pic>
              </a:graphicData>
            </a:graphic>
          </wp:inline>
        </w:drawing>
      </w:r>
    </w:p>
    <w:p w14:paraId="4349EB77" w14:textId="77777777" w:rsidR="00C21D8B" w:rsidRPr="009831E2" w:rsidRDefault="00C21D8B" w:rsidP="00DE5093">
      <w:pPr>
        <w:jc w:val="both"/>
        <w:rPr>
          <w:noProof/>
          <w:lang w:val="es-419"/>
        </w:rPr>
      </w:pPr>
    </w:p>
    <w:p w14:paraId="05DB19C3" w14:textId="53A09653" w:rsidR="00B16CC1" w:rsidRDefault="001972AC" w:rsidP="00DE5093">
      <w:pPr>
        <w:jc w:val="both"/>
        <w:rPr>
          <w:noProof/>
          <w:lang w:val="es-419"/>
        </w:rPr>
      </w:pPr>
      <w:r w:rsidRPr="001972AC">
        <w:rPr>
          <w:noProof/>
          <w:lang w:val="es-419"/>
        </w:rPr>
        <w:t xml:space="preserve">Para ver el adjunto </w:t>
      </w:r>
      <w:r w:rsidR="00762F33">
        <w:rPr>
          <w:noProof/>
          <w:lang w:val="es-419"/>
        </w:rPr>
        <w:t>no se debe realziar ninguna acción se actualiza automáticamente, en caso de que se debe</w:t>
      </w:r>
      <w:r w:rsidRPr="001972AC">
        <w:rPr>
          <w:noProof/>
          <w:lang w:val="es-419"/>
        </w:rPr>
        <w:t xml:space="preserve"> dar click en el Bot</w:t>
      </w:r>
      <w:r>
        <w:rPr>
          <w:noProof/>
          <w:lang w:val="es-419"/>
        </w:rPr>
        <w:t>ón “Ir”</w:t>
      </w:r>
      <w:r w:rsidR="00B56DFB">
        <w:rPr>
          <w:noProof/>
          <w:lang w:val="es-419"/>
        </w:rPr>
        <w:t xml:space="preserve"> para actualizar los archivos cargados hasta el momento. </w:t>
      </w:r>
    </w:p>
    <w:p w14:paraId="41780609" w14:textId="77777777" w:rsidR="00E95DBF" w:rsidRDefault="00E95DBF" w:rsidP="00DE5093">
      <w:pPr>
        <w:jc w:val="both"/>
        <w:rPr>
          <w:noProof/>
          <w:lang w:val="es-419"/>
        </w:rPr>
      </w:pPr>
    </w:p>
    <w:p w14:paraId="348C69F3" w14:textId="77777777" w:rsidR="00B56DFB" w:rsidRDefault="00B56DFB" w:rsidP="00135FEC">
      <w:pPr>
        <w:jc w:val="center"/>
        <w:rPr>
          <w:lang w:val="es-419"/>
        </w:rPr>
      </w:pPr>
      <w:r>
        <w:rPr>
          <w:noProof/>
        </w:rPr>
        <w:drawing>
          <wp:inline distT="0" distB="0" distL="0" distR="0" wp14:anchorId="40CFE515" wp14:editId="5AC8571E">
            <wp:extent cx="5241925" cy="1840020"/>
            <wp:effectExtent l="0" t="0" r="0" b="8255"/>
            <wp:docPr id="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rotWithShape="1">
                    <a:blip r:embed="rId40"/>
                    <a:srcRect l="935" t="7510" r="1932" b="4494"/>
                    <a:stretch/>
                  </pic:blipFill>
                  <pic:spPr bwMode="auto">
                    <a:xfrm>
                      <a:off x="0" y="0"/>
                      <a:ext cx="5259334" cy="1846131"/>
                    </a:xfrm>
                    <a:prstGeom prst="rect">
                      <a:avLst/>
                    </a:prstGeom>
                    <a:ln>
                      <a:noFill/>
                    </a:ln>
                    <a:extLst>
                      <a:ext uri="{53640926-AAD7-44D8-BBD7-CCE9431645EC}">
                        <a14:shadowObscured xmlns:a14="http://schemas.microsoft.com/office/drawing/2010/main"/>
                      </a:ext>
                    </a:extLst>
                  </pic:spPr>
                </pic:pic>
              </a:graphicData>
            </a:graphic>
          </wp:inline>
        </w:drawing>
      </w:r>
    </w:p>
    <w:p w14:paraId="09C97196" w14:textId="77777777" w:rsidR="00B16CC1" w:rsidRDefault="00B16CC1" w:rsidP="00DE5093">
      <w:pPr>
        <w:jc w:val="both"/>
        <w:rPr>
          <w:lang w:val="es-419"/>
        </w:rPr>
      </w:pPr>
    </w:p>
    <w:p w14:paraId="101746F6" w14:textId="77777777" w:rsidR="00B16CC1" w:rsidRDefault="00B16CC1" w:rsidP="00DE5093">
      <w:pPr>
        <w:jc w:val="both"/>
        <w:rPr>
          <w:lang w:val="es-419"/>
        </w:rPr>
      </w:pPr>
    </w:p>
    <w:p w14:paraId="6809F912" w14:textId="77777777" w:rsidR="00B16CC1" w:rsidRDefault="00B16CC1" w:rsidP="00DE5093">
      <w:pPr>
        <w:jc w:val="both"/>
        <w:rPr>
          <w:lang w:val="es-419"/>
        </w:rPr>
      </w:pPr>
    </w:p>
    <w:p w14:paraId="61A52019" w14:textId="77777777" w:rsidR="00B16CC1" w:rsidRDefault="00B16CC1" w:rsidP="00DE5093">
      <w:pPr>
        <w:jc w:val="both"/>
        <w:rPr>
          <w:lang w:val="es-419"/>
        </w:rPr>
      </w:pPr>
    </w:p>
    <w:p w14:paraId="16CD42E4" w14:textId="77777777" w:rsidR="007072F1" w:rsidRPr="009A1DF8" w:rsidRDefault="00C43C39" w:rsidP="00DE5093">
      <w:pPr>
        <w:jc w:val="both"/>
        <w:rPr>
          <w:b/>
          <w:lang w:val="es-419"/>
        </w:rPr>
      </w:pPr>
      <w:r>
        <w:rPr>
          <w:rFonts w:ascii="Calibri" w:hAnsi="Calibri"/>
          <w:b/>
          <w:color w:val="333333"/>
          <w:lang w:val="es-419"/>
        </w:rPr>
        <w:t>Extender descripción del ticket</w:t>
      </w:r>
    </w:p>
    <w:p w14:paraId="5B8BD634" w14:textId="77777777" w:rsidR="007072F1" w:rsidRDefault="009A63AC" w:rsidP="00DE5093">
      <w:pPr>
        <w:jc w:val="both"/>
        <w:rPr>
          <w:lang w:val="es-419"/>
        </w:rPr>
      </w:pPr>
      <w:r>
        <w:rPr>
          <w:lang w:val="es-419"/>
        </w:rPr>
        <w:t>S</w:t>
      </w:r>
      <w:r w:rsidR="00614944">
        <w:rPr>
          <w:lang w:val="es-419"/>
        </w:rPr>
        <w:t xml:space="preserve">i se desea ser más específico con la descripción </w:t>
      </w:r>
      <w:r w:rsidR="00852E3E">
        <w:rPr>
          <w:lang w:val="es-419"/>
        </w:rPr>
        <w:t>hay un espacio en el que se puede ampliar la descripción y está debajo de la sección de “</w:t>
      </w:r>
      <w:r w:rsidR="00926F9D">
        <w:rPr>
          <w:lang w:val="es-419"/>
        </w:rPr>
        <w:t>Presenta fallo</w:t>
      </w:r>
      <w:r w:rsidR="00852E3E">
        <w:rPr>
          <w:lang w:val="es-419"/>
        </w:rPr>
        <w:t>”</w:t>
      </w:r>
      <w:r>
        <w:rPr>
          <w:lang w:val="es-419"/>
        </w:rPr>
        <w:t xml:space="preserve">. En este espacio se pueden brindar detalles necesarios con un máximo de </w:t>
      </w:r>
      <w:r w:rsidR="00797D22">
        <w:rPr>
          <w:lang w:val="es-419"/>
        </w:rPr>
        <w:t>240</w:t>
      </w:r>
      <w:r>
        <w:rPr>
          <w:lang w:val="es-419"/>
        </w:rPr>
        <w:t xml:space="preserve"> caracteres. </w:t>
      </w:r>
    </w:p>
    <w:p w14:paraId="1EA57DA2" w14:textId="77777777" w:rsidR="00D93C43" w:rsidRDefault="00D93C43" w:rsidP="00DE5093">
      <w:pPr>
        <w:jc w:val="both"/>
        <w:rPr>
          <w:lang w:val="es-419"/>
        </w:rPr>
      </w:pPr>
    </w:p>
    <w:p w14:paraId="4DD1632D" w14:textId="2A243C98" w:rsidR="00852E3E" w:rsidRDefault="00FC6A9E" w:rsidP="00135FEC">
      <w:pPr>
        <w:jc w:val="center"/>
        <w:rPr>
          <w:lang w:val="es-419"/>
        </w:rPr>
      </w:pPr>
      <w:r w:rsidRPr="00FC6A9E">
        <w:rPr>
          <w:noProof/>
          <w:lang w:val="es-419"/>
        </w:rPr>
        <w:drawing>
          <wp:inline distT="0" distB="0" distL="0" distR="0" wp14:anchorId="4B356FC1" wp14:editId="5C0D2577">
            <wp:extent cx="4801270" cy="1571844"/>
            <wp:effectExtent l="0" t="0" r="0" b="9525"/>
            <wp:docPr id="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41"/>
                    <a:stretch>
                      <a:fillRect/>
                    </a:stretch>
                  </pic:blipFill>
                  <pic:spPr>
                    <a:xfrm>
                      <a:off x="0" y="0"/>
                      <a:ext cx="4801270" cy="1571844"/>
                    </a:xfrm>
                    <a:prstGeom prst="rect">
                      <a:avLst/>
                    </a:prstGeom>
                  </pic:spPr>
                </pic:pic>
              </a:graphicData>
            </a:graphic>
          </wp:inline>
        </w:drawing>
      </w:r>
    </w:p>
    <w:p w14:paraId="74D69F71" w14:textId="77777777" w:rsidR="00D93C43" w:rsidRPr="00926F9D" w:rsidRDefault="00D93C43" w:rsidP="00DE5093">
      <w:pPr>
        <w:jc w:val="both"/>
        <w:rPr>
          <w:lang w:val="es-419"/>
        </w:rPr>
      </w:pPr>
    </w:p>
    <w:p w14:paraId="68AFBA0B" w14:textId="115C769A" w:rsidR="009A1DF8" w:rsidRPr="009A1DF8" w:rsidRDefault="009A1DF8" w:rsidP="00DE5093">
      <w:pPr>
        <w:jc w:val="both"/>
        <w:rPr>
          <w:b/>
          <w:lang w:val="es-419"/>
        </w:rPr>
      </w:pPr>
      <w:r>
        <w:rPr>
          <w:rFonts w:ascii="Calibri" w:hAnsi="Calibri"/>
          <w:b/>
          <w:color w:val="333333"/>
          <w:lang w:val="es-419"/>
        </w:rPr>
        <w:t xml:space="preserve">Terminar </w:t>
      </w:r>
      <w:r w:rsidR="00D53697">
        <w:rPr>
          <w:rFonts w:ascii="Calibri" w:hAnsi="Calibri"/>
          <w:b/>
          <w:color w:val="333333"/>
          <w:lang w:val="es-419"/>
        </w:rPr>
        <w:t>T</w:t>
      </w:r>
      <w:r>
        <w:rPr>
          <w:rFonts w:ascii="Calibri" w:hAnsi="Calibri"/>
          <w:b/>
          <w:color w:val="333333"/>
          <w:lang w:val="es-419"/>
        </w:rPr>
        <w:t xml:space="preserve">icket y visualizar </w:t>
      </w:r>
      <w:r w:rsidR="00D53697">
        <w:rPr>
          <w:rFonts w:ascii="Calibri" w:hAnsi="Calibri"/>
          <w:b/>
          <w:color w:val="333333"/>
          <w:lang w:val="es-419"/>
        </w:rPr>
        <w:t>T</w:t>
      </w:r>
      <w:r>
        <w:rPr>
          <w:rFonts w:ascii="Calibri" w:hAnsi="Calibri"/>
          <w:b/>
          <w:color w:val="333333"/>
          <w:lang w:val="es-419"/>
        </w:rPr>
        <w:t>icket creado</w:t>
      </w:r>
    </w:p>
    <w:p w14:paraId="38812BE9" w14:textId="77777777" w:rsidR="00162837" w:rsidRDefault="00B16CC1" w:rsidP="00DE5093">
      <w:pPr>
        <w:jc w:val="both"/>
        <w:rPr>
          <w:lang w:val="es-419"/>
        </w:rPr>
      </w:pPr>
      <w:r>
        <w:rPr>
          <w:lang w:val="es-419"/>
        </w:rPr>
        <w:t>Para enviar</w:t>
      </w:r>
      <w:r w:rsidR="005D2AD1">
        <w:rPr>
          <w:lang w:val="es-419"/>
        </w:rPr>
        <w:t xml:space="preserve"> un</w:t>
      </w:r>
      <w:r>
        <w:rPr>
          <w:lang w:val="es-419"/>
        </w:rPr>
        <w:t xml:space="preserve"> Ticket </w:t>
      </w:r>
      <w:r w:rsidR="00AB691E">
        <w:rPr>
          <w:lang w:val="es-419"/>
        </w:rPr>
        <w:t xml:space="preserve">a </w:t>
      </w:r>
      <w:r>
        <w:rPr>
          <w:lang w:val="es-419"/>
        </w:rPr>
        <w:t>gestión por parte de los coordinadores</w:t>
      </w:r>
      <w:r w:rsidR="00566CA3">
        <w:rPr>
          <w:lang w:val="es-419"/>
        </w:rPr>
        <w:t xml:space="preserve"> se debe dar clic </w:t>
      </w:r>
      <w:r w:rsidR="00AB691E">
        <w:rPr>
          <w:lang w:val="es-419"/>
        </w:rPr>
        <w:t>en el botón amarillo al final de la ventana emergente de crear ticket “Terminar”</w:t>
      </w:r>
      <w:r w:rsidR="00162837">
        <w:rPr>
          <w:lang w:val="es-419"/>
        </w:rPr>
        <w:t>.</w:t>
      </w:r>
    </w:p>
    <w:p w14:paraId="4E7E6368" w14:textId="77777777" w:rsidR="00502CF9" w:rsidRDefault="00502CF9" w:rsidP="00DE5093">
      <w:pPr>
        <w:jc w:val="both"/>
        <w:rPr>
          <w:lang w:val="es-419"/>
        </w:rPr>
      </w:pPr>
    </w:p>
    <w:p w14:paraId="4FCBEDBB" w14:textId="4298349D" w:rsidR="002210BF" w:rsidRDefault="00B16CC1" w:rsidP="00135FEC">
      <w:pPr>
        <w:jc w:val="center"/>
        <w:rPr>
          <w:lang w:val="es-419"/>
        </w:rPr>
      </w:pPr>
      <w:r>
        <w:rPr>
          <w:noProof/>
        </w:rPr>
        <w:drawing>
          <wp:inline distT="0" distB="0" distL="0" distR="0" wp14:anchorId="62C81EC9" wp14:editId="3D264CA0">
            <wp:extent cx="3579386" cy="2614175"/>
            <wp:effectExtent l="0" t="0" r="254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42"/>
                    <a:stretch>
                      <a:fillRect/>
                    </a:stretch>
                  </pic:blipFill>
                  <pic:spPr>
                    <a:xfrm>
                      <a:off x="0" y="0"/>
                      <a:ext cx="3594911" cy="2625513"/>
                    </a:xfrm>
                    <a:prstGeom prst="rect">
                      <a:avLst/>
                    </a:prstGeom>
                  </pic:spPr>
                </pic:pic>
              </a:graphicData>
            </a:graphic>
          </wp:inline>
        </w:drawing>
      </w:r>
    </w:p>
    <w:p w14:paraId="7DC0CB57" w14:textId="77777777" w:rsidR="00817F70" w:rsidRDefault="00817F70" w:rsidP="00DE5093">
      <w:pPr>
        <w:jc w:val="both"/>
        <w:rPr>
          <w:lang w:val="es-419"/>
        </w:rPr>
      </w:pPr>
    </w:p>
    <w:p w14:paraId="6845BCD1" w14:textId="77777777" w:rsidR="0088433F" w:rsidRDefault="0088433F" w:rsidP="00DE5093">
      <w:pPr>
        <w:jc w:val="both"/>
        <w:rPr>
          <w:b/>
          <w:sz w:val="28"/>
          <w:lang w:val="es-419"/>
        </w:rPr>
      </w:pPr>
    </w:p>
    <w:p w14:paraId="566993A3" w14:textId="77777777" w:rsidR="0088433F" w:rsidRDefault="0088433F" w:rsidP="00DE5093">
      <w:pPr>
        <w:jc w:val="both"/>
        <w:rPr>
          <w:b/>
          <w:sz w:val="28"/>
          <w:lang w:val="es-419"/>
        </w:rPr>
      </w:pPr>
    </w:p>
    <w:p w14:paraId="2B51BBC4" w14:textId="77777777" w:rsidR="00817F70" w:rsidRDefault="00253471" w:rsidP="00DE5093">
      <w:pPr>
        <w:jc w:val="both"/>
        <w:rPr>
          <w:b/>
          <w:sz w:val="28"/>
          <w:lang w:val="es-419"/>
        </w:rPr>
      </w:pPr>
      <w:r>
        <w:rPr>
          <w:rFonts w:ascii="Calibri" w:hAnsi="Calibri"/>
          <w:b/>
          <w:color w:val="333333"/>
          <w:sz w:val="28"/>
          <w:lang w:val="es-419"/>
        </w:rPr>
        <w:lastRenderedPageBreak/>
        <w:t>Gestionar</w:t>
      </w:r>
      <w:r w:rsidR="00817F70" w:rsidRPr="009831E2">
        <w:rPr>
          <w:rFonts w:ascii="Calibri" w:hAnsi="Calibri"/>
          <w:b/>
          <w:color w:val="333333"/>
          <w:sz w:val="28"/>
          <w:lang w:val="es-419"/>
        </w:rPr>
        <w:t xml:space="preserve"> ticket:</w:t>
      </w:r>
    </w:p>
    <w:p w14:paraId="799D2917" w14:textId="77777777" w:rsidR="0088433F" w:rsidRDefault="0088433F" w:rsidP="00DE5093">
      <w:pPr>
        <w:jc w:val="both"/>
        <w:rPr>
          <w:lang w:val="es-419"/>
        </w:rPr>
      </w:pPr>
      <w:r>
        <w:rPr>
          <w:lang w:val="es-419"/>
        </w:rPr>
        <w:t xml:space="preserve">Solo los usuarios Coordinadores </w:t>
      </w:r>
      <w:r w:rsidR="00C653F8">
        <w:rPr>
          <w:lang w:val="es-419"/>
        </w:rPr>
        <w:t>del área de s</w:t>
      </w:r>
      <w:r w:rsidR="006D5910">
        <w:rPr>
          <w:lang w:val="es-419"/>
        </w:rPr>
        <w:t>ervicio a la que fue dirigida un</w:t>
      </w:r>
      <w:r w:rsidR="00C653F8">
        <w:rPr>
          <w:lang w:val="es-419"/>
        </w:rPr>
        <w:t xml:space="preserve"> ticket pueden gestionarlo</w:t>
      </w:r>
      <w:r>
        <w:rPr>
          <w:lang w:val="es-419"/>
        </w:rPr>
        <w:t>. Es decir</w:t>
      </w:r>
      <w:r w:rsidR="007E14C3">
        <w:rPr>
          <w:lang w:val="es-419"/>
        </w:rPr>
        <w:t>,</w:t>
      </w:r>
      <w:r>
        <w:rPr>
          <w:lang w:val="es-419"/>
        </w:rPr>
        <w:t xml:space="preserve"> los coordinadores o aprobadores de Tickets, pueden redirigir el Ticket, rechazarlo, </w:t>
      </w:r>
      <w:r w:rsidR="00AC7210">
        <w:rPr>
          <w:lang w:val="es-419"/>
        </w:rPr>
        <w:t xml:space="preserve">ejecutarlo </w:t>
      </w:r>
      <w:r w:rsidR="00A43424">
        <w:rPr>
          <w:lang w:val="es-419"/>
        </w:rPr>
        <w:t xml:space="preserve">o </w:t>
      </w:r>
      <w:r>
        <w:rPr>
          <w:lang w:val="es-419"/>
        </w:rPr>
        <w:t>crear un</w:t>
      </w:r>
      <w:r w:rsidR="007A294A">
        <w:rPr>
          <w:lang w:val="es-419"/>
        </w:rPr>
        <w:t>a</w:t>
      </w:r>
      <w:r w:rsidR="00A43424">
        <w:rPr>
          <w:lang w:val="es-419"/>
        </w:rPr>
        <w:t xml:space="preserve"> orden de trabajo a partir del T</w:t>
      </w:r>
      <w:r>
        <w:rPr>
          <w:lang w:val="es-419"/>
        </w:rPr>
        <w:t>icket</w:t>
      </w:r>
      <w:r w:rsidR="00A43424">
        <w:rPr>
          <w:lang w:val="es-419"/>
        </w:rPr>
        <w:t>.</w:t>
      </w:r>
    </w:p>
    <w:p w14:paraId="1D3E3DDC" w14:textId="77777777" w:rsidR="000C6EB8" w:rsidRDefault="000F14E1" w:rsidP="00DE5093">
      <w:pPr>
        <w:jc w:val="both"/>
        <w:rPr>
          <w:lang w:val="es-419"/>
        </w:rPr>
      </w:pPr>
      <w:r>
        <w:rPr>
          <w:lang w:val="es-419"/>
        </w:rPr>
        <w:t>Para gestionar el</w:t>
      </w:r>
      <w:r w:rsidR="00D00CED">
        <w:rPr>
          <w:lang w:val="es-419"/>
        </w:rPr>
        <w:t xml:space="preserve"> T</w:t>
      </w:r>
      <w:r w:rsidR="00C653F8">
        <w:rPr>
          <w:lang w:val="es-419"/>
        </w:rPr>
        <w:t xml:space="preserve">icket, </w:t>
      </w:r>
      <w:r w:rsidR="00D00CED">
        <w:rPr>
          <w:lang w:val="es-419"/>
        </w:rPr>
        <w:t xml:space="preserve">el usuario </w:t>
      </w:r>
      <w:r w:rsidR="00C653F8">
        <w:rPr>
          <w:lang w:val="es-419"/>
        </w:rPr>
        <w:t xml:space="preserve">debe estar en el infocenter </w:t>
      </w:r>
      <w:r w:rsidR="0044574B">
        <w:rPr>
          <w:lang w:val="es-419"/>
        </w:rPr>
        <w:t>y dar clic</w:t>
      </w:r>
      <w:r w:rsidR="00D00CED">
        <w:rPr>
          <w:lang w:val="es-419"/>
        </w:rPr>
        <w:t xml:space="preserve"> en el botón de “Editar” que se encuentra a la izquierda del número del Ticket que se atenderá.</w:t>
      </w:r>
    </w:p>
    <w:p w14:paraId="77D7E6FA" w14:textId="77777777" w:rsidR="00C11D44" w:rsidRDefault="00C11D44" w:rsidP="00DE5093">
      <w:pPr>
        <w:jc w:val="both"/>
        <w:rPr>
          <w:lang w:val="es-419"/>
        </w:rPr>
      </w:pPr>
    </w:p>
    <w:p w14:paraId="30C4FEA8" w14:textId="77777777" w:rsidR="00D00CED" w:rsidRDefault="00D00CED" w:rsidP="007541CE">
      <w:pPr>
        <w:jc w:val="center"/>
        <w:rPr>
          <w:b/>
          <w:sz w:val="28"/>
          <w:lang w:val="es-419"/>
        </w:rPr>
      </w:pPr>
      <w:r>
        <w:rPr>
          <w:noProof/>
        </w:rPr>
        <w:drawing>
          <wp:inline distT="0" distB="0" distL="0" distR="0" wp14:anchorId="32A4335B" wp14:editId="439340A3">
            <wp:extent cx="4385894" cy="1841500"/>
            <wp:effectExtent l="0" t="0" r="0" b="6350"/>
            <wp:docPr id="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rotWithShape="1">
                    <a:blip r:embed="rId43"/>
                    <a:srcRect l="636"/>
                    <a:stretch/>
                  </pic:blipFill>
                  <pic:spPr bwMode="auto">
                    <a:xfrm>
                      <a:off x="0" y="0"/>
                      <a:ext cx="4399634" cy="1847269"/>
                    </a:xfrm>
                    <a:prstGeom prst="rect">
                      <a:avLst/>
                    </a:prstGeom>
                    <a:ln>
                      <a:noFill/>
                    </a:ln>
                    <a:extLst>
                      <a:ext uri="{53640926-AAD7-44D8-BBD7-CCE9431645EC}">
                        <a14:shadowObscured xmlns:a14="http://schemas.microsoft.com/office/drawing/2010/main"/>
                      </a:ext>
                    </a:extLst>
                  </pic:spPr>
                </pic:pic>
              </a:graphicData>
            </a:graphic>
          </wp:inline>
        </w:drawing>
      </w:r>
    </w:p>
    <w:p w14:paraId="106A33FF" w14:textId="77777777" w:rsidR="00C11D44" w:rsidRPr="009831E2" w:rsidRDefault="00C11D44" w:rsidP="00DE5093">
      <w:pPr>
        <w:jc w:val="both"/>
        <w:rPr>
          <w:b/>
          <w:sz w:val="28"/>
          <w:lang w:val="es-419"/>
        </w:rPr>
      </w:pPr>
    </w:p>
    <w:p w14:paraId="5559839E" w14:textId="77777777" w:rsidR="00817F70" w:rsidRDefault="00262337" w:rsidP="00DE5093">
      <w:pPr>
        <w:jc w:val="both"/>
        <w:rPr>
          <w:lang w:val="es-419"/>
        </w:rPr>
      </w:pPr>
      <w:r>
        <w:rPr>
          <w:lang w:val="es-419"/>
        </w:rPr>
        <w:t>Al dar clic se abre una ventana emergente</w:t>
      </w:r>
      <w:r w:rsidR="00AD4A00">
        <w:rPr>
          <w:lang w:val="es-419"/>
        </w:rPr>
        <w:t xml:space="preserve"> con la información del Ticket, los adjuntos y dos listas desplegables con las cuales el coordinador de Tickets puede interactuar: “Estado” y “Área”</w:t>
      </w:r>
      <w:r w:rsidR="00EB08C9">
        <w:rPr>
          <w:lang w:val="es-419"/>
        </w:rPr>
        <w:t xml:space="preserve">. </w:t>
      </w:r>
    </w:p>
    <w:p w14:paraId="661B3743" w14:textId="77777777" w:rsidR="00C443D9" w:rsidRPr="000F14E1" w:rsidRDefault="000F14E1" w:rsidP="00DE5093">
      <w:pPr>
        <w:jc w:val="both"/>
        <w:rPr>
          <w:b/>
          <w:lang w:val="es-419"/>
        </w:rPr>
      </w:pPr>
      <w:r>
        <w:rPr>
          <w:rFonts w:ascii="Calibri" w:hAnsi="Calibri"/>
          <w:b/>
          <w:color w:val="333333"/>
          <w:lang w:val="es-419"/>
        </w:rPr>
        <w:t>Redirigir Ticket</w:t>
      </w:r>
    </w:p>
    <w:p w14:paraId="3D23F0A3" w14:textId="77777777" w:rsidR="00216B4D" w:rsidRDefault="000C34B8" w:rsidP="00DE5093">
      <w:pPr>
        <w:jc w:val="both"/>
        <w:rPr>
          <w:lang w:val="es-419"/>
        </w:rPr>
      </w:pPr>
      <w:r w:rsidRPr="000C34B8">
        <w:rPr>
          <w:lang w:val="es-419"/>
        </w:rPr>
        <w:t>La lista desplegable de áreas</w:t>
      </w:r>
      <w:r w:rsidR="00216B4D">
        <w:rPr>
          <w:lang w:val="es-419"/>
        </w:rPr>
        <w:t>,</w:t>
      </w:r>
      <w:r w:rsidRPr="000C34B8">
        <w:rPr>
          <w:lang w:val="es-419"/>
        </w:rPr>
        <w:t xml:space="preserve"> muestra todas las áreas de servicio mencionadas anteriormente en este documento. Al cambiar el área de servicio, el coordinador redirige el Ticket a la sección correspondiente para asegurar que sea atendido por el equipo adecuado.</w:t>
      </w:r>
    </w:p>
    <w:p w14:paraId="26D37B40" w14:textId="77777777" w:rsidR="001567DC" w:rsidRDefault="001567DC" w:rsidP="00DE5093">
      <w:pPr>
        <w:jc w:val="both"/>
        <w:rPr>
          <w:lang w:val="es-419"/>
        </w:rPr>
      </w:pPr>
      <w:r>
        <w:rPr>
          <w:lang w:val="es-419"/>
        </w:rPr>
        <w:t>Para redirigir el ticket debe dar c</w:t>
      </w:r>
      <w:r w:rsidR="00C11D44">
        <w:rPr>
          <w:lang w:val="es-419"/>
        </w:rPr>
        <w:t>lic en la flecha de despliegue.</w:t>
      </w:r>
    </w:p>
    <w:p w14:paraId="1A2C1E85" w14:textId="77777777" w:rsidR="00C11D44" w:rsidRDefault="00C11D44" w:rsidP="00DE5093">
      <w:pPr>
        <w:jc w:val="both"/>
        <w:rPr>
          <w:lang w:val="es-419"/>
        </w:rPr>
      </w:pPr>
    </w:p>
    <w:p w14:paraId="299B86BF" w14:textId="77777777" w:rsidR="007C106D" w:rsidRDefault="001567DC" w:rsidP="007541CE">
      <w:pPr>
        <w:jc w:val="center"/>
        <w:rPr>
          <w:lang w:val="es-419"/>
        </w:rPr>
      </w:pPr>
      <w:r>
        <w:rPr>
          <w:noProof/>
        </w:rPr>
        <w:drawing>
          <wp:inline distT="0" distB="0" distL="0" distR="0" wp14:anchorId="762FCE1B" wp14:editId="1380832A">
            <wp:extent cx="3343702" cy="1797129"/>
            <wp:effectExtent l="0" t="0" r="9525" b="0"/>
            <wp:docPr id="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rotWithShape="1">
                    <a:blip r:embed="rId44"/>
                    <a:srcRect l="2171" t="2622"/>
                    <a:stretch/>
                  </pic:blipFill>
                  <pic:spPr bwMode="auto">
                    <a:xfrm>
                      <a:off x="0" y="0"/>
                      <a:ext cx="3381503" cy="1817446"/>
                    </a:xfrm>
                    <a:prstGeom prst="rect">
                      <a:avLst/>
                    </a:prstGeom>
                    <a:ln>
                      <a:noFill/>
                    </a:ln>
                    <a:extLst>
                      <a:ext uri="{53640926-AAD7-44D8-BBD7-CCE9431645EC}">
                        <a14:shadowObscured xmlns:a14="http://schemas.microsoft.com/office/drawing/2010/main"/>
                      </a:ext>
                    </a:extLst>
                  </pic:spPr>
                </pic:pic>
              </a:graphicData>
            </a:graphic>
          </wp:inline>
        </w:drawing>
      </w:r>
    </w:p>
    <w:p w14:paraId="4E8D0A3A" w14:textId="77777777" w:rsidR="00C443D9" w:rsidRDefault="00C443D9" w:rsidP="00DE5093">
      <w:pPr>
        <w:jc w:val="both"/>
        <w:rPr>
          <w:lang w:val="es-419"/>
        </w:rPr>
      </w:pPr>
    </w:p>
    <w:p w14:paraId="13CE3FCB" w14:textId="77777777" w:rsidR="007C106D" w:rsidRDefault="007C106D" w:rsidP="00DE5093">
      <w:pPr>
        <w:jc w:val="both"/>
        <w:rPr>
          <w:lang w:val="es-419"/>
        </w:rPr>
      </w:pPr>
      <w:r>
        <w:rPr>
          <w:lang w:val="es-419"/>
        </w:rPr>
        <w:lastRenderedPageBreak/>
        <w:t xml:space="preserve">Seleccionar un área del listado </w:t>
      </w:r>
    </w:p>
    <w:p w14:paraId="6A7217B9" w14:textId="77777777" w:rsidR="007C106D" w:rsidRDefault="007C106D" w:rsidP="007541CE">
      <w:pPr>
        <w:jc w:val="center"/>
        <w:rPr>
          <w:lang w:val="es-419"/>
        </w:rPr>
      </w:pPr>
      <w:r>
        <w:rPr>
          <w:noProof/>
        </w:rPr>
        <w:drawing>
          <wp:inline distT="0" distB="0" distL="0" distR="0" wp14:anchorId="2660E772" wp14:editId="5DC0CC38">
            <wp:extent cx="2395392" cy="1777095"/>
            <wp:effectExtent l="0" t="0" r="5080" b="0"/>
            <wp:docPr id="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45"/>
                    <a:stretch>
                      <a:fillRect/>
                    </a:stretch>
                  </pic:blipFill>
                  <pic:spPr>
                    <a:xfrm>
                      <a:off x="0" y="0"/>
                      <a:ext cx="2435169" cy="1806605"/>
                    </a:xfrm>
                    <a:prstGeom prst="rect">
                      <a:avLst/>
                    </a:prstGeom>
                  </pic:spPr>
                </pic:pic>
              </a:graphicData>
            </a:graphic>
          </wp:inline>
        </w:drawing>
      </w:r>
    </w:p>
    <w:p w14:paraId="36051143" w14:textId="77777777" w:rsidR="00C526D8" w:rsidRDefault="00C526D8" w:rsidP="00DE5093">
      <w:pPr>
        <w:jc w:val="both"/>
        <w:rPr>
          <w:lang w:val="es-419"/>
        </w:rPr>
      </w:pPr>
    </w:p>
    <w:p w14:paraId="7B74173F" w14:textId="77777777" w:rsidR="007C106D" w:rsidRDefault="007C106D" w:rsidP="00DE5093">
      <w:pPr>
        <w:jc w:val="both"/>
        <w:rPr>
          <w:lang w:val="es-419"/>
        </w:rPr>
      </w:pPr>
      <w:r>
        <w:rPr>
          <w:lang w:val="es-419"/>
        </w:rPr>
        <w:t>Dar clic en el botón guardar para redirigir el Ticket al área adecuada</w:t>
      </w:r>
    </w:p>
    <w:p w14:paraId="2FACB8E9" w14:textId="77777777" w:rsidR="00C526D8" w:rsidRDefault="00C526D8" w:rsidP="00DE5093">
      <w:pPr>
        <w:jc w:val="both"/>
        <w:rPr>
          <w:lang w:val="es-419"/>
        </w:rPr>
      </w:pPr>
    </w:p>
    <w:p w14:paraId="103E8137" w14:textId="77777777" w:rsidR="007C106D" w:rsidRDefault="007C106D" w:rsidP="007541CE">
      <w:pPr>
        <w:jc w:val="center"/>
        <w:rPr>
          <w:lang w:val="es-419"/>
        </w:rPr>
      </w:pPr>
      <w:r>
        <w:rPr>
          <w:noProof/>
        </w:rPr>
        <w:drawing>
          <wp:inline distT="0" distB="0" distL="0" distR="0" wp14:anchorId="31A3913F" wp14:editId="620D56C0">
            <wp:extent cx="2605264" cy="3755234"/>
            <wp:effectExtent l="0" t="0" r="5080" b="0"/>
            <wp:docPr id="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6"/>
                    <a:stretch>
                      <a:fillRect/>
                    </a:stretch>
                  </pic:blipFill>
                  <pic:spPr>
                    <a:xfrm>
                      <a:off x="0" y="0"/>
                      <a:ext cx="2621950" cy="3779285"/>
                    </a:xfrm>
                    <a:prstGeom prst="rect">
                      <a:avLst/>
                    </a:prstGeom>
                  </pic:spPr>
                </pic:pic>
              </a:graphicData>
            </a:graphic>
          </wp:inline>
        </w:drawing>
      </w:r>
    </w:p>
    <w:p w14:paraId="48EFC1CB" w14:textId="77777777" w:rsidR="00F7032B" w:rsidRDefault="00F7032B" w:rsidP="00DE5093">
      <w:pPr>
        <w:jc w:val="both"/>
        <w:rPr>
          <w:lang w:val="es-419"/>
        </w:rPr>
      </w:pPr>
    </w:p>
    <w:p w14:paraId="30EA6608" w14:textId="77777777" w:rsidR="006C484A" w:rsidRDefault="006C484A" w:rsidP="00DE5093">
      <w:pPr>
        <w:jc w:val="both"/>
        <w:rPr>
          <w:b/>
          <w:lang w:val="es-419"/>
        </w:rPr>
      </w:pPr>
    </w:p>
    <w:p w14:paraId="2B592037" w14:textId="77777777" w:rsidR="006C484A" w:rsidRDefault="006C484A" w:rsidP="00DE5093">
      <w:pPr>
        <w:jc w:val="both"/>
        <w:rPr>
          <w:b/>
          <w:lang w:val="es-419"/>
        </w:rPr>
      </w:pPr>
    </w:p>
    <w:p w14:paraId="1535B99F" w14:textId="77777777" w:rsidR="00C11D44" w:rsidRDefault="00C11D44" w:rsidP="00DE5093">
      <w:pPr>
        <w:jc w:val="both"/>
        <w:rPr>
          <w:b/>
          <w:lang w:val="es-419"/>
        </w:rPr>
      </w:pPr>
    </w:p>
    <w:p w14:paraId="491EC1DB" w14:textId="77777777" w:rsidR="006C484A" w:rsidRDefault="006C484A" w:rsidP="00DE5093">
      <w:pPr>
        <w:jc w:val="both"/>
        <w:rPr>
          <w:b/>
          <w:lang w:val="es-419"/>
        </w:rPr>
      </w:pPr>
    </w:p>
    <w:p w14:paraId="3BFFD822" w14:textId="77777777" w:rsidR="00F7032B" w:rsidRDefault="00F7032B" w:rsidP="00DE5093">
      <w:pPr>
        <w:jc w:val="both"/>
        <w:rPr>
          <w:b/>
          <w:lang w:val="es-419"/>
        </w:rPr>
      </w:pPr>
      <w:r>
        <w:rPr>
          <w:rFonts w:ascii="Calibri" w:hAnsi="Calibri"/>
          <w:b/>
          <w:color w:val="333333"/>
          <w:lang w:val="es-419"/>
        </w:rPr>
        <w:lastRenderedPageBreak/>
        <w:t>Cambiar estado del Ticket</w:t>
      </w:r>
    </w:p>
    <w:p w14:paraId="61136791" w14:textId="77777777" w:rsidR="00E20C0C" w:rsidRDefault="00E20C0C" w:rsidP="00DE5093">
      <w:pPr>
        <w:jc w:val="both"/>
        <w:rPr>
          <w:lang w:val="es-419"/>
        </w:rPr>
      </w:pPr>
      <w:r w:rsidRPr="00E20C0C">
        <w:rPr>
          <w:lang w:val="es-419"/>
        </w:rPr>
        <w:t>Un coordinador o aprobador de tickets tiene la capacidad de modificar el estado de un ticket. Puede op</w:t>
      </w:r>
      <w:r w:rsidR="00216B4D">
        <w:rPr>
          <w:lang w:val="es-419"/>
        </w:rPr>
        <w:t xml:space="preserve">tar por rechazarlo, ejecutarlo </w:t>
      </w:r>
      <w:r w:rsidRPr="00E20C0C">
        <w:rPr>
          <w:lang w:val="es-419"/>
        </w:rPr>
        <w:t>o generar una orden de trabajo, la cual será creada en el ERP.</w:t>
      </w:r>
      <w:r w:rsidR="00C9728D">
        <w:rPr>
          <w:lang w:val="es-419"/>
        </w:rPr>
        <w:t xml:space="preserve"> </w:t>
      </w:r>
    </w:p>
    <w:p w14:paraId="40791000" w14:textId="77777777" w:rsidR="00B914D6" w:rsidRPr="004369AC" w:rsidRDefault="00B914D6" w:rsidP="00DE5093">
      <w:pPr>
        <w:jc w:val="both"/>
        <w:rPr>
          <w:b/>
          <w:lang w:val="es-419"/>
        </w:rPr>
      </w:pPr>
      <w:r w:rsidRPr="004369AC">
        <w:rPr>
          <w:rFonts w:ascii="Calibri" w:hAnsi="Calibri"/>
          <w:b/>
          <w:color w:val="333333"/>
          <w:lang w:val="es-419"/>
        </w:rPr>
        <w:t>Rechazar Ticket</w:t>
      </w:r>
    </w:p>
    <w:p w14:paraId="7F67A02B" w14:textId="680EA639" w:rsidR="00A42B8A" w:rsidRDefault="00760ADC" w:rsidP="00DE5093">
      <w:pPr>
        <w:jc w:val="both"/>
        <w:rPr>
          <w:lang w:val="es-419"/>
        </w:rPr>
      </w:pPr>
      <w:r>
        <w:rPr>
          <w:lang w:val="es-419"/>
        </w:rPr>
        <w:t xml:space="preserve">El coordinador de Tickets </w:t>
      </w:r>
      <w:r w:rsidR="00234841">
        <w:rPr>
          <w:lang w:val="es-419"/>
        </w:rPr>
        <w:t xml:space="preserve">puede rechazar la solicitud de servicio </w:t>
      </w:r>
      <w:r w:rsidR="005C3FE5">
        <w:rPr>
          <w:lang w:val="es-419"/>
        </w:rPr>
        <w:t>bajo los siguientes motivos</w:t>
      </w:r>
      <w:r w:rsidR="00A45692">
        <w:rPr>
          <w:lang w:val="es-419"/>
        </w:rPr>
        <w:t xml:space="preserve"> </w:t>
      </w:r>
      <w:r w:rsidR="00686426">
        <w:rPr>
          <w:lang w:val="es-419"/>
        </w:rPr>
        <w:t>(cuya lista de motivos también es configurable)</w:t>
      </w:r>
      <w:r w:rsidR="005C3FE5">
        <w:rPr>
          <w:lang w:val="es-419"/>
        </w:rPr>
        <w:t>:</w:t>
      </w:r>
    </w:p>
    <w:p w14:paraId="45789F76" w14:textId="77777777" w:rsidR="00C11D44" w:rsidRDefault="00C11D44" w:rsidP="00DE5093">
      <w:pPr>
        <w:jc w:val="both"/>
        <w:rPr>
          <w:lang w:val="es-419"/>
        </w:rPr>
      </w:pPr>
    </w:p>
    <w:tbl>
      <w:tblPr>
        <w:tblStyle w:val="Tablaconcuadrculaclara"/>
        <w:tblW w:w="3060" w:type="dxa"/>
        <w:jc w:val="center"/>
        <w:tblLook w:val="04A0" w:firstRow="1" w:lastRow="0" w:firstColumn="1" w:lastColumn="0" w:noHBand="0" w:noVBand="1"/>
      </w:tblPr>
      <w:tblGrid>
        <w:gridCol w:w="3060"/>
      </w:tblGrid>
      <w:tr w:rsidR="000C3674" w:rsidRPr="001F3A59" w14:paraId="36A6FA84" w14:textId="77777777" w:rsidTr="000C3674">
        <w:trPr>
          <w:trHeight w:val="300"/>
          <w:jc w:val="center"/>
        </w:trPr>
        <w:tc>
          <w:tcPr>
            <w:tcW w:w="3060" w:type="dxa"/>
            <w:shd w:val="clear" w:color="auto" w:fill="9CC2E5" w:themeFill="accent1" w:themeFillTint="99"/>
            <w:vAlign w:val="center"/>
            <w:hideMark/>
            <w:shd w:val="clear" w:color="auto" w:fill="333333"/>
          </w:tcPr>
          <w:p w14:paraId="3F8A45DD" w14:textId="77777777" w:rsidR="000C3674" w:rsidRPr="002E7A5A" w:rsidRDefault="000C3674" w:rsidP="00DE5093">
            <w:pPr>
              <w:jc w:val="both"/>
              <w:rPr>
                <w:rFonts w:ascii="Helvetica" w:eastAsia="Times New Roman" w:hAnsi="Helvetica" w:cs="Helvetica"/>
                <w:b/>
                <w:bCs/>
                <w:color w:val="000000"/>
                <w:sz w:val="16"/>
                <w:szCs w:val="16"/>
                <w:lang w:val="es-CO"/>
              </w:rPr>
            </w:pPr>
            <w:r w:rsidRPr="002E7A5A">
              <w:rPr>
                <w:rFonts w:ascii="Calibri" w:eastAsia="Times New Roman" w:hAnsi="Calibri" w:cs="Helvetica"/>
                <w:b/>
                <w:bCs/>
                <w:color w:val="FFFFFF"/>
                <w:sz w:val="16"/>
                <w:szCs w:val="16"/>
                <w:lang w:val="es-CO"/>
              </w:rPr>
              <w:t>Motivo de rechazo</w:t>
            </w:r>
          </w:p>
        </w:tc>
      </w:tr>
      <w:tr w:rsidR="000C3674" w:rsidRPr="003D5F44" w14:paraId="7FF4AE51" w14:textId="77777777" w:rsidTr="000C3674">
        <w:trPr>
          <w:trHeight w:val="240"/>
          <w:jc w:val="center"/>
        </w:trPr>
        <w:tc>
          <w:tcPr>
            <w:tcW w:w="3060" w:type="dxa"/>
          </w:tcPr>
          <w:p w14:paraId="3EE55B84" w14:textId="77777777" w:rsidR="000C3674" w:rsidRPr="000C3674" w:rsidRDefault="000C3674" w:rsidP="00DE5093">
            <w:pPr>
              <w:jc w:val="both"/>
              <w:rPr>
                <w:rFonts w:ascii="Helvetica" w:eastAsia="Times New Roman" w:hAnsi="Helvetica" w:cs="Helvetica"/>
                <w:color w:val="000000"/>
                <w:sz w:val="16"/>
                <w:szCs w:val="16"/>
                <w:lang w:val="es-419"/>
              </w:rPr>
            </w:pPr>
            <w:r w:rsidRPr="000C3674">
              <w:rPr>
                <w:rFonts w:ascii="Calibri" w:eastAsia="Times New Roman" w:hAnsi="Calibri" w:cs="Helvetica"/>
                <w:color w:val="000000"/>
                <w:sz w:val="16"/>
                <w:szCs w:val="16"/>
                <w:lang w:val="es-419"/>
              </w:rPr>
              <w:t>Solicitante desistió de la solicitud</w:t>
            </w:r>
          </w:p>
        </w:tc>
      </w:tr>
      <w:tr w:rsidR="000C3674" w:rsidRPr="003D5F44" w14:paraId="1ADA94F2" w14:textId="77777777" w:rsidTr="000C3674">
        <w:trPr>
          <w:trHeight w:val="240"/>
          <w:jc w:val="center"/>
        </w:trPr>
        <w:tc>
          <w:tcPr>
            <w:tcW w:w="3060" w:type="dxa"/>
          </w:tcPr>
          <w:p w14:paraId="68D051AF"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Calibri" w:eastAsia="Times New Roman" w:hAnsi="Calibri" w:cs="Helvetica"/>
                <w:color w:val="000000"/>
                <w:sz w:val="16"/>
                <w:szCs w:val="16"/>
                <w:lang w:val="es-419"/>
              </w:rPr>
              <w:t>Requerimiento pedido en otro Ticket</w:t>
            </w:r>
          </w:p>
        </w:tc>
      </w:tr>
      <w:tr w:rsidR="000C3674" w:rsidRPr="003D5F44" w14:paraId="24A4F825" w14:textId="77777777" w:rsidTr="000C3674">
        <w:trPr>
          <w:trHeight w:val="240"/>
          <w:jc w:val="center"/>
        </w:trPr>
        <w:tc>
          <w:tcPr>
            <w:tcW w:w="3060" w:type="dxa"/>
          </w:tcPr>
          <w:p w14:paraId="4E90D0BE"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Calibri" w:eastAsia="Times New Roman" w:hAnsi="Calibri" w:cs="Helvetica"/>
                <w:color w:val="000000"/>
                <w:sz w:val="16"/>
                <w:szCs w:val="16"/>
                <w:lang w:val="es-419"/>
              </w:rPr>
              <w:t>Requerimiento atendido en otra OT</w:t>
            </w:r>
          </w:p>
        </w:tc>
      </w:tr>
      <w:tr w:rsidR="000C3674" w:rsidRPr="003D5F44" w14:paraId="40C84E58" w14:textId="77777777" w:rsidTr="000C3674">
        <w:trPr>
          <w:trHeight w:val="240"/>
          <w:jc w:val="center"/>
        </w:trPr>
        <w:tc>
          <w:tcPr>
            <w:tcW w:w="3060" w:type="dxa"/>
          </w:tcPr>
          <w:p w14:paraId="67D0653A"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Calibri" w:eastAsia="Times New Roman" w:hAnsi="Calibri" w:cs="Helvetica"/>
                <w:color w:val="000000"/>
                <w:sz w:val="16"/>
                <w:szCs w:val="16"/>
                <w:lang w:val="es-419"/>
              </w:rPr>
              <w:t>Fuera del alcance de esta área</w:t>
            </w:r>
          </w:p>
        </w:tc>
      </w:tr>
      <w:tr w:rsidR="000C3674" w:rsidRPr="000C3674" w14:paraId="3EC75CEB" w14:textId="77777777" w:rsidTr="000C3674">
        <w:trPr>
          <w:trHeight w:val="240"/>
          <w:jc w:val="center"/>
        </w:trPr>
        <w:tc>
          <w:tcPr>
            <w:tcW w:w="3060" w:type="dxa"/>
          </w:tcPr>
          <w:p w14:paraId="5F724B80"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Calibri" w:eastAsia="Times New Roman" w:hAnsi="Calibri" w:cs="Helvetica"/>
                <w:color w:val="000000"/>
                <w:sz w:val="16"/>
                <w:szCs w:val="16"/>
                <w:lang w:val="es-419"/>
              </w:rPr>
              <w:t>Requerimiento no viable</w:t>
            </w:r>
          </w:p>
        </w:tc>
      </w:tr>
      <w:tr w:rsidR="000C3674" w:rsidRPr="003D5F44" w14:paraId="3C16EBB2" w14:textId="77777777" w:rsidTr="000C3674">
        <w:trPr>
          <w:trHeight w:val="240"/>
          <w:jc w:val="center"/>
        </w:trPr>
        <w:tc>
          <w:tcPr>
            <w:tcW w:w="3060" w:type="dxa"/>
          </w:tcPr>
          <w:p w14:paraId="01448109"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Calibri" w:eastAsia="Times New Roman" w:hAnsi="Calibri" w:cs="Helvetica"/>
                <w:color w:val="000000"/>
                <w:sz w:val="16"/>
                <w:szCs w:val="16"/>
                <w:lang w:val="es-419"/>
              </w:rPr>
              <w:t>No se entiende el requerimiento</w:t>
            </w:r>
          </w:p>
        </w:tc>
      </w:tr>
      <w:tr w:rsidR="000C3674" w:rsidRPr="000C3674" w14:paraId="420BE376" w14:textId="77777777" w:rsidTr="000C3674">
        <w:trPr>
          <w:trHeight w:val="240"/>
          <w:jc w:val="center"/>
        </w:trPr>
        <w:tc>
          <w:tcPr>
            <w:tcW w:w="3060" w:type="dxa"/>
          </w:tcPr>
          <w:p w14:paraId="565CD2B2" w14:textId="77777777" w:rsidR="000C3674" w:rsidRPr="000C3674" w:rsidRDefault="00062560" w:rsidP="00DE5093">
            <w:pPr>
              <w:jc w:val="both"/>
              <w:rPr>
                <w:rFonts w:ascii="Helvetica" w:eastAsia="Times New Roman" w:hAnsi="Helvetica" w:cs="Helvetica"/>
                <w:color w:val="000000"/>
                <w:sz w:val="16"/>
                <w:szCs w:val="16"/>
                <w:lang w:val="es-419"/>
              </w:rPr>
            </w:pPr>
            <w:r w:rsidRPr="00062560">
              <w:rPr>
                <w:rFonts w:ascii="Calibri" w:eastAsia="Times New Roman" w:hAnsi="Calibri" w:cs="Helvetica"/>
                <w:color w:val="000000"/>
                <w:sz w:val="16"/>
                <w:szCs w:val="16"/>
                <w:lang w:val="es-419"/>
              </w:rPr>
              <w:t>Otro</w:t>
            </w:r>
          </w:p>
        </w:tc>
      </w:tr>
    </w:tbl>
    <w:p w14:paraId="5D21F5D0" w14:textId="77777777" w:rsidR="005C3FE5" w:rsidRDefault="005C3FE5" w:rsidP="00DE5093">
      <w:pPr>
        <w:jc w:val="both"/>
        <w:rPr>
          <w:lang w:val="es-419"/>
        </w:rPr>
      </w:pPr>
    </w:p>
    <w:p w14:paraId="7AE0257E" w14:textId="77777777" w:rsidR="000C3674" w:rsidRDefault="005C3FE5" w:rsidP="00DE5093">
      <w:pPr>
        <w:jc w:val="both"/>
        <w:rPr>
          <w:lang w:val="es-419"/>
        </w:rPr>
      </w:pPr>
      <w:r>
        <w:rPr>
          <w:lang w:val="es-419"/>
        </w:rPr>
        <w:t>Para rechazar el ticket debe dar clic en el botón de “editar” del ticket que</w:t>
      </w:r>
      <w:r w:rsidR="00BC2A8C">
        <w:rPr>
          <w:lang w:val="es-419"/>
        </w:rPr>
        <w:t xml:space="preserve"> se</w:t>
      </w:r>
      <w:r>
        <w:rPr>
          <w:lang w:val="es-419"/>
        </w:rPr>
        <w:t xml:space="preserve"> desee rechazar</w:t>
      </w:r>
    </w:p>
    <w:p w14:paraId="040B596C" w14:textId="77777777" w:rsidR="00C11D44" w:rsidRDefault="00C11D44" w:rsidP="00DE5093">
      <w:pPr>
        <w:jc w:val="both"/>
        <w:rPr>
          <w:lang w:val="es-419"/>
        </w:rPr>
      </w:pPr>
    </w:p>
    <w:p w14:paraId="42724772" w14:textId="77777777" w:rsidR="005C3FE5" w:rsidRDefault="009644F9" w:rsidP="00DE5093">
      <w:pPr>
        <w:jc w:val="center"/>
        <w:rPr>
          <w:lang w:val="es-419"/>
        </w:rPr>
      </w:pPr>
      <w:r>
        <w:rPr>
          <w:noProof/>
        </w:rPr>
        <w:drawing>
          <wp:inline distT="0" distB="0" distL="0" distR="0" wp14:anchorId="0146D2DC" wp14:editId="050F14CF">
            <wp:extent cx="3230338" cy="1105134"/>
            <wp:effectExtent l="0" t="0" r="8255" b="0"/>
            <wp:docPr id="3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rotWithShape="1">
                    <a:blip r:embed="rId47"/>
                    <a:srcRect b="25113"/>
                    <a:stretch/>
                  </pic:blipFill>
                  <pic:spPr bwMode="auto">
                    <a:xfrm>
                      <a:off x="0" y="0"/>
                      <a:ext cx="3259904" cy="1115249"/>
                    </a:xfrm>
                    <a:prstGeom prst="rect">
                      <a:avLst/>
                    </a:prstGeom>
                    <a:ln>
                      <a:noFill/>
                    </a:ln>
                    <a:extLst>
                      <a:ext uri="{53640926-AAD7-44D8-BBD7-CCE9431645EC}">
                        <a14:shadowObscured xmlns:a14="http://schemas.microsoft.com/office/drawing/2010/main"/>
                      </a:ext>
                    </a:extLst>
                  </pic:spPr>
                </pic:pic>
              </a:graphicData>
            </a:graphic>
          </wp:inline>
        </w:drawing>
      </w:r>
    </w:p>
    <w:p w14:paraId="352BB7A2" w14:textId="77777777" w:rsidR="002F675B" w:rsidRDefault="002F675B" w:rsidP="00DE5093">
      <w:pPr>
        <w:jc w:val="both"/>
        <w:rPr>
          <w:lang w:val="es-419"/>
        </w:rPr>
      </w:pPr>
    </w:p>
    <w:p w14:paraId="693085CF" w14:textId="77777777" w:rsidR="009D7FC4" w:rsidRDefault="009D7FC4" w:rsidP="00DE5093">
      <w:pPr>
        <w:jc w:val="both"/>
        <w:rPr>
          <w:lang w:val="es-419"/>
        </w:rPr>
      </w:pPr>
      <w:r>
        <w:rPr>
          <w:lang w:val="es-419"/>
        </w:rPr>
        <w:t>Clic en flecha de despliegue de la lista de estados</w:t>
      </w:r>
    </w:p>
    <w:p w14:paraId="058A4CBD" w14:textId="77777777" w:rsidR="00C11D44" w:rsidRDefault="00C11D44" w:rsidP="00DE5093">
      <w:pPr>
        <w:jc w:val="both"/>
        <w:rPr>
          <w:lang w:val="es-419"/>
        </w:rPr>
      </w:pPr>
    </w:p>
    <w:p w14:paraId="25AEAFC6" w14:textId="77777777" w:rsidR="009D7FC4" w:rsidRDefault="009D7FC4" w:rsidP="00DE5093">
      <w:pPr>
        <w:jc w:val="center"/>
        <w:rPr>
          <w:lang w:val="es-419"/>
        </w:rPr>
      </w:pPr>
      <w:r>
        <w:rPr>
          <w:noProof/>
        </w:rPr>
        <w:drawing>
          <wp:inline distT="0" distB="0" distL="0" distR="0" wp14:anchorId="0E5B983C" wp14:editId="18EFBF2B">
            <wp:extent cx="3360280" cy="1116503"/>
            <wp:effectExtent l="0" t="0" r="0" b="7620"/>
            <wp:docPr id="3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48"/>
                    <a:stretch>
                      <a:fillRect/>
                    </a:stretch>
                  </pic:blipFill>
                  <pic:spPr>
                    <a:xfrm>
                      <a:off x="0" y="0"/>
                      <a:ext cx="3419378" cy="1136139"/>
                    </a:xfrm>
                    <a:prstGeom prst="rect">
                      <a:avLst/>
                    </a:prstGeom>
                  </pic:spPr>
                </pic:pic>
              </a:graphicData>
            </a:graphic>
          </wp:inline>
        </w:drawing>
      </w:r>
    </w:p>
    <w:p w14:paraId="399A12DA" w14:textId="77777777" w:rsidR="00640A0F" w:rsidRDefault="00640A0F" w:rsidP="00DE5093">
      <w:pPr>
        <w:jc w:val="both"/>
        <w:rPr>
          <w:lang w:val="es-419"/>
        </w:rPr>
      </w:pPr>
    </w:p>
    <w:p w14:paraId="66D1F974" w14:textId="77777777" w:rsidR="00C11D44" w:rsidRDefault="00C11D44" w:rsidP="00DE5093">
      <w:pPr>
        <w:jc w:val="both"/>
        <w:rPr>
          <w:lang w:val="es-419"/>
        </w:rPr>
      </w:pPr>
    </w:p>
    <w:p w14:paraId="205BC331" w14:textId="77777777" w:rsidR="00C11D44" w:rsidRDefault="00C11D44" w:rsidP="00DE5093">
      <w:pPr>
        <w:jc w:val="both"/>
        <w:rPr>
          <w:lang w:val="es-419"/>
        </w:rPr>
      </w:pPr>
    </w:p>
    <w:p w14:paraId="7B5BDF6D" w14:textId="77777777" w:rsidR="00C11D44" w:rsidRDefault="00C11D44" w:rsidP="00DE5093">
      <w:pPr>
        <w:jc w:val="both"/>
        <w:rPr>
          <w:lang w:val="es-419"/>
        </w:rPr>
      </w:pPr>
    </w:p>
    <w:p w14:paraId="0E975462" w14:textId="77777777" w:rsidR="00640A0F" w:rsidRDefault="00640A0F" w:rsidP="00DE5093">
      <w:pPr>
        <w:jc w:val="both"/>
        <w:rPr>
          <w:lang w:val="es-419"/>
        </w:rPr>
      </w:pPr>
      <w:r>
        <w:rPr>
          <w:lang w:val="es-419"/>
        </w:rPr>
        <w:lastRenderedPageBreak/>
        <w:t>Seleccionar “Rechazar”</w:t>
      </w:r>
    </w:p>
    <w:p w14:paraId="5E8CE9C6" w14:textId="77777777" w:rsidR="00C11D44" w:rsidRDefault="00C11D44" w:rsidP="00DE5093">
      <w:pPr>
        <w:jc w:val="both"/>
        <w:rPr>
          <w:lang w:val="es-419"/>
        </w:rPr>
      </w:pPr>
    </w:p>
    <w:p w14:paraId="5EF13748" w14:textId="77777777" w:rsidR="00640A0F" w:rsidRDefault="00640A0F" w:rsidP="007541CE">
      <w:pPr>
        <w:jc w:val="center"/>
        <w:rPr>
          <w:lang w:val="es-419"/>
        </w:rPr>
      </w:pPr>
      <w:r>
        <w:rPr>
          <w:noProof/>
        </w:rPr>
        <w:drawing>
          <wp:inline distT="0" distB="0" distL="0" distR="0" wp14:anchorId="5054F8ED" wp14:editId="0D7B20C9">
            <wp:extent cx="998547" cy="1446809"/>
            <wp:effectExtent l="0" t="0" r="0" b="1270"/>
            <wp:docPr id="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rotWithShape="1">
                    <a:blip r:embed="rId49"/>
                    <a:srcRect l="5216" t="6290" r="7094"/>
                    <a:stretch/>
                  </pic:blipFill>
                  <pic:spPr bwMode="auto">
                    <a:xfrm>
                      <a:off x="0" y="0"/>
                      <a:ext cx="1025371" cy="1485674"/>
                    </a:xfrm>
                    <a:prstGeom prst="rect">
                      <a:avLst/>
                    </a:prstGeom>
                    <a:ln>
                      <a:noFill/>
                    </a:ln>
                    <a:extLst>
                      <a:ext uri="{53640926-AAD7-44D8-BBD7-CCE9431645EC}">
                        <a14:shadowObscured xmlns:a14="http://schemas.microsoft.com/office/drawing/2010/main"/>
                      </a:ext>
                    </a:extLst>
                  </pic:spPr>
                </pic:pic>
              </a:graphicData>
            </a:graphic>
          </wp:inline>
        </w:drawing>
      </w:r>
    </w:p>
    <w:p w14:paraId="66E2A3A4" w14:textId="77777777" w:rsidR="00A43034" w:rsidRDefault="00A43034" w:rsidP="00DE5093">
      <w:pPr>
        <w:jc w:val="both"/>
        <w:rPr>
          <w:lang w:val="es-419"/>
        </w:rPr>
      </w:pPr>
      <w:r>
        <w:rPr>
          <w:lang w:val="es-419"/>
        </w:rPr>
        <w:t>Clic en “Guardar”</w:t>
      </w:r>
    </w:p>
    <w:p w14:paraId="1FACA64B" w14:textId="77777777" w:rsidR="00C11D44" w:rsidRDefault="00C11D44" w:rsidP="00DE5093">
      <w:pPr>
        <w:jc w:val="both"/>
        <w:rPr>
          <w:lang w:val="es-419"/>
        </w:rPr>
      </w:pPr>
    </w:p>
    <w:p w14:paraId="3D744B4F" w14:textId="77777777" w:rsidR="00A43034" w:rsidRDefault="00A43034" w:rsidP="00DE5093">
      <w:pPr>
        <w:jc w:val="center"/>
        <w:rPr>
          <w:lang w:val="es-419"/>
        </w:rPr>
      </w:pPr>
      <w:r>
        <w:rPr>
          <w:noProof/>
        </w:rPr>
        <w:drawing>
          <wp:inline distT="0" distB="0" distL="0" distR="0" wp14:anchorId="01604471" wp14:editId="3BC8F95F">
            <wp:extent cx="2249537" cy="3243190"/>
            <wp:effectExtent l="0" t="0" r="0" b="0"/>
            <wp:docPr id="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50"/>
                    <a:stretch>
                      <a:fillRect/>
                    </a:stretch>
                  </pic:blipFill>
                  <pic:spPr>
                    <a:xfrm>
                      <a:off x="0" y="0"/>
                      <a:ext cx="2263824" cy="3263788"/>
                    </a:xfrm>
                    <a:prstGeom prst="rect">
                      <a:avLst/>
                    </a:prstGeom>
                  </pic:spPr>
                </pic:pic>
              </a:graphicData>
            </a:graphic>
          </wp:inline>
        </w:drawing>
      </w:r>
    </w:p>
    <w:p w14:paraId="3179FB27" w14:textId="77777777" w:rsidR="00AF1F26" w:rsidRDefault="00AF1F26" w:rsidP="00DE5093">
      <w:pPr>
        <w:jc w:val="both"/>
        <w:rPr>
          <w:lang w:val="es-419"/>
        </w:rPr>
      </w:pPr>
    </w:p>
    <w:p w14:paraId="2FA4DEC3" w14:textId="77777777" w:rsidR="001311BE" w:rsidRDefault="001311BE" w:rsidP="00DE5093">
      <w:pPr>
        <w:jc w:val="both"/>
        <w:rPr>
          <w:lang w:val="es-419"/>
        </w:rPr>
      </w:pPr>
      <w:r>
        <w:rPr>
          <w:lang w:val="es-419"/>
        </w:rPr>
        <w:t xml:space="preserve">Se abre ventana emergente </w:t>
      </w:r>
      <w:r w:rsidR="007B01C0">
        <w:rPr>
          <w:lang w:val="es-419"/>
        </w:rPr>
        <w:t>y se debe dar clic en la flecha de despliegue de los motivos de rechazo</w:t>
      </w:r>
    </w:p>
    <w:p w14:paraId="63029F47" w14:textId="77777777" w:rsidR="00AF1F26" w:rsidRDefault="00AF1F26" w:rsidP="00DE5093">
      <w:pPr>
        <w:jc w:val="both"/>
        <w:rPr>
          <w:lang w:val="es-419"/>
        </w:rPr>
      </w:pPr>
    </w:p>
    <w:p w14:paraId="76A548B9" w14:textId="77777777" w:rsidR="007B01C0" w:rsidRDefault="007B01C0" w:rsidP="00DE5093">
      <w:pPr>
        <w:jc w:val="center"/>
        <w:rPr>
          <w:lang w:val="es-419"/>
        </w:rPr>
      </w:pPr>
      <w:r>
        <w:rPr>
          <w:noProof/>
        </w:rPr>
        <w:drawing>
          <wp:inline distT="0" distB="0" distL="0" distR="0" wp14:anchorId="321C2217" wp14:editId="5DFA2D1E">
            <wp:extent cx="3107838" cy="1334111"/>
            <wp:effectExtent l="0" t="0" r="0" b="0"/>
            <wp:docPr id="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pic:nvPicPr>
                  <pic:blipFill>
                    <a:blip r:embed="rId51"/>
                    <a:stretch>
                      <a:fillRect/>
                    </a:stretch>
                  </pic:blipFill>
                  <pic:spPr>
                    <a:xfrm>
                      <a:off x="0" y="0"/>
                      <a:ext cx="3164998" cy="1358648"/>
                    </a:xfrm>
                    <a:prstGeom prst="rect">
                      <a:avLst/>
                    </a:prstGeom>
                  </pic:spPr>
                </pic:pic>
              </a:graphicData>
            </a:graphic>
          </wp:inline>
        </w:drawing>
      </w:r>
    </w:p>
    <w:p w14:paraId="3DE3CA8F" w14:textId="77777777" w:rsidR="00AF1F26" w:rsidRDefault="00AF1F26" w:rsidP="00DE5093">
      <w:pPr>
        <w:jc w:val="both"/>
        <w:rPr>
          <w:lang w:val="es-419"/>
        </w:rPr>
      </w:pPr>
    </w:p>
    <w:p w14:paraId="66DE9269" w14:textId="77777777" w:rsidR="00A116D5" w:rsidRDefault="00A116D5" w:rsidP="00DE5093">
      <w:pPr>
        <w:jc w:val="both"/>
        <w:rPr>
          <w:lang w:val="es-419"/>
        </w:rPr>
      </w:pPr>
      <w:r>
        <w:rPr>
          <w:lang w:val="es-419"/>
        </w:rPr>
        <w:t>Seleccionar motivo de rechazo</w:t>
      </w:r>
    </w:p>
    <w:p w14:paraId="03A3A469" w14:textId="77777777" w:rsidR="00AF1F26" w:rsidRDefault="00AF1F26" w:rsidP="00DE5093">
      <w:pPr>
        <w:jc w:val="both"/>
        <w:rPr>
          <w:lang w:val="es-419"/>
        </w:rPr>
      </w:pPr>
    </w:p>
    <w:p w14:paraId="37E6F097" w14:textId="77777777" w:rsidR="007B01C0" w:rsidRDefault="007B01C0" w:rsidP="00DE5093">
      <w:pPr>
        <w:jc w:val="center"/>
        <w:rPr>
          <w:lang w:val="es-419"/>
        </w:rPr>
      </w:pPr>
      <w:r>
        <w:rPr>
          <w:noProof/>
        </w:rPr>
        <w:drawing>
          <wp:inline distT="0" distB="0" distL="0" distR="0" wp14:anchorId="05F390DC" wp14:editId="477F50AE">
            <wp:extent cx="2891004" cy="1569004"/>
            <wp:effectExtent l="0" t="0" r="5080" b="0"/>
            <wp:docPr id="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pic:nvPicPr>
                  <pic:blipFill rotWithShape="1">
                    <a:blip r:embed="rId52"/>
                    <a:srcRect l="6002" t="9648" r="6826" b="8439"/>
                    <a:stretch/>
                  </pic:blipFill>
                  <pic:spPr bwMode="auto">
                    <a:xfrm>
                      <a:off x="0" y="0"/>
                      <a:ext cx="2918678" cy="1584023"/>
                    </a:xfrm>
                    <a:prstGeom prst="rect">
                      <a:avLst/>
                    </a:prstGeom>
                    <a:ln>
                      <a:noFill/>
                    </a:ln>
                    <a:extLst>
                      <a:ext uri="{53640926-AAD7-44D8-BBD7-CCE9431645EC}">
                        <a14:shadowObscured xmlns:a14="http://schemas.microsoft.com/office/drawing/2010/main"/>
                      </a:ext>
                    </a:extLst>
                  </pic:spPr>
                </pic:pic>
              </a:graphicData>
            </a:graphic>
          </wp:inline>
        </w:drawing>
      </w:r>
    </w:p>
    <w:p w14:paraId="31A89D49" w14:textId="77777777" w:rsidR="00C11D44" w:rsidRDefault="00C11D44" w:rsidP="00DE5093">
      <w:pPr>
        <w:jc w:val="both"/>
        <w:rPr>
          <w:lang w:val="es-419"/>
        </w:rPr>
      </w:pPr>
    </w:p>
    <w:p w14:paraId="2CA6B77D" w14:textId="77777777" w:rsidR="009D7FC4" w:rsidRDefault="00A47B82" w:rsidP="00DE5093">
      <w:pPr>
        <w:jc w:val="both"/>
        <w:rPr>
          <w:lang w:val="es-419"/>
        </w:rPr>
      </w:pPr>
      <w:r>
        <w:rPr>
          <w:lang w:val="es-419"/>
        </w:rPr>
        <w:t>Clic en</w:t>
      </w:r>
      <w:r w:rsidR="00BA14DC">
        <w:rPr>
          <w:lang w:val="es-419"/>
        </w:rPr>
        <w:t xml:space="preserve"> el espacio para el</w:t>
      </w:r>
      <w:r>
        <w:rPr>
          <w:lang w:val="es-419"/>
        </w:rPr>
        <w:t xml:space="preserve"> comentario de ticket y escribir </w:t>
      </w:r>
      <w:r w:rsidR="00BA14DC">
        <w:rPr>
          <w:lang w:val="es-419"/>
        </w:rPr>
        <w:t xml:space="preserve">el </w:t>
      </w:r>
      <w:r>
        <w:rPr>
          <w:lang w:val="es-419"/>
        </w:rPr>
        <w:t>comentario</w:t>
      </w:r>
    </w:p>
    <w:p w14:paraId="12D9F235" w14:textId="77777777" w:rsidR="00C11D44" w:rsidRDefault="00C11D44" w:rsidP="00DE5093">
      <w:pPr>
        <w:jc w:val="both"/>
        <w:rPr>
          <w:lang w:val="es-419"/>
        </w:rPr>
      </w:pPr>
    </w:p>
    <w:p w14:paraId="4E2D8CC8" w14:textId="77777777" w:rsidR="00A47B82" w:rsidRDefault="00A47B82" w:rsidP="00DE5093">
      <w:pPr>
        <w:jc w:val="center"/>
        <w:rPr>
          <w:lang w:val="es-419"/>
        </w:rPr>
      </w:pPr>
      <w:r>
        <w:rPr>
          <w:noProof/>
        </w:rPr>
        <w:drawing>
          <wp:inline distT="0" distB="0" distL="0" distR="0" wp14:anchorId="09B05332" wp14:editId="2096C9E6">
            <wp:extent cx="4060248" cy="1710994"/>
            <wp:effectExtent l="0" t="0" r="0" b="3810"/>
            <wp:docPr id="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pic:nvPicPr>
                  <pic:blipFill rotWithShape="1">
                    <a:blip r:embed="rId53"/>
                    <a:srcRect b="3562"/>
                    <a:stretch/>
                  </pic:blipFill>
                  <pic:spPr bwMode="auto">
                    <a:xfrm>
                      <a:off x="0" y="0"/>
                      <a:ext cx="4083026" cy="1720592"/>
                    </a:xfrm>
                    <a:prstGeom prst="rect">
                      <a:avLst/>
                    </a:prstGeom>
                    <a:ln>
                      <a:noFill/>
                    </a:ln>
                    <a:extLst>
                      <a:ext uri="{53640926-AAD7-44D8-BBD7-CCE9431645EC}">
                        <a14:shadowObscured xmlns:a14="http://schemas.microsoft.com/office/drawing/2010/main"/>
                      </a:ext>
                    </a:extLst>
                  </pic:spPr>
                </pic:pic>
              </a:graphicData>
            </a:graphic>
          </wp:inline>
        </w:drawing>
      </w:r>
    </w:p>
    <w:p w14:paraId="447EB0F8" w14:textId="77777777" w:rsidR="00A47B82" w:rsidRDefault="00A47B82" w:rsidP="00DE5093">
      <w:pPr>
        <w:jc w:val="both"/>
        <w:rPr>
          <w:lang w:val="es-419"/>
        </w:rPr>
      </w:pPr>
      <w:r>
        <w:rPr>
          <w:lang w:val="es-419"/>
        </w:rPr>
        <w:t>Clic en “Enviar”</w:t>
      </w:r>
    </w:p>
    <w:p w14:paraId="4B57EB8A" w14:textId="77777777" w:rsidR="00C11D44" w:rsidRDefault="00C11D44" w:rsidP="00DE5093">
      <w:pPr>
        <w:jc w:val="both"/>
        <w:rPr>
          <w:lang w:val="es-419"/>
        </w:rPr>
      </w:pPr>
    </w:p>
    <w:p w14:paraId="06F3F7FC" w14:textId="77777777" w:rsidR="00A42B8A" w:rsidRDefault="00A47B82" w:rsidP="00DE5093">
      <w:pPr>
        <w:jc w:val="center"/>
        <w:rPr>
          <w:lang w:val="es-419"/>
        </w:rPr>
      </w:pPr>
      <w:r>
        <w:rPr>
          <w:noProof/>
        </w:rPr>
        <w:drawing>
          <wp:inline distT="0" distB="0" distL="0" distR="0" wp14:anchorId="24150681" wp14:editId="113E0137">
            <wp:extent cx="3949310" cy="1668758"/>
            <wp:effectExtent l="0" t="0" r="0" b="8255"/>
            <wp:docPr id="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pic:nvPicPr>
                  <pic:blipFill rotWithShape="1">
                    <a:blip r:embed="rId54"/>
                    <a:srcRect l="1260" r="1328" b="2760"/>
                    <a:stretch/>
                  </pic:blipFill>
                  <pic:spPr bwMode="auto">
                    <a:xfrm>
                      <a:off x="0" y="0"/>
                      <a:ext cx="3996096" cy="1688527"/>
                    </a:xfrm>
                    <a:prstGeom prst="rect">
                      <a:avLst/>
                    </a:prstGeom>
                    <a:ln>
                      <a:noFill/>
                    </a:ln>
                    <a:extLst>
                      <a:ext uri="{53640926-AAD7-44D8-BBD7-CCE9431645EC}">
                        <a14:shadowObscured xmlns:a14="http://schemas.microsoft.com/office/drawing/2010/main"/>
                      </a:ext>
                    </a:extLst>
                  </pic:spPr>
                </pic:pic>
              </a:graphicData>
            </a:graphic>
          </wp:inline>
        </w:drawing>
      </w:r>
    </w:p>
    <w:p w14:paraId="587D32C5" w14:textId="77777777" w:rsidR="00C11D44" w:rsidRDefault="00C11D44" w:rsidP="00DE5093">
      <w:pPr>
        <w:jc w:val="both"/>
        <w:rPr>
          <w:lang w:val="es-419"/>
        </w:rPr>
      </w:pPr>
    </w:p>
    <w:p w14:paraId="5611A08F" w14:textId="77777777" w:rsidR="00C11D44" w:rsidRDefault="00C11D44" w:rsidP="00DE5093">
      <w:pPr>
        <w:jc w:val="both"/>
        <w:rPr>
          <w:lang w:val="es-419"/>
        </w:rPr>
      </w:pPr>
    </w:p>
    <w:p w14:paraId="7D49647D" w14:textId="77777777" w:rsidR="00C11D44" w:rsidRDefault="00C11D44" w:rsidP="00DE5093">
      <w:pPr>
        <w:jc w:val="both"/>
        <w:rPr>
          <w:lang w:val="es-419"/>
        </w:rPr>
      </w:pPr>
    </w:p>
    <w:p w14:paraId="03A107C0" w14:textId="77777777" w:rsidR="00D57483" w:rsidRDefault="00D57483" w:rsidP="00DE5093">
      <w:pPr>
        <w:jc w:val="both"/>
        <w:rPr>
          <w:b/>
          <w:lang w:val="es-419"/>
        </w:rPr>
      </w:pPr>
      <w:r>
        <w:rPr>
          <w:rFonts w:ascii="Calibri" w:hAnsi="Calibri"/>
          <w:b/>
          <w:color w:val="333333"/>
          <w:lang w:val="es-419"/>
        </w:rPr>
        <w:lastRenderedPageBreak/>
        <w:t>Crear Orden de trabajo (Crear OT)</w:t>
      </w:r>
    </w:p>
    <w:p w14:paraId="53B2F96F" w14:textId="77777777" w:rsidR="009115D6" w:rsidRDefault="00894A97" w:rsidP="00DE5093">
      <w:pPr>
        <w:jc w:val="both"/>
        <w:rPr>
          <w:lang w:val="es-419"/>
        </w:rPr>
      </w:pPr>
      <w:r>
        <w:rPr>
          <w:lang w:val="es-419"/>
        </w:rPr>
        <w:t>Para atender un ticket en la mayoría de los casos el coordinador decide crear una OT a partir del ticket</w:t>
      </w:r>
      <w:r w:rsidR="00714993">
        <w:rPr>
          <w:lang w:val="es-419"/>
        </w:rPr>
        <w:t xml:space="preserve"> y que siga el flujo normal</w:t>
      </w:r>
      <w:r w:rsidR="009115D6">
        <w:rPr>
          <w:lang w:val="es-419"/>
        </w:rPr>
        <w:t xml:space="preserve"> de mantenimiento</w:t>
      </w:r>
      <w:r w:rsidR="00714993">
        <w:rPr>
          <w:lang w:val="es-419"/>
        </w:rPr>
        <w:t>.</w:t>
      </w:r>
      <w:r w:rsidR="009115D6">
        <w:rPr>
          <w:lang w:val="es-419"/>
        </w:rPr>
        <w:t xml:space="preserve"> Cuando se cierre la OT se cerrará el Ticket.</w:t>
      </w:r>
    </w:p>
    <w:p w14:paraId="1418095E" w14:textId="77777777" w:rsidR="00F112F4" w:rsidRDefault="00F112F4" w:rsidP="00DE5093">
      <w:pPr>
        <w:jc w:val="both"/>
        <w:rPr>
          <w:lang w:val="es-419"/>
        </w:rPr>
      </w:pPr>
      <w:r>
        <w:rPr>
          <w:lang w:val="es-419"/>
        </w:rPr>
        <w:t xml:space="preserve">Para </w:t>
      </w:r>
      <w:r w:rsidR="00C5102A">
        <w:rPr>
          <w:lang w:val="es-419"/>
        </w:rPr>
        <w:t>crear una OT a partir de un</w:t>
      </w:r>
      <w:r>
        <w:rPr>
          <w:lang w:val="es-419"/>
        </w:rPr>
        <w:t xml:space="preserve"> ticket debe dar clic en el botón de “editar”</w:t>
      </w:r>
    </w:p>
    <w:p w14:paraId="792C2027" w14:textId="77777777" w:rsidR="00C11D44" w:rsidRDefault="00C11D44" w:rsidP="00DE5093">
      <w:pPr>
        <w:jc w:val="both"/>
        <w:rPr>
          <w:lang w:val="es-419"/>
        </w:rPr>
      </w:pPr>
    </w:p>
    <w:p w14:paraId="2CDA8389" w14:textId="77777777" w:rsidR="00C5102A" w:rsidRDefault="00C5102A" w:rsidP="00DE5093">
      <w:pPr>
        <w:jc w:val="center"/>
        <w:rPr>
          <w:lang w:val="es-419"/>
        </w:rPr>
      </w:pPr>
      <w:r>
        <w:rPr>
          <w:noProof/>
        </w:rPr>
        <w:drawing>
          <wp:inline distT="0" distB="0" distL="0" distR="0" wp14:anchorId="093C8089" wp14:editId="4D9B0C33">
            <wp:extent cx="3938091" cy="498475"/>
            <wp:effectExtent l="0" t="0" r="5715" b="0"/>
            <wp:docPr id="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pic:nvPicPr>
                  <pic:blipFill rotWithShape="1">
                    <a:blip r:embed="rId55"/>
                    <a:srcRect r="8010"/>
                    <a:stretch/>
                  </pic:blipFill>
                  <pic:spPr bwMode="auto">
                    <a:xfrm>
                      <a:off x="0" y="0"/>
                      <a:ext cx="3992105" cy="505312"/>
                    </a:xfrm>
                    <a:prstGeom prst="rect">
                      <a:avLst/>
                    </a:prstGeom>
                    <a:ln>
                      <a:noFill/>
                    </a:ln>
                    <a:extLst>
                      <a:ext uri="{53640926-AAD7-44D8-BBD7-CCE9431645EC}">
                        <a14:shadowObscured xmlns:a14="http://schemas.microsoft.com/office/drawing/2010/main"/>
                      </a:ext>
                    </a:extLst>
                  </pic:spPr>
                </pic:pic>
              </a:graphicData>
            </a:graphic>
          </wp:inline>
        </w:drawing>
      </w:r>
    </w:p>
    <w:p w14:paraId="55F4F2EA" w14:textId="77777777" w:rsidR="00F0444C" w:rsidRDefault="00F0444C" w:rsidP="00DE5093">
      <w:pPr>
        <w:jc w:val="both"/>
        <w:rPr>
          <w:lang w:val="es-419"/>
        </w:rPr>
      </w:pPr>
    </w:p>
    <w:p w14:paraId="3117D42C" w14:textId="77777777" w:rsidR="002F5784" w:rsidRDefault="002F5784" w:rsidP="00DE5093">
      <w:pPr>
        <w:jc w:val="both"/>
        <w:rPr>
          <w:lang w:val="es-419"/>
        </w:rPr>
      </w:pPr>
      <w:r>
        <w:rPr>
          <w:lang w:val="es-419"/>
        </w:rPr>
        <w:t>Clic en flecha de despliegue de la lista de estados</w:t>
      </w:r>
    </w:p>
    <w:p w14:paraId="7A337BAA" w14:textId="77777777" w:rsidR="002E0714" w:rsidRDefault="002E0714" w:rsidP="00DE5093">
      <w:pPr>
        <w:jc w:val="both"/>
        <w:rPr>
          <w:lang w:val="es-419"/>
        </w:rPr>
      </w:pPr>
    </w:p>
    <w:p w14:paraId="241C273D" w14:textId="77777777" w:rsidR="00C11D44" w:rsidRDefault="00C11D44" w:rsidP="00DE5093">
      <w:pPr>
        <w:jc w:val="both"/>
        <w:rPr>
          <w:lang w:val="es-419"/>
        </w:rPr>
      </w:pPr>
    </w:p>
    <w:p w14:paraId="671A1A03" w14:textId="77777777" w:rsidR="002F5784" w:rsidRDefault="002F5784" w:rsidP="00DE5093">
      <w:pPr>
        <w:jc w:val="center"/>
        <w:rPr>
          <w:lang w:val="es-419"/>
        </w:rPr>
      </w:pPr>
      <w:r>
        <w:rPr>
          <w:noProof/>
        </w:rPr>
        <w:drawing>
          <wp:inline distT="0" distB="0" distL="0" distR="0" wp14:anchorId="15A1A491" wp14:editId="205F5C67">
            <wp:extent cx="3780803" cy="706073"/>
            <wp:effectExtent l="0" t="0" r="0" b="0"/>
            <wp:docPr id="4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pic:nvPicPr>
                  <pic:blipFill>
                    <a:blip r:embed="rId56"/>
                    <a:stretch>
                      <a:fillRect/>
                    </a:stretch>
                  </pic:blipFill>
                  <pic:spPr>
                    <a:xfrm>
                      <a:off x="0" y="0"/>
                      <a:ext cx="3893313" cy="727084"/>
                    </a:xfrm>
                    <a:prstGeom prst="rect">
                      <a:avLst/>
                    </a:prstGeom>
                  </pic:spPr>
                </pic:pic>
              </a:graphicData>
            </a:graphic>
          </wp:inline>
        </w:drawing>
      </w:r>
    </w:p>
    <w:p w14:paraId="6F64D089" w14:textId="77777777" w:rsidR="00F0444C" w:rsidRDefault="00F0444C" w:rsidP="00DE5093">
      <w:pPr>
        <w:jc w:val="both"/>
        <w:rPr>
          <w:lang w:val="es-419"/>
        </w:rPr>
      </w:pPr>
    </w:p>
    <w:p w14:paraId="09A103BF" w14:textId="77777777" w:rsidR="00002826" w:rsidRDefault="00002826" w:rsidP="00DE5093">
      <w:pPr>
        <w:jc w:val="both"/>
        <w:rPr>
          <w:lang w:val="es-419"/>
        </w:rPr>
      </w:pPr>
      <w:r>
        <w:rPr>
          <w:lang w:val="es-419"/>
        </w:rPr>
        <w:t>Seleccionar estado de “Crear OT”</w:t>
      </w:r>
    </w:p>
    <w:p w14:paraId="01196020" w14:textId="77777777" w:rsidR="007A1C70" w:rsidRDefault="007A1C70" w:rsidP="00DE5093">
      <w:pPr>
        <w:jc w:val="both"/>
        <w:rPr>
          <w:lang w:val="es-419"/>
        </w:rPr>
      </w:pPr>
    </w:p>
    <w:p w14:paraId="458965C5" w14:textId="77777777" w:rsidR="00F0444C" w:rsidRDefault="00F0444C" w:rsidP="00DE5093">
      <w:pPr>
        <w:jc w:val="center"/>
        <w:rPr>
          <w:lang w:val="es-419"/>
        </w:rPr>
      </w:pPr>
      <w:r>
        <w:rPr>
          <w:noProof/>
        </w:rPr>
        <w:drawing>
          <wp:inline distT="0" distB="0" distL="0" distR="0" wp14:anchorId="47BB7C41" wp14:editId="5501A09A">
            <wp:extent cx="2382306" cy="1643326"/>
            <wp:effectExtent l="0" t="0" r="0" b="0"/>
            <wp:docPr id="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pic:nvPicPr>
                  <pic:blipFill>
                    <a:blip r:embed="rId57"/>
                    <a:stretch>
                      <a:fillRect/>
                    </a:stretch>
                  </pic:blipFill>
                  <pic:spPr>
                    <a:xfrm>
                      <a:off x="0" y="0"/>
                      <a:ext cx="2398354" cy="1654396"/>
                    </a:xfrm>
                    <a:prstGeom prst="rect">
                      <a:avLst/>
                    </a:prstGeom>
                  </pic:spPr>
                </pic:pic>
              </a:graphicData>
            </a:graphic>
          </wp:inline>
        </w:drawing>
      </w:r>
    </w:p>
    <w:p w14:paraId="43120E9C" w14:textId="77777777" w:rsidR="004E56F1" w:rsidRDefault="004E56F1" w:rsidP="00DE5093">
      <w:pPr>
        <w:jc w:val="both"/>
        <w:rPr>
          <w:lang w:val="es-419"/>
        </w:rPr>
      </w:pPr>
    </w:p>
    <w:p w14:paraId="26C74606" w14:textId="77777777" w:rsidR="00C11D44" w:rsidRDefault="00C11D44" w:rsidP="00DE5093">
      <w:pPr>
        <w:jc w:val="both"/>
        <w:rPr>
          <w:lang w:val="es-419"/>
        </w:rPr>
      </w:pPr>
    </w:p>
    <w:p w14:paraId="45D6155E" w14:textId="77777777" w:rsidR="00C11D44" w:rsidRDefault="00C11D44" w:rsidP="00DE5093">
      <w:pPr>
        <w:jc w:val="both"/>
        <w:rPr>
          <w:lang w:val="es-419"/>
        </w:rPr>
      </w:pPr>
    </w:p>
    <w:p w14:paraId="40FE9209" w14:textId="77777777" w:rsidR="00C11D44" w:rsidRDefault="00C11D44" w:rsidP="00DE5093">
      <w:pPr>
        <w:jc w:val="both"/>
        <w:rPr>
          <w:lang w:val="es-419"/>
        </w:rPr>
      </w:pPr>
    </w:p>
    <w:p w14:paraId="013549C7" w14:textId="77777777" w:rsidR="002E0714" w:rsidRDefault="002E0714" w:rsidP="00DE5093">
      <w:pPr>
        <w:jc w:val="both"/>
        <w:rPr>
          <w:lang w:val="es-419"/>
        </w:rPr>
      </w:pPr>
    </w:p>
    <w:p w14:paraId="745BF6FC" w14:textId="77777777" w:rsidR="002E0714" w:rsidRDefault="002E0714" w:rsidP="00DE5093">
      <w:pPr>
        <w:jc w:val="both"/>
        <w:rPr>
          <w:lang w:val="es-419"/>
        </w:rPr>
      </w:pPr>
    </w:p>
    <w:p w14:paraId="071F1B63" w14:textId="77777777" w:rsidR="004E56F1" w:rsidRDefault="004E56F1" w:rsidP="00DE5093">
      <w:pPr>
        <w:jc w:val="both"/>
        <w:rPr>
          <w:lang w:val="es-419"/>
        </w:rPr>
      </w:pPr>
      <w:r>
        <w:rPr>
          <w:lang w:val="es-419"/>
        </w:rPr>
        <w:lastRenderedPageBreak/>
        <w:t>Clic en el botón “Guardar”</w:t>
      </w:r>
    </w:p>
    <w:p w14:paraId="4F6A4AF4" w14:textId="77777777" w:rsidR="001712E8" w:rsidRDefault="001712E8" w:rsidP="00DE5093">
      <w:pPr>
        <w:jc w:val="both"/>
        <w:rPr>
          <w:lang w:val="es-419"/>
        </w:rPr>
      </w:pPr>
    </w:p>
    <w:p w14:paraId="3BCA5000" w14:textId="77777777" w:rsidR="00714993" w:rsidRDefault="00B463C3" w:rsidP="00DE5093">
      <w:pPr>
        <w:jc w:val="center"/>
        <w:rPr>
          <w:lang w:val="es-419"/>
        </w:rPr>
      </w:pPr>
      <w:r>
        <w:rPr>
          <w:noProof/>
        </w:rPr>
        <w:drawing>
          <wp:inline distT="0" distB="0" distL="0" distR="0" wp14:anchorId="28A5008D" wp14:editId="3B54DD29">
            <wp:extent cx="2884437" cy="4177982"/>
            <wp:effectExtent l="0" t="0" r="0" b="0"/>
            <wp:docPr id="4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pic:nvPicPr>
                  <pic:blipFill>
                    <a:blip r:embed="rId58"/>
                    <a:stretch>
                      <a:fillRect/>
                    </a:stretch>
                  </pic:blipFill>
                  <pic:spPr>
                    <a:xfrm>
                      <a:off x="0" y="0"/>
                      <a:ext cx="2898419" cy="4198235"/>
                    </a:xfrm>
                    <a:prstGeom prst="rect">
                      <a:avLst/>
                    </a:prstGeom>
                  </pic:spPr>
                </pic:pic>
              </a:graphicData>
            </a:graphic>
          </wp:inline>
        </w:drawing>
      </w:r>
    </w:p>
    <w:p w14:paraId="5B6BF647" w14:textId="77777777" w:rsidR="00C11D44" w:rsidRPr="00894A97" w:rsidRDefault="00C11D44" w:rsidP="00DE5093">
      <w:pPr>
        <w:jc w:val="both"/>
        <w:rPr>
          <w:lang w:val="es-419"/>
        </w:rPr>
      </w:pPr>
    </w:p>
    <w:p w14:paraId="57D3D94F" w14:textId="77777777" w:rsidR="00FC35E8" w:rsidRDefault="00FC35E8" w:rsidP="00DE5093">
      <w:pPr>
        <w:jc w:val="both"/>
        <w:rPr>
          <w:b/>
          <w:lang w:val="es-419"/>
        </w:rPr>
      </w:pPr>
      <w:r>
        <w:rPr>
          <w:rFonts w:ascii="Calibri" w:hAnsi="Calibri"/>
          <w:b/>
          <w:color w:val="333333"/>
          <w:lang w:val="es-419"/>
        </w:rPr>
        <w:t>Ejecut</w:t>
      </w:r>
      <w:r w:rsidRPr="004369AC">
        <w:rPr>
          <w:rFonts w:ascii="Calibri" w:hAnsi="Calibri"/>
          <w:b/>
          <w:color w:val="333333"/>
          <w:lang w:val="es-419"/>
        </w:rPr>
        <w:t>ar Ticket</w:t>
      </w:r>
    </w:p>
    <w:p w14:paraId="75448B88" w14:textId="77777777" w:rsidR="00FC35E8" w:rsidRDefault="003C5394" w:rsidP="00DE5093">
      <w:pPr>
        <w:jc w:val="both"/>
        <w:rPr>
          <w:lang w:val="es-419"/>
        </w:rPr>
      </w:pPr>
      <w:r w:rsidRPr="003C5394">
        <w:rPr>
          <w:lang w:val="es-419"/>
        </w:rPr>
        <w:t>No todos los tickets requieren una orden de trabajo. Sin embargo, si deben reportarse como ejecutados, este estado es ideal para minimizar la documentación de órdenes de trabajo en tareas de mantenimiento sencillas que no involucraron el uso de materiales de repuesto</w:t>
      </w:r>
      <w:r>
        <w:rPr>
          <w:lang w:val="es-419"/>
        </w:rPr>
        <w:t xml:space="preserve"> o tiempos considerables por parte de los trabajadores</w:t>
      </w:r>
      <w:r w:rsidRPr="003C5394">
        <w:rPr>
          <w:lang w:val="es-419"/>
        </w:rPr>
        <w:t>.</w:t>
      </w:r>
    </w:p>
    <w:p w14:paraId="61A9C675" w14:textId="77777777" w:rsidR="0075725C" w:rsidRDefault="0075725C" w:rsidP="00DE5093">
      <w:pPr>
        <w:jc w:val="both"/>
        <w:rPr>
          <w:lang w:val="es-419"/>
        </w:rPr>
      </w:pPr>
      <w:r>
        <w:rPr>
          <w:lang w:val="es-419"/>
        </w:rPr>
        <w:t xml:space="preserve">Para </w:t>
      </w:r>
      <w:r w:rsidR="00D445AC">
        <w:rPr>
          <w:lang w:val="es-419"/>
        </w:rPr>
        <w:t>ejecutar</w:t>
      </w:r>
      <w:r>
        <w:rPr>
          <w:lang w:val="es-419"/>
        </w:rPr>
        <w:t xml:space="preserve"> un ticket </w:t>
      </w:r>
      <w:r w:rsidR="00D445AC">
        <w:rPr>
          <w:lang w:val="es-419"/>
        </w:rPr>
        <w:t xml:space="preserve">directamente desde la aplicación </w:t>
      </w:r>
      <w:r>
        <w:rPr>
          <w:lang w:val="es-419"/>
        </w:rPr>
        <w:t>debe dar clic en el botón de “editar”</w:t>
      </w:r>
    </w:p>
    <w:p w14:paraId="492F5FA1" w14:textId="77777777" w:rsidR="00C11D44" w:rsidRDefault="00C11D44" w:rsidP="00DE5093">
      <w:pPr>
        <w:jc w:val="both"/>
        <w:rPr>
          <w:lang w:val="es-419"/>
        </w:rPr>
      </w:pPr>
    </w:p>
    <w:p w14:paraId="39747742" w14:textId="77777777" w:rsidR="00536998" w:rsidRDefault="0075725C" w:rsidP="00DE5093">
      <w:pPr>
        <w:jc w:val="center"/>
        <w:rPr>
          <w:lang w:val="es-419"/>
        </w:rPr>
      </w:pPr>
      <w:r>
        <w:rPr>
          <w:noProof/>
        </w:rPr>
        <w:drawing>
          <wp:inline distT="0" distB="0" distL="0" distR="0" wp14:anchorId="7F2902D6" wp14:editId="0BF0017D">
            <wp:extent cx="5943600" cy="655955"/>
            <wp:effectExtent l="0" t="0" r="0" b="0"/>
            <wp:docPr id="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pic:nvPicPr>
                  <pic:blipFill>
                    <a:blip r:embed="rId59"/>
                    <a:stretch>
                      <a:fillRect/>
                    </a:stretch>
                  </pic:blipFill>
                  <pic:spPr>
                    <a:xfrm>
                      <a:off x="0" y="0"/>
                      <a:ext cx="5943600" cy="655955"/>
                    </a:xfrm>
                    <a:prstGeom prst="rect">
                      <a:avLst/>
                    </a:prstGeom>
                  </pic:spPr>
                </pic:pic>
              </a:graphicData>
            </a:graphic>
          </wp:inline>
        </w:drawing>
      </w:r>
    </w:p>
    <w:p w14:paraId="440FFBAA" w14:textId="77777777" w:rsidR="00E6318F" w:rsidRDefault="00E6318F" w:rsidP="00DE5093">
      <w:pPr>
        <w:jc w:val="both"/>
        <w:rPr>
          <w:lang w:val="es-419"/>
        </w:rPr>
      </w:pPr>
    </w:p>
    <w:p w14:paraId="343676AF" w14:textId="77777777" w:rsidR="00C11D44" w:rsidRDefault="00C11D44" w:rsidP="00DE5093">
      <w:pPr>
        <w:jc w:val="both"/>
        <w:rPr>
          <w:lang w:val="es-419"/>
        </w:rPr>
      </w:pPr>
    </w:p>
    <w:p w14:paraId="2873EDD2" w14:textId="77777777" w:rsidR="00C11D44" w:rsidRDefault="00E6318F" w:rsidP="00DE5093">
      <w:pPr>
        <w:jc w:val="both"/>
        <w:rPr>
          <w:lang w:val="es-419"/>
        </w:rPr>
      </w:pPr>
      <w:r>
        <w:rPr>
          <w:lang w:val="es-419"/>
        </w:rPr>
        <w:lastRenderedPageBreak/>
        <w:t>Clic en flecha de despliegue de la lista de estados</w:t>
      </w:r>
    </w:p>
    <w:p w14:paraId="02774764" w14:textId="77777777" w:rsidR="00E6318F" w:rsidRDefault="00E6318F" w:rsidP="00DE5093">
      <w:pPr>
        <w:jc w:val="both"/>
        <w:rPr>
          <w:lang w:val="es-419"/>
        </w:rPr>
      </w:pPr>
    </w:p>
    <w:p w14:paraId="34FA8059" w14:textId="77777777" w:rsidR="00D300BC" w:rsidRDefault="00036262" w:rsidP="00DE5093">
      <w:pPr>
        <w:jc w:val="center"/>
        <w:rPr>
          <w:lang w:val="es-419"/>
        </w:rPr>
      </w:pPr>
      <w:r>
        <w:rPr>
          <w:noProof/>
        </w:rPr>
        <w:drawing>
          <wp:inline distT="0" distB="0" distL="0" distR="0" wp14:anchorId="1638FD14" wp14:editId="705B6A1F">
            <wp:extent cx="3220871" cy="612775"/>
            <wp:effectExtent l="0" t="0" r="0" b="0"/>
            <wp:docPr id="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pic:nvPicPr>
                  <pic:blipFill rotWithShape="1">
                    <a:blip r:embed="rId60"/>
                    <a:srcRect b="82522"/>
                    <a:stretch/>
                  </pic:blipFill>
                  <pic:spPr bwMode="auto">
                    <a:xfrm>
                      <a:off x="0" y="0"/>
                      <a:ext cx="3304083" cy="628606"/>
                    </a:xfrm>
                    <a:prstGeom prst="rect">
                      <a:avLst/>
                    </a:prstGeom>
                    <a:ln>
                      <a:noFill/>
                    </a:ln>
                    <a:extLst>
                      <a:ext uri="{53640926-AAD7-44D8-BBD7-CCE9431645EC}">
                        <a14:shadowObscured xmlns:a14="http://schemas.microsoft.com/office/drawing/2010/main"/>
                      </a:ext>
                    </a:extLst>
                  </pic:spPr>
                </pic:pic>
              </a:graphicData>
            </a:graphic>
          </wp:inline>
        </w:drawing>
      </w:r>
    </w:p>
    <w:p w14:paraId="091AB8F2" w14:textId="77777777" w:rsidR="00C11D44" w:rsidRDefault="00C11D44" w:rsidP="00DE5093">
      <w:pPr>
        <w:jc w:val="both"/>
        <w:rPr>
          <w:lang w:val="es-419"/>
        </w:rPr>
      </w:pPr>
    </w:p>
    <w:p w14:paraId="6135C187" w14:textId="77777777" w:rsidR="000B0391" w:rsidRDefault="00D300BC" w:rsidP="00DE5093">
      <w:pPr>
        <w:jc w:val="both"/>
        <w:rPr>
          <w:lang w:val="es-419"/>
        </w:rPr>
      </w:pPr>
      <w:r>
        <w:rPr>
          <w:lang w:val="es-419"/>
        </w:rPr>
        <w:t>Clic en “Ejecutar”</w:t>
      </w:r>
    </w:p>
    <w:p w14:paraId="664E38EC" w14:textId="77777777" w:rsidR="000B0391" w:rsidRPr="003C5394" w:rsidRDefault="000B0391" w:rsidP="00DE5093">
      <w:pPr>
        <w:jc w:val="both"/>
        <w:rPr>
          <w:lang w:val="es-419"/>
        </w:rPr>
      </w:pPr>
    </w:p>
    <w:p w14:paraId="61EAB09D" w14:textId="77777777" w:rsidR="00F7032B" w:rsidRDefault="00ED5CDC" w:rsidP="00DE5093">
      <w:pPr>
        <w:jc w:val="center"/>
        <w:rPr>
          <w:lang w:val="es-419"/>
        </w:rPr>
      </w:pPr>
      <w:r>
        <w:rPr>
          <w:noProof/>
        </w:rPr>
        <w:drawing>
          <wp:inline distT="0" distB="0" distL="0" distR="0" wp14:anchorId="3407C82A" wp14:editId="33FFFC90">
            <wp:extent cx="3728839" cy="1583140"/>
            <wp:effectExtent l="0" t="0" r="5080" b="0"/>
            <wp:docPr id="5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pic:nvPicPr>
                  <pic:blipFill rotWithShape="1">
                    <a:blip r:embed="rId61"/>
                    <a:srcRect t="8324" b="7682"/>
                    <a:stretch/>
                  </pic:blipFill>
                  <pic:spPr bwMode="auto">
                    <a:xfrm>
                      <a:off x="0" y="0"/>
                      <a:ext cx="3735819" cy="1586104"/>
                    </a:xfrm>
                    <a:prstGeom prst="rect">
                      <a:avLst/>
                    </a:prstGeom>
                    <a:ln>
                      <a:noFill/>
                    </a:ln>
                    <a:extLst>
                      <a:ext uri="{53640926-AAD7-44D8-BBD7-CCE9431645EC}">
                        <a14:shadowObscured xmlns:a14="http://schemas.microsoft.com/office/drawing/2010/main"/>
                      </a:ext>
                    </a:extLst>
                  </pic:spPr>
                </pic:pic>
              </a:graphicData>
            </a:graphic>
          </wp:inline>
        </w:drawing>
      </w:r>
    </w:p>
    <w:p w14:paraId="0386730C" w14:textId="77777777" w:rsidR="00FC69AD" w:rsidRDefault="00FC69AD" w:rsidP="00DE5093">
      <w:pPr>
        <w:jc w:val="both"/>
        <w:rPr>
          <w:lang w:val="es-419"/>
        </w:rPr>
      </w:pPr>
    </w:p>
    <w:p w14:paraId="57F83813" w14:textId="77777777" w:rsidR="00FC69AD" w:rsidRDefault="00FC69AD" w:rsidP="00DE5093">
      <w:pPr>
        <w:jc w:val="both"/>
        <w:rPr>
          <w:lang w:val="es-419"/>
        </w:rPr>
      </w:pPr>
    </w:p>
    <w:p w14:paraId="688C0AE4" w14:textId="77777777" w:rsidR="00FC69AD" w:rsidRDefault="00D300BC" w:rsidP="00DE5093">
      <w:pPr>
        <w:jc w:val="both"/>
        <w:rPr>
          <w:lang w:val="es-419"/>
        </w:rPr>
      </w:pPr>
      <w:r>
        <w:rPr>
          <w:lang w:val="es-419"/>
        </w:rPr>
        <w:t>Clic en botón “Guardar”</w:t>
      </w:r>
    </w:p>
    <w:p w14:paraId="5F8AAC6F" w14:textId="77777777" w:rsidR="00CB771C" w:rsidRDefault="00CB771C" w:rsidP="00DE5093">
      <w:pPr>
        <w:jc w:val="both"/>
        <w:rPr>
          <w:lang w:val="es-419"/>
        </w:rPr>
      </w:pPr>
    </w:p>
    <w:p w14:paraId="660615D5" w14:textId="4EFEF92E" w:rsidR="00D300BC" w:rsidRDefault="00FC69AD" w:rsidP="00DE5093">
      <w:pPr>
        <w:jc w:val="center"/>
        <w:rPr>
          <w:noProof/>
        </w:rPr>
      </w:pPr>
      <w:r>
        <w:rPr>
          <w:noProof/>
        </w:rPr>
        <w:drawing>
          <wp:inline distT="0" distB="0" distL="0" distR="0" wp14:anchorId="6927C178" wp14:editId="3BCB2CC8">
            <wp:extent cx="3002507" cy="3196049"/>
            <wp:effectExtent l="0" t="0" r="7620" b="4445"/>
            <wp:docPr id="5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pic:nvPicPr>
                  <pic:blipFill>
                    <a:blip r:embed="rId62"/>
                    <a:stretch>
                      <a:fillRect/>
                    </a:stretch>
                  </pic:blipFill>
                  <pic:spPr>
                    <a:xfrm>
                      <a:off x="0" y="0"/>
                      <a:ext cx="3013992" cy="3208274"/>
                    </a:xfrm>
                    <a:prstGeom prst="rect">
                      <a:avLst/>
                    </a:prstGeom>
                  </pic:spPr>
                </pic:pic>
              </a:graphicData>
            </a:graphic>
          </wp:inline>
        </w:drawing>
      </w:r>
    </w:p>
    <w:p w14:paraId="128081B8" w14:textId="77777777" w:rsidR="00AD0F97" w:rsidRDefault="00AD0F97" w:rsidP="00DE5093">
      <w:pPr>
        <w:jc w:val="both"/>
        <w:rPr>
          <w:noProof/>
        </w:rPr>
      </w:pPr>
    </w:p>
    <w:p w14:paraId="66FD348D" w14:textId="77777777" w:rsidR="00AD0F97" w:rsidRPr="00AD0F97" w:rsidRDefault="00AD0F97" w:rsidP="00DE5093">
      <w:pPr>
        <w:jc w:val="both"/>
        <w:rPr>
          <w:noProof/>
          <w:lang w:val="es-419"/>
        </w:rPr>
      </w:pPr>
      <w:r w:rsidRPr="00AD0F97">
        <w:rPr>
          <w:noProof/>
          <w:lang w:val="es-419"/>
        </w:rPr>
        <w:t>Se abre ventana emergente con el motivo de cierre</w:t>
      </w:r>
      <w:r w:rsidR="006A1FC2">
        <w:rPr>
          <w:noProof/>
          <w:lang w:val="es-419"/>
        </w:rPr>
        <w:t>.</w:t>
      </w:r>
      <w:r w:rsidRPr="00AD0F97">
        <w:rPr>
          <w:noProof/>
          <w:lang w:val="es-419"/>
        </w:rPr>
        <w:t xml:space="preserve"> </w:t>
      </w:r>
      <w:r w:rsidR="006A1FC2">
        <w:rPr>
          <w:noProof/>
          <w:lang w:val="es-419"/>
        </w:rPr>
        <w:t>D</w:t>
      </w:r>
      <w:r w:rsidR="00BE18FD">
        <w:rPr>
          <w:noProof/>
          <w:lang w:val="es-419"/>
        </w:rPr>
        <w:t>igitar motivo de cierre y dar clic en botón “Enviar”</w:t>
      </w:r>
    </w:p>
    <w:p w14:paraId="1AD5F4B8" w14:textId="77777777" w:rsidR="00AD0F97" w:rsidRPr="00AD0F97" w:rsidRDefault="00AD0F97" w:rsidP="00DE5093">
      <w:pPr>
        <w:jc w:val="both"/>
        <w:rPr>
          <w:noProof/>
          <w:lang w:val="es-419"/>
        </w:rPr>
      </w:pPr>
    </w:p>
    <w:p w14:paraId="1D19F51D" w14:textId="77777777" w:rsidR="00AD0F97" w:rsidRDefault="00AD0F97" w:rsidP="00DE5093">
      <w:pPr>
        <w:jc w:val="center"/>
        <w:rPr>
          <w:lang w:val="es-419"/>
        </w:rPr>
      </w:pPr>
      <w:r>
        <w:rPr>
          <w:noProof/>
        </w:rPr>
        <w:drawing>
          <wp:inline distT="0" distB="0" distL="0" distR="0" wp14:anchorId="394DBD3B" wp14:editId="36DD2665">
            <wp:extent cx="4753155" cy="2699548"/>
            <wp:effectExtent l="0" t="0" r="0" b="5715"/>
            <wp:docPr id="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pic:nvPicPr>
                  <pic:blipFill>
                    <a:blip r:embed="rId63"/>
                    <a:stretch>
                      <a:fillRect/>
                    </a:stretch>
                  </pic:blipFill>
                  <pic:spPr>
                    <a:xfrm>
                      <a:off x="0" y="0"/>
                      <a:ext cx="4772306" cy="2710425"/>
                    </a:xfrm>
                    <a:prstGeom prst="rect">
                      <a:avLst/>
                    </a:prstGeom>
                  </pic:spPr>
                </pic:pic>
              </a:graphicData>
            </a:graphic>
          </wp:inline>
        </w:drawing>
      </w:r>
    </w:p>
    <w:p w14:paraId="4F14935E" w14:textId="77777777" w:rsidR="00631495" w:rsidRDefault="00631495" w:rsidP="00DE5093">
      <w:pPr>
        <w:jc w:val="both"/>
        <w:rPr>
          <w:lang w:val="es-419"/>
        </w:rPr>
      </w:pPr>
    </w:p>
    <w:p w14:paraId="00947A21" w14:textId="64570E10" w:rsidR="0044371D" w:rsidRPr="0044371D" w:rsidRDefault="0044371D" w:rsidP="0044371D">
      <w:pPr>
        <w:jc w:val="both"/>
        <w:rPr>
          <w:b/>
          <w:lang w:val="es-419"/>
        </w:rPr>
      </w:pPr>
      <w:r w:rsidRPr="0044371D">
        <w:rPr>
          <w:rFonts w:ascii="Calibri" w:hAnsi="Calibri"/>
          <w:b/>
          <w:color w:val="333333"/>
          <w:lang w:val="es-419"/>
        </w:rPr>
        <w:t>Configuración de comportamientos por área de servicio</w:t>
      </w:r>
    </w:p>
    <w:p w14:paraId="28CDB4D8" w14:textId="4629097E" w:rsidR="0044371D" w:rsidRPr="0044371D" w:rsidRDefault="0044371D" w:rsidP="0044371D">
      <w:pPr>
        <w:jc w:val="both"/>
        <w:rPr>
          <w:bCs/>
          <w:lang w:val="es-419"/>
        </w:rPr>
      </w:pPr>
      <w:r w:rsidRPr="0044371D">
        <w:rPr>
          <w:bCs/>
          <w:lang w:val="es-419"/>
        </w:rPr>
        <w:t>Las áreas de servicio dentro de la aplicación pueden parametrizarse para ejecutar comportamientos diferenciados durante la gestión de los Tickets y la creación de órdenes de trabajo en Oracle ERP Cloud.</w:t>
      </w:r>
    </w:p>
    <w:p w14:paraId="6100799D" w14:textId="2F5DFE37" w:rsidR="0044371D" w:rsidRPr="0044371D" w:rsidRDefault="0044371D" w:rsidP="0044371D">
      <w:pPr>
        <w:jc w:val="both"/>
        <w:rPr>
          <w:bCs/>
          <w:lang w:val="es-419"/>
        </w:rPr>
      </w:pPr>
      <w:r w:rsidRPr="0044371D">
        <w:rPr>
          <w:bCs/>
          <w:lang w:val="es-419"/>
        </w:rPr>
        <w:t>Esta capacidad permite definir reglas particulares según el área seleccionada, como la asignación automática del tipo y subtipo de la orden de trabajo, estados, responsables, prioridades u otras condiciones requeridas por la operación.</w:t>
      </w:r>
    </w:p>
    <w:p w14:paraId="2CB1867D" w14:textId="42F91362" w:rsidR="0044371D" w:rsidRPr="0044371D" w:rsidRDefault="0044371D" w:rsidP="0044371D">
      <w:pPr>
        <w:jc w:val="both"/>
        <w:rPr>
          <w:bCs/>
          <w:lang w:val="es-419"/>
        </w:rPr>
      </w:pPr>
      <w:r w:rsidRPr="0044371D">
        <w:rPr>
          <w:bCs/>
          <w:lang w:val="es-419"/>
        </w:rPr>
        <w:t xml:space="preserve">Por ejemplo, cuando un Ticket es dirigido al área de servicio Confiabilidad y posteriormente se genera una orden de trabajo, la aplicación puede configurarse para asignar automáticamente el tipo de orden </w:t>
      </w:r>
      <w:r>
        <w:rPr>
          <w:bCs/>
          <w:lang w:val="es-419"/>
        </w:rPr>
        <w:t>“</w:t>
      </w:r>
      <w:r w:rsidRPr="0044371D">
        <w:rPr>
          <w:bCs/>
          <w:lang w:val="es-419"/>
        </w:rPr>
        <w:t>Preventivo</w:t>
      </w:r>
      <w:r>
        <w:rPr>
          <w:bCs/>
          <w:lang w:val="es-419"/>
        </w:rPr>
        <w:t>”</w:t>
      </w:r>
      <w:r w:rsidRPr="0044371D">
        <w:rPr>
          <w:bCs/>
          <w:lang w:val="es-419"/>
        </w:rPr>
        <w:t xml:space="preserve"> y el subtipo </w:t>
      </w:r>
      <w:r>
        <w:rPr>
          <w:bCs/>
          <w:lang w:val="es-419"/>
        </w:rPr>
        <w:t>“Basado</w:t>
      </w:r>
      <w:r w:rsidRPr="0044371D">
        <w:rPr>
          <w:bCs/>
          <w:lang w:val="es-419"/>
        </w:rPr>
        <w:t xml:space="preserve"> </w:t>
      </w:r>
      <w:r>
        <w:rPr>
          <w:bCs/>
          <w:lang w:val="es-419"/>
        </w:rPr>
        <w:t>en</w:t>
      </w:r>
      <w:r w:rsidRPr="0044371D">
        <w:rPr>
          <w:bCs/>
          <w:lang w:val="es-419"/>
        </w:rPr>
        <w:t xml:space="preserve"> condición</w:t>
      </w:r>
      <w:r>
        <w:rPr>
          <w:bCs/>
          <w:lang w:val="es-419"/>
        </w:rPr>
        <w:t>”</w:t>
      </w:r>
      <w:r w:rsidRPr="0044371D">
        <w:rPr>
          <w:bCs/>
          <w:lang w:val="es-419"/>
        </w:rPr>
        <w:t>.</w:t>
      </w:r>
    </w:p>
    <w:p w14:paraId="275AE02E" w14:textId="508ED7B5" w:rsidR="0044371D" w:rsidRDefault="0044371D" w:rsidP="0044371D">
      <w:pPr>
        <w:jc w:val="both"/>
        <w:rPr>
          <w:bCs/>
          <w:lang w:val="es-419"/>
        </w:rPr>
      </w:pPr>
      <w:r w:rsidRPr="0044371D">
        <w:rPr>
          <w:bCs/>
          <w:lang w:val="es-419"/>
        </w:rPr>
        <w:t>De esta manera, la solución se adapta a los procesos de cada cliente, estandariza la clasificación de las órdenes de trabajo y reduce la intervención manual y los posibles errores durante el registro de la información</w:t>
      </w:r>
      <w:r>
        <w:rPr>
          <w:bCs/>
          <w:lang w:val="es-419"/>
        </w:rPr>
        <w:t xml:space="preserve"> en el ERP</w:t>
      </w:r>
      <w:r w:rsidRPr="0044371D">
        <w:rPr>
          <w:bCs/>
          <w:lang w:val="es-419"/>
        </w:rPr>
        <w:t>.</w:t>
      </w:r>
    </w:p>
    <w:p w14:paraId="48CD87D3" w14:textId="77777777" w:rsidR="0099368C" w:rsidRPr="0044371D" w:rsidRDefault="0099368C" w:rsidP="0044371D">
      <w:pPr>
        <w:jc w:val="both"/>
        <w:rPr>
          <w:bCs/>
          <w:lang w:val="es-419"/>
        </w:rPr>
      </w:pPr>
    </w:p>
    <w:p w14:paraId="45F5A183" w14:textId="2A6CB4A5" w:rsidR="003D5F44" w:rsidRDefault="003D5F44" w:rsidP="0044371D">
      <w:pPr>
        <w:jc w:val="both"/>
        <w:rPr>
          <w:b/>
          <w:sz w:val="28"/>
          <w:szCs w:val="28"/>
          <w:lang w:val="es-419"/>
        </w:rPr>
      </w:pPr>
      <w:r w:rsidRPr="00D22E88">
        <w:rPr>
          <w:rFonts w:ascii="Calibri" w:hAnsi="Calibri"/>
          <w:b/>
          <w:color w:val="333333"/>
          <w:sz w:val="28"/>
          <w:szCs w:val="28"/>
          <w:lang w:val="es-419"/>
        </w:rPr>
        <w:t>Calificar Ticket</w:t>
      </w:r>
    </w:p>
    <w:p w14:paraId="292A87F3" w14:textId="77777777" w:rsidR="009A565E" w:rsidRPr="009A565E" w:rsidRDefault="009A565E" w:rsidP="009A565E">
      <w:pPr>
        <w:jc w:val="both"/>
        <w:rPr>
          <w:bCs/>
          <w:lang w:val="es-419"/>
        </w:rPr>
      </w:pPr>
      <w:r w:rsidRPr="009A565E">
        <w:rPr>
          <w:bCs/>
          <w:lang w:val="es-419"/>
        </w:rPr>
        <w:t>En este apartado es necesario definir el mecanismo de cierre y validación de la atención del Ticket. La aplicación ofrece dos alternativas de configuración, por lo que el cliente deberá seleccionar la que mejor se adapte a su proceso operativo:</w:t>
      </w:r>
    </w:p>
    <w:p w14:paraId="5FAE46F3" w14:textId="77777777" w:rsidR="009A565E" w:rsidRPr="009A565E" w:rsidRDefault="009A565E" w:rsidP="009A565E">
      <w:pPr>
        <w:jc w:val="both"/>
        <w:rPr>
          <w:bCs/>
          <w:lang w:val="es-419"/>
        </w:rPr>
      </w:pPr>
    </w:p>
    <w:p w14:paraId="3BE4B1AB" w14:textId="77777777" w:rsidR="009A565E" w:rsidRPr="009A565E" w:rsidRDefault="009A565E" w:rsidP="009A565E">
      <w:pPr>
        <w:jc w:val="both"/>
        <w:rPr>
          <w:bCs/>
          <w:lang w:val="es-419"/>
        </w:rPr>
      </w:pPr>
      <w:r w:rsidRPr="004D6934">
        <w:rPr>
          <w:b/>
          <w:lang w:val="es-419"/>
        </w:rPr>
        <w:lastRenderedPageBreak/>
        <w:t>Calificación del servicio:</w:t>
      </w:r>
      <w:r w:rsidRPr="009A565E">
        <w:rPr>
          <w:bCs/>
          <w:lang w:val="es-419"/>
        </w:rPr>
        <w:t xml:space="preserve"> el usuario solicitante evalúa la atención recibida mediante una calificación por estrellas y un comentario de retroalimentación.</w:t>
      </w:r>
    </w:p>
    <w:p w14:paraId="18A01116" w14:textId="49108BBA" w:rsidR="009A565E" w:rsidRPr="009A565E" w:rsidRDefault="009A565E" w:rsidP="009A565E">
      <w:pPr>
        <w:jc w:val="both"/>
        <w:rPr>
          <w:bCs/>
          <w:lang w:val="es-419"/>
        </w:rPr>
      </w:pPr>
      <w:r w:rsidRPr="004D6934">
        <w:rPr>
          <w:b/>
          <w:lang w:val="es-419"/>
        </w:rPr>
        <w:t>Recibido a conformidad:</w:t>
      </w:r>
      <w:r w:rsidRPr="009A565E">
        <w:rPr>
          <w:bCs/>
          <w:lang w:val="es-419"/>
        </w:rPr>
        <w:t xml:space="preserve"> el usuario confirma si el servicio fue recibido a satisfacción (Sí/No), pudiendo registrar observaciones. Esta opción permite evidenciar formalmente la aceptación o no conformidad del trabajo realizado y puede utilizarse como criterio para el cierre definitivo del Ticket o para gestionar su reapertura, según las reglas de negocio definidas.</w:t>
      </w:r>
    </w:p>
    <w:p w14:paraId="3EE15157" w14:textId="77777777" w:rsidR="009A565E" w:rsidRDefault="009A565E" w:rsidP="009A565E">
      <w:pPr>
        <w:jc w:val="both"/>
        <w:rPr>
          <w:bCs/>
          <w:lang w:val="es-419"/>
        </w:rPr>
      </w:pPr>
      <w:r w:rsidRPr="009A565E">
        <w:rPr>
          <w:bCs/>
          <w:lang w:val="es-419"/>
        </w:rPr>
        <w:t>La decisión sobre cuál de estos mecanismos implementar deberá tomarse durante la etapa de parametrización del aplicativo, ya que determinará el comportamiento del proceso de cierre y la retroalimentación de las solicitudes de mantenimiento.</w:t>
      </w:r>
    </w:p>
    <w:p w14:paraId="504FCAEA" w14:textId="77777777" w:rsidR="0099368C" w:rsidRDefault="0099368C" w:rsidP="009A565E">
      <w:pPr>
        <w:jc w:val="both"/>
        <w:rPr>
          <w:bCs/>
          <w:lang w:val="es-419"/>
        </w:rPr>
      </w:pPr>
    </w:p>
    <w:p w14:paraId="11E80FE0" w14:textId="0EB5C6C4" w:rsidR="004D6934" w:rsidRPr="009A565E" w:rsidRDefault="004D6934" w:rsidP="009A565E">
      <w:pPr>
        <w:jc w:val="both"/>
        <w:rPr>
          <w:bCs/>
          <w:lang w:val="es-419"/>
        </w:rPr>
      </w:pPr>
      <w:r w:rsidRPr="004D6934">
        <w:rPr>
          <w:rFonts w:ascii="Calibri" w:hAnsi="Calibri"/>
          <w:b/>
          <w:color w:val="333333"/>
          <w:lang w:val="es-419"/>
        </w:rPr>
        <w:t>Calificación del servicio</w:t>
      </w:r>
    </w:p>
    <w:p w14:paraId="7B41FC66" w14:textId="04AEBEFB" w:rsidR="002B7859" w:rsidRPr="002B7859" w:rsidRDefault="00EA007B" w:rsidP="009A565E">
      <w:pPr>
        <w:jc w:val="both"/>
        <w:rPr>
          <w:noProof/>
          <w:lang w:val="es-419"/>
        </w:rPr>
      </w:pPr>
      <w:r w:rsidRPr="009A565E">
        <w:rPr>
          <w:bCs/>
          <w:noProof/>
          <w:lang w:val="es-419"/>
        </w:rPr>
        <w:t>Cuando el Ticket ha sido ejecutado el usuario puede c</w:t>
      </w:r>
      <w:r w:rsidR="002B7859" w:rsidRPr="009A565E">
        <w:rPr>
          <w:bCs/>
          <w:noProof/>
          <w:lang w:val="es-419"/>
        </w:rPr>
        <w:t>alificar el ticket y enviar un</w:t>
      </w:r>
      <w:r w:rsidR="002B7859">
        <w:rPr>
          <w:noProof/>
          <w:lang w:val="es-419"/>
        </w:rPr>
        <w:t xml:space="preserve"> comentario sobre la ejecución de la solicitud.</w:t>
      </w:r>
    </w:p>
    <w:p w14:paraId="2D7CBEC8" w14:textId="77777777" w:rsidR="002B7859" w:rsidRDefault="002B7859" w:rsidP="00DE5093">
      <w:pPr>
        <w:jc w:val="both"/>
        <w:rPr>
          <w:lang w:val="es-419"/>
        </w:rPr>
      </w:pPr>
      <w:r>
        <w:rPr>
          <w:lang w:val="es-419"/>
        </w:rPr>
        <w:t>Para calificar un ticket debe dar clic en el botón de “editar”</w:t>
      </w:r>
      <w:r w:rsidR="004364B0">
        <w:rPr>
          <w:lang w:val="es-419"/>
        </w:rPr>
        <w:t xml:space="preserve"> de un</w:t>
      </w:r>
      <w:r>
        <w:rPr>
          <w:lang w:val="es-419"/>
        </w:rPr>
        <w:t xml:space="preserve"> ticket que esté cerrado ya sea que haya sido ejecutado directamente desde la APP de ticket o que sea un ticket el cual tiene una OT asociada y esta fue cerrada desde el ERP.</w:t>
      </w:r>
    </w:p>
    <w:p w14:paraId="25AFBD86" w14:textId="77777777" w:rsidR="002B7859" w:rsidRDefault="002B7859" w:rsidP="00DE5093">
      <w:pPr>
        <w:jc w:val="both"/>
        <w:rPr>
          <w:lang w:val="es-419"/>
        </w:rPr>
      </w:pPr>
    </w:p>
    <w:p w14:paraId="6206805D" w14:textId="77777777" w:rsidR="002B7859" w:rsidRDefault="002B7859" w:rsidP="00DE5093">
      <w:pPr>
        <w:jc w:val="both"/>
        <w:rPr>
          <w:lang w:val="es-419"/>
        </w:rPr>
      </w:pPr>
      <w:r>
        <w:rPr>
          <w:noProof/>
        </w:rPr>
        <w:drawing>
          <wp:inline distT="0" distB="0" distL="0" distR="0" wp14:anchorId="503A1DB8" wp14:editId="60930D49">
            <wp:extent cx="5588758" cy="616793"/>
            <wp:effectExtent l="0" t="0" r="0" b="0"/>
            <wp:docPr id="5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pic:cNvPicPr/>
                  </pic:nvPicPr>
                  <pic:blipFill>
                    <a:blip r:embed="rId59"/>
                    <a:stretch>
                      <a:fillRect/>
                    </a:stretch>
                  </pic:blipFill>
                  <pic:spPr>
                    <a:xfrm>
                      <a:off x="0" y="0"/>
                      <a:ext cx="5648200" cy="623353"/>
                    </a:xfrm>
                    <a:prstGeom prst="rect">
                      <a:avLst/>
                    </a:prstGeom>
                  </pic:spPr>
                </pic:pic>
              </a:graphicData>
            </a:graphic>
          </wp:inline>
        </w:drawing>
      </w:r>
    </w:p>
    <w:p w14:paraId="2E7762F4" w14:textId="77777777" w:rsidR="002B7859" w:rsidRDefault="002B7859" w:rsidP="00DE5093">
      <w:pPr>
        <w:jc w:val="both"/>
        <w:rPr>
          <w:lang w:val="es-419"/>
        </w:rPr>
      </w:pPr>
    </w:p>
    <w:p w14:paraId="351BE516" w14:textId="77777777" w:rsidR="004364B0" w:rsidRDefault="004364B0" w:rsidP="00DE5093">
      <w:pPr>
        <w:jc w:val="both"/>
        <w:rPr>
          <w:lang w:val="es-419"/>
        </w:rPr>
      </w:pPr>
      <w:r>
        <w:rPr>
          <w:lang w:val="es-419"/>
        </w:rPr>
        <w:t>Esta acción abre una venta emergente con la información de calificación que debe ser diligenciada</w:t>
      </w:r>
    </w:p>
    <w:p w14:paraId="0A304A8C" w14:textId="77777777" w:rsidR="004364B0" w:rsidRDefault="004364B0" w:rsidP="00DE5093">
      <w:pPr>
        <w:jc w:val="center"/>
        <w:rPr>
          <w:lang w:val="es-419"/>
        </w:rPr>
      </w:pPr>
      <w:r>
        <w:rPr>
          <w:noProof/>
        </w:rPr>
        <w:drawing>
          <wp:inline distT="0" distB="0" distL="0" distR="0" wp14:anchorId="471CFCE6" wp14:editId="0A9D7FAF">
            <wp:extent cx="4490113" cy="2825989"/>
            <wp:effectExtent l="0" t="0" r="5715" b="0"/>
            <wp:docPr id="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pic:nvPicPr>
                  <pic:blipFill>
                    <a:blip r:embed="rId64"/>
                    <a:stretch>
                      <a:fillRect/>
                    </a:stretch>
                  </pic:blipFill>
                  <pic:spPr>
                    <a:xfrm>
                      <a:off x="0" y="0"/>
                      <a:ext cx="4495141" cy="2829153"/>
                    </a:xfrm>
                    <a:prstGeom prst="rect">
                      <a:avLst/>
                    </a:prstGeom>
                  </pic:spPr>
                </pic:pic>
              </a:graphicData>
            </a:graphic>
          </wp:inline>
        </w:drawing>
      </w:r>
    </w:p>
    <w:p w14:paraId="79A89042" w14:textId="77777777" w:rsidR="00E05A93" w:rsidRDefault="00E05A93" w:rsidP="00DE5093">
      <w:pPr>
        <w:jc w:val="both"/>
        <w:rPr>
          <w:lang w:val="es-419"/>
        </w:rPr>
      </w:pPr>
    </w:p>
    <w:p w14:paraId="52B3250B" w14:textId="77777777" w:rsidR="001567DC" w:rsidRDefault="00DC4265" w:rsidP="00DE5093">
      <w:pPr>
        <w:jc w:val="both"/>
        <w:rPr>
          <w:lang w:val="es-419"/>
        </w:rPr>
      </w:pPr>
      <w:r>
        <w:rPr>
          <w:lang w:val="es-419"/>
        </w:rPr>
        <w:t>Debe dar clic sobre el número de estrellas que desee colocar a la ejecución del ticket</w:t>
      </w:r>
    </w:p>
    <w:p w14:paraId="3DA0F495" w14:textId="77777777" w:rsidR="00E05A93" w:rsidRDefault="00E05A93" w:rsidP="00DE5093">
      <w:pPr>
        <w:jc w:val="both"/>
        <w:rPr>
          <w:lang w:val="es-419"/>
        </w:rPr>
      </w:pPr>
    </w:p>
    <w:p w14:paraId="62D3CCF2" w14:textId="77777777" w:rsidR="00DC4265" w:rsidRDefault="00DC4265" w:rsidP="00DE5093">
      <w:pPr>
        <w:jc w:val="center"/>
        <w:rPr>
          <w:lang w:val="es-419"/>
        </w:rPr>
      </w:pPr>
      <w:r>
        <w:rPr>
          <w:noProof/>
        </w:rPr>
        <w:drawing>
          <wp:inline distT="0" distB="0" distL="0" distR="0" wp14:anchorId="60B18452" wp14:editId="5A1D5585">
            <wp:extent cx="4307965" cy="2156744"/>
            <wp:effectExtent l="0" t="0" r="0" b="0"/>
            <wp:docPr id="5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pic:nvPicPr>
                  <pic:blipFill>
                    <a:blip r:embed="rId65"/>
                    <a:stretch>
                      <a:fillRect/>
                    </a:stretch>
                  </pic:blipFill>
                  <pic:spPr>
                    <a:xfrm>
                      <a:off x="0" y="0"/>
                      <a:ext cx="4321553" cy="2163547"/>
                    </a:xfrm>
                    <a:prstGeom prst="rect">
                      <a:avLst/>
                    </a:prstGeom>
                  </pic:spPr>
                </pic:pic>
              </a:graphicData>
            </a:graphic>
          </wp:inline>
        </w:drawing>
      </w:r>
    </w:p>
    <w:p w14:paraId="726A516D" w14:textId="77777777" w:rsidR="00DC4265" w:rsidRDefault="00DC4265" w:rsidP="00DE5093">
      <w:pPr>
        <w:jc w:val="both"/>
        <w:rPr>
          <w:lang w:val="es-419"/>
        </w:rPr>
      </w:pPr>
    </w:p>
    <w:p w14:paraId="73C2C9EA" w14:textId="77777777" w:rsidR="00DC4265" w:rsidRDefault="00DC4265" w:rsidP="00DE5093">
      <w:pPr>
        <w:jc w:val="both"/>
        <w:rPr>
          <w:lang w:val="es-419"/>
        </w:rPr>
      </w:pPr>
      <w:r>
        <w:rPr>
          <w:lang w:val="es-419"/>
        </w:rPr>
        <w:t>Y debe diligenciar el comentario de calificación en la siguiente casilla:</w:t>
      </w:r>
    </w:p>
    <w:p w14:paraId="12C91803" w14:textId="77777777" w:rsidR="00E05A93" w:rsidRDefault="00E05A93" w:rsidP="00DE5093">
      <w:pPr>
        <w:jc w:val="both"/>
        <w:rPr>
          <w:lang w:val="es-419"/>
        </w:rPr>
      </w:pPr>
    </w:p>
    <w:p w14:paraId="47AAE443" w14:textId="77777777" w:rsidR="00DC4265" w:rsidRDefault="00DC4265" w:rsidP="00DE5093">
      <w:pPr>
        <w:jc w:val="both"/>
        <w:rPr>
          <w:lang w:val="es-419"/>
        </w:rPr>
      </w:pPr>
      <w:r>
        <w:rPr>
          <w:noProof/>
        </w:rPr>
        <w:drawing>
          <wp:inline distT="0" distB="0" distL="0" distR="0" wp14:anchorId="173C0554" wp14:editId="205E592A">
            <wp:extent cx="3377821" cy="1578609"/>
            <wp:effectExtent l="0" t="0" r="0" b="3175"/>
            <wp:docPr id="5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pic:nvPicPr>
                  <pic:blipFill rotWithShape="1">
                    <a:blip r:embed="rId66"/>
                    <a:srcRect r="1493" b="6243"/>
                    <a:stretch/>
                  </pic:blipFill>
                  <pic:spPr bwMode="auto">
                    <a:xfrm>
                      <a:off x="0" y="0"/>
                      <a:ext cx="3400096" cy="1589019"/>
                    </a:xfrm>
                    <a:prstGeom prst="rect">
                      <a:avLst/>
                    </a:prstGeom>
                    <a:ln>
                      <a:noFill/>
                    </a:ln>
                    <a:extLst>
                      <a:ext uri="{53640926-AAD7-44D8-BBD7-CCE9431645EC}">
                        <a14:shadowObscured xmlns:a14="http://schemas.microsoft.com/office/drawing/2010/main"/>
                      </a:ext>
                    </a:extLst>
                  </pic:spPr>
                </pic:pic>
              </a:graphicData>
            </a:graphic>
          </wp:inline>
        </w:drawing>
      </w:r>
    </w:p>
    <w:p w14:paraId="0203A886" w14:textId="77777777" w:rsidR="00E05A93" w:rsidRDefault="00E05A93" w:rsidP="00DE5093">
      <w:pPr>
        <w:jc w:val="both"/>
        <w:rPr>
          <w:lang w:val="es-419"/>
        </w:rPr>
      </w:pPr>
    </w:p>
    <w:p w14:paraId="6164C969" w14:textId="77777777" w:rsidR="002E48BF" w:rsidRDefault="002E48BF" w:rsidP="00DE5093">
      <w:pPr>
        <w:jc w:val="both"/>
        <w:rPr>
          <w:lang w:val="es-419"/>
        </w:rPr>
      </w:pPr>
      <w:r>
        <w:rPr>
          <w:lang w:val="es-419"/>
        </w:rPr>
        <w:t>Finalmente, debe dar clic en enviar</w:t>
      </w:r>
    </w:p>
    <w:p w14:paraId="728FABD8" w14:textId="77777777" w:rsidR="00E05A93" w:rsidRDefault="00E05A93" w:rsidP="00DE5093">
      <w:pPr>
        <w:jc w:val="both"/>
        <w:rPr>
          <w:lang w:val="es-419"/>
        </w:rPr>
      </w:pPr>
    </w:p>
    <w:p w14:paraId="0CC06120" w14:textId="77777777" w:rsidR="002E48BF" w:rsidRDefault="002E48BF" w:rsidP="00DE5093">
      <w:pPr>
        <w:jc w:val="both"/>
        <w:rPr>
          <w:lang w:val="es-419"/>
        </w:rPr>
      </w:pPr>
      <w:r>
        <w:rPr>
          <w:noProof/>
        </w:rPr>
        <w:drawing>
          <wp:inline distT="0" distB="0" distL="0" distR="0" wp14:anchorId="7E325B84" wp14:editId="0AE5AB6F">
            <wp:extent cx="3603561" cy="1786766"/>
            <wp:effectExtent l="0" t="0" r="0" b="4445"/>
            <wp:docPr id="5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pic:nvPicPr>
                  <pic:blipFill>
                    <a:blip r:embed="rId67"/>
                    <a:stretch>
                      <a:fillRect/>
                    </a:stretch>
                  </pic:blipFill>
                  <pic:spPr>
                    <a:xfrm>
                      <a:off x="0" y="0"/>
                      <a:ext cx="3622752" cy="1796282"/>
                    </a:xfrm>
                    <a:prstGeom prst="rect">
                      <a:avLst/>
                    </a:prstGeom>
                  </pic:spPr>
                </pic:pic>
              </a:graphicData>
            </a:graphic>
          </wp:inline>
        </w:drawing>
      </w:r>
    </w:p>
    <w:p w14:paraId="4B5AD294" w14:textId="77777777" w:rsidR="00E05A93" w:rsidRDefault="00E05A93" w:rsidP="00DE5093">
      <w:pPr>
        <w:jc w:val="both"/>
        <w:rPr>
          <w:lang w:val="es-419"/>
        </w:rPr>
      </w:pPr>
    </w:p>
    <w:p w14:paraId="764D5C51" w14:textId="77777777" w:rsidR="00BB0816" w:rsidRDefault="00BB0816" w:rsidP="00DE5093">
      <w:pPr>
        <w:jc w:val="both"/>
        <w:rPr>
          <w:lang w:val="es-419"/>
        </w:rPr>
      </w:pPr>
      <w:r>
        <w:rPr>
          <w:lang w:val="es-419"/>
        </w:rPr>
        <w:t>La calificación y el comentario se puede visualizar dentro del ticket en información adicional, cuando le damos clic en el botón editar.</w:t>
      </w:r>
    </w:p>
    <w:p w14:paraId="10DB867D" w14:textId="77777777" w:rsidR="00E05A93" w:rsidRDefault="00E05A93" w:rsidP="00DE5093">
      <w:pPr>
        <w:jc w:val="both"/>
        <w:rPr>
          <w:lang w:val="es-419"/>
        </w:rPr>
      </w:pPr>
    </w:p>
    <w:p w14:paraId="50C33503" w14:textId="77777777" w:rsidR="00BB0816" w:rsidRDefault="00BB0816" w:rsidP="00DE5093">
      <w:pPr>
        <w:jc w:val="both"/>
        <w:rPr>
          <w:lang w:val="es-419"/>
        </w:rPr>
      </w:pPr>
      <w:r>
        <w:rPr>
          <w:noProof/>
        </w:rPr>
        <w:drawing>
          <wp:inline distT="0" distB="0" distL="0" distR="0" wp14:anchorId="0955B103" wp14:editId="732DAF1A">
            <wp:extent cx="2961564" cy="2628516"/>
            <wp:effectExtent l="0" t="0" r="0" b="635"/>
            <wp:docPr id="6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pic:nvPicPr>
                  <pic:blipFill rotWithShape="1">
                    <a:blip r:embed="rId68"/>
                    <a:srcRect t="1740" b="2188"/>
                    <a:stretch/>
                  </pic:blipFill>
                  <pic:spPr bwMode="auto">
                    <a:xfrm>
                      <a:off x="0" y="0"/>
                      <a:ext cx="2965626" cy="2632121"/>
                    </a:xfrm>
                    <a:prstGeom prst="rect">
                      <a:avLst/>
                    </a:prstGeom>
                    <a:ln>
                      <a:noFill/>
                    </a:ln>
                    <a:extLst>
                      <a:ext uri="{53640926-AAD7-44D8-BBD7-CCE9431645EC}">
                        <a14:shadowObscured xmlns:a14="http://schemas.microsoft.com/office/drawing/2010/main"/>
                      </a:ext>
                    </a:extLst>
                  </pic:spPr>
                </pic:pic>
              </a:graphicData>
            </a:graphic>
          </wp:inline>
        </w:drawing>
      </w:r>
    </w:p>
    <w:p w14:paraId="162A8096" w14:textId="77777777" w:rsidR="000E563C" w:rsidRDefault="000E563C" w:rsidP="00DE5093">
      <w:pPr>
        <w:jc w:val="both"/>
        <w:rPr>
          <w:lang w:val="es-419"/>
        </w:rPr>
      </w:pPr>
    </w:p>
    <w:p w14:paraId="77355862" w14:textId="548CA7CE" w:rsidR="000E563C" w:rsidRDefault="000E563C" w:rsidP="00DE5093">
      <w:pPr>
        <w:jc w:val="both"/>
        <w:rPr>
          <w:b/>
          <w:lang w:val="es-419"/>
        </w:rPr>
      </w:pPr>
      <w:r w:rsidRPr="004D6934">
        <w:rPr>
          <w:rFonts w:ascii="Calibri" w:hAnsi="Calibri"/>
          <w:b/>
          <w:color w:val="333333"/>
          <w:lang w:val="es-419"/>
        </w:rPr>
        <w:t>Recibido a conformidad:</w:t>
      </w:r>
    </w:p>
    <w:p w14:paraId="2E97AD8E" w14:textId="47612CF1" w:rsidR="00BB7D40" w:rsidRPr="002B7859" w:rsidRDefault="00BB7D40" w:rsidP="00BB7D40">
      <w:pPr>
        <w:jc w:val="both"/>
        <w:rPr>
          <w:noProof/>
          <w:lang w:val="es-419"/>
        </w:rPr>
      </w:pPr>
      <w:r w:rsidRPr="009A565E">
        <w:rPr>
          <w:bCs/>
          <w:noProof/>
          <w:lang w:val="es-419"/>
        </w:rPr>
        <w:t xml:space="preserve">Cuando el Ticket ha sido ejecutado el usuario puede </w:t>
      </w:r>
      <w:r w:rsidR="00093F4F">
        <w:rPr>
          <w:bCs/>
          <w:noProof/>
          <w:lang w:val="es-419"/>
        </w:rPr>
        <w:t xml:space="preserve">recibir a conformidad </w:t>
      </w:r>
      <w:r w:rsidRPr="009A565E">
        <w:rPr>
          <w:bCs/>
          <w:noProof/>
          <w:lang w:val="es-419"/>
        </w:rPr>
        <w:t>el ticket y enviar un</w:t>
      </w:r>
      <w:r>
        <w:rPr>
          <w:noProof/>
          <w:lang w:val="es-419"/>
        </w:rPr>
        <w:t xml:space="preserve"> comentario sobre la ejecución de la solicitud.</w:t>
      </w:r>
    </w:p>
    <w:p w14:paraId="0BE9DA82" w14:textId="0EB9C124" w:rsidR="00BB7D40" w:rsidRDefault="00BB7D40" w:rsidP="00BB7D40">
      <w:pPr>
        <w:jc w:val="both"/>
        <w:rPr>
          <w:lang w:val="es-419"/>
        </w:rPr>
      </w:pPr>
      <w:r>
        <w:rPr>
          <w:lang w:val="es-419"/>
        </w:rPr>
        <w:t xml:space="preserve">Para calificar un ticket debe dar clic en el botón de “editar” de un ticket </w:t>
      </w:r>
      <w:r w:rsidR="00093F4F">
        <w:rPr>
          <w:lang w:val="es-419"/>
        </w:rPr>
        <w:t xml:space="preserve">en estado pendiente de calificación </w:t>
      </w:r>
      <w:r>
        <w:rPr>
          <w:lang w:val="es-419"/>
        </w:rPr>
        <w:t>ya sea que haya sido ejecutado directamente desde la APP de ticket o que sea un ticket el cual tiene una OT asociada y esta fue cerrada desde el ERP.</w:t>
      </w:r>
    </w:p>
    <w:p w14:paraId="6A894136" w14:textId="365D94EF" w:rsidR="00BB7D40" w:rsidRDefault="009A31FA" w:rsidP="00DE5093">
      <w:pPr>
        <w:jc w:val="both"/>
        <w:rPr>
          <w:bCs/>
          <w:lang w:val="es-419"/>
        </w:rPr>
      </w:pPr>
      <w:r w:rsidRPr="009A31FA">
        <w:rPr>
          <w:bCs/>
          <w:lang w:val="es-419"/>
        </w:rPr>
        <w:t>El usuario debe seleccionar si está o no conforme y escribir un comentario</w:t>
      </w:r>
      <w:r>
        <w:rPr>
          <w:bCs/>
          <w:lang w:val="es-419"/>
        </w:rPr>
        <w:t>. En el siguiente caso el usuario responde que sí está satisfecho:</w:t>
      </w:r>
    </w:p>
    <w:p w14:paraId="4FB3356D" w14:textId="6FA869D2" w:rsidR="00BB7D40" w:rsidRDefault="00BB7D40" w:rsidP="00DE5093">
      <w:pPr>
        <w:jc w:val="both"/>
        <w:rPr>
          <w:lang w:val="es-419"/>
        </w:rPr>
      </w:pPr>
      <w:r w:rsidRPr="00BB7D40">
        <w:rPr>
          <w:noProof/>
          <w:lang w:val="es-419"/>
        </w:rPr>
        <w:lastRenderedPageBreak/>
        <w:drawing>
          <wp:inline distT="0" distB="0" distL="0" distR="0" wp14:anchorId="2AF083B8" wp14:editId="27EDC542">
            <wp:extent cx="5381625" cy="7353795"/>
            <wp:effectExtent l="0" t="0" r="0" b="0"/>
            <wp:docPr id="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pic:cNvPicPr/>
                  </pic:nvPicPr>
                  <pic:blipFill rotWithShape="1">
                    <a:blip r:embed="rId69"/>
                    <a:srcRect t="13057"/>
                    <a:stretch>
                      <a:fillRect/>
                    </a:stretch>
                  </pic:blipFill>
                  <pic:spPr bwMode="auto">
                    <a:xfrm>
                      <a:off x="0" y="0"/>
                      <a:ext cx="5381625" cy="7353795"/>
                    </a:xfrm>
                    <a:prstGeom prst="rect">
                      <a:avLst/>
                    </a:prstGeom>
                    <a:ln>
                      <a:noFill/>
                    </a:ln>
                    <a:extLst>
                      <a:ext uri="{53640926-AAD7-44D8-BBD7-CCE9431645EC}">
                        <a14:shadowObscured xmlns:a14="http://schemas.microsoft.com/office/drawing/2010/main"/>
                      </a:ext>
                    </a:extLst>
                  </pic:spPr>
                </pic:pic>
              </a:graphicData>
            </a:graphic>
          </wp:inline>
        </w:drawing>
      </w:r>
    </w:p>
    <w:p w14:paraId="652C4E1D" w14:textId="77777777" w:rsidR="009B6903" w:rsidRDefault="009B6903" w:rsidP="00DE5093">
      <w:pPr>
        <w:jc w:val="both"/>
        <w:rPr>
          <w:lang w:val="es-419"/>
        </w:rPr>
      </w:pPr>
    </w:p>
    <w:p w14:paraId="656311B9" w14:textId="0485CAF0" w:rsidR="009A31FA" w:rsidRDefault="009B6903" w:rsidP="00DE5093">
      <w:pPr>
        <w:jc w:val="both"/>
        <w:rPr>
          <w:lang w:val="es-419"/>
        </w:rPr>
      </w:pPr>
      <w:r>
        <w:rPr>
          <w:lang w:val="es-419"/>
        </w:rPr>
        <w:t>En este caso el reporte queda en estado cerrado y la información se guarda en el reporte de tickets.</w:t>
      </w:r>
    </w:p>
    <w:p w14:paraId="3FFB3362" w14:textId="16424E01" w:rsidR="009B6903" w:rsidRDefault="009B6903" w:rsidP="00DE5093">
      <w:pPr>
        <w:jc w:val="both"/>
        <w:rPr>
          <w:lang w:val="es-419"/>
        </w:rPr>
      </w:pPr>
      <w:r w:rsidRPr="009B6903">
        <w:rPr>
          <w:noProof/>
          <w:lang w:val="es-419"/>
        </w:rPr>
        <w:drawing>
          <wp:inline distT="0" distB="0" distL="0" distR="0" wp14:anchorId="08B74160" wp14:editId="2CF6B50C">
            <wp:extent cx="5943600" cy="116840"/>
            <wp:effectExtent l="0" t="0" r="0" b="0"/>
            <wp:docPr id="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pic:nvPicPr>
                  <pic:blipFill>
                    <a:blip r:embed="rId70"/>
                    <a:stretch>
                      <a:fillRect/>
                    </a:stretch>
                  </pic:blipFill>
                  <pic:spPr>
                    <a:xfrm>
                      <a:off x="0" y="0"/>
                      <a:ext cx="5943600" cy="116840"/>
                    </a:xfrm>
                    <a:prstGeom prst="rect">
                      <a:avLst/>
                    </a:prstGeom>
                  </pic:spPr>
                </pic:pic>
              </a:graphicData>
            </a:graphic>
          </wp:inline>
        </w:drawing>
      </w:r>
    </w:p>
    <w:p w14:paraId="63FEAC03" w14:textId="77777777" w:rsidR="001F60C6" w:rsidRDefault="001F60C6" w:rsidP="00DE5093">
      <w:pPr>
        <w:jc w:val="both"/>
        <w:rPr>
          <w:lang w:val="es-419"/>
        </w:rPr>
      </w:pPr>
    </w:p>
    <w:p w14:paraId="44EA9C60" w14:textId="5F4823CF" w:rsidR="001F60C6" w:rsidRDefault="001F60C6" w:rsidP="00DE5093">
      <w:pPr>
        <w:jc w:val="both"/>
        <w:rPr>
          <w:lang w:val="es-419"/>
        </w:rPr>
      </w:pPr>
      <w:r>
        <w:rPr>
          <w:lang w:val="es-419"/>
        </w:rPr>
        <w:t>En caso de responder que no se encuentra conforme y escribe un comentario explicando la razón:</w:t>
      </w:r>
    </w:p>
    <w:p w14:paraId="2B5F11A2" w14:textId="770DACE3" w:rsidR="001F60C6" w:rsidRDefault="001F60C6" w:rsidP="00DE5093">
      <w:pPr>
        <w:jc w:val="both"/>
        <w:rPr>
          <w:lang w:val="es-419"/>
        </w:rPr>
      </w:pPr>
      <w:r w:rsidRPr="001F60C6">
        <w:rPr>
          <w:noProof/>
          <w:lang w:val="es-419"/>
        </w:rPr>
        <w:drawing>
          <wp:inline distT="0" distB="0" distL="0" distR="0" wp14:anchorId="62AE7101" wp14:editId="59322CF8">
            <wp:extent cx="5534797" cy="7392432"/>
            <wp:effectExtent l="0" t="0" r="8890" b="0"/>
            <wp:docPr id="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pic:cNvPicPr/>
                  </pic:nvPicPr>
                  <pic:blipFill>
                    <a:blip r:embed="rId71"/>
                    <a:stretch>
                      <a:fillRect/>
                    </a:stretch>
                  </pic:blipFill>
                  <pic:spPr>
                    <a:xfrm>
                      <a:off x="0" y="0"/>
                      <a:ext cx="5534797" cy="7392432"/>
                    </a:xfrm>
                    <a:prstGeom prst="rect">
                      <a:avLst/>
                    </a:prstGeom>
                  </pic:spPr>
                </pic:pic>
              </a:graphicData>
            </a:graphic>
          </wp:inline>
        </w:drawing>
      </w:r>
    </w:p>
    <w:p w14:paraId="544BB058" w14:textId="045807CA" w:rsidR="001F60C6" w:rsidRDefault="001F60C6" w:rsidP="00DE5093">
      <w:pPr>
        <w:jc w:val="both"/>
        <w:rPr>
          <w:lang w:val="es-419"/>
        </w:rPr>
      </w:pPr>
      <w:r>
        <w:rPr>
          <w:lang w:val="es-419"/>
        </w:rPr>
        <w:t>Se genera un nuevo Ticket de tipo “Ticket/No_conforme” vinculando el anterior:</w:t>
      </w:r>
    </w:p>
    <w:p w14:paraId="01167C49" w14:textId="667F0925" w:rsidR="001F60C6" w:rsidRDefault="001F60C6" w:rsidP="00DE5093">
      <w:pPr>
        <w:jc w:val="both"/>
        <w:rPr>
          <w:lang w:val="es-419"/>
        </w:rPr>
      </w:pPr>
      <w:r w:rsidRPr="001F60C6">
        <w:rPr>
          <w:noProof/>
          <w:lang w:val="es-419"/>
        </w:rPr>
        <w:lastRenderedPageBreak/>
        <w:drawing>
          <wp:inline distT="0" distB="0" distL="0" distR="0" wp14:anchorId="328EBA3E" wp14:editId="328224BC">
            <wp:extent cx="5943600" cy="213995"/>
            <wp:effectExtent l="0" t="0" r="0" b="0"/>
            <wp:docPr id="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pic:nvPicPr>
                  <pic:blipFill>
                    <a:blip r:embed="rId72"/>
                    <a:stretch>
                      <a:fillRect/>
                    </a:stretch>
                  </pic:blipFill>
                  <pic:spPr>
                    <a:xfrm>
                      <a:off x="0" y="0"/>
                      <a:ext cx="5943600" cy="213995"/>
                    </a:xfrm>
                    <a:prstGeom prst="rect">
                      <a:avLst/>
                    </a:prstGeom>
                  </pic:spPr>
                </pic:pic>
              </a:graphicData>
            </a:graphic>
          </wp:inline>
        </w:drawing>
      </w:r>
    </w:p>
    <w:p w14:paraId="3A4A6595" w14:textId="77777777" w:rsidR="00E91716" w:rsidRDefault="00E91716" w:rsidP="00DE5093">
      <w:pPr>
        <w:jc w:val="both"/>
        <w:rPr>
          <w:lang w:val="es-419"/>
        </w:rPr>
      </w:pPr>
    </w:p>
    <w:p w14:paraId="30621E1D" w14:textId="757E159B" w:rsidR="00B47996" w:rsidRPr="00B47996" w:rsidRDefault="00B47996" w:rsidP="00B47996">
      <w:pPr>
        <w:jc w:val="both"/>
        <w:rPr>
          <w:lang w:val="es-419"/>
        </w:rPr>
      </w:pPr>
      <w:r w:rsidRPr="00B47996">
        <w:rPr>
          <w:lang w:val="es-419"/>
        </w:rPr>
        <w:t xml:space="preserve">Este Ticket se gestiona bajo el mismo flujo operativo que un Ticket creado manualmente, incluyendo el proceso de validación de recibido a conformidad por parte del solicitante. Si el usuario indica que el servicio no fue recibido a conformidad, la aplicación permite generar un nuevo Ticket relacionado con el </w:t>
      </w:r>
      <w:r w:rsidR="0006731F">
        <w:rPr>
          <w:lang w:val="es-419"/>
        </w:rPr>
        <w:t>este,</w:t>
      </w:r>
      <w:r w:rsidRPr="00B47996">
        <w:rPr>
          <w:lang w:val="es-419"/>
        </w:rPr>
        <w:t xml:space="preserve"> conservando la trazabilidad completa entre todas las solicitudes asociadas.</w:t>
      </w:r>
    </w:p>
    <w:p w14:paraId="4B85FD1A" w14:textId="5C333ED8" w:rsidR="00B47996" w:rsidRPr="00B47996" w:rsidRDefault="00B47996" w:rsidP="00B47996">
      <w:pPr>
        <w:jc w:val="both"/>
        <w:rPr>
          <w:lang w:val="es-419"/>
        </w:rPr>
      </w:pPr>
      <w:r w:rsidRPr="00B47996">
        <w:rPr>
          <w:lang w:val="es-419"/>
        </w:rPr>
        <w:t xml:space="preserve">Este mecanismo permite conformar una cadena de Tickets enlazados, en la que cada nuevo requerimiento mantiene la referencia al Ticket </w:t>
      </w:r>
      <w:r w:rsidR="0006731F">
        <w:rPr>
          <w:lang w:val="es-419"/>
        </w:rPr>
        <w:t>anterior</w:t>
      </w:r>
      <w:r w:rsidRPr="00B47996">
        <w:rPr>
          <w:lang w:val="es-419"/>
        </w:rPr>
        <w:t xml:space="preserve"> y al historial de intervenciones realizadas. La cadena podrá extenderse tantas veces como sea necesario hasta que el solicitante confirme que el servicio fue recibido a conformidad, garantizando que ninguna solicitud se considere completamente resuelta mientras persista la inconformidad del usuario.</w:t>
      </w:r>
    </w:p>
    <w:p w14:paraId="1AC830EF" w14:textId="6E4B9E3E" w:rsidR="00E91716" w:rsidRPr="000C34B8" w:rsidRDefault="00B47996" w:rsidP="00B47996">
      <w:pPr>
        <w:jc w:val="both"/>
        <w:rPr>
          <w:lang w:val="es-419"/>
        </w:rPr>
      </w:pPr>
      <w:r w:rsidRPr="00B47996">
        <w:rPr>
          <w:lang w:val="es-419"/>
        </w:rPr>
        <w:t>No obstante, el objetivo del proceso es lograr la solución definitiva del requerimiento en el menor número posible de intervenciones, evitando la generación de múltiples Tickets asociados mediante una gestión oportuna y de calidad desde las primeras atenciones.</w:t>
      </w:r>
    </w:p>
    <w:sectPr w:rsidR="00FC693F" w:rsidRPr="0006063C" w:rsidSect="00034616">
      <w:headerReference w:type="default" r:id="rId9"/>
      <w:pgSz w:w="12240" w:h="15840"/>
      <w:pgMar w:top="1440" w:right="1247" w:bottom="1440" w:left="1247"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autofit"/>
      <w:tblLook w:firstColumn="1" w:firstRow="1" w:lastColumn="0" w:lastRow="0" w:noHBand="0" w:noVBand="1" w:val="04A0"/>
    </w:tblPr>
    <w:tblGrid>
      <w:gridCol w:w="4608"/>
      <w:gridCol w:w="4608"/>
    </w:tblGrid>
    <w:tr>
      <w:tc>
        <w:tcPr>
          <w:tcW w:type="dxa" w:w="4608"/>
          <w:vAlign w:val="center"/>
        </w:tcPr>
        <w:p>
          <w:r>
            <w:drawing>
              <wp:inline xmlns:a="http://schemas.openxmlformats.org/drawingml/2006/main" xmlns:pic="http://schemas.openxmlformats.org/drawingml/2006/picture">
                <wp:extent cx="1188720" cy="100102"/>
                <wp:docPr id="65" name="Picture 1"/>
                <wp:cNvGraphicFramePr>
                  <a:graphicFrameLocks noChangeAspect="1"/>
                </wp:cNvGraphicFramePr>
                <a:graphic>
                  <a:graphicData uri="http://schemas.openxmlformats.org/drawingml/2006/picture">
                    <pic:pic>
                      <pic:nvPicPr>
                        <pic:cNvPr id="65" name="encabesado SYWORK.png"/>
                        <pic:cNvPicPr/>
                      </pic:nvPicPr>
                      <pic:blipFill>
                        <a:blip r:embed="rId1"/>
                        <a:stretch>
                          <a:fillRect/>
                        </a:stretch>
                      </pic:blipFill>
                      <pic:spPr>
                        <a:xfrm>
                          <a:off x="0" y="0"/>
                          <a:ext cx="1188720" cy="100102"/>
                        </a:xfrm>
                        <a:prstGeom prst="rect"/>
                      </pic:spPr>
                    </pic:pic>
                  </a:graphicData>
                </a:graphic>
              </wp:inline>
            </w:drawing>
          </w:r>
        </w:p>
      </w:tc>
      <w:tc>
        <w:tcPr>
          <w:tcW w:type="dxa" w:w="4608"/>
          <w:vAlign w:val="center"/>
        </w:tcPr>
        <w:p>
          <w:pPr>
            <w:jc w:val="right"/>
          </w:pPr>
          <w:r>
            <w:rPr>
              <w:rFonts w:ascii="Calibri" w:hAnsi="Calibri"/>
              <w:color w:val="555555"/>
              <w:sz w:val="17"/>
            </w:rPr>
            <w:t>Aplicativo: Tickets (APEX PC + Ionic)  |  Tipo: Manual de Usuario</w:t>
          </w:r>
        </w:p>
        <w:p>
          <w:pPr>
            <w:jc w:val="right"/>
          </w:pPr>
          <w:r>
            <w:rPr>
              <w:rFonts w:ascii="Calibri" w:hAnsi="Calibri"/>
              <w:color w:val="555555"/>
              <w:sz w:val="17"/>
            </w:rPr>
            <w:t>Versión: 1.0  |  Estado: Aprobado</w:t>
          </w:r>
        </w:p>
      </w:tc>
    </w:tr>
  </w:tbl>
  <w:p>
    <w:pPr>
      <w:spacing w:before="60" w:after="0"/>
      <w:pBdr>
        <w:bottom w:val="single" w:sz="18" w:space="1" w:color="E324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30E83BB"/>
    <w:multiLevelType w:val="hybridMultilevel"/>
    <w:tmpl w:val="F03E33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3935AB"/>
    <w:multiLevelType w:val="hybridMultilevel"/>
    <w:tmpl w:val="C5AE5CB4"/>
    <w:lvl w:ilvl="0" w:tplc="E77E52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1102644474">
    <w:abstractNumId w:val="9"/>
  </w:num>
  <w:num xmlns:w16cid="http://schemas.microsoft.com/office/word/2016/wordml/cid" w:numId="11" w16cid:durableId="56519197">
    <w:abstractNumId w:val="1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aps/>
      <w:color w:val="E3242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333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val="0"/>
      <w:bCs/>
      <w:i/>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55555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aps/>
      <w:color w:val="E3242B"/>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333333"/>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val="0"/>
      <w:bCs/>
      <w:color w:val="555555"/>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E324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b/>
      <w:color w:val="E3242B"/>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555555"/>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clara">
    <w:name w:val="Grid Table Light"/>
    <w:basedOn w:val="Tablanormal"/>
    <w:uiPriority w:val="40"/>
    <w:rsid w:val="00380C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