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E2767" w14:textId="54156AA7" w:rsidR="005D7FC6" w:rsidRPr="00140297" w:rsidRDefault="008D7865" w:rsidP="005D7FC6">
      <w:pPr>
        <w:jc w:val="center"/>
        <w:rPr>
          <w:rFonts w:ascii="Times New Roman" w:hAnsi="Times New Roman" w:cs="Times New Roman"/>
          <w:b/>
        </w:rPr>
      </w:pPr>
      <w:r>
        <w:rPr>
          <w:rFonts w:ascii="Times New Roman" w:hAnsi="Times New Roman" w:cs="Times New Roman"/>
          <w:b/>
          <w:sz w:val="48"/>
        </w:rPr>
        <w:t>Numerical Integration</w:t>
      </w:r>
      <w:r w:rsidR="00A95C0A">
        <w:rPr>
          <w:rFonts w:ascii="Times New Roman" w:hAnsi="Times New Roman" w:cs="Times New Roman"/>
          <w:b/>
          <w:sz w:val="48"/>
        </w:rPr>
        <w:br/>
      </w:r>
      <w:r w:rsidR="00A95C0A" w:rsidRPr="00A95C0A">
        <w:rPr>
          <w:rFonts w:ascii="Times New Roman" w:hAnsi="Times New Roman" w:cs="Times New Roman"/>
          <w:b/>
          <w:sz w:val="36"/>
        </w:rPr>
        <w:t>Trapezoidal Rule and Gauss Quadrature</w:t>
      </w:r>
      <w:r w:rsidR="005D7FC6" w:rsidRPr="00A95C0A">
        <w:rPr>
          <w:rFonts w:ascii="Times New Roman" w:hAnsi="Times New Roman" w:cs="Times New Roman"/>
          <w:b/>
          <w:sz w:val="40"/>
        </w:rPr>
        <w:br/>
      </w:r>
    </w:p>
    <w:p w14:paraId="6C4A705C" w14:textId="77777777" w:rsidR="005D7FC6" w:rsidRDefault="008D7865" w:rsidP="005D7FC6">
      <w:pPr>
        <w:jc w:val="center"/>
        <w:rPr>
          <w:rFonts w:ascii="Times New Roman" w:hAnsi="Times New Roman" w:cs="Times New Roman"/>
          <w:sz w:val="22"/>
          <w:szCs w:val="22"/>
          <w:vertAlign w:val="superscript"/>
        </w:rPr>
      </w:pPr>
      <w:r>
        <w:rPr>
          <w:rFonts w:ascii="Times New Roman" w:hAnsi="Times New Roman" w:cs="Times New Roman"/>
          <w:sz w:val="22"/>
          <w:szCs w:val="22"/>
        </w:rPr>
        <w:t>Arely Miramontes</w:t>
      </w:r>
      <w:r>
        <w:rPr>
          <w:rFonts w:ascii="Times New Roman" w:hAnsi="Times New Roman" w:cs="Times New Roman"/>
          <w:sz w:val="22"/>
          <w:szCs w:val="22"/>
          <w:vertAlign w:val="superscript"/>
        </w:rPr>
        <w:t>1</w:t>
      </w:r>
      <w:r w:rsidR="005D7FC6" w:rsidRPr="00140297">
        <w:rPr>
          <w:rFonts w:ascii="Times New Roman" w:hAnsi="Times New Roman" w:cs="Times New Roman"/>
          <w:sz w:val="22"/>
          <w:szCs w:val="22"/>
        </w:rPr>
        <w:t xml:space="preserve">, </w:t>
      </w:r>
      <w:r>
        <w:rPr>
          <w:rFonts w:ascii="Times New Roman" w:hAnsi="Times New Roman" w:cs="Times New Roman"/>
          <w:sz w:val="22"/>
          <w:szCs w:val="22"/>
        </w:rPr>
        <w:t>Berenise Miramontes</w:t>
      </w:r>
      <w:r>
        <w:rPr>
          <w:rFonts w:ascii="Times New Roman" w:hAnsi="Times New Roman" w:cs="Times New Roman"/>
          <w:sz w:val="22"/>
          <w:szCs w:val="22"/>
          <w:vertAlign w:val="superscript"/>
        </w:rPr>
        <w:t>2</w:t>
      </w:r>
    </w:p>
    <w:p w14:paraId="7EC5605F" w14:textId="77777777" w:rsidR="00CD2B7E" w:rsidRPr="008D7865" w:rsidRDefault="00CD2B7E" w:rsidP="005D7FC6">
      <w:pPr>
        <w:jc w:val="center"/>
        <w:rPr>
          <w:rFonts w:ascii="Times New Roman" w:hAnsi="Times New Roman" w:cs="Times New Roman"/>
          <w:sz w:val="22"/>
          <w:szCs w:val="22"/>
          <w:vertAlign w:val="superscript"/>
        </w:rPr>
      </w:pPr>
    </w:p>
    <w:p w14:paraId="750F0C87" w14:textId="77777777" w:rsidR="005D7FC6" w:rsidRPr="00140297" w:rsidRDefault="005D7FC6" w:rsidP="005D7FC6">
      <w:pPr>
        <w:jc w:val="center"/>
        <w:rPr>
          <w:rFonts w:ascii="Times New Roman" w:hAnsi="Times New Roman" w:cs="Times New Roman"/>
          <w:i/>
          <w:sz w:val="20"/>
          <w:szCs w:val="20"/>
        </w:rPr>
      </w:pPr>
      <w:r w:rsidRPr="00140297">
        <w:rPr>
          <w:rFonts w:ascii="Times New Roman" w:hAnsi="Times New Roman" w:cs="Times New Roman"/>
          <w:i/>
          <w:sz w:val="20"/>
          <w:szCs w:val="20"/>
          <w:vertAlign w:val="superscript"/>
        </w:rPr>
        <w:t>1</w:t>
      </w:r>
      <w:r w:rsidR="008D7865">
        <w:rPr>
          <w:rFonts w:ascii="Times New Roman" w:hAnsi="Times New Roman" w:cs="Times New Roman"/>
          <w:i/>
          <w:sz w:val="20"/>
          <w:szCs w:val="20"/>
        </w:rPr>
        <w:t>Computational Mathematics</w:t>
      </w:r>
      <w:r w:rsidRPr="00140297">
        <w:rPr>
          <w:rFonts w:ascii="Times New Roman" w:hAnsi="Times New Roman" w:cs="Times New Roman"/>
          <w:i/>
          <w:sz w:val="20"/>
          <w:szCs w:val="20"/>
        </w:rPr>
        <w:t>, University of New Mexico</w:t>
      </w:r>
    </w:p>
    <w:p w14:paraId="5D608629" w14:textId="77777777" w:rsidR="005D7FC6" w:rsidRPr="00140297" w:rsidRDefault="008D7865" w:rsidP="005D7FC6">
      <w:pPr>
        <w:jc w:val="center"/>
        <w:rPr>
          <w:rFonts w:ascii="Courier New" w:hAnsi="Courier New" w:cs="Times New Roman"/>
          <w:sz w:val="18"/>
          <w:szCs w:val="18"/>
        </w:rPr>
      </w:pPr>
      <w:r>
        <w:rPr>
          <w:rFonts w:ascii="Courier New" w:hAnsi="Courier New" w:cs="Times New Roman"/>
          <w:sz w:val="18"/>
          <w:szCs w:val="18"/>
        </w:rPr>
        <w:t>arelym@unm.edu</w:t>
      </w:r>
    </w:p>
    <w:p w14:paraId="5B07BB1E" w14:textId="77777777" w:rsidR="005D7FC6" w:rsidRPr="00140297" w:rsidRDefault="008D7865" w:rsidP="005D7FC6">
      <w:pPr>
        <w:jc w:val="center"/>
        <w:rPr>
          <w:rFonts w:ascii="Times New Roman" w:hAnsi="Times New Roman" w:cs="Times New Roman"/>
          <w:i/>
          <w:sz w:val="20"/>
          <w:szCs w:val="20"/>
        </w:rPr>
      </w:pPr>
      <w:r>
        <w:rPr>
          <w:rFonts w:ascii="Times New Roman" w:hAnsi="Times New Roman" w:cs="Times New Roman"/>
          <w:i/>
          <w:sz w:val="20"/>
          <w:szCs w:val="20"/>
          <w:vertAlign w:val="superscript"/>
        </w:rPr>
        <w:t>2</w:t>
      </w:r>
      <w:r>
        <w:rPr>
          <w:rFonts w:ascii="Times New Roman" w:hAnsi="Times New Roman" w:cs="Times New Roman"/>
          <w:i/>
          <w:sz w:val="20"/>
          <w:szCs w:val="20"/>
        </w:rPr>
        <w:t xml:space="preserve">Computational </w:t>
      </w:r>
      <w:r w:rsidR="005D7FC6" w:rsidRPr="008D7865">
        <w:rPr>
          <w:rFonts w:ascii="Times New Roman" w:hAnsi="Times New Roman" w:cs="Times New Roman"/>
          <w:i/>
          <w:sz w:val="20"/>
          <w:szCs w:val="20"/>
        </w:rPr>
        <w:t>Mathematics</w:t>
      </w:r>
      <w:r w:rsidR="005D7FC6" w:rsidRPr="00140297">
        <w:rPr>
          <w:rFonts w:ascii="Times New Roman" w:hAnsi="Times New Roman" w:cs="Times New Roman"/>
          <w:i/>
          <w:sz w:val="20"/>
          <w:szCs w:val="20"/>
        </w:rPr>
        <w:t>, University of New Mexico</w:t>
      </w:r>
    </w:p>
    <w:p w14:paraId="52A26123" w14:textId="77777777" w:rsidR="005D7FC6" w:rsidRDefault="008D7865" w:rsidP="005D7FC6">
      <w:pPr>
        <w:jc w:val="center"/>
        <w:rPr>
          <w:rFonts w:ascii="Courier New" w:hAnsi="Courier New" w:cs="Times New Roman"/>
          <w:sz w:val="18"/>
          <w:szCs w:val="18"/>
        </w:rPr>
      </w:pPr>
      <w:r>
        <w:rPr>
          <w:rFonts w:ascii="Courier New" w:hAnsi="Courier New" w:cs="Times New Roman"/>
          <w:sz w:val="18"/>
          <w:szCs w:val="18"/>
        </w:rPr>
        <w:t>beremts12@unm.edu</w:t>
      </w:r>
    </w:p>
    <w:p w14:paraId="3A75637E" w14:textId="77777777" w:rsidR="008D7865" w:rsidRDefault="008D7865" w:rsidP="005D7FC6">
      <w:pPr>
        <w:jc w:val="center"/>
        <w:rPr>
          <w:rFonts w:ascii="Courier New" w:hAnsi="Courier New" w:cs="Times New Roman"/>
          <w:sz w:val="18"/>
          <w:szCs w:val="18"/>
        </w:rPr>
      </w:pPr>
    </w:p>
    <w:p w14:paraId="4476A234" w14:textId="77777777" w:rsidR="005D7FC6" w:rsidRDefault="005D7FC6" w:rsidP="005D7FC6">
      <w:pPr>
        <w:rPr>
          <w:rFonts w:ascii="Times New Roman" w:hAnsi="Times New Roman" w:cs="Times New Roman"/>
          <w:b/>
          <w:i/>
          <w:sz w:val="20"/>
          <w:szCs w:val="18"/>
        </w:rPr>
        <w:sectPr w:rsidR="005D7FC6" w:rsidSect="005D7FC6">
          <w:type w:val="continuous"/>
          <w:pgSz w:w="12240" w:h="15840"/>
          <w:pgMar w:top="1440" w:right="1800" w:bottom="1440" w:left="1800" w:header="720" w:footer="720" w:gutter="0"/>
          <w:cols w:space="720"/>
          <w:docGrid w:linePitch="360"/>
        </w:sectPr>
      </w:pPr>
    </w:p>
    <w:p w14:paraId="16397F08" w14:textId="77777777" w:rsidR="005D7FC6" w:rsidRDefault="005D7FC6" w:rsidP="005D7FC6">
      <w:pPr>
        <w:rPr>
          <w:rFonts w:ascii="Times New Roman" w:hAnsi="Times New Roman" w:cs="Times New Roman"/>
          <w:b/>
          <w:sz w:val="20"/>
          <w:szCs w:val="18"/>
        </w:rPr>
      </w:pPr>
      <w:r>
        <w:rPr>
          <w:rFonts w:ascii="Times New Roman" w:hAnsi="Times New Roman" w:cs="Times New Roman"/>
          <w:b/>
          <w:i/>
          <w:sz w:val="20"/>
          <w:szCs w:val="18"/>
        </w:rPr>
        <w:lastRenderedPageBreak/>
        <w:t xml:space="preserve">Abstract – </w:t>
      </w:r>
      <w:r w:rsidR="008D7865" w:rsidRPr="008D7865">
        <w:rPr>
          <w:rFonts w:ascii="Times New Roman" w:hAnsi="Times New Roman" w:cs="Times New Roman"/>
          <w:b/>
          <w:i/>
          <w:sz w:val="20"/>
          <w:szCs w:val="18"/>
        </w:rPr>
        <w:t xml:space="preserve">In this report we discuss approximating integrals using two different methods. The first method is the Trapezoidal Rule, and the second is the Gauss Quadrature. </w:t>
      </w:r>
    </w:p>
    <w:p w14:paraId="36CB1D17" w14:textId="77777777" w:rsidR="005D7FC6" w:rsidRDefault="005D7FC6" w:rsidP="005D7FC6">
      <w:pPr>
        <w:rPr>
          <w:rFonts w:ascii="Times New Roman" w:hAnsi="Times New Roman" w:cs="Times New Roman"/>
          <w:b/>
          <w:sz w:val="20"/>
          <w:szCs w:val="18"/>
        </w:rPr>
      </w:pPr>
    </w:p>
    <w:p w14:paraId="2927C443" w14:textId="77777777" w:rsidR="005D7FC6" w:rsidRDefault="005D7FC6" w:rsidP="005D7FC6">
      <w:pPr>
        <w:rPr>
          <w:rFonts w:ascii="Times New Roman" w:hAnsi="Times New Roman" w:cs="Times New Roman"/>
          <w:sz w:val="20"/>
          <w:szCs w:val="18"/>
        </w:rPr>
      </w:pPr>
      <w:r>
        <w:rPr>
          <w:rFonts w:ascii="Times New Roman" w:hAnsi="Times New Roman" w:cs="Times New Roman"/>
          <w:b/>
          <w:i/>
          <w:sz w:val="20"/>
          <w:szCs w:val="18"/>
        </w:rPr>
        <w:t xml:space="preserve">Keywords – </w:t>
      </w:r>
      <w:r w:rsidR="008D7865">
        <w:rPr>
          <w:rFonts w:ascii="Times New Roman" w:hAnsi="Times New Roman" w:cs="Times New Roman"/>
          <w:b/>
          <w:i/>
          <w:sz w:val="20"/>
          <w:szCs w:val="18"/>
        </w:rPr>
        <w:t>Fortran, numerical integration, Trapezoidal Rule, Gauss Quadrature, MATLAB</w:t>
      </w:r>
      <w:r w:rsidRPr="005647D1">
        <w:rPr>
          <w:rFonts w:ascii="Times New Roman" w:hAnsi="Times New Roman" w:cs="Times New Roman"/>
          <w:b/>
          <w:sz w:val="20"/>
          <w:szCs w:val="18"/>
        </w:rPr>
        <w:t>.</w:t>
      </w:r>
    </w:p>
    <w:p w14:paraId="75A10E10" w14:textId="77777777" w:rsidR="005D7FC6" w:rsidRDefault="005D7FC6" w:rsidP="005D7FC6">
      <w:pPr>
        <w:rPr>
          <w:rFonts w:ascii="Times New Roman" w:hAnsi="Times New Roman" w:cs="Times New Roman"/>
          <w:sz w:val="20"/>
          <w:szCs w:val="18"/>
        </w:rPr>
      </w:pPr>
    </w:p>
    <w:p w14:paraId="3EA55FD8" w14:textId="77777777" w:rsidR="005D7FC6" w:rsidRPr="006F393C" w:rsidRDefault="005D7FC6" w:rsidP="005D7FC6">
      <w:pPr>
        <w:jc w:val="center"/>
        <w:rPr>
          <w:rFonts w:ascii="Times New Roman" w:hAnsi="Times New Roman" w:cs="Times New Roman"/>
          <w:b/>
          <w:sz w:val="20"/>
          <w:szCs w:val="18"/>
        </w:rPr>
      </w:pPr>
      <w:r w:rsidRPr="006F393C">
        <w:rPr>
          <w:rFonts w:ascii="Times New Roman" w:hAnsi="Times New Roman" w:cs="Times New Roman"/>
          <w:b/>
          <w:sz w:val="20"/>
          <w:szCs w:val="18"/>
        </w:rPr>
        <w:t>I. INTRODUCTION</w:t>
      </w:r>
    </w:p>
    <w:p w14:paraId="695AA7D3" w14:textId="77777777" w:rsidR="005D7FC6" w:rsidRDefault="008D7865" w:rsidP="005D7FC6">
      <w:pPr>
        <w:rPr>
          <w:sz w:val="20"/>
        </w:rPr>
      </w:pPr>
      <w:r>
        <w:rPr>
          <w:sz w:val="20"/>
        </w:rPr>
        <w:t>To compute the value of I, we consider the following integral:</w:t>
      </w:r>
      <w:bookmarkStart w:id="0" w:name="_GoBack"/>
      <w:bookmarkEnd w:id="0"/>
    </w:p>
    <w:p w14:paraId="55E538FF" w14:textId="77777777" w:rsidR="00EB5754" w:rsidRPr="00EB5754" w:rsidRDefault="008D7865" w:rsidP="006F4F85">
      <w:pPr>
        <w:pStyle w:val="NormalWeb"/>
        <w:rPr>
          <w:rFonts w:asciiTheme="minorHAnsi" w:hAnsiTheme="minorHAnsi" w:cstheme="minorBidi"/>
          <w:sz w:val="22"/>
        </w:rPr>
      </w:pPr>
      <m:oMathPara>
        <m:oMath>
          <m:r>
            <w:rPr>
              <w:rFonts w:ascii="Cambria Math" w:hAnsi="Cambria Math"/>
              <w:sz w:val="22"/>
            </w:rPr>
            <m:t>I=</m:t>
          </m:r>
          <m:nary>
            <m:naryPr>
              <m:limLoc m:val="subSup"/>
              <m:ctrlPr>
                <w:rPr>
                  <w:rFonts w:ascii="Cambria Math" w:hAnsi="Cambria Math"/>
                  <w:i/>
                  <w:sz w:val="22"/>
                </w:rPr>
              </m:ctrlPr>
            </m:naryPr>
            <m:sub>
              <m:r>
                <w:rPr>
                  <w:rFonts w:ascii="Cambria Math" w:hAnsi="Cambria Math"/>
                  <w:sz w:val="22"/>
                </w:rPr>
                <m:t>-1</m:t>
              </m:r>
            </m:sub>
            <m:sup>
              <m:r>
                <w:rPr>
                  <w:rFonts w:ascii="Cambria Math" w:hAnsi="Cambria Math"/>
                  <w:sz w:val="22"/>
                </w:rPr>
                <m:t>1</m:t>
              </m:r>
            </m:sup>
            <m:e>
              <m:sSup>
                <m:sSupPr>
                  <m:ctrlPr>
                    <w:rPr>
                      <w:rFonts w:ascii="Cambria Math" w:hAnsi="Cambria Math"/>
                      <w:i/>
                      <w:sz w:val="22"/>
                    </w:rPr>
                  </m:ctrlPr>
                </m:sSupPr>
                <m:e>
                  <m:r>
                    <w:rPr>
                      <w:rFonts w:ascii="Cambria Math" w:hAnsi="Cambria Math"/>
                      <w:sz w:val="22"/>
                    </w:rPr>
                    <m:t>e</m:t>
                  </m:r>
                </m:e>
                <m:sup>
                  <m:func>
                    <m:funcPr>
                      <m:ctrlPr>
                        <w:rPr>
                          <w:rFonts w:ascii="Cambria Math" w:hAnsi="Cambria Math"/>
                          <w:sz w:val="22"/>
                        </w:rPr>
                      </m:ctrlPr>
                    </m:funcPr>
                    <m:fName>
                      <m:r>
                        <m:rPr>
                          <m:sty m:val="p"/>
                        </m:rPr>
                        <w:rPr>
                          <w:rFonts w:ascii="Cambria Math" w:hAnsi="Cambria Math"/>
                          <w:sz w:val="22"/>
                        </w:rPr>
                        <m:t>cos</m:t>
                      </m:r>
                    </m:fName>
                    <m:e>
                      <m:d>
                        <m:dPr>
                          <m:ctrlPr>
                            <w:rPr>
                              <w:rFonts w:ascii="Cambria Math" w:hAnsi="Cambria Math"/>
                              <w:i/>
                              <w:sz w:val="22"/>
                            </w:rPr>
                          </m:ctrlPr>
                        </m:dPr>
                        <m:e>
                          <m:r>
                            <w:rPr>
                              <w:rFonts w:ascii="Cambria Math" w:hAnsi="Cambria Math"/>
                              <w:sz w:val="22"/>
                            </w:rPr>
                            <m:t>kx</m:t>
                          </m:r>
                        </m:e>
                      </m:d>
                    </m:e>
                  </m:func>
                </m:sup>
              </m:sSup>
            </m:e>
          </m:nary>
          <m:r>
            <w:rPr>
              <w:rFonts w:ascii="Cambria Math" w:hAnsi="Cambria Math"/>
              <w:sz w:val="22"/>
            </w:rPr>
            <m:t xml:space="preserve"> dx  , with k=π</m:t>
          </m:r>
        </m:oMath>
      </m:oMathPara>
    </w:p>
    <w:p w14:paraId="55C86554" w14:textId="77777777" w:rsidR="00EB5754" w:rsidRDefault="00EB5754" w:rsidP="00EB5754">
      <w:pPr>
        <w:pStyle w:val="NormalWeb"/>
        <w:rPr>
          <w:rFonts w:asciiTheme="minorHAnsi" w:hAnsiTheme="minorHAnsi" w:cstheme="minorBidi"/>
        </w:rPr>
      </w:pPr>
      <w:r>
        <w:rPr>
          <w:rFonts w:asciiTheme="minorHAnsi" w:hAnsiTheme="minorHAnsi" w:cstheme="minorBidi"/>
        </w:rPr>
        <w:t xml:space="preserve">We will use this integral to approximate </w:t>
      </w:r>
      <w:r>
        <w:rPr>
          <w:rFonts w:asciiTheme="minorHAnsi" w:hAnsiTheme="minorHAnsi" w:cstheme="minorBidi"/>
          <w:b/>
          <w:i/>
        </w:rPr>
        <w:t>I</w:t>
      </w:r>
      <w:r>
        <w:rPr>
          <w:rFonts w:asciiTheme="minorHAnsi" w:hAnsiTheme="minorHAnsi" w:cstheme="minorBidi"/>
        </w:rPr>
        <w:t xml:space="preserve"> with two different methods: Trapezoidal Rule and Gauss Quadrature.</w:t>
      </w:r>
    </w:p>
    <w:p w14:paraId="03E4276E" w14:textId="77777777" w:rsidR="00EB5754" w:rsidRPr="006F393C" w:rsidRDefault="00EB5754" w:rsidP="00EB5754">
      <w:pPr>
        <w:jc w:val="center"/>
        <w:rPr>
          <w:b/>
          <w:sz w:val="20"/>
        </w:rPr>
      </w:pPr>
      <w:r w:rsidRPr="006F393C">
        <w:rPr>
          <w:b/>
          <w:sz w:val="20"/>
        </w:rPr>
        <w:t>II. TRAPEZOIDAL RULE</w:t>
      </w:r>
      <w:r w:rsidRPr="006F393C">
        <w:rPr>
          <w:b/>
          <w:sz w:val="20"/>
          <w:vertAlign w:val="superscript"/>
        </w:rPr>
        <w:t>,</w:t>
      </w:r>
    </w:p>
    <w:p w14:paraId="62C94741" w14:textId="7C25A4E8" w:rsidR="00EB5754" w:rsidRDefault="00EB5754" w:rsidP="00EB5754">
      <w:pPr>
        <w:rPr>
          <w:sz w:val="20"/>
        </w:rPr>
      </w:pPr>
      <w:r>
        <w:rPr>
          <w:sz w:val="20"/>
        </w:rPr>
        <w:t xml:space="preserve">“The trapezoidal rule belongs to a class of quadrature called Newton-Cotes quadrature that approximates integrals using equidistant grids. The order of the composite Newton-Cotes method is typically </w:t>
      </w:r>
      <m:oMath>
        <m:r>
          <w:rPr>
            <w:rFonts w:ascii="Cambria Math" w:hAnsi="Cambria Math"/>
            <w:sz w:val="20"/>
          </w:rPr>
          <m:t>s</m:t>
        </m:r>
      </m:oMath>
      <w:r>
        <w:rPr>
          <w:sz w:val="20"/>
        </w:rPr>
        <w:t xml:space="preserve"> or </w:t>
      </w:r>
      <m:oMath>
        <m:r>
          <w:rPr>
            <w:rFonts w:ascii="Cambria Math" w:hAnsi="Cambria Math"/>
            <w:sz w:val="20"/>
          </w:rPr>
          <m:t>math:s+1</m:t>
        </m:r>
      </m:oMath>
      <w:r>
        <w:rPr>
          <w:sz w:val="20"/>
        </w:rPr>
        <w:t xml:space="preserve">, where </w:t>
      </w:r>
      <m:oMath>
        <m:r>
          <w:rPr>
            <w:rFonts w:ascii="Cambria Math" w:hAnsi="Cambria Math"/>
            <w:sz w:val="20"/>
          </w:rPr>
          <m:t>s</m:t>
        </m:r>
      </m:oMath>
      <w:r>
        <w:rPr>
          <w:sz w:val="20"/>
        </w:rPr>
        <w:t xml:space="preserve"> is the number of points in each panel (2 for the Trapezoidal Rule).” [1]</w:t>
      </w:r>
    </w:p>
    <w:p w14:paraId="5EBF6D77" w14:textId="77777777" w:rsidR="005647D1" w:rsidRDefault="005647D1" w:rsidP="005647D1">
      <w:pPr>
        <w:rPr>
          <w:sz w:val="20"/>
        </w:rPr>
      </w:pPr>
    </w:p>
    <w:p w14:paraId="70D75ACD" w14:textId="4B345C88" w:rsidR="00253589" w:rsidRDefault="00253589" w:rsidP="005647D1">
      <w:pPr>
        <w:rPr>
          <w:sz w:val="20"/>
        </w:rPr>
      </w:pPr>
      <w:r>
        <w:rPr>
          <w:sz w:val="20"/>
        </w:rPr>
        <w:t xml:space="preserve">For a grid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L</m:t>
            </m:r>
          </m:sub>
        </m:sSub>
        <m:r>
          <w:rPr>
            <w:rFonts w:ascii="Cambria Math" w:hAnsi="Cambria Math"/>
            <w:sz w:val="20"/>
          </w:rPr>
          <m:t>+ih, i=0,…,n, h=</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X</m:t>
                </m:r>
              </m:e>
              <m:sub>
                <m:r>
                  <w:rPr>
                    <w:rFonts w:ascii="Cambria Math" w:hAnsi="Cambria Math"/>
                    <w:sz w:val="20"/>
                  </w:rPr>
                  <m:t>R</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L</m:t>
                </m:r>
              </m:sub>
            </m:sSub>
          </m:num>
          <m:den>
            <m:r>
              <w:rPr>
                <w:rFonts w:ascii="Cambria Math" w:hAnsi="Cambria Math"/>
                <w:sz w:val="20"/>
              </w:rPr>
              <m:t>n</m:t>
            </m:r>
          </m:den>
        </m:f>
        <m:r>
          <w:rPr>
            <w:rFonts w:ascii="Cambria Math" w:hAnsi="Cambria Math"/>
            <w:sz w:val="20"/>
          </w:rPr>
          <m:t>,</m:t>
        </m:r>
      </m:oMath>
      <w:r w:rsidR="006D02C6">
        <w:rPr>
          <w:sz w:val="20"/>
        </w:rPr>
        <w:t xml:space="preserve"> the composite trapezoidal rule is:</w:t>
      </w:r>
    </w:p>
    <w:p w14:paraId="10C34BE2" w14:textId="77777777" w:rsidR="006D02C6" w:rsidRPr="006D02C6" w:rsidRDefault="00D02D82" w:rsidP="006D02C6">
      <w:pPr>
        <w:pStyle w:val="NormalWeb"/>
        <w:ind w:left="780"/>
        <w:jc w:val="center"/>
        <w:rPr>
          <w:rFonts w:ascii="CMR12" w:hAnsi="CMR12" w:hint="eastAsia"/>
          <w:szCs w:val="24"/>
        </w:rPr>
      </w:pPr>
      <m:oMathPara>
        <m:oMath>
          <m:nary>
            <m:naryPr>
              <m:limLoc m:val="subSup"/>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L</m:t>
                  </m:r>
                </m:sub>
              </m:sSub>
            </m:sub>
            <m:sup>
              <m:sSub>
                <m:sSubPr>
                  <m:ctrlPr>
                    <w:rPr>
                      <w:rFonts w:ascii="Cambria Math" w:hAnsi="Cambria Math"/>
                      <w:i/>
                      <w:szCs w:val="24"/>
                    </w:rPr>
                  </m:ctrlPr>
                </m:sSubPr>
                <m:e>
                  <m:r>
                    <w:rPr>
                      <w:rFonts w:ascii="Cambria Math" w:hAnsi="Cambria Math"/>
                      <w:szCs w:val="24"/>
                    </w:rPr>
                    <m:t>X</m:t>
                  </m:r>
                </m:e>
                <m:sub>
                  <m:r>
                    <w:rPr>
                      <w:rFonts w:ascii="Cambria Math" w:hAnsi="Cambria Math"/>
                      <w:szCs w:val="24"/>
                    </w:rPr>
                    <m:t>R</m:t>
                  </m:r>
                </m:sub>
              </m:s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dx≈h</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e>
                      </m:d>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num>
                    <m:den>
                      <m:r>
                        <w:rPr>
                          <w:rFonts w:ascii="Cambria Math" w:hAnsi="Cambria Math"/>
                          <w:szCs w:val="24"/>
                        </w:rPr>
                        <m:t>2</m:t>
                      </m:r>
                    </m:den>
                  </m:f>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n-1</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2F42D5AC" w14:textId="77777777" w:rsidR="006D02C6" w:rsidRDefault="00383986" w:rsidP="00AC088F">
      <w:pPr>
        <w:pStyle w:val="NormalWeb"/>
        <w:rPr>
          <w:rFonts w:ascii="CMR12" w:hAnsi="CMR12" w:hint="eastAsia"/>
          <w:sz w:val="22"/>
          <w:szCs w:val="24"/>
        </w:rPr>
      </w:pPr>
      <w:r>
        <w:rPr>
          <w:rFonts w:ascii="CMR12" w:hAnsi="CMR12"/>
          <w:sz w:val="22"/>
          <w:szCs w:val="24"/>
        </w:rPr>
        <w:t xml:space="preserve">Our assignment was to write a Fortran code that implements the Trapezoidal Rule. Using 100 points, we </w:t>
      </w:r>
      <w:r>
        <w:rPr>
          <w:rFonts w:ascii="CMR12" w:hAnsi="CMR12" w:hint="eastAsia"/>
          <w:sz w:val="22"/>
          <w:szCs w:val="24"/>
        </w:rPr>
        <w:t>approximated the integral:</w:t>
      </w:r>
    </w:p>
    <w:p w14:paraId="320C06A5" w14:textId="77777777" w:rsidR="00383986" w:rsidRPr="00383986" w:rsidRDefault="00D02D82" w:rsidP="00383986">
      <w:pPr>
        <w:pStyle w:val="NormalWeb"/>
        <w:ind w:firstLine="720"/>
        <w:rPr>
          <w:rFonts w:ascii="CMR12" w:hAnsi="CMR12" w:hint="eastAsia"/>
          <w:sz w:val="22"/>
          <w:szCs w:val="24"/>
        </w:rPr>
      </w:pPr>
      <m:oMathPara>
        <m:oMath>
          <m:nary>
            <m:naryPr>
              <m:limLoc m:val="subSup"/>
              <m:ctrlPr>
                <w:rPr>
                  <w:rFonts w:ascii="Cambria Math" w:hAnsi="Cambria Math"/>
                  <w:i/>
                  <w:sz w:val="22"/>
                  <w:szCs w:val="24"/>
                </w:rPr>
              </m:ctrlPr>
            </m:naryPr>
            <m:sub>
              <m:r>
                <w:rPr>
                  <w:rFonts w:ascii="Cambria Math" w:hAnsi="Cambria Math"/>
                  <w:sz w:val="22"/>
                  <w:szCs w:val="24"/>
                </w:rPr>
                <m:t>-1</m:t>
              </m:r>
            </m:sub>
            <m:sup>
              <m:r>
                <w:rPr>
                  <w:rFonts w:ascii="Cambria Math" w:hAnsi="Cambria Math"/>
                  <w:sz w:val="22"/>
                  <w:szCs w:val="24"/>
                </w:rPr>
                <m:t>1</m:t>
              </m:r>
            </m:sup>
            <m:e>
              <m:sSup>
                <m:sSupPr>
                  <m:ctrlPr>
                    <w:rPr>
                      <w:rFonts w:ascii="Cambria Math" w:hAnsi="Cambria Math"/>
                      <w:i/>
                      <w:sz w:val="22"/>
                      <w:szCs w:val="24"/>
                    </w:rPr>
                  </m:ctrlPr>
                </m:sSupPr>
                <m:e>
                  <m:r>
                    <w:rPr>
                      <w:rFonts w:ascii="Cambria Math" w:hAnsi="Cambria Math"/>
                      <w:sz w:val="22"/>
                      <w:szCs w:val="24"/>
                    </w:rPr>
                    <m:t>e</m:t>
                  </m:r>
                </m:e>
                <m:sup>
                  <m:r>
                    <m:rPr>
                      <m:sty m:val="p"/>
                    </m:rPr>
                    <w:rPr>
                      <w:rFonts w:ascii="Cambria Math" w:hAnsi="Cambria Math"/>
                      <w:sz w:val="22"/>
                      <w:szCs w:val="24"/>
                    </w:rPr>
                    <m:t>cos⁡</m:t>
                  </m:r>
                  <m:r>
                    <w:rPr>
                      <w:rFonts w:ascii="Cambria Math" w:hAnsi="Cambria Math"/>
                      <w:sz w:val="22"/>
                      <w:szCs w:val="24"/>
                    </w:rPr>
                    <m:t>(πx)</m:t>
                  </m:r>
                </m:sup>
              </m:sSup>
              <m:r>
                <w:rPr>
                  <w:rFonts w:ascii="Cambria Math" w:hAnsi="Cambria Math"/>
                  <w:sz w:val="22"/>
                  <w:szCs w:val="24"/>
                </w:rPr>
                <m:t>dx</m:t>
              </m:r>
            </m:e>
          </m:nary>
        </m:oMath>
      </m:oMathPara>
    </w:p>
    <w:p w14:paraId="1267B5A5" w14:textId="32CE97D0" w:rsidR="006D02C6" w:rsidRDefault="00907F62" w:rsidP="005647D1">
      <w:pPr>
        <w:rPr>
          <w:sz w:val="20"/>
        </w:rPr>
      </w:pPr>
      <w:r>
        <w:rPr>
          <w:sz w:val="20"/>
        </w:rPr>
        <w:t>First we write a function called “</w:t>
      </w:r>
      <w:proofErr w:type="spellStart"/>
      <w:r>
        <w:rPr>
          <w:sz w:val="20"/>
        </w:rPr>
        <w:t>trapRule.m</w:t>
      </w:r>
      <w:proofErr w:type="spellEnd"/>
      <w:r>
        <w:rPr>
          <w:sz w:val="20"/>
        </w:rPr>
        <w:t>” that evaluates the integral f(x) dx using the Trapezoidal Rule:</w:t>
      </w:r>
    </w:p>
    <w:p w14:paraId="2FB03C48" w14:textId="77777777" w:rsidR="00907F62" w:rsidRDefault="00907F62" w:rsidP="005647D1">
      <w:pPr>
        <w:rPr>
          <w:sz w:val="20"/>
        </w:rPr>
      </w:pPr>
    </w:p>
    <w:p w14:paraId="1705589F"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s,valuesofErr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trapRule</w:t>
      </w:r>
      <w:proofErr w:type="spellEnd"/>
      <w:r>
        <w:rPr>
          <w:rFonts w:ascii="Courier" w:hAnsi="Courier" w:cs="Courier"/>
          <w:color w:val="000000"/>
          <w:sz w:val="20"/>
          <w:szCs w:val="20"/>
        </w:rPr>
        <w:t>(</w:t>
      </w:r>
      <w:proofErr w:type="spellStart"/>
      <w:r>
        <w:rPr>
          <w:rFonts w:ascii="Courier" w:hAnsi="Courier" w:cs="Courier"/>
          <w:color w:val="000000"/>
          <w:sz w:val="20"/>
          <w:szCs w:val="20"/>
        </w:rPr>
        <w:t>f,a,b,m,c</w:t>
      </w:r>
      <w:proofErr w:type="spellEnd"/>
      <w:r>
        <w:rPr>
          <w:rFonts w:ascii="Courier" w:hAnsi="Courier" w:cs="Courier"/>
          <w:color w:val="000000"/>
          <w:sz w:val="20"/>
          <w:szCs w:val="20"/>
        </w:rPr>
        <w:t>)</w:t>
      </w:r>
    </w:p>
    <w:p w14:paraId="432583A9"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1138B134"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f is the function</w:t>
      </w:r>
    </w:p>
    <w:p w14:paraId="46F2E451"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a and b are the limits</w:t>
      </w:r>
    </w:p>
    <w:p w14:paraId="6F2DDBC1"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m is the number of subintervals</w:t>
      </w:r>
    </w:p>
    <w:p w14:paraId="4D545D45"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lastRenderedPageBreak/>
        <w:t>% c is the exact integral</w:t>
      </w:r>
    </w:p>
    <w:p w14:paraId="388AF81C"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xml:space="preserve"> </w:t>
      </w:r>
    </w:p>
    <w:p w14:paraId="465D0E0F"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disp</w:t>
      </w:r>
      <w:proofErr w:type="spellEnd"/>
      <w:r>
        <w:rPr>
          <w:rFonts w:ascii="Courier" w:hAnsi="Courier" w:cs="Courier"/>
          <w:color w:val="000000"/>
          <w:sz w:val="20"/>
          <w:szCs w:val="20"/>
        </w:rPr>
        <w:t>([</w:t>
      </w:r>
      <w:r>
        <w:rPr>
          <w:rFonts w:ascii="Courier" w:hAnsi="Courier" w:cs="Courier"/>
          <w:color w:val="A020F0"/>
          <w:sz w:val="20"/>
          <w:szCs w:val="20"/>
        </w:rPr>
        <w:t>'--------------------------------'</w:t>
      </w:r>
      <w:r>
        <w:rPr>
          <w:rFonts w:ascii="Courier" w:hAnsi="Courier" w:cs="Courier"/>
          <w:color w:val="000000"/>
          <w:sz w:val="20"/>
          <w:szCs w:val="20"/>
        </w:rPr>
        <w:t>])</w:t>
      </w:r>
    </w:p>
    <w:p w14:paraId="7AF11EA7"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disp</w:t>
      </w:r>
      <w:proofErr w:type="spellEnd"/>
      <w:r>
        <w:rPr>
          <w:rFonts w:ascii="Courier" w:hAnsi="Courier" w:cs="Courier"/>
          <w:color w:val="000000"/>
          <w:sz w:val="20"/>
          <w:szCs w:val="20"/>
        </w:rPr>
        <w:t>([</w:t>
      </w:r>
      <w:r>
        <w:rPr>
          <w:rFonts w:ascii="Courier" w:hAnsi="Courier" w:cs="Courier"/>
          <w:color w:val="A020F0"/>
          <w:sz w:val="20"/>
          <w:szCs w:val="20"/>
        </w:rPr>
        <w:t>'    Step     '</w:t>
      </w:r>
      <w:r>
        <w:rPr>
          <w:rFonts w:ascii="Courier" w:hAnsi="Courier" w:cs="Courier"/>
          <w:color w:val="000000"/>
          <w:sz w:val="20"/>
          <w:szCs w:val="20"/>
        </w:rPr>
        <w:t xml:space="preserve">, </w:t>
      </w:r>
      <w:r>
        <w:rPr>
          <w:rFonts w:ascii="Courier" w:hAnsi="Courier" w:cs="Courier"/>
          <w:color w:val="A020F0"/>
          <w:sz w:val="20"/>
          <w:szCs w:val="20"/>
        </w:rPr>
        <w:t xml:space="preserve">' </w:t>
      </w:r>
      <w:proofErr w:type="spellStart"/>
      <w:r>
        <w:rPr>
          <w:rFonts w:ascii="Courier" w:hAnsi="Courier" w:cs="Courier"/>
          <w:color w:val="A020F0"/>
          <w:sz w:val="20"/>
          <w:szCs w:val="20"/>
        </w:rPr>
        <w:t>Approx</w:t>
      </w:r>
      <w:proofErr w:type="spellEnd"/>
      <w:r>
        <w:rPr>
          <w:rFonts w:ascii="Courier" w:hAnsi="Courier" w:cs="Courier"/>
          <w:color w:val="A020F0"/>
          <w:sz w:val="20"/>
          <w:szCs w:val="20"/>
        </w:rPr>
        <w:t xml:space="preserve">     '</w:t>
      </w:r>
      <w:r>
        <w:rPr>
          <w:rFonts w:ascii="Courier" w:hAnsi="Courier" w:cs="Courier"/>
          <w:color w:val="000000"/>
          <w:sz w:val="20"/>
          <w:szCs w:val="20"/>
        </w:rPr>
        <w:t>,</w:t>
      </w:r>
      <w:r>
        <w:rPr>
          <w:rFonts w:ascii="Courier" w:hAnsi="Courier" w:cs="Courier"/>
          <w:color w:val="A020F0"/>
          <w:sz w:val="20"/>
          <w:szCs w:val="20"/>
        </w:rPr>
        <w:t>'Error'</w:t>
      </w:r>
      <w:r>
        <w:rPr>
          <w:rFonts w:ascii="Courier" w:hAnsi="Courier" w:cs="Courier"/>
          <w:color w:val="000000"/>
          <w:sz w:val="20"/>
          <w:szCs w:val="20"/>
        </w:rPr>
        <w:t>])</w:t>
      </w:r>
    </w:p>
    <w:p w14:paraId="0F31D845"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disp</w:t>
      </w:r>
      <w:proofErr w:type="spellEnd"/>
      <w:r>
        <w:rPr>
          <w:rFonts w:ascii="Courier" w:hAnsi="Courier" w:cs="Courier"/>
          <w:color w:val="000000"/>
          <w:sz w:val="20"/>
          <w:szCs w:val="20"/>
        </w:rPr>
        <w:t>([</w:t>
      </w:r>
      <w:r>
        <w:rPr>
          <w:rFonts w:ascii="Courier" w:hAnsi="Courier" w:cs="Courier"/>
          <w:color w:val="A020F0"/>
          <w:sz w:val="20"/>
          <w:szCs w:val="20"/>
        </w:rPr>
        <w:t xml:space="preserve">'    </w:t>
      </w:r>
      <w:proofErr w:type="spellStart"/>
      <w:r>
        <w:rPr>
          <w:rFonts w:ascii="Courier" w:hAnsi="Courier" w:cs="Courier"/>
          <w:color w:val="A020F0"/>
          <w:sz w:val="20"/>
          <w:szCs w:val="20"/>
        </w:rPr>
        <w:t>sizeh</w:t>
      </w:r>
      <w:proofErr w:type="spellEnd"/>
      <w:r>
        <w:rPr>
          <w:rFonts w:ascii="Courier" w:hAnsi="Courier" w:cs="Courier"/>
          <w:color w:val="A020F0"/>
          <w:sz w:val="20"/>
          <w:szCs w:val="20"/>
        </w:rPr>
        <w:t xml:space="preserve">    '</w:t>
      </w:r>
      <w:r>
        <w:rPr>
          <w:rFonts w:ascii="Courier" w:hAnsi="Courier" w:cs="Courier"/>
          <w:color w:val="000000"/>
          <w:sz w:val="20"/>
          <w:szCs w:val="20"/>
        </w:rPr>
        <w:t>,</w:t>
      </w:r>
      <w:r>
        <w:rPr>
          <w:rFonts w:ascii="Courier" w:hAnsi="Courier" w:cs="Courier"/>
          <w:color w:val="A020F0"/>
          <w:sz w:val="20"/>
          <w:szCs w:val="20"/>
        </w:rPr>
        <w:t>' solution    '</w:t>
      </w:r>
      <w:r>
        <w:rPr>
          <w:rFonts w:ascii="Courier" w:hAnsi="Courier" w:cs="Courier"/>
          <w:color w:val="000000"/>
          <w:sz w:val="20"/>
          <w:szCs w:val="20"/>
        </w:rPr>
        <w:t>,</w:t>
      </w:r>
      <w:r>
        <w:rPr>
          <w:rFonts w:ascii="Courier" w:hAnsi="Courier" w:cs="Courier"/>
          <w:color w:val="A020F0"/>
          <w:sz w:val="20"/>
          <w:szCs w:val="20"/>
        </w:rPr>
        <w:t>''</w:t>
      </w:r>
      <w:r>
        <w:rPr>
          <w:rFonts w:ascii="Courier" w:hAnsi="Courier" w:cs="Courier"/>
          <w:color w:val="000000"/>
          <w:sz w:val="20"/>
          <w:szCs w:val="20"/>
        </w:rPr>
        <w:t>])</w:t>
      </w:r>
    </w:p>
    <w:p w14:paraId="06427C41"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disp</w:t>
      </w:r>
      <w:proofErr w:type="spellEnd"/>
      <w:r>
        <w:rPr>
          <w:rFonts w:ascii="Courier" w:hAnsi="Courier" w:cs="Courier"/>
          <w:color w:val="000000"/>
          <w:sz w:val="20"/>
          <w:szCs w:val="20"/>
        </w:rPr>
        <w:t>([</w:t>
      </w:r>
      <w:r>
        <w:rPr>
          <w:rFonts w:ascii="Courier" w:hAnsi="Courier" w:cs="Courier"/>
          <w:color w:val="A020F0"/>
          <w:sz w:val="20"/>
          <w:szCs w:val="20"/>
        </w:rPr>
        <w:t>'--------------------------------'</w:t>
      </w:r>
      <w:r>
        <w:rPr>
          <w:rFonts w:ascii="Courier" w:hAnsi="Courier" w:cs="Courier"/>
          <w:color w:val="000000"/>
          <w:sz w:val="20"/>
          <w:szCs w:val="20"/>
        </w:rPr>
        <w:t>])</w:t>
      </w:r>
    </w:p>
    <w:p w14:paraId="3FA56B08"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4807EC32"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valuesofErr</w:t>
      </w:r>
      <w:proofErr w:type="spellEnd"/>
      <w:r>
        <w:rPr>
          <w:rFonts w:ascii="Courier" w:hAnsi="Courier" w:cs="Courier"/>
          <w:color w:val="000000"/>
          <w:sz w:val="20"/>
          <w:szCs w:val="20"/>
        </w:rPr>
        <w:t xml:space="preserve"> = zeros(1,m);</w:t>
      </w:r>
    </w:p>
    <w:p w14:paraId="72FD0F48"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=0 : m</w:t>
      </w:r>
    </w:p>
    <w:p w14:paraId="7140242E"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m = 2^i;</w:t>
      </w:r>
    </w:p>
    <w:p w14:paraId="44B8EF9F"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h = (b-a)/m;</w:t>
      </w:r>
    </w:p>
    <w:p w14:paraId="05CD8ACB"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s = 0;</w:t>
      </w:r>
    </w:p>
    <w:p w14:paraId="39525408"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k=1 : (m-1)</w:t>
      </w:r>
    </w:p>
    <w:p w14:paraId="266E78EC"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x = </w:t>
      </w:r>
      <w:proofErr w:type="spellStart"/>
      <w:r>
        <w:rPr>
          <w:rFonts w:ascii="Courier" w:hAnsi="Courier" w:cs="Courier"/>
          <w:color w:val="000000"/>
          <w:sz w:val="20"/>
          <w:szCs w:val="20"/>
        </w:rPr>
        <w:t>a+h</w:t>
      </w:r>
      <w:proofErr w:type="spellEnd"/>
      <w:r>
        <w:rPr>
          <w:rFonts w:ascii="Courier" w:hAnsi="Courier" w:cs="Courier"/>
          <w:color w:val="000000"/>
          <w:sz w:val="20"/>
          <w:szCs w:val="20"/>
        </w:rPr>
        <w:t>*k;</w:t>
      </w:r>
    </w:p>
    <w:p w14:paraId="7721AA2E"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s = </w:t>
      </w:r>
      <w:proofErr w:type="spellStart"/>
      <w:r>
        <w:rPr>
          <w:rFonts w:ascii="Courier" w:hAnsi="Courier" w:cs="Courier"/>
          <w:color w:val="000000"/>
          <w:sz w:val="20"/>
          <w:szCs w:val="20"/>
        </w:rPr>
        <w:t>s+feval</w:t>
      </w:r>
      <w:proofErr w:type="spellEnd"/>
      <w:r>
        <w:rPr>
          <w:rFonts w:ascii="Courier" w:hAnsi="Courier" w:cs="Courier"/>
          <w:color w:val="000000"/>
          <w:sz w:val="20"/>
          <w:szCs w:val="20"/>
        </w:rPr>
        <w:t>(</w:t>
      </w:r>
      <w:proofErr w:type="spellStart"/>
      <w:r>
        <w:rPr>
          <w:rFonts w:ascii="Courier" w:hAnsi="Courier" w:cs="Courier"/>
          <w:color w:val="000000"/>
          <w:sz w:val="20"/>
          <w:szCs w:val="20"/>
        </w:rPr>
        <w:t>f,x</w:t>
      </w:r>
      <w:proofErr w:type="spellEnd"/>
      <w:r>
        <w:rPr>
          <w:rFonts w:ascii="Courier" w:hAnsi="Courier" w:cs="Courier"/>
          <w:color w:val="000000"/>
          <w:sz w:val="20"/>
          <w:szCs w:val="20"/>
        </w:rPr>
        <w:t>);</w:t>
      </w:r>
    </w:p>
    <w:p w14:paraId="618AAC9B"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200CA6EE"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206CAC2A"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s = h*(</w:t>
      </w:r>
      <w:proofErr w:type="spellStart"/>
      <w:r>
        <w:rPr>
          <w:rFonts w:ascii="Courier" w:hAnsi="Courier" w:cs="Courier"/>
          <w:color w:val="000000"/>
          <w:sz w:val="20"/>
          <w:szCs w:val="20"/>
        </w:rPr>
        <w:t>feval</w:t>
      </w:r>
      <w:proofErr w:type="spellEnd"/>
      <w:r>
        <w:rPr>
          <w:rFonts w:ascii="Courier" w:hAnsi="Courier" w:cs="Courier"/>
          <w:color w:val="000000"/>
          <w:sz w:val="20"/>
          <w:szCs w:val="20"/>
        </w:rPr>
        <w:t>(</w:t>
      </w:r>
      <w:proofErr w:type="spellStart"/>
      <w:r>
        <w:rPr>
          <w:rFonts w:ascii="Courier" w:hAnsi="Courier" w:cs="Courier"/>
          <w:color w:val="000000"/>
          <w:sz w:val="20"/>
          <w:szCs w:val="20"/>
        </w:rPr>
        <w:t>f,a</w:t>
      </w:r>
      <w:proofErr w:type="spellEnd"/>
      <w:r>
        <w:rPr>
          <w:rFonts w:ascii="Courier" w:hAnsi="Courier" w:cs="Courier"/>
          <w:color w:val="000000"/>
          <w:sz w:val="20"/>
          <w:szCs w:val="20"/>
        </w:rPr>
        <w:t>)+</w:t>
      </w:r>
      <w:proofErr w:type="spellStart"/>
      <w:r>
        <w:rPr>
          <w:rFonts w:ascii="Courier" w:hAnsi="Courier" w:cs="Courier"/>
          <w:color w:val="000000"/>
          <w:sz w:val="20"/>
          <w:szCs w:val="20"/>
        </w:rPr>
        <w:t>feval</w:t>
      </w:r>
      <w:proofErr w:type="spellEnd"/>
      <w:r>
        <w:rPr>
          <w:rFonts w:ascii="Courier" w:hAnsi="Courier" w:cs="Courier"/>
          <w:color w:val="000000"/>
          <w:sz w:val="20"/>
          <w:szCs w:val="20"/>
        </w:rPr>
        <w:t>(</w:t>
      </w:r>
      <w:proofErr w:type="spellStart"/>
      <w:r>
        <w:rPr>
          <w:rFonts w:ascii="Courier" w:hAnsi="Courier" w:cs="Courier"/>
          <w:color w:val="000000"/>
          <w:sz w:val="20"/>
          <w:szCs w:val="20"/>
        </w:rPr>
        <w:t>f,b</w:t>
      </w:r>
      <w:proofErr w:type="spellEnd"/>
      <w:r>
        <w:rPr>
          <w:rFonts w:ascii="Courier" w:hAnsi="Courier" w:cs="Courier"/>
          <w:color w:val="000000"/>
          <w:sz w:val="20"/>
          <w:szCs w:val="20"/>
        </w:rPr>
        <w:t>))/2+h*s;</w:t>
      </w:r>
    </w:p>
    <w:p w14:paraId="0415877A"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err = abs(c-s);</w:t>
      </w:r>
    </w:p>
    <w:p w14:paraId="48FAF9FC"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valuesofErr</w:t>
      </w:r>
      <w:proofErr w:type="spellEnd"/>
      <w:r>
        <w:rPr>
          <w:rFonts w:ascii="Courier" w:hAnsi="Courier" w:cs="Courier"/>
          <w:color w:val="000000"/>
          <w:sz w:val="20"/>
          <w:szCs w:val="20"/>
        </w:rPr>
        <w:t>(i+1) = err;</w:t>
      </w:r>
    </w:p>
    <w:p w14:paraId="5F5507E5"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disp</w:t>
      </w:r>
      <w:proofErr w:type="spellEnd"/>
      <w:r>
        <w:rPr>
          <w:rFonts w:ascii="Courier" w:hAnsi="Courier" w:cs="Courier"/>
          <w:color w:val="000000"/>
          <w:sz w:val="20"/>
          <w:szCs w:val="20"/>
        </w:rPr>
        <w:t>([h s err])</w:t>
      </w:r>
    </w:p>
    <w:p w14:paraId="5C1CC3BE"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FF"/>
          <w:sz w:val="20"/>
          <w:szCs w:val="20"/>
        </w:rPr>
        <w:t>end</w:t>
      </w:r>
    </w:p>
    <w:p w14:paraId="568E2AE9"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FF"/>
          <w:sz w:val="20"/>
          <w:szCs w:val="20"/>
        </w:rPr>
        <w:t>end</w:t>
      </w:r>
    </w:p>
    <w:p w14:paraId="27111326" w14:textId="77777777" w:rsidR="00907F62" w:rsidRDefault="00907F62" w:rsidP="005647D1">
      <w:pPr>
        <w:rPr>
          <w:sz w:val="20"/>
        </w:rPr>
      </w:pPr>
    </w:p>
    <w:p w14:paraId="55185EDD" w14:textId="77777777" w:rsidR="00907F62" w:rsidRDefault="00907F62" w:rsidP="005647D1">
      <w:pPr>
        <w:rPr>
          <w:sz w:val="20"/>
        </w:rPr>
      </w:pPr>
      <w:r>
        <w:rPr>
          <w:sz w:val="20"/>
        </w:rPr>
        <w:t xml:space="preserve">We use two functions to review our data, </w:t>
      </w:r>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sSup>
          <m:sSupPr>
            <m:ctrlPr>
              <w:rPr>
                <w:rFonts w:ascii="Cambria Math" w:hAnsi="Cambria Math"/>
                <w:i/>
                <w:sz w:val="20"/>
              </w:rPr>
            </m:ctrlPr>
          </m:sSupPr>
          <m:e>
            <m:r>
              <w:rPr>
                <w:rFonts w:ascii="Cambria Math" w:hAnsi="Cambria Math"/>
                <w:sz w:val="20"/>
              </w:rPr>
              <m:t>e</m:t>
            </m:r>
          </m:e>
          <m:sup>
            <m:func>
              <m:funcPr>
                <m:ctrlPr>
                  <w:rPr>
                    <w:rFonts w:ascii="Cambria Math" w:hAnsi="Cambria Math"/>
                    <w:sz w:val="20"/>
                  </w:rPr>
                </m:ctrlPr>
              </m:funcPr>
              <m:fName>
                <m:r>
                  <m:rPr>
                    <m:sty m:val="p"/>
                  </m:rPr>
                  <w:rPr>
                    <w:rFonts w:ascii="Cambria Math" w:hAnsi="Cambria Math"/>
                    <w:sz w:val="20"/>
                  </w:rPr>
                  <m:t>cos</m:t>
                </m:r>
                <m:ctrlPr>
                  <w:rPr>
                    <w:rFonts w:ascii="Cambria Math" w:hAnsi="Cambria Math"/>
                    <w:i/>
                    <w:sz w:val="20"/>
                  </w:rPr>
                </m:ctrlPr>
              </m:fName>
              <m:e>
                <m:d>
                  <m:dPr>
                    <m:ctrlPr>
                      <w:rPr>
                        <w:rFonts w:ascii="Cambria Math" w:hAnsi="Cambria Math"/>
                        <w:i/>
                        <w:sz w:val="20"/>
                      </w:rPr>
                    </m:ctrlPr>
                  </m:dPr>
                  <m:e>
                    <m:r>
                      <w:rPr>
                        <w:rFonts w:ascii="Cambria Math" w:hAnsi="Cambria Math"/>
                        <w:sz w:val="20"/>
                      </w:rPr>
                      <m:t>πx</m:t>
                    </m:r>
                  </m:e>
                </m:d>
              </m:e>
            </m:func>
          </m:sup>
        </m:sSup>
      </m:oMath>
      <w:r>
        <w:rPr>
          <w:sz w:val="20"/>
        </w:rPr>
        <w:t xml:space="preserve">, and </w:t>
      </w:r>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sSup>
          <m:sSupPr>
            <m:ctrlPr>
              <w:rPr>
                <w:rFonts w:ascii="Cambria Math" w:hAnsi="Cambria Math"/>
                <w:i/>
                <w:sz w:val="20"/>
              </w:rPr>
            </m:ctrlPr>
          </m:sSupPr>
          <m:e>
            <m:r>
              <w:rPr>
                <w:rFonts w:ascii="Cambria Math" w:hAnsi="Cambria Math"/>
                <w:sz w:val="20"/>
              </w:rPr>
              <m:t>e</m:t>
            </m:r>
          </m:e>
          <m:sup>
            <m:func>
              <m:funcPr>
                <m:ctrlPr>
                  <w:rPr>
                    <w:rFonts w:ascii="Cambria Math" w:hAnsi="Cambria Math"/>
                    <w:sz w:val="20"/>
                  </w:rPr>
                </m:ctrlPr>
              </m:funcPr>
              <m:fName>
                <m:r>
                  <m:rPr>
                    <m:sty m:val="p"/>
                  </m:rPr>
                  <w:rPr>
                    <w:rFonts w:ascii="Cambria Math" w:hAnsi="Cambria Math"/>
                    <w:sz w:val="20"/>
                  </w:rPr>
                  <m:t>cos</m:t>
                </m:r>
                <m:ctrlPr>
                  <w:rPr>
                    <w:rFonts w:ascii="Cambria Math" w:hAnsi="Cambria Math"/>
                    <w:i/>
                    <w:sz w:val="20"/>
                  </w:rPr>
                </m:ctrlPr>
              </m:fName>
              <m:e>
                <m:d>
                  <m:dPr>
                    <m:ctrlPr>
                      <w:rPr>
                        <w:rFonts w:ascii="Cambria Math" w:hAnsi="Cambria Math"/>
                        <w:i/>
                        <w:sz w:val="20"/>
                      </w:rPr>
                    </m:ctrlPr>
                  </m:dPr>
                  <m:e>
                    <m:sSup>
                      <m:sSupPr>
                        <m:ctrlPr>
                          <w:rPr>
                            <w:rFonts w:ascii="Cambria Math" w:hAnsi="Cambria Math"/>
                            <w:i/>
                            <w:sz w:val="20"/>
                          </w:rPr>
                        </m:ctrlPr>
                      </m:sSupPr>
                      <m:e>
                        <m:r>
                          <w:rPr>
                            <w:rFonts w:ascii="Cambria Math" w:hAnsi="Cambria Math"/>
                            <w:sz w:val="20"/>
                          </w:rPr>
                          <m:t>π</m:t>
                        </m:r>
                      </m:e>
                      <m:sup>
                        <m:r>
                          <w:rPr>
                            <w:rFonts w:ascii="Cambria Math" w:hAnsi="Cambria Math"/>
                            <w:sz w:val="20"/>
                          </w:rPr>
                          <m:t>2</m:t>
                        </m:r>
                      </m:sup>
                    </m:sSup>
                    <m:r>
                      <w:rPr>
                        <w:rFonts w:ascii="Cambria Math" w:hAnsi="Cambria Math"/>
                        <w:sz w:val="20"/>
                      </w:rPr>
                      <m:t>x</m:t>
                    </m:r>
                  </m:e>
                </m:d>
              </m:e>
            </m:func>
          </m:sup>
        </m:sSup>
      </m:oMath>
      <w:r>
        <w:rPr>
          <w:sz w:val="20"/>
        </w:rPr>
        <w:t>. We write our script file that grabs the Trapezoidal value and the value of the errors, and plot the error against n.</w:t>
      </w:r>
    </w:p>
    <w:p w14:paraId="22FC17C2" w14:textId="77777777" w:rsidR="00907F62" w:rsidRDefault="00907F62" w:rsidP="005647D1">
      <w:pPr>
        <w:rPr>
          <w:sz w:val="20"/>
        </w:rPr>
      </w:pPr>
    </w:p>
    <w:p w14:paraId="3C282E4A"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clear</w:t>
      </w:r>
    </w:p>
    <w:p w14:paraId="6C84AB4A"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clc</w:t>
      </w:r>
      <w:proofErr w:type="spellEnd"/>
    </w:p>
    <w:p w14:paraId="38AC30FE"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close </w:t>
      </w:r>
      <w:r>
        <w:rPr>
          <w:rFonts w:ascii="Courier" w:hAnsi="Courier" w:cs="Courier"/>
          <w:color w:val="A020F0"/>
          <w:sz w:val="20"/>
          <w:szCs w:val="20"/>
        </w:rPr>
        <w:t>all</w:t>
      </w:r>
    </w:p>
    <w:p w14:paraId="40E04489"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A020F0"/>
          <w:sz w:val="20"/>
          <w:szCs w:val="20"/>
        </w:rPr>
        <w:t xml:space="preserve"> </w:t>
      </w:r>
    </w:p>
    <w:p w14:paraId="76B20173"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n = 10;</w:t>
      </w:r>
    </w:p>
    <w:p w14:paraId="25EE9622"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a = -1;</w:t>
      </w:r>
    </w:p>
    <w:p w14:paraId="4D026BD8"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b = 1;</w:t>
      </w:r>
    </w:p>
    <w:p w14:paraId="70F020F9"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472DD2B0"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f = @(x) </w:t>
      </w:r>
      <w:proofErr w:type="spellStart"/>
      <w:r>
        <w:rPr>
          <w:rFonts w:ascii="Courier" w:hAnsi="Courier" w:cs="Courier"/>
          <w:color w:val="000000"/>
          <w:sz w:val="20"/>
          <w:szCs w:val="20"/>
        </w:rPr>
        <w:t>exp</w:t>
      </w:r>
      <w:proofErr w:type="spellEnd"/>
      <w:r>
        <w:rPr>
          <w:rFonts w:ascii="Courier" w:hAnsi="Courier" w:cs="Courier"/>
          <w:color w:val="000000"/>
          <w:sz w:val="20"/>
          <w:szCs w:val="20"/>
        </w:rPr>
        <w:t>(</w:t>
      </w:r>
      <w:proofErr w:type="spellStart"/>
      <w:r>
        <w:rPr>
          <w:rFonts w:ascii="Courier" w:hAnsi="Courier" w:cs="Courier"/>
          <w:color w:val="000000"/>
          <w:sz w:val="20"/>
          <w:szCs w:val="20"/>
        </w:rPr>
        <w:t>cos</w:t>
      </w:r>
      <w:proofErr w:type="spellEnd"/>
      <w:r>
        <w:rPr>
          <w:rFonts w:ascii="Courier" w:hAnsi="Courier" w:cs="Courier"/>
          <w:color w:val="000000"/>
          <w:sz w:val="20"/>
          <w:szCs w:val="20"/>
        </w:rPr>
        <w:t>(pi*x));</w:t>
      </w:r>
    </w:p>
    <w:p w14:paraId="43F888DF"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c = integral(</w:t>
      </w:r>
      <w:proofErr w:type="spellStart"/>
      <w:r>
        <w:rPr>
          <w:rFonts w:ascii="Courier" w:hAnsi="Courier" w:cs="Courier"/>
          <w:color w:val="000000"/>
          <w:sz w:val="20"/>
          <w:szCs w:val="20"/>
        </w:rPr>
        <w:t>f,a,b</w:t>
      </w:r>
      <w:proofErr w:type="spellEnd"/>
      <w:r>
        <w:rPr>
          <w:rFonts w:ascii="Courier" w:hAnsi="Courier" w:cs="Courier"/>
          <w:color w:val="000000"/>
          <w:sz w:val="20"/>
          <w:szCs w:val="20"/>
        </w:rPr>
        <w:t>)</w:t>
      </w:r>
    </w:p>
    <w:p w14:paraId="30A7B22C"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2C6B0FB0"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f2 = @(x) </w:t>
      </w:r>
      <w:proofErr w:type="spellStart"/>
      <w:r>
        <w:rPr>
          <w:rFonts w:ascii="Courier" w:hAnsi="Courier" w:cs="Courier"/>
          <w:color w:val="000000"/>
          <w:sz w:val="20"/>
          <w:szCs w:val="20"/>
        </w:rPr>
        <w:t>exp</w:t>
      </w:r>
      <w:proofErr w:type="spellEnd"/>
      <w:r>
        <w:rPr>
          <w:rFonts w:ascii="Courier" w:hAnsi="Courier" w:cs="Courier"/>
          <w:color w:val="000000"/>
          <w:sz w:val="20"/>
          <w:szCs w:val="20"/>
        </w:rPr>
        <w:t>(</w:t>
      </w:r>
      <w:proofErr w:type="spellStart"/>
      <w:r>
        <w:rPr>
          <w:rFonts w:ascii="Courier" w:hAnsi="Courier" w:cs="Courier"/>
          <w:color w:val="000000"/>
          <w:sz w:val="20"/>
          <w:szCs w:val="20"/>
        </w:rPr>
        <w:t>cos</w:t>
      </w:r>
      <w:proofErr w:type="spellEnd"/>
      <w:r>
        <w:rPr>
          <w:rFonts w:ascii="Courier" w:hAnsi="Courier" w:cs="Courier"/>
          <w:color w:val="000000"/>
          <w:sz w:val="20"/>
          <w:szCs w:val="20"/>
        </w:rPr>
        <w:t>(pi*pi*x));</w:t>
      </w:r>
    </w:p>
    <w:p w14:paraId="22459447"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c2 = integral(f2,a,b)</w:t>
      </w:r>
    </w:p>
    <w:p w14:paraId="62562A41"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1E9FDDE0"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w:t>
      </w:r>
      <w:proofErr w:type="spellStart"/>
      <w:r>
        <w:rPr>
          <w:rFonts w:ascii="Courier" w:hAnsi="Courier" w:cs="Courier"/>
          <w:color w:val="000000"/>
          <w:sz w:val="20"/>
          <w:szCs w:val="20"/>
        </w:rPr>
        <w:t>s,valuesofErr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trapRule</w:t>
      </w:r>
      <w:proofErr w:type="spellEnd"/>
      <w:r>
        <w:rPr>
          <w:rFonts w:ascii="Courier" w:hAnsi="Courier" w:cs="Courier"/>
          <w:color w:val="000000"/>
          <w:sz w:val="20"/>
          <w:szCs w:val="20"/>
        </w:rPr>
        <w:t>(</w:t>
      </w:r>
      <w:proofErr w:type="spellStart"/>
      <w:r>
        <w:rPr>
          <w:rFonts w:ascii="Courier" w:hAnsi="Courier" w:cs="Courier"/>
          <w:color w:val="000000"/>
          <w:sz w:val="20"/>
          <w:szCs w:val="20"/>
        </w:rPr>
        <w:t>f,a,b,n,c</w:t>
      </w:r>
      <w:proofErr w:type="spellEnd"/>
      <w:r>
        <w:rPr>
          <w:rFonts w:ascii="Courier" w:hAnsi="Courier" w:cs="Courier"/>
          <w:color w:val="000000"/>
          <w:sz w:val="20"/>
          <w:szCs w:val="20"/>
        </w:rPr>
        <w:t>);</w:t>
      </w:r>
    </w:p>
    <w:p w14:paraId="760FA12E"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[s2, valuesofErr2] = </w:t>
      </w:r>
      <w:proofErr w:type="spellStart"/>
      <w:r>
        <w:rPr>
          <w:rFonts w:ascii="Courier" w:hAnsi="Courier" w:cs="Courier"/>
          <w:color w:val="000000"/>
          <w:sz w:val="20"/>
          <w:szCs w:val="20"/>
        </w:rPr>
        <w:t>trapRule</w:t>
      </w:r>
      <w:proofErr w:type="spellEnd"/>
      <w:r>
        <w:rPr>
          <w:rFonts w:ascii="Courier" w:hAnsi="Courier" w:cs="Courier"/>
          <w:color w:val="000000"/>
          <w:sz w:val="20"/>
          <w:szCs w:val="20"/>
        </w:rPr>
        <w:t>(f2,a,b,n,c2);</w:t>
      </w:r>
    </w:p>
    <w:p w14:paraId="50A75480"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3E6196D4"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x = 1:1:n+1;</w:t>
      </w:r>
    </w:p>
    <w:p w14:paraId="40E4252C"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0B72E0E1"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5129CDB0"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loglog</w:t>
      </w:r>
      <w:proofErr w:type="spellEnd"/>
      <w:r>
        <w:rPr>
          <w:rFonts w:ascii="Courier" w:hAnsi="Courier" w:cs="Courier"/>
          <w:color w:val="000000"/>
          <w:sz w:val="20"/>
          <w:szCs w:val="20"/>
        </w:rPr>
        <w:t>(x,valuesofErr,</w:t>
      </w:r>
      <w:r>
        <w:rPr>
          <w:rFonts w:ascii="Courier" w:hAnsi="Courier" w:cs="Courier"/>
          <w:color w:val="A020F0"/>
          <w:sz w:val="20"/>
          <w:szCs w:val="20"/>
        </w:rPr>
        <w:t>'ro-'</w:t>
      </w:r>
      <w:r>
        <w:rPr>
          <w:rFonts w:ascii="Courier" w:hAnsi="Courier" w:cs="Courier"/>
          <w:color w:val="000000"/>
          <w:sz w:val="20"/>
          <w:szCs w:val="20"/>
        </w:rPr>
        <w:t>,</w:t>
      </w:r>
      <w:r>
        <w:rPr>
          <w:rFonts w:ascii="Courier" w:hAnsi="Courier" w:cs="Courier"/>
          <w:color w:val="A020F0"/>
          <w:sz w:val="20"/>
          <w:szCs w:val="20"/>
        </w:rPr>
        <w:t>'linewidth'</w:t>
      </w:r>
      <w:r>
        <w:rPr>
          <w:rFonts w:ascii="Courier" w:hAnsi="Courier" w:cs="Courier"/>
          <w:color w:val="000000"/>
          <w:sz w:val="20"/>
          <w:szCs w:val="20"/>
        </w:rPr>
        <w:t>,3)</w:t>
      </w:r>
    </w:p>
    <w:p w14:paraId="4BC4AA62"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hold </w:t>
      </w:r>
      <w:r>
        <w:rPr>
          <w:rFonts w:ascii="Courier" w:hAnsi="Courier" w:cs="Courier"/>
          <w:color w:val="A020F0"/>
          <w:sz w:val="20"/>
          <w:szCs w:val="20"/>
        </w:rPr>
        <w:t>on</w:t>
      </w:r>
    </w:p>
    <w:p w14:paraId="52C95C73"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loglog</w:t>
      </w:r>
      <w:proofErr w:type="spellEnd"/>
      <w:r>
        <w:rPr>
          <w:rFonts w:ascii="Courier" w:hAnsi="Courier" w:cs="Courier"/>
          <w:color w:val="000000"/>
          <w:sz w:val="20"/>
          <w:szCs w:val="20"/>
        </w:rPr>
        <w:t>(x,valuesofErr2,</w:t>
      </w:r>
      <w:r>
        <w:rPr>
          <w:rFonts w:ascii="Courier" w:hAnsi="Courier" w:cs="Courier"/>
          <w:color w:val="A020F0"/>
          <w:sz w:val="20"/>
          <w:szCs w:val="20"/>
        </w:rPr>
        <w:t>'b*-'</w:t>
      </w:r>
      <w:r>
        <w:rPr>
          <w:rFonts w:ascii="Courier" w:hAnsi="Courier" w:cs="Courier"/>
          <w:color w:val="000000"/>
          <w:sz w:val="20"/>
          <w:szCs w:val="20"/>
        </w:rPr>
        <w:t>,</w:t>
      </w:r>
      <w:r>
        <w:rPr>
          <w:rFonts w:ascii="Courier" w:hAnsi="Courier" w:cs="Courier"/>
          <w:color w:val="A020F0"/>
          <w:sz w:val="20"/>
          <w:szCs w:val="20"/>
        </w:rPr>
        <w:t>'linewidth'</w:t>
      </w:r>
      <w:r>
        <w:rPr>
          <w:rFonts w:ascii="Courier" w:hAnsi="Courier" w:cs="Courier"/>
          <w:color w:val="000000"/>
          <w:sz w:val="20"/>
          <w:szCs w:val="20"/>
        </w:rPr>
        <w:t>,3)</w:t>
      </w:r>
    </w:p>
    <w:p w14:paraId="11EC825E"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axis([0 n+1 0 1000])</w:t>
      </w:r>
    </w:p>
    <w:p w14:paraId="39521AC7"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'n'</w:t>
      </w:r>
      <w:r>
        <w:rPr>
          <w:rFonts w:ascii="Courier" w:hAnsi="Courier" w:cs="Courier"/>
          <w:color w:val="000000"/>
          <w:sz w:val="20"/>
          <w:szCs w:val="20"/>
        </w:rPr>
        <w:t>)</w:t>
      </w:r>
    </w:p>
    <w:p w14:paraId="1DDA1AD6"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'Maximum Error'</w:t>
      </w:r>
      <w:r>
        <w:rPr>
          <w:rFonts w:ascii="Courier" w:hAnsi="Courier" w:cs="Courier"/>
          <w:color w:val="000000"/>
          <w:sz w:val="20"/>
          <w:szCs w:val="20"/>
        </w:rPr>
        <w:t>)</w:t>
      </w:r>
    </w:p>
    <w:p w14:paraId="534455B6"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legend(</w:t>
      </w:r>
      <w:r>
        <w:rPr>
          <w:rFonts w:ascii="Courier" w:hAnsi="Courier" w:cs="Courier"/>
          <w:color w:val="A020F0"/>
          <w:sz w:val="20"/>
          <w:szCs w:val="20"/>
        </w:rPr>
        <w:t>'Error for: e^{</w:t>
      </w:r>
      <w:proofErr w:type="spellStart"/>
      <w:r>
        <w:rPr>
          <w:rFonts w:ascii="Courier" w:hAnsi="Courier" w:cs="Courier"/>
          <w:color w:val="A020F0"/>
          <w:sz w:val="20"/>
          <w:szCs w:val="20"/>
        </w:rPr>
        <w:t>cos</w:t>
      </w:r>
      <w:proofErr w:type="spellEnd"/>
      <w:r>
        <w:rPr>
          <w:rFonts w:ascii="Courier" w:hAnsi="Courier" w:cs="Courier"/>
          <w:color w:val="A020F0"/>
          <w:sz w:val="20"/>
          <w:szCs w:val="20"/>
        </w:rPr>
        <w:t>{pix}}'</w:t>
      </w:r>
      <w:r>
        <w:rPr>
          <w:rFonts w:ascii="Courier" w:hAnsi="Courier" w:cs="Courier"/>
          <w:color w:val="000000"/>
          <w:sz w:val="20"/>
          <w:szCs w:val="20"/>
        </w:rPr>
        <w:t>,</w:t>
      </w:r>
      <w:r>
        <w:rPr>
          <w:rFonts w:ascii="Courier" w:hAnsi="Courier" w:cs="Courier"/>
          <w:color w:val="A020F0"/>
          <w:sz w:val="20"/>
          <w:szCs w:val="20"/>
        </w:rPr>
        <w:t>'Error for: e^{</w:t>
      </w:r>
      <w:proofErr w:type="spellStart"/>
      <w:r>
        <w:rPr>
          <w:rFonts w:ascii="Courier" w:hAnsi="Courier" w:cs="Courier"/>
          <w:color w:val="A020F0"/>
          <w:sz w:val="20"/>
          <w:szCs w:val="20"/>
        </w:rPr>
        <w:t>cos</w:t>
      </w:r>
      <w:proofErr w:type="spellEnd"/>
      <w:r>
        <w:rPr>
          <w:rFonts w:ascii="Courier" w:hAnsi="Courier" w:cs="Courier"/>
          <w:color w:val="A020F0"/>
          <w:sz w:val="20"/>
          <w:szCs w:val="20"/>
        </w:rPr>
        <w:t>{pi^2x}}'</w:t>
      </w:r>
      <w:r>
        <w:rPr>
          <w:rFonts w:ascii="Courier" w:hAnsi="Courier" w:cs="Courier"/>
          <w:color w:val="000000"/>
          <w:sz w:val="20"/>
          <w:szCs w:val="20"/>
        </w:rPr>
        <w:t>)</w:t>
      </w:r>
    </w:p>
    <w:p w14:paraId="7F991C60"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title(</w:t>
      </w:r>
      <w:r>
        <w:rPr>
          <w:rFonts w:ascii="Courier" w:hAnsi="Courier" w:cs="Courier"/>
          <w:color w:val="A020F0"/>
          <w:sz w:val="20"/>
          <w:szCs w:val="20"/>
        </w:rPr>
        <w:t>'Trapezoidal Rule'</w:t>
      </w:r>
      <w:r>
        <w:rPr>
          <w:rFonts w:ascii="Courier" w:hAnsi="Courier" w:cs="Courier"/>
          <w:color w:val="000000"/>
          <w:sz w:val="20"/>
          <w:szCs w:val="20"/>
        </w:rPr>
        <w:t>)</w:t>
      </w:r>
    </w:p>
    <w:p w14:paraId="2FE29958" w14:textId="77777777" w:rsidR="00907F62" w:rsidRDefault="00907F62" w:rsidP="00907F62">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grid </w:t>
      </w:r>
      <w:r>
        <w:rPr>
          <w:rFonts w:ascii="Courier" w:hAnsi="Courier" w:cs="Courier"/>
          <w:color w:val="A020F0"/>
          <w:sz w:val="20"/>
          <w:szCs w:val="20"/>
        </w:rPr>
        <w:t>on</w:t>
      </w:r>
    </w:p>
    <w:p w14:paraId="59F35299" w14:textId="77777777" w:rsidR="00907F62" w:rsidRDefault="00907F62" w:rsidP="00907F62">
      <w:pPr>
        <w:widowControl w:val="0"/>
        <w:autoSpaceDE w:val="0"/>
        <w:autoSpaceDN w:val="0"/>
        <w:adjustRightInd w:val="0"/>
        <w:rPr>
          <w:rFonts w:ascii="Courier" w:hAnsi="Courier" w:cs="Times New Roman"/>
        </w:rPr>
      </w:pPr>
    </w:p>
    <w:p w14:paraId="66B492C5" w14:textId="5341E9D4" w:rsidR="00907F62" w:rsidRDefault="00CE5F9A" w:rsidP="00CE5F9A">
      <w:pPr>
        <w:rPr>
          <w:rFonts w:ascii="Times New Roman" w:hAnsi="Times New Roman" w:cs="Times New Roman"/>
          <w:sz w:val="20"/>
        </w:rPr>
      </w:pPr>
      <w:r>
        <w:rPr>
          <w:rFonts w:ascii="Times New Roman" w:hAnsi="Times New Roman" w:cs="Times New Roman"/>
          <w:sz w:val="20"/>
        </w:rPr>
        <w:t>When executing this script, we get output the exact integral solution, h step, the approximate solution, and the error.</w:t>
      </w:r>
    </w:p>
    <w:p w14:paraId="22B45ED5" w14:textId="77777777" w:rsidR="00CE5F9A" w:rsidRDefault="00CE5F9A" w:rsidP="00CE5F9A">
      <w:pPr>
        <w:rPr>
          <w:rFonts w:ascii="Times New Roman" w:hAnsi="Times New Roman" w:cs="Times New Roman"/>
          <w:sz w:val="20"/>
        </w:rPr>
      </w:pPr>
    </w:p>
    <w:p w14:paraId="7CA6CBAB" w14:textId="15F33CCC" w:rsidR="00CE5F9A" w:rsidRDefault="00CE5F9A" w:rsidP="00CE5F9A">
      <w:pPr>
        <w:rPr>
          <w:rFonts w:ascii="Times New Roman" w:hAnsi="Times New Roman" w:cs="Times New Roman"/>
          <w:sz w:val="20"/>
        </w:rPr>
      </w:pPr>
      <w:r>
        <w:rPr>
          <w:rFonts w:ascii="Times New Roman" w:hAnsi="Times New Roman" w:cs="Times New Roman"/>
          <w:sz w:val="20"/>
        </w:rPr>
        <w:t xml:space="preserve">Let’s look at the data for </w:t>
      </w:r>
      <m:oMath>
        <m:r>
          <w:rPr>
            <w:rFonts w:ascii="Cambria Math" w:hAnsi="Cambria Math" w:cs="Times New Roman"/>
            <w:sz w:val="20"/>
          </w:rPr>
          <m:t>f</m:t>
        </m:r>
        <m:d>
          <m:dPr>
            <m:ctrlPr>
              <w:rPr>
                <w:rFonts w:ascii="Cambria Math" w:hAnsi="Cambria Math" w:cs="Times New Roman"/>
                <w:i/>
                <w:sz w:val="20"/>
              </w:rPr>
            </m:ctrlPr>
          </m:dPr>
          <m:e>
            <m:r>
              <w:rPr>
                <w:rFonts w:ascii="Cambria Math" w:hAnsi="Cambria Math" w:cs="Times New Roman"/>
                <w:sz w:val="20"/>
              </w:rPr>
              <m:t>x</m:t>
            </m:r>
          </m:e>
        </m:d>
        <m:r>
          <w:rPr>
            <w:rFonts w:ascii="Cambria Math" w:hAnsi="Cambria Math" w:cs="Times New Roman"/>
            <w:sz w:val="20"/>
          </w:rPr>
          <m:t>=</m:t>
        </m:r>
        <m:sSup>
          <m:sSupPr>
            <m:ctrlPr>
              <w:rPr>
                <w:rFonts w:ascii="Cambria Math" w:hAnsi="Cambria Math" w:cs="Times New Roman"/>
                <w:i/>
                <w:sz w:val="20"/>
              </w:rPr>
            </m:ctrlPr>
          </m:sSupPr>
          <m:e>
            <m:r>
              <w:rPr>
                <w:rFonts w:ascii="Cambria Math" w:hAnsi="Cambria Math" w:cs="Times New Roman"/>
                <w:sz w:val="20"/>
              </w:rPr>
              <m:t>e</m:t>
            </m:r>
          </m:e>
          <m:sup>
            <m:func>
              <m:funcPr>
                <m:ctrlPr>
                  <w:rPr>
                    <w:rFonts w:ascii="Cambria Math" w:hAnsi="Cambria Math" w:cs="Times New Roman"/>
                    <w:sz w:val="20"/>
                  </w:rPr>
                </m:ctrlPr>
              </m:funcPr>
              <m:fName>
                <m:r>
                  <m:rPr>
                    <m:sty m:val="p"/>
                  </m:rPr>
                  <w:rPr>
                    <w:rFonts w:ascii="Cambria Math" w:hAnsi="Cambria Math" w:cs="Times New Roman"/>
                    <w:sz w:val="20"/>
                  </w:rPr>
                  <m:t>cos</m:t>
                </m:r>
                <m:ctrlPr>
                  <w:rPr>
                    <w:rFonts w:ascii="Cambria Math" w:hAnsi="Cambria Math" w:cs="Times New Roman"/>
                    <w:i/>
                    <w:sz w:val="20"/>
                  </w:rPr>
                </m:ctrlPr>
              </m:fName>
              <m:e>
                <m:d>
                  <m:dPr>
                    <m:ctrlPr>
                      <w:rPr>
                        <w:rFonts w:ascii="Cambria Math" w:hAnsi="Cambria Math" w:cs="Times New Roman"/>
                        <w:i/>
                        <w:sz w:val="20"/>
                      </w:rPr>
                    </m:ctrlPr>
                  </m:dPr>
                  <m:e>
                    <m:r>
                      <w:rPr>
                        <w:rFonts w:ascii="Cambria Math" w:hAnsi="Cambria Math" w:cs="Times New Roman"/>
                        <w:sz w:val="20"/>
                      </w:rPr>
                      <m:t>πx</m:t>
                    </m:r>
                  </m:e>
                </m:d>
              </m:e>
            </m:func>
          </m:sup>
        </m:sSup>
      </m:oMath>
      <w:r>
        <w:rPr>
          <w:rFonts w:ascii="Times New Roman" w:hAnsi="Times New Roman" w:cs="Times New Roman"/>
          <w:sz w:val="20"/>
        </w:rPr>
        <w:t>:</w:t>
      </w:r>
    </w:p>
    <w:p w14:paraId="2B6D2A0F" w14:textId="77777777" w:rsidR="00CE5F9A" w:rsidRDefault="00CE5F9A" w:rsidP="00CE5F9A">
      <w:pPr>
        <w:rPr>
          <w:rFonts w:ascii="Times New Roman" w:hAnsi="Times New Roman" w:cs="Times New Roman"/>
          <w:sz w:val="20"/>
        </w:rPr>
      </w:pPr>
    </w:p>
    <w:p w14:paraId="2F700C31" w14:textId="14FC9C1D" w:rsidR="00CE5F9A" w:rsidRPr="00CE5F9A" w:rsidRDefault="00CE5F9A" w:rsidP="00CE5F9A">
      <w:pPr>
        <w:rPr>
          <w:rFonts w:ascii="Times New Roman" w:hAnsi="Times New Roman" w:cs="Times New Roman"/>
          <w:sz w:val="20"/>
        </w:rPr>
      </w:pPr>
      <m:oMathPara>
        <m:oMath>
          <m:r>
            <w:rPr>
              <w:rFonts w:ascii="Cambria Math" w:hAnsi="Cambria Math" w:cs="Times New Roman"/>
              <w:sz w:val="20"/>
            </w:rPr>
            <m:t xml:space="preserve">Exact Solution= </m:t>
          </m:r>
          <m:r>
            <w:rPr>
              <w:rFonts w:ascii="Cambria Math" w:hAnsi="Cambria Math" w:cs="Times New Roman"/>
              <w:sz w:val="20"/>
            </w:rPr>
            <m:t>2.5321</m:t>
          </m:r>
        </m:oMath>
      </m:oMathPara>
    </w:p>
    <w:p w14:paraId="39FDCF77" w14:textId="77777777" w:rsidR="00CE5F9A" w:rsidRDefault="00CE5F9A" w:rsidP="00CE5F9A">
      <w:pPr>
        <w:rPr>
          <w:rFonts w:ascii="Times New Roman" w:hAnsi="Times New Roman" w:cs="Times New Roman"/>
          <w:sz w:val="20"/>
        </w:rPr>
      </w:pPr>
    </w:p>
    <w:tbl>
      <w:tblPr>
        <w:tblStyle w:val="TableGrid"/>
        <w:tblW w:w="4716" w:type="dxa"/>
        <w:tblInd w:w="2268" w:type="dxa"/>
        <w:tblLook w:val="04A0" w:firstRow="1" w:lastRow="0" w:firstColumn="1" w:lastColumn="0" w:noHBand="0" w:noVBand="1"/>
      </w:tblPr>
      <w:tblGrid>
        <w:gridCol w:w="540"/>
        <w:gridCol w:w="1350"/>
        <w:gridCol w:w="1530"/>
        <w:gridCol w:w="1296"/>
      </w:tblGrid>
      <w:tr w:rsidR="00F7058D" w:rsidRPr="00CE5F9A" w14:paraId="2A3DA866" w14:textId="77777777" w:rsidTr="00F7058D">
        <w:tc>
          <w:tcPr>
            <w:tcW w:w="540" w:type="dxa"/>
          </w:tcPr>
          <w:p w14:paraId="4261E6D0" w14:textId="5BF4E317" w:rsidR="00F7058D" w:rsidRDefault="00F7058D" w:rsidP="00CE5F9A">
            <w:pPr>
              <w:jc w:val="center"/>
              <w:rPr>
                <w:rFonts w:ascii="Times New Roman" w:hAnsi="Times New Roman" w:cs="Times New Roman"/>
                <w:b/>
                <w:sz w:val="20"/>
              </w:rPr>
            </w:pPr>
            <w:proofErr w:type="spellStart"/>
            <w:r>
              <w:rPr>
                <w:rFonts w:ascii="Times New Roman" w:hAnsi="Times New Roman" w:cs="Times New Roman"/>
                <w:b/>
                <w:sz w:val="20"/>
              </w:rPr>
              <w:t>i</w:t>
            </w:r>
            <w:proofErr w:type="spellEnd"/>
          </w:p>
        </w:tc>
        <w:tc>
          <w:tcPr>
            <w:tcW w:w="1350" w:type="dxa"/>
          </w:tcPr>
          <w:p w14:paraId="3BBCE324" w14:textId="75F7E6E5" w:rsidR="00F7058D" w:rsidRPr="00CE5F9A" w:rsidRDefault="00F7058D" w:rsidP="00CE5F9A">
            <w:pPr>
              <w:jc w:val="center"/>
              <w:rPr>
                <w:rFonts w:ascii="Times New Roman" w:hAnsi="Times New Roman" w:cs="Times New Roman"/>
                <w:b/>
                <w:sz w:val="20"/>
              </w:rPr>
            </w:pPr>
            <w:r>
              <w:rPr>
                <w:rFonts w:ascii="Times New Roman" w:hAnsi="Times New Roman" w:cs="Times New Roman"/>
                <w:b/>
                <w:sz w:val="20"/>
              </w:rPr>
              <w:t>Step size h</w:t>
            </w:r>
          </w:p>
        </w:tc>
        <w:tc>
          <w:tcPr>
            <w:tcW w:w="1530" w:type="dxa"/>
          </w:tcPr>
          <w:p w14:paraId="5862AD00" w14:textId="263843A5" w:rsidR="00F7058D" w:rsidRPr="00CE5F9A" w:rsidRDefault="00F7058D" w:rsidP="00CE5F9A">
            <w:pPr>
              <w:jc w:val="center"/>
              <w:rPr>
                <w:rFonts w:ascii="Times New Roman" w:hAnsi="Times New Roman" w:cs="Times New Roman"/>
                <w:b/>
                <w:sz w:val="20"/>
              </w:rPr>
            </w:pPr>
            <w:r>
              <w:rPr>
                <w:rFonts w:ascii="Times New Roman" w:hAnsi="Times New Roman" w:cs="Times New Roman"/>
                <w:b/>
                <w:sz w:val="20"/>
              </w:rPr>
              <w:t>Approximate Solution</w:t>
            </w:r>
          </w:p>
        </w:tc>
        <w:tc>
          <w:tcPr>
            <w:tcW w:w="1296" w:type="dxa"/>
          </w:tcPr>
          <w:p w14:paraId="5C93B96E" w14:textId="5787D9B2" w:rsidR="00F7058D" w:rsidRPr="00CE5F9A" w:rsidRDefault="00F7058D" w:rsidP="00CE5F9A">
            <w:pPr>
              <w:jc w:val="center"/>
              <w:rPr>
                <w:rFonts w:ascii="Times New Roman" w:hAnsi="Times New Roman" w:cs="Times New Roman"/>
                <w:b/>
                <w:sz w:val="20"/>
              </w:rPr>
            </w:pPr>
            <w:r>
              <w:rPr>
                <w:rFonts w:ascii="Times New Roman" w:hAnsi="Times New Roman" w:cs="Times New Roman"/>
                <w:b/>
                <w:sz w:val="20"/>
              </w:rPr>
              <w:t>Error</w:t>
            </w:r>
          </w:p>
        </w:tc>
      </w:tr>
      <w:tr w:rsidR="00F7058D" w14:paraId="7D709817" w14:textId="77777777" w:rsidTr="00F7058D">
        <w:tc>
          <w:tcPr>
            <w:tcW w:w="540" w:type="dxa"/>
          </w:tcPr>
          <w:p w14:paraId="01363719" w14:textId="5CB8E01E" w:rsidR="00F7058D" w:rsidRDefault="00F7058D" w:rsidP="00CE5F9A">
            <w:pPr>
              <w:jc w:val="center"/>
              <w:rPr>
                <w:rFonts w:ascii="Times New Roman" w:hAnsi="Times New Roman" w:cs="Times New Roman"/>
                <w:sz w:val="20"/>
              </w:rPr>
            </w:pPr>
            <w:r>
              <w:rPr>
                <w:rFonts w:ascii="Times New Roman" w:hAnsi="Times New Roman" w:cs="Times New Roman"/>
                <w:sz w:val="20"/>
              </w:rPr>
              <w:t>1</w:t>
            </w:r>
          </w:p>
        </w:tc>
        <w:tc>
          <w:tcPr>
            <w:tcW w:w="1350" w:type="dxa"/>
          </w:tcPr>
          <w:p w14:paraId="54EC7E08" w14:textId="40E08AB6" w:rsidR="00F7058D" w:rsidRDefault="00F7058D" w:rsidP="00CE5F9A">
            <w:pPr>
              <w:jc w:val="center"/>
              <w:rPr>
                <w:rFonts w:ascii="Times New Roman" w:hAnsi="Times New Roman" w:cs="Times New Roman"/>
                <w:sz w:val="20"/>
              </w:rPr>
            </w:pPr>
            <w:r>
              <w:rPr>
                <w:rFonts w:ascii="Times New Roman" w:hAnsi="Times New Roman" w:cs="Times New Roman"/>
                <w:sz w:val="20"/>
              </w:rPr>
              <w:t>2.0000</w:t>
            </w:r>
          </w:p>
        </w:tc>
        <w:tc>
          <w:tcPr>
            <w:tcW w:w="1530" w:type="dxa"/>
          </w:tcPr>
          <w:p w14:paraId="0FABDD8A" w14:textId="030C1EF0"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0.7358</w:t>
            </w:r>
          </w:p>
        </w:tc>
        <w:tc>
          <w:tcPr>
            <w:tcW w:w="1296" w:type="dxa"/>
          </w:tcPr>
          <w:p w14:paraId="4F5EA86F" w14:textId="0D446D99"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1.7964</w:t>
            </w:r>
          </w:p>
        </w:tc>
      </w:tr>
      <w:tr w:rsidR="00F7058D" w14:paraId="0C4095F2" w14:textId="77777777" w:rsidTr="00F7058D">
        <w:tc>
          <w:tcPr>
            <w:tcW w:w="540" w:type="dxa"/>
          </w:tcPr>
          <w:p w14:paraId="61093D17" w14:textId="3B7AB4EB" w:rsidR="00F7058D" w:rsidRDefault="00F7058D" w:rsidP="00CE5F9A">
            <w:pPr>
              <w:jc w:val="center"/>
              <w:rPr>
                <w:rFonts w:ascii="Times New Roman" w:hAnsi="Times New Roman" w:cs="Times New Roman"/>
                <w:sz w:val="20"/>
              </w:rPr>
            </w:pPr>
            <w:r>
              <w:rPr>
                <w:rFonts w:ascii="Times New Roman" w:hAnsi="Times New Roman" w:cs="Times New Roman"/>
                <w:sz w:val="20"/>
              </w:rPr>
              <w:t>2</w:t>
            </w:r>
          </w:p>
        </w:tc>
        <w:tc>
          <w:tcPr>
            <w:tcW w:w="1350" w:type="dxa"/>
          </w:tcPr>
          <w:p w14:paraId="3DBA3358" w14:textId="17EC586E" w:rsidR="00F7058D" w:rsidRDefault="00F7058D" w:rsidP="00CE5F9A">
            <w:pPr>
              <w:jc w:val="center"/>
              <w:rPr>
                <w:rFonts w:ascii="Times New Roman" w:hAnsi="Times New Roman" w:cs="Times New Roman"/>
                <w:sz w:val="20"/>
              </w:rPr>
            </w:pPr>
            <w:r>
              <w:rPr>
                <w:rFonts w:ascii="Times New Roman" w:hAnsi="Times New Roman" w:cs="Times New Roman"/>
                <w:sz w:val="20"/>
              </w:rPr>
              <w:t>1.0000</w:t>
            </w:r>
          </w:p>
        </w:tc>
        <w:tc>
          <w:tcPr>
            <w:tcW w:w="1530" w:type="dxa"/>
          </w:tcPr>
          <w:p w14:paraId="2B50820C" w14:textId="4D59F7D9"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3.0862</w:t>
            </w:r>
          </w:p>
        </w:tc>
        <w:tc>
          <w:tcPr>
            <w:tcW w:w="1296" w:type="dxa"/>
          </w:tcPr>
          <w:p w14:paraId="4A99E059" w14:textId="0412C96C"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0.5540</w:t>
            </w:r>
          </w:p>
        </w:tc>
      </w:tr>
      <w:tr w:rsidR="00F7058D" w14:paraId="04EA2687" w14:textId="77777777" w:rsidTr="00F7058D">
        <w:tc>
          <w:tcPr>
            <w:tcW w:w="540" w:type="dxa"/>
          </w:tcPr>
          <w:p w14:paraId="63E8FA66" w14:textId="6D7B62ED" w:rsidR="00F7058D" w:rsidRDefault="00F7058D" w:rsidP="00CE5F9A">
            <w:pPr>
              <w:jc w:val="center"/>
              <w:rPr>
                <w:rFonts w:ascii="Times New Roman" w:hAnsi="Times New Roman" w:cs="Times New Roman"/>
                <w:sz w:val="20"/>
              </w:rPr>
            </w:pPr>
            <w:r>
              <w:rPr>
                <w:rFonts w:ascii="Times New Roman" w:hAnsi="Times New Roman" w:cs="Times New Roman"/>
                <w:sz w:val="20"/>
              </w:rPr>
              <w:t>3</w:t>
            </w:r>
          </w:p>
        </w:tc>
        <w:tc>
          <w:tcPr>
            <w:tcW w:w="1350" w:type="dxa"/>
          </w:tcPr>
          <w:p w14:paraId="66F25516" w14:textId="3A798B7C" w:rsidR="00F7058D" w:rsidRDefault="00F7058D" w:rsidP="00CE5F9A">
            <w:pPr>
              <w:jc w:val="center"/>
              <w:rPr>
                <w:rFonts w:ascii="Times New Roman" w:hAnsi="Times New Roman" w:cs="Times New Roman"/>
                <w:sz w:val="20"/>
              </w:rPr>
            </w:pPr>
            <w:r>
              <w:rPr>
                <w:rFonts w:ascii="Times New Roman" w:hAnsi="Times New Roman" w:cs="Times New Roman"/>
                <w:sz w:val="20"/>
              </w:rPr>
              <w:t>0.5000</w:t>
            </w:r>
          </w:p>
        </w:tc>
        <w:tc>
          <w:tcPr>
            <w:tcW w:w="1530" w:type="dxa"/>
          </w:tcPr>
          <w:p w14:paraId="79B72001" w14:textId="5B2457A2"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2.5431</w:t>
            </w:r>
          </w:p>
        </w:tc>
        <w:tc>
          <w:tcPr>
            <w:tcW w:w="1296" w:type="dxa"/>
          </w:tcPr>
          <w:p w14:paraId="0153BF9A" w14:textId="12D49E90"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0.0109</w:t>
            </w:r>
          </w:p>
        </w:tc>
      </w:tr>
      <w:tr w:rsidR="00F7058D" w14:paraId="07C46713" w14:textId="77777777" w:rsidTr="00F7058D">
        <w:tc>
          <w:tcPr>
            <w:tcW w:w="540" w:type="dxa"/>
          </w:tcPr>
          <w:p w14:paraId="1AA3FED9" w14:textId="318F09D9" w:rsidR="00F7058D" w:rsidRDefault="00F7058D" w:rsidP="00CE5F9A">
            <w:pPr>
              <w:jc w:val="center"/>
              <w:rPr>
                <w:rFonts w:ascii="Times New Roman" w:hAnsi="Times New Roman" w:cs="Times New Roman"/>
                <w:sz w:val="20"/>
              </w:rPr>
            </w:pPr>
            <w:r>
              <w:rPr>
                <w:rFonts w:ascii="Times New Roman" w:hAnsi="Times New Roman" w:cs="Times New Roman"/>
                <w:sz w:val="20"/>
              </w:rPr>
              <w:t>4</w:t>
            </w:r>
          </w:p>
        </w:tc>
        <w:tc>
          <w:tcPr>
            <w:tcW w:w="1350" w:type="dxa"/>
          </w:tcPr>
          <w:p w14:paraId="3A735180" w14:textId="7BDAF989" w:rsidR="00F7058D" w:rsidRDefault="00F7058D" w:rsidP="00CE5F9A">
            <w:pPr>
              <w:jc w:val="center"/>
              <w:rPr>
                <w:rFonts w:ascii="Times New Roman" w:hAnsi="Times New Roman" w:cs="Times New Roman"/>
                <w:sz w:val="20"/>
              </w:rPr>
            </w:pPr>
            <w:r>
              <w:rPr>
                <w:rFonts w:ascii="Times New Roman" w:hAnsi="Times New Roman" w:cs="Times New Roman"/>
                <w:sz w:val="20"/>
              </w:rPr>
              <w:t>0.2500</w:t>
            </w:r>
          </w:p>
        </w:tc>
        <w:tc>
          <w:tcPr>
            <w:tcW w:w="1530" w:type="dxa"/>
          </w:tcPr>
          <w:p w14:paraId="750A60F5" w14:textId="060041C1"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2.5321</w:t>
            </w:r>
          </w:p>
        </w:tc>
        <w:tc>
          <w:tcPr>
            <w:tcW w:w="1296" w:type="dxa"/>
          </w:tcPr>
          <w:p w14:paraId="2A367F75" w14:textId="555F1A56"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0.0000</w:t>
            </w:r>
          </w:p>
        </w:tc>
      </w:tr>
      <w:tr w:rsidR="00F7058D" w14:paraId="2A97B278" w14:textId="77777777" w:rsidTr="00F7058D">
        <w:tc>
          <w:tcPr>
            <w:tcW w:w="540" w:type="dxa"/>
          </w:tcPr>
          <w:p w14:paraId="320158A5" w14:textId="57798519" w:rsidR="00F7058D" w:rsidRDefault="00F7058D" w:rsidP="00CE5F9A">
            <w:pPr>
              <w:jc w:val="center"/>
              <w:rPr>
                <w:rFonts w:ascii="Times New Roman" w:hAnsi="Times New Roman" w:cs="Times New Roman"/>
                <w:sz w:val="20"/>
              </w:rPr>
            </w:pPr>
            <w:r>
              <w:rPr>
                <w:rFonts w:ascii="Times New Roman" w:hAnsi="Times New Roman" w:cs="Times New Roman"/>
                <w:sz w:val="20"/>
              </w:rPr>
              <w:t>5</w:t>
            </w:r>
          </w:p>
        </w:tc>
        <w:tc>
          <w:tcPr>
            <w:tcW w:w="1350" w:type="dxa"/>
          </w:tcPr>
          <w:p w14:paraId="14B306E4" w14:textId="20748AE6" w:rsidR="00F7058D" w:rsidRDefault="00F7058D" w:rsidP="00CE5F9A">
            <w:pPr>
              <w:jc w:val="center"/>
              <w:rPr>
                <w:rFonts w:ascii="Times New Roman" w:hAnsi="Times New Roman" w:cs="Times New Roman"/>
                <w:sz w:val="20"/>
              </w:rPr>
            </w:pPr>
            <w:r>
              <w:rPr>
                <w:rFonts w:ascii="Times New Roman" w:hAnsi="Times New Roman" w:cs="Times New Roman"/>
                <w:sz w:val="20"/>
              </w:rPr>
              <w:t>0.1250</w:t>
            </w:r>
          </w:p>
        </w:tc>
        <w:tc>
          <w:tcPr>
            <w:tcW w:w="1530" w:type="dxa"/>
          </w:tcPr>
          <w:p w14:paraId="331C1B24" w14:textId="46B596EC"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2.5321</w:t>
            </w:r>
          </w:p>
        </w:tc>
        <w:tc>
          <w:tcPr>
            <w:tcW w:w="1296" w:type="dxa"/>
          </w:tcPr>
          <w:p w14:paraId="584A0466" w14:textId="5AE6BC09"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0.0000</w:t>
            </w:r>
          </w:p>
        </w:tc>
      </w:tr>
      <w:tr w:rsidR="00F7058D" w14:paraId="32223A72" w14:textId="77777777" w:rsidTr="00F7058D">
        <w:tc>
          <w:tcPr>
            <w:tcW w:w="540" w:type="dxa"/>
          </w:tcPr>
          <w:p w14:paraId="74530D34" w14:textId="6BF403EB" w:rsidR="00F7058D" w:rsidRDefault="00F7058D" w:rsidP="00CE5F9A">
            <w:pPr>
              <w:jc w:val="center"/>
              <w:rPr>
                <w:rFonts w:ascii="Times New Roman" w:hAnsi="Times New Roman" w:cs="Times New Roman"/>
                <w:sz w:val="20"/>
              </w:rPr>
            </w:pPr>
            <w:r>
              <w:rPr>
                <w:rFonts w:ascii="Times New Roman" w:hAnsi="Times New Roman" w:cs="Times New Roman"/>
                <w:sz w:val="20"/>
              </w:rPr>
              <w:t>6</w:t>
            </w:r>
          </w:p>
        </w:tc>
        <w:tc>
          <w:tcPr>
            <w:tcW w:w="1350" w:type="dxa"/>
          </w:tcPr>
          <w:p w14:paraId="18A67146" w14:textId="78B28988" w:rsidR="00F7058D" w:rsidRDefault="00F7058D" w:rsidP="00CE5F9A">
            <w:pPr>
              <w:jc w:val="center"/>
              <w:rPr>
                <w:rFonts w:ascii="Times New Roman" w:hAnsi="Times New Roman" w:cs="Times New Roman"/>
                <w:sz w:val="20"/>
              </w:rPr>
            </w:pPr>
            <w:r>
              <w:rPr>
                <w:rFonts w:ascii="Times New Roman" w:hAnsi="Times New Roman" w:cs="Times New Roman"/>
                <w:sz w:val="20"/>
              </w:rPr>
              <w:t>0.0625</w:t>
            </w:r>
          </w:p>
        </w:tc>
        <w:tc>
          <w:tcPr>
            <w:tcW w:w="1530" w:type="dxa"/>
          </w:tcPr>
          <w:p w14:paraId="44544F70" w14:textId="0E50ADA9"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2.5321</w:t>
            </w:r>
          </w:p>
        </w:tc>
        <w:tc>
          <w:tcPr>
            <w:tcW w:w="1296" w:type="dxa"/>
          </w:tcPr>
          <w:p w14:paraId="717860B0" w14:textId="60C88C98"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0.0000</w:t>
            </w:r>
          </w:p>
        </w:tc>
      </w:tr>
      <w:tr w:rsidR="00F7058D" w14:paraId="5825883F" w14:textId="77777777" w:rsidTr="00F7058D">
        <w:tc>
          <w:tcPr>
            <w:tcW w:w="540" w:type="dxa"/>
          </w:tcPr>
          <w:p w14:paraId="61C4D07F" w14:textId="0B474789" w:rsidR="00F7058D" w:rsidRPr="00CE5F9A" w:rsidRDefault="00F7058D" w:rsidP="00CE5F9A">
            <w:pPr>
              <w:jc w:val="center"/>
              <w:rPr>
                <w:rFonts w:ascii="Times New Roman" w:hAnsi="Times New Roman" w:cs="Times New Roman"/>
                <w:sz w:val="20"/>
              </w:rPr>
            </w:pPr>
            <w:r>
              <w:rPr>
                <w:rFonts w:ascii="Times New Roman" w:hAnsi="Times New Roman" w:cs="Times New Roman"/>
                <w:sz w:val="20"/>
              </w:rPr>
              <w:t>7</w:t>
            </w:r>
          </w:p>
        </w:tc>
        <w:tc>
          <w:tcPr>
            <w:tcW w:w="1350" w:type="dxa"/>
          </w:tcPr>
          <w:p w14:paraId="662900A7" w14:textId="312E8C30"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0.0312</w:t>
            </w:r>
          </w:p>
        </w:tc>
        <w:tc>
          <w:tcPr>
            <w:tcW w:w="1530" w:type="dxa"/>
          </w:tcPr>
          <w:p w14:paraId="4E0AED52" w14:textId="4DA85FCD"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2.5321</w:t>
            </w:r>
          </w:p>
        </w:tc>
        <w:tc>
          <w:tcPr>
            <w:tcW w:w="1296" w:type="dxa"/>
          </w:tcPr>
          <w:p w14:paraId="143F36C9" w14:textId="08C68F92"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0.0000</w:t>
            </w:r>
          </w:p>
        </w:tc>
      </w:tr>
      <w:tr w:rsidR="00F7058D" w14:paraId="13B2EF5B" w14:textId="77777777" w:rsidTr="00F7058D">
        <w:tc>
          <w:tcPr>
            <w:tcW w:w="540" w:type="dxa"/>
          </w:tcPr>
          <w:p w14:paraId="7588CFDB" w14:textId="488FFB4E" w:rsidR="00F7058D" w:rsidRPr="00CE5F9A" w:rsidRDefault="00F7058D" w:rsidP="00CE5F9A">
            <w:pPr>
              <w:jc w:val="center"/>
              <w:rPr>
                <w:rFonts w:ascii="Times New Roman" w:hAnsi="Times New Roman" w:cs="Times New Roman"/>
                <w:sz w:val="20"/>
              </w:rPr>
            </w:pPr>
            <w:r>
              <w:rPr>
                <w:rFonts w:ascii="Times New Roman" w:hAnsi="Times New Roman" w:cs="Times New Roman"/>
                <w:sz w:val="20"/>
              </w:rPr>
              <w:t>8</w:t>
            </w:r>
          </w:p>
        </w:tc>
        <w:tc>
          <w:tcPr>
            <w:tcW w:w="1350" w:type="dxa"/>
          </w:tcPr>
          <w:p w14:paraId="32E8C0D0" w14:textId="567F87C7"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0.0156</w:t>
            </w:r>
          </w:p>
        </w:tc>
        <w:tc>
          <w:tcPr>
            <w:tcW w:w="1530" w:type="dxa"/>
          </w:tcPr>
          <w:p w14:paraId="2639C2EE" w14:textId="6773908E"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2.5321</w:t>
            </w:r>
          </w:p>
        </w:tc>
        <w:tc>
          <w:tcPr>
            <w:tcW w:w="1296" w:type="dxa"/>
          </w:tcPr>
          <w:p w14:paraId="10F7F65C" w14:textId="447E7A2D"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0.0000</w:t>
            </w:r>
          </w:p>
        </w:tc>
      </w:tr>
      <w:tr w:rsidR="00F7058D" w14:paraId="1CB13A36" w14:textId="77777777" w:rsidTr="00F7058D">
        <w:tc>
          <w:tcPr>
            <w:tcW w:w="540" w:type="dxa"/>
          </w:tcPr>
          <w:p w14:paraId="0082F07E" w14:textId="56A8C370" w:rsidR="00F7058D" w:rsidRPr="00CE5F9A" w:rsidRDefault="00F7058D" w:rsidP="00CE5F9A">
            <w:pPr>
              <w:jc w:val="center"/>
              <w:rPr>
                <w:rFonts w:ascii="Times New Roman" w:hAnsi="Times New Roman" w:cs="Times New Roman"/>
                <w:sz w:val="20"/>
              </w:rPr>
            </w:pPr>
            <w:r>
              <w:rPr>
                <w:rFonts w:ascii="Times New Roman" w:hAnsi="Times New Roman" w:cs="Times New Roman"/>
                <w:sz w:val="20"/>
              </w:rPr>
              <w:t>9</w:t>
            </w:r>
          </w:p>
        </w:tc>
        <w:tc>
          <w:tcPr>
            <w:tcW w:w="1350" w:type="dxa"/>
          </w:tcPr>
          <w:p w14:paraId="529537EB" w14:textId="1C9AFA59"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0.0078</w:t>
            </w:r>
          </w:p>
        </w:tc>
        <w:tc>
          <w:tcPr>
            <w:tcW w:w="1530" w:type="dxa"/>
          </w:tcPr>
          <w:p w14:paraId="418F259C" w14:textId="27639ECE"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2.5321</w:t>
            </w:r>
          </w:p>
        </w:tc>
        <w:tc>
          <w:tcPr>
            <w:tcW w:w="1296" w:type="dxa"/>
          </w:tcPr>
          <w:p w14:paraId="2BA2B973" w14:textId="4321FBA5"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0.0000</w:t>
            </w:r>
          </w:p>
        </w:tc>
      </w:tr>
      <w:tr w:rsidR="00F7058D" w14:paraId="293F8DE2" w14:textId="77777777" w:rsidTr="00F7058D">
        <w:tc>
          <w:tcPr>
            <w:tcW w:w="540" w:type="dxa"/>
          </w:tcPr>
          <w:p w14:paraId="47361F3A" w14:textId="235E934E" w:rsidR="00F7058D" w:rsidRPr="00CE5F9A" w:rsidRDefault="00F7058D" w:rsidP="00CE5F9A">
            <w:pPr>
              <w:jc w:val="center"/>
              <w:rPr>
                <w:rFonts w:ascii="Times New Roman" w:hAnsi="Times New Roman" w:cs="Times New Roman"/>
                <w:sz w:val="20"/>
              </w:rPr>
            </w:pPr>
            <w:r>
              <w:rPr>
                <w:rFonts w:ascii="Times New Roman" w:hAnsi="Times New Roman" w:cs="Times New Roman"/>
                <w:sz w:val="20"/>
              </w:rPr>
              <w:t>10</w:t>
            </w:r>
          </w:p>
        </w:tc>
        <w:tc>
          <w:tcPr>
            <w:tcW w:w="1350" w:type="dxa"/>
          </w:tcPr>
          <w:p w14:paraId="5612DD64" w14:textId="3A50C22E"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0.0039</w:t>
            </w:r>
          </w:p>
        </w:tc>
        <w:tc>
          <w:tcPr>
            <w:tcW w:w="1530" w:type="dxa"/>
          </w:tcPr>
          <w:p w14:paraId="2CC432E0" w14:textId="34330A4B"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2.5321</w:t>
            </w:r>
          </w:p>
        </w:tc>
        <w:tc>
          <w:tcPr>
            <w:tcW w:w="1296" w:type="dxa"/>
          </w:tcPr>
          <w:p w14:paraId="7DE08447" w14:textId="09BFC6FB"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0.0000</w:t>
            </w:r>
          </w:p>
        </w:tc>
      </w:tr>
      <w:tr w:rsidR="00F7058D" w14:paraId="4BF56C11" w14:textId="77777777" w:rsidTr="00F7058D">
        <w:tc>
          <w:tcPr>
            <w:tcW w:w="540" w:type="dxa"/>
          </w:tcPr>
          <w:p w14:paraId="221A09C1" w14:textId="7E45D539" w:rsidR="00F7058D" w:rsidRPr="00CE5F9A" w:rsidRDefault="00F7058D" w:rsidP="00CE5F9A">
            <w:pPr>
              <w:jc w:val="center"/>
              <w:rPr>
                <w:rFonts w:ascii="Times New Roman" w:hAnsi="Times New Roman" w:cs="Times New Roman"/>
                <w:sz w:val="20"/>
              </w:rPr>
            </w:pPr>
            <w:r>
              <w:rPr>
                <w:rFonts w:ascii="Times New Roman" w:hAnsi="Times New Roman" w:cs="Times New Roman"/>
                <w:sz w:val="20"/>
              </w:rPr>
              <w:t>11</w:t>
            </w:r>
          </w:p>
        </w:tc>
        <w:tc>
          <w:tcPr>
            <w:tcW w:w="1350" w:type="dxa"/>
          </w:tcPr>
          <w:p w14:paraId="0632D4C5" w14:textId="0258C213"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0.0020</w:t>
            </w:r>
          </w:p>
        </w:tc>
        <w:tc>
          <w:tcPr>
            <w:tcW w:w="1530" w:type="dxa"/>
          </w:tcPr>
          <w:p w14:paraId="67194FD9" w14:textId="5E3CF911"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2.5321</w:t>
            </w:r>
          </w:p>
        </w:tc>
        <w:tc>
          <w:tcPr>
            <w:tcW w:w="1296" w:type="dxa"/>
          </w:tcPr>
          <w:p w14:paraId="51192035" w14:textId="1D413D17" w:rsidR="00F7058D" w:rsidRDefault="00F7058D" w:rsidP="00CE5F9A">
            <w:pPr>
              <w:jc w:val="center"/>
              <w:rPr>
                <w:rFonts w:ascii="Times New Roman" w:hAnsi="Times New Roman" w:cs="Times New Roman"/>
                <w:sz w:val="20"/>
              </w:rPr>
            </w:pPr>
            <w:r w:rsidRPr="00CE5F9A">
              <w:rPr>
                <w:rFonts w:ascii="Times New Roman" w:hAnsi="Times New Roman" w:cs="Times New Roman"/>
                <w:sz w:val="20"/>
              </w:rPr>
              <w:t>0.0000</w:t>
            </w:r>
          </w:p>
        </w:tc>
      </w:tr>
    </w:tbl>
    <w:p w14:paraId="590CD448" w14:textId="77777777" w:rsidR="00CE5F9A" w:rsidRDefault="00CE5F9A" w:rsidP="00CE5F9A">
      <w:pPr>
        <w:rPr>
          <w:rFonts w:ascii="Times New Roman" w:hAnsi="Times New Roman" w:cs="Times New Roman"/>
          <w:sz w:val="20"/>
        </w:rPr>
      </w:pPr>
    </w:p>
    <w:p w14:paraId="11807122" w14:textId="538115CD" w:rsidR="006F393C" w:rsidRPr="00CE5F9A" w:rsidRDefault="00D02D82" w:rsidP="00CE5F9A">
      <w:pPr>
        <w:rPr>
          <w:rFonts w:ascii="Times New Roman" w:hAnsi="Times New Roman" w:cs="Times New Roman"/>
          <w:sz w:val="20"/>
        </w:rPr>
      </w:pPr>
      <w:r>
        <w:rPr>
          <w:rFonts w:ascii="Times New Roman" w:hAnsi="Times New Roman" w:cs="Times New Roman"/>
          <w:sz w:val="20"/>
        </w:rPr>
        <w:t xml:space="preserve">Now, let us look at the data for </w:t>
      </w:r>
      <m:oMath>
        <m:r>
          <w:rPr>
            <w:rFonts w:ascii="Cambria Math" w:hAnsi="Cambria Math" w:cs="Times New Roman"/>
            <w:sz w:val="20"/>
          </w:rPr>
          <m:t>f</m:t>
        </m:r>
        <m:d>
          <m:dPr>
            <m:ctrlPr>
              <w:rPr>
                <w:rFonts w:ascii="Cambria Math" w:hAnsi="Cambria Math" w:cs="Times New Roman"/>
                <w:i/>
                <w:sz w:val="20"/>
              </w:rPr>
            </m:ctrlPr>
          </m:dPr>
          <m:e>
            <m:r>
              <w:rPr>
                <w:rFonts w:ascii="Cambria Math" w:hAnsi="Cambria Math" w:cs="Times New Roman"/>
                <w:sz w:val="20"/>
              </w:rPr>
              <m:t>x</m:t>
            </m:r>
          </m:e>
        </m:d>
        <m:r>
          <w:rPr>
            <w:rFonts w:ascii="Cambria Math" w:hAnsi="Cambria Math" w:cs="Times New Roman"/>
            <w:sz w:val="20"/>
          </w:rPr>
          <m:t>=</m:t>
        </m:r>
        <m:sSup>
          <m:sSupPr>
            <m:ctrlPr>
              <w:rPr>
                <w:rFonts w:ascii="Cambria Math" w:hAnsi="Cambria Math" w:cs="Times New Roman"/>
                <w:i/>
                <w:sz w:val="20"/>
              </w:rPr>
            </m:ctrlPr>
          </m:sSupPr>
          <m:e>
            <m:r>
              <w:rPr>
                <w:rFonts w:ascii="Cambria Math" w:hAnsi="Cambria Math" w:cs="Times New Roman"/>
                <w:sz w:val="20"/>
              </w:rPr>
              <m:t>e</m:t>
            </m:r>
          </m:e>
          <m:sup>
            <m:func>
              <m:funcPr>
                <m:ctrlPr>
                  <w:rPr>
                    <w:rFonts w:ascii="Cambria Math" w:hAnsi="Cambria Math" w:cs="Times New Roman"/>
                    <w:sz w:val="20"/>
                  </w:rPr>
                </m:ctrlPr>
              </m:funcPr>
              <m:fName>
                <m:r>
                  <m:rPr>
                    <m:sty m:val="p"/>
                  </m:rPr>
                  <w:rPr>
                    <w:rFonts w:ascii="Cambria Math" w:hAnsi="Cambria Math" w:cs="Times New Roman"/>
                    <w:sz w:val="20"/>
                  </w:rPr>
                  <m:t>cos</m:t>
                </m:r>
                <m:ctrlPr>
                  <w:rPr>
                    <w:rFonts w:ascii="Cambria Math" w:hAnsi="Cambria Math" w:cs="Times New Roman"/>
                    <w:i/>
                    <w:sz w:val="20"/>
                  </w:rPr>
                </m:ctrlPr>
              </m:fName>
              <m:e>
                <m:d>
                  <m:dPr>
                    <m:ctrlPr>
                      <w:rPr>
                        <w:rFonts w:ascii="Cambria Math" w:hAnsi="Cambria Math" w:cs="Times New Roman"/>
                        <w:i/>
                        <w:sz w:val="20"/>
                      </w:rPr>
                    </m:ctrlPr>
                  </m:dPr>
                  <m:e>
                    <m:sSup>
                      <m:sSupPr>
                        <m:ctrlPr>
                          <w:rPr>
                            <w:rFonts w:ascii="Cambria Math" w:hAnsi="Cambria Math" w:cs="Times New Roman"/>
                            <w:i/>
                            <w:sz w:val="20"/>
                          </w:rPr>
                        </m:ctrlPr>
                      </m:sSupPr>
                      <m:e>
                        <m:r>
                          <w:rPr>
                            <w:rFonts w:ascii="Cambria Math" w:hAnsi="Cambria Math" w:cs="Times New Roman"/>
                            <w:sz w:val="20"/>
                          </w:rPr>
                          <m:t>π</m:t>
                        </m:r>
                      </m:e>
                      <m:sup>
                        <m:r>
                          <w:rPr>
                            <w:rFonts w:ascii="Cambria Math" w:hAnsi="Cambria Math" w:cs="Times New Roman"/>
                            <w:sz w:val="20"/>
                          </w:rPr>
                          <m:t>2</m:t>
                        </m:r>
                      </m:sup>
                    </m:sSup>
                    <m:r>
                      <w:rPr>
                        <w:rFonts w:ascii="Cambria Math" w:hAnsi="Cambria Math" w:cs="Times New Roman"/>
                        <w:sz w:val="20"/>
                      </w:rPr>
                      <m:t>x</m:t>
                    </m:r>
                  </m:e>
                </m:d>
              </m:e>
            </m:func>
          </m:sup>
        </m:sSup>
      </m:oMath>
    </w:p>
    <w:p w14:paraId="5355153B" w14:textId="77777777" w:rsidR="00CE5F9A" w:rsidRDefault="00CE5F9A" w:rsidP="005647D1">
      <w:pPr>
        <w:rPr>
          <w:rFonts w:ascii="Times New Roman" w:hAnsi="Times New Roman" w:cs="Times New Roman"/>
          <w:sz w:val="20"/>
        </w:rPr>
      </w:pPr>
    </w:p>
    <w:p w14:paraId="798494F5" w14:textId="640EEF23" w:rsidR="00D02D82" w:rsidRPr="00D471F1" w:rsidRDefault="00D02D82" w:rsidP="005647D1">
      <w:pPr>
        <w:rPr>
          <w:rFonts w:ascii="Times New Roman" w:hAnsi="Times New Roman" w:cs="Times New Roman"/>
          <w:sz w:val="20"/>
        </w:rPr>
      </w:pPr>
      <m:oMathPara>
        <m:oMath>
          <m:r>
            <w:rPr>
              <w:rFonts w:ascii="Cambria Math" w:hAnsi="Cambria Math" w:cs="Times New Roman"/>
              <w:sz w:val="20"/>
            </w:rPr>
            <m:t>Exact Solution=</m:t>
          </m:r>
          <m:r>
            <w:rPr>
              <w:rFonts w:ascii="Cambria Math" w:hAnsi="Cambria Math" w:cs="Times New Roman"/>
              <w:sz w:val="20"/>
            </w:rPr>
            <m:t>2.4523</m:t>
          </m:r>
        </m:oMath>
      </m:oMathPara>
    </w:p>
    <w:p w14:paraId="2BF906D4" w14:textId="77777777" w:rsidR="00D471F1" w:rsidRDefault="00D471F1" w:rsidP="005647D1">
      <w:pPr>
        <w:rPr>
          <w:rFonts w:ascii="Times New Roman" w:hAnsi="Times New Roman" w:cs="Times New Roman"/>
          <w:sz w:val="20"/>
        </w:rPr>
      </w:pPr>
    </w:p>
    <w:tbl>
      <w:tblPr>
        <w:tblStyle w:val="TableGrid"/>
        <w:tblW w:w="4716" w:type="dxa"/>
        <w:tblInd w:w="2268" w:type="dxa"/>
        <w:tblLook w:val="04A0" w:firstRow="1" w:lastRow="0" w:firstColumn="1" w:lastColumn="0" w:noHBand="0" w:noVBand="1"/>
      </w:tblPr>
      <w:tblGrid>
        <w:gridCol w:w="540"/>
        <w:gridCol w:w="1350"/>
        <w:gridCol w:w="1530"/>
        <w:gridCol w:w="1296"/>
      </w:tblGrid>
      <w:tr w:rsidR="00F7058D" w:rsidRPr="00CE5F9A" w14:paraId="7CE69F93" w14:textId="77777777" w:rsidTr="00F7058D">
        <w:tc>
          <w:tcPr>
            <w:tcW w:w="540" w:type="dxa"/>
          </w:tcPr>
          <w:p w14:paraId="22E462CB" w14:textId="031C63E8" w:rsidR="00F7058D" w:rsidRDefault="00F7058D" w:rsidP="00E07EBA">
            <w:pPr>
              <w:jc w:val="center"/>
              <w:rPr>
                <w:rFonts w:ascii="Times New Roman" w:hAnsi="Times New Roman" w:cs="Times New Roman"/>
                <w:b/>
                <w:sz w:val="20"/>
              </w:rPr>
            </w:pPr>
            <w:proofErr w:type="spellStart"/>
            <w:r>
              <w:rPr>
                <w:rFonts w:ascii="Times New Roman" w:hAnsi="Times New Roman" w:cs="Times New Roman"/>
                <w:b/>
                <w:sz w:val="20"/>
              </w:rPr>
              <w:t>i</w:t>
            </w:r>
            <w:proofErr w:type="spellEnd"/>
          </w:p>
        </w:tc>
        <w:tc>
          <w:tcPr>
            <w:tcW w:w="1350" w:type="dxa"/>
          </w:tcPr>
          <w:p w14:paraId="4E98690B" w14:textId="012927B1" w:rsidR="00F7058D" w:rsidRPr="00CE5F9A" w:rsidRDefault="00F7058D" w:rsidP="00E07EBA">
            <w:pPr>
              <w:jc w:val="center"/>
              <w:rPr>
                <w:rFonts w:ascii="Times New Roman" w:hAnsi="Times New Roman" w:cs="Times New Roman"/>
                <w:b/>
                <w:sz w:val="20"/>
              </w:rPr>
            </w:pPr>
            <w:r>
              <w:rPr>
                <w:rFonts w:ascii="Times New Roman" w:hAnsi="Times New Roman" w:cs="Times New Roman"/>
                <w:b/>
                <w:sz w:val="20"/>
              </w:rPr>
              <w:t>Step size h</w:t>
            </w:r>
          </w:p>
        </w:tc>
        <w:tc>
          <w:tcPr>
            <w:tcW w:w="1530" w:type="dxa"/>
          </w:tcPr>
          <w:p w14:paraId="4802B372" w14:textId="77777777" w:rsidR="00F7058D" w:rsidRPr="00CE5F9A" w:rsidRDefault="00F7058D" w:rsidP="00E07EBA">
            <w:pPr>
              <w:jc w:val="center"/>
              <w:rPr>
                <w:rFonts w:ascii="Times New Roman" w:hAnsi="Times New Roman" w:cs="Times New Roman"/>
                <w:b/>
                <w:sz w:val="20"/>
              </w:rPr>
            </w:pPr>
            <w:r>
              <w:rPr>
                <w:rFonts w:ascii="Times New Roman" w:hAnsi="Times New Roman" w:cs="Times New Roman"/>
                <w:b/>
                <w:sz w:val="20"/>
              </w:rPr>
              <w:t>Approximate Solution</w:t>
            </w:r>
          </w:p>
        </w:tc>
        <w:tc>
          <w:tcPr>
            <w:tcW w:w="1296" w:type="dxa"/>
          </w:tcPr>
          <w:p w14:paraId="2AAAFE32" w14:textId="77777777" w:rsidR="00F7058D" w:rsidRPr="00CE5F9A" w:rsidRDefault="00F7058D" w:rsidP="00E07EBA">
            <w:pPr>
              <w:jc w:val="center"/>
              <w:rPr>
                <w:rFonts w:ascii="Times New Roman" w:hAnsi="Times New Roman" w:cs="Times New Roman"/>
                <w:b/>
                <w:sz w:val="20"/>
              </w:rPr>
            </w:pPr>
            <w:r>
              <w:rPr>
                <w:rFonts w:ascii="Times New Roman" w:hAnsi="Times New Roman" w:cs="Times New Roman"/>
                <w:b/>
                <w:sz w:val="20"/>
              </w:rPr>
              <w:t>Error</w:t>
            </w:r>
          </w:p>
        </w:tc>
      </w:tr>
      <w:tr w:rsidR="00F7058D" w14:paraId="3445C928" w14:textId="77777777" w:rsidTr="00F7058D">
        <w:tc>
          <w:tcPr>
            <w:tcW w:w="540" w:type="dxa"/>
          </w:tcPr>
          <w:p w14:paraId="02BDAD86" w14:textId="73315F35" w:rsidR="00F7058D" w:rsidRDefault="00F7058D" w:rsidP="00E07EBA">
            <w:pPr>
              <w:jc w:val="center"/>
              <w:rPr>
                <w:rFonts w:ascii="Times New Roman" w:hAnsi="Times New Roman" w:cs="Times New Roman"/>
                <w:sz w:val="20"/>
              </w:rPr>
            </w:pPr>
            <w:r>
              <w:rPr>
                <w:rFonts w:ascii="Times New Roman" w:hAnsi="Times New Roman" w:cs="Times New Roman"/>
                <w:sz w:val="20"/>
              </w:rPr>
              <w:t>1</w:t>
            </w:r>
          </w:p>
        </w:tc>
        <w:tc>
          <w:tcPr>
            <w:tcW w:w="1350" w:type="dxa"/>
          </w:tcPr>
          <w:p w14:paraId="3684BB52" w14:textId="2EAECB65" w:rsidR="00F7058D" w:rsidRDefault="00F7058D" w:rsidP="00E07EBA">
            <w:pPr>
              <w:jc w:val="center"/>
              <w:rPr>
                <w:rFonts w:ascii="Times New Roman" w:hAnsi="Times New Roman" w:cs="Times New Roman"/>
                <w:sz w:val="20"/>
              </w:rPr>
            </w:pPr>
            <w:r>
              <w:rPr>
                <w:rFonts w:ascii="Times New Roman" w:hAnsi="Times New Roman" w:cs="Times New Roman"/>
                <w:sz w:val="20"/>
              </w:rPr>
              <w:t>2.0000</w:t>
            </w:r>
          </w:p>
        </w:tc>
        <w:tc>
          <w:tcPr>
            <w:tcW w:w="1530" w:type="dxa"/>
          </w:tcPr>
          <w:p w14:paraId="1D130871" w14:textId="6784BC3C" w:rsidR="00F7058D" w:rsidRDefault="00F7058D" w:rsidP="00D471F1">
            <w:pPr>
              <w:jc w:val="center"/>
              <w:rPr>
                <w:rFonts w:ascii="Times New Roman" w:hAnsi="Times New Roman" w:cs="Times New Roman"/>
                <w:sz w:val="20"/>
              </w:rPr>
            </w:pPr>
            <w:r w:rsidRPr="00D471F1">
              <w:rPr>
                <w:rFonts w:ascii="Times New Roman" w:hAnsi="Times New Roman" w:cs="Times New Roman"/>
                <w:sz w:val="20"/>
              </w:rPr>
              <w:t>0.8110</w:t>
            </w:r>
          </w:p>
        </w:tc>
        <w:tc>
          <w:tcPr>
            <w:tcW w:w="1296" w:type="dxa"/>
          </w:tcPr>
          <w:p w14:paraId="7E378DBF" w14:textId="794E08EE" w:rsidR="00F7058D" w:rsidRDefault="00F7058D" w:rsidP="00E07EBA">
            <w:pPr>
              <w:jc w:val="center"/>
              <w:rPr>
                <w:rFonts w:ascii="Times New Roman" w:hAnsi="Times New Roman" w:cs="Times New Roman"/>
                <w:sz w:val="20"/>
              </w:rPr>
            </w:pPr>
            <w:r w:rsidRPr="0043090C">
              <w:rPr>
                <w:rFonts w:ascii="Times New Roman" w:hAnsi="Times New Roman" w:cs="Times New Roman"/>
                <w:sz w:val="20"/>
              </w:rPr>
              <w:t>1.6413</w:t>
            </w:r>
          </w:p>
        </w:tc>
      </w:tr>
      <w:tr w:rsidR="00F7058D" w14:paraId="1BBDE52B" w14:textId="77777777" w:rsidTr="00F7058D">
        <w:tc>
          <w:tcPr>
            <w:tcW w:w="540" w:type="dxa"/>
          </w:tcPr>
          <w:p w14:paraId="1548D91B" w14:textId="481E707C" w:rsidR="00F7058D" w:rsidRDefault="00F7058D" w:rsidP="00E07EBA">
            <w:pPr>
              <w:jc w:val="center"/>
              <w:rPr>
                <w:rFonts w:ascii="Times New Roman" w:hAnsi="Times New Roman" w:cs="Times New Roman"/>
                <w:sz w:val="20"/>
              </w:rPr>
            </w:pPr>
            <w:r>
              <w:rPr>
                <w:rFonts w:ascii="Times New Roman" w:hAnsi="Times New Roman" w:cs="Times New Roman"/>
                <w:sz w:val="20"/>
              </w:rPr>
              <w:t>2</w:t>
            </w:r>
          </w:p>
        </w:tc>
        <w:tc>
          <w:tcPr>
            <w:tcW w:w="1350" w:type="dxa"/>
          </w:tcPr>
          <w:p w14:paraId="7442C53E" w14:textId="41B69A43" w:rsidR="00F7058D" w:rsidRDefault="00F7058D" w:rsidP="00E07EBA">
            <w:pPr>
              <w:jc w:val="center"/>
              <w:rPr>
                <w:rFonts w:ascii="Times New Roman" w:hAnsi="Times New Roman" w:cs="Times New Roman"/>
                <w:sz w:val="20"/>
              </w:rPr>
            </w:pPr>
            <w:r>
              <w:rPr>
                <w:rFonts w:ascii="Times New Roman" w:hAnsi="Times New Roman" w:cs="Times New Roman"/>
                <w:sz w:val="20"/>
              </w:rPr>
              <w:t>1.0000</w:t>
            </w:r>
          </w:p>
        </w:tc>
        <w:tc>
          <w:tcPr>
            <w:tcW w:w="1530" w:type="dxa"/>
          </w:tcPr>
          <w:p w14:paraId="4095C0D4" w14:textId="33141532" w:rsidR="00F7058D" w:rsidRDefault="00F7058D" w:rsidP="00E07EBA">
            <w:pPr>
              <w:jc w:val="center"/>
              <w:rPr>
                <w:rFonts w:ascii="Times New Roman" w:hAnsi="Times New Roman" w:cs="Times New Roman"/>
                <w:sz w:val="20"/>
              </w:rPr>
            </w:pPr>
            <w:r w:rsidRPr="00D471F1">
              <w:rPr>
                <w:rFonts w:ascii="Times New Roman" w:hAnsi="Times New Roman" w:cs="Times New Roman"/>
                <w:sz w:val="20"/>
              </w:rPr>
              <w:t>3.1238</w:t>
            </w:r>
          </w:p>
        </w:tc>
        <w:tc>
          <w:tcPr>
            <w:tcW w:w="1296" w:type="dxa"/>
          </w:tcPr>
          <w:p w14:paraId="4C134EAB" w14:textId="2D014F91" w:rsidR="00F7058D" w:rsidRDefault="00F7058D" w:rsidP="00E07EBA">
            <w:pPr>
              <w:jc w:val="center"/>
              <w:rPr>
                <w:rFonts w:ascii="Times New Roman" w:hAnsi="Times New Roman" w:cs="Times New Roman"/>
                <w:sz w:val="20"/>
              </w:rPr>
            </w:pPr>
            <w:r w:rsidRPr="0043090C">
              <w:rPr>
                <w:rFonts w:ascii="Times New Roman" w:hAnsi="Times New Roman" w:cs="Times New Roman"/>
                <w:sz w:val="20"/>
              </w:rPr>
              <w:t>0.6715</w:t>
            </w:r>
          </w:p>
        </w:tc>
      </w:tr>
      <w:tr w:rsidR="00F7058D" w14:paraId="028525F7" w14:textId="77777777" w:rsidTr="00F7058D">
        <w:tc>
          <w:tcPr>
            <w:tcW w:w="540" w:type="dxa"/>
          </w:tcPr>
          <w:p w14:paraId="54A34706" w14:textId="52CE0E1A" w:rsidR="00F7058D" w:rsidRDefault="00F7058D" w:rsidP="00E07EBA">
            <w:pPr>
              <w:jc w:val="center"/>
              <w:rPr>
                <w:rFonts w:ascii="Times New Roman" w:hAnsi="Times New Roman" w:cs="Times New Roman"/>
                <w:sz w:val="20"/>
              </w:rPr>
            </w:pPr>
            <w:r>
              <w:rPr>
                <w:rFonts w:ascii="Times New Roman" w:hAnsi="Times New Roman" w:cs="Times New Roman"/>
                <w:sz w:val="20"/>
              </w:rPr>
              <w:t>3</w:t>
            </w:r>
          </w:p>
        </w:tc>
        <w:tc>
          <w:tcPr>
            <w:tcW w:w="1350" w:type="dxa"/>
          </w:tcPr>
          <w:p w14:paraId="5F0D5D70" w14:textId="26BDA658" w:rsidR="00F7058D" w:rsidRDefault="00F7058D" w:rsidP="00E07EBA">
            <w:pPr>
              <w:jc w:val="center"/>
              <w:rPr>
                <w:rFonts w:ascii="Times New Roman" w:hAnsi="Times New Roman" w:cs="Times New Roman"/>
                <w:sz w:val="20"/>
              </w:rPr>
            </w:pPr>
            <w:r>
              <w:rPr>
                <w:rFonts w:ascii="Times New Roman" w:hAnsi="Times New Roman" w:cs="Times New Roman"/>
                <w:sz w:val="20"/>
              </w:rPr>
              <w:t>0.5000</w:t>
            </w:r>
          </w:p>
        </w:tc>
        <w:tc>
          <w:tcPr>
            <w:tcW w:w="1530" w:type="dxa"/>
          </w:tcPr>
          <w:p w14:paraId="1EC68215" w14:textId="7A87BCEE" w:rsidR="00F7058D" w:rsidRDefault="00F7058D" w:rsidP="00E07EBA">
            <w:pPr>
              <w:jc w:val="center"/>
              <w:rPr>
                <w:rFonts w:ascii="Times New Roman" w:hAnsi="Times New Roman" w:cs="Times New Roman"/>
                <w:sz w:val="20"/>
              </w:rPr>
            </w:pPr>
            <w:r w:rsidRPr="00D471F1">
              <w:rPr>
                <w:rFonts w:ascii="Times New Roman" w:hAnsi="Times New Roman" w:cs="Times New Roman"/>
                <w:sz w:val="20"/>
              </w:rPr>
              <w:t>2.8087</w:t>
            </w:r>
          </w:p>
        </w:tc>
        <w:tc>
          <w:tcPr>
            <w:tcW w:w="1296" w:type="dxa"/>
          </w:tcPr>
          <w:p w14:paraId="407924CA" w14:textId="5B859CBC" w:rsidR="00F7058D" w:rsidRDefault="00F7058D" w:rsidP="00E07EBA">
            <w:pPr>
              <w:jc w:val="center"/>
              <w:rPr>
                <w:rFonts w:ascii="Times New Roman" w:hAnsi="Times New Roman" w:cs="Times New Roman"/>
                <w:sz w:val="20"/>
              </w:rPr>
            </w:pPr>
            <w:r w:rsidRPr="0043090C">
              <w:rPr>
                <w:rFonts w:ascii="Times New Roman" w:hAnsi="Times New Roman" w:cs="Times New Roman"/>
                <w:sz w:val="20"/>
              </w:rPr>
              <w:t>0.3564</w:t>
            </w:r>
          </w:p>
        </w:tc>
      </w:tr>
      <w:tr w:rsidR="00F7058D" w14:paraId="108C9F39" w14:textId="77777777" w:rsidTr="00F7058D">
        <w:tc>
          <w:tcPr>
            <w:tcW w:w="540" w:type="dxa"/>
          </w:tcPr>
          <w:p w14:paraId="72BCA9E4" w14:textId="45FFD91B" w:rsidR="00F7058D" w:rsidRDefault="00F7058D" w:rsidP="00E07EBA">
            <w:pPr>
              <w:jc w:val="center"/>
              <w:rPr>
                <w:rFonts w:ascii="Times New Roman" w:hAnsi="Times New Roman" w:cs="Times New Roman"/>
                <w:sz w:val="20"/>
              </w:rPr>
            </w:pPr>
            <w:r>
              <w:rPr>
                <w:rFonts w:ascii="Times New Roman" w:hAnsi="Times New Roman" w:cs="Times New Roman"/>
                <w:sz w:val="20"/>
              </w:rPr>
              <w:t>4</w:t>
            </w:r>
          </w:p>
        </w:tc>
        <w:tc>
          <w:tcPr>
            <w:tcW w:w="1350" w:type="dxa"/>
          </w:tcPr>
          <w:p w14:paraId="490E1A45" w14:textId="16E88ED8" w:rsidR="00F7058D" w:rsidRDefault="00F7058D" w:rsidP="00E07EBA">
            <w:pPr>
              <w:jc w:val="center"/>
              <w:rPr>
                <w:rFonts w:ascii="Times New Roman" w:hAnsi="Times New Roman" w:cs="Times New Roman"/>
                <w:sz w:val="20"/>
              </w:rPr>
            </w:pPr>
            <w:r>
              <w:rPr>
                <w:rFonts w:ascii="Times New Roman" w:hAnsi="Times New Roman" w:cs="Times New Roman"/>
                <w:sz w:val="20"/>
              </w:rPr>
              <w:t>0.2500</w:t>
            </w:r>
          </w:p>
        </w:tc>
        <w:tc>
          <w:tcPr>
            <w:tcW w:w="1530" w:type="dxa"/>
          </w:tcPr>
          <w:p w14:paraId="3D12A2FC" w14:textId="351C70EA" w:rsidR="00F7058D" w:rsidRDefault="00F7058D" w:rsidP="00E07EBA">
            <w:pPr>
              <w:jc w:val="center"/>
              <w:rPr>
                <w:rFonts w:ascii="Times New Roman" w:hAnsi="Times New Roman" w:cs="Times New Roman"/>
                <w:sz w:val="20"/>
              </w:rPr>
            </w:pPr>
            <w:r w:rsidRPr="00D471F1">
              <w:rPr>
                <w:rFonts w:ascii="Times New Roman" w:hAnsi="Times New Roman" w:cs="Times New Roman"/>
                <w:sz w:val="20"/>
              </w:rPr>
              <w:t>2.4070</w:t>
            </w:r>
          </w:p>
        </w:tc>
        <w:tc>
          <w:tcPr>
            <w:tcW w:w="1296" w:type="dxa"/>
          </w:tcPr>
          <w:p w14:paraId="0F0366D4" w14:textId="3B934800" w:rsidR="00F7058D" w:rsidRDefault="00F7058D" w:rsidP="00E07EBA">
            <w:pPr>
              <w:jc w:val="center"/>
              <w:rPr>
                <w:rFonts w:ascii="Times New Roman" w:hAnsi="Times New Roman" w:cs="Times New Roman"/>
                <w:sz w:val="20"/>
              </w:rPr>
            </w:pPr>
            <w:r w:rsidRPr="0043090C">
              <w:rPr>
                <w:rFonts w:ascii="Times New Roman" w:hAnsi="Times New Roman" w:cs="Times New Roman"/>
                <w:sz w:val="20"/>
              </w:rPr>
              <w:t>0.0453</w:t>
            </w:r>
          </w:p>
        </w:tc>
      </w:tr>
      <w:tr w:rsidR="00F7058D" w14:paraId="17434D35" w14:textId="77777777" w:rsidTr="00F7058D">
        <w:tc>
          <w:tcPr>
            <w:tcW w:w="540" w:type="dxa"/>
          </w:tcPr>
          <w:p w14:paraId="6EA6D509" w14:textId="0338BC9A" w:rsidR="00F7058D" w:rsidRDefault="00F7058D" w:rsidP="00E07EBA">
            <w:pPr>
              <w:jc w:val="center"/>
              <w:rPr>
                <w:rFonts w:ascii="Times New Roman" w:hAnsi="Times New Roman" w:cs="Times New Roman"/>
                <w:sz w:val="20"/>
              </w:rPr>
            </w:pPr>
            <w:r>
              <w:rPr>
                <w:rFonts w:ascii="Times New Roman" w:hAnsi="Times New Roman" w:cs="Times New Roman"/>
                <w:sz w:val="20"/>
              </w:rPr>
              <w:t>5</w:t>
            </w:r>
          </w:p>
        </w:tc>
        <w:tc>
          <w:tcPr>
            <w:tcW w:w="1350" w:type="dxa"/>
          </w:tcPr>
          <w:p w14:paraId="7DC4F6C4" w14:textId="4ACE7D39" w:rsidR="00F7058D" w:rsidRDefault="00F7058D" w:rsidP="00E07EBA">
            <w:pPr>
              <w:jc w:val="center"/>
              <w:rPr>
                <w:rFonts w:ascii="Times New Roman" w:hAnsi="Times New Roman" w:cs="Times New Roman"/>
                <w:sz w:val="20"/>
              </w:rPr>
            </w:pPr>
            <w:r>
              <w:rPr>
                <w:rFonts w:ascii="Times New Roman" w:hAnsi="Times New Roman" w:cs="Times New Roman"/>
                <w:sz w:val="20"/>
              </w:rPr>
              <w:t>0.1250</w:t>
            </w:r>
          </w:p>
        </w:tc>
        <w:tc>
          <w:tcPr>
            <w:tcW w:w="1530" w:type="dxa"/>
          </w:tcPr>
          <w:p w14:paraId="083BABBA" w14:textId="6B0DABCF" w:rsidR="00F7058D" w:rsidRDefault="00F7058D" w:rsidP="00E07EBA">
            <w:pPr>
              <w:jc w:val="center"/>
              <w:rPr>
                <w:rFonts w:ascii="Times New Roman" w:hAnsi="Times New Roman" w:cs="Times New Roman"/>
                <w:sz w:val="20"/>
              </w:rPr>
            </w:pPr>
            <w:r w:rsidRPr="00D471F1">
              <w:rPr>
                <w:rFonts w:ascii="Times New Roman" w:hAnsi="Times New Roman" w:cs="Times New Roman"/>
                <w:sz w:val="20"/>
              </w:rPr>
              <w:t>2.4573</w:t>
            </w:r>
          </w:p>
        </w:tc>
        <w:tc>
          <w:tcPr>
            <w:tcW w:w="1296" w:type="dxa"/>
          </w:tcPr>
          <w:p w14:paraId="7437AF0C" w14:textId="1928BF41" w:rsidR="00F7058D" w:rsidRDefault="00F7058D" w:rsidP="00E07EBA">
            <w:pPr>
              <w:jc w:val="center"/>
              <w:rPr>
                <w:rFonts w:ascii="Times New Roman" w:hAnsi="Times New Roman" w:cs="Times New Roman"/>
                <w:sz w:val="20"/>
              </w:rPr>
            </w:pPr>
            <w:r w:rsidRPr="0043090C">
              <w:rPr>
                <w:rFonts w:ascii="Times New Roman" w:hAnsi="Times New Roman" w:cs="Times New Roman"/>
                <w:sz w:val="20"/>
              </w:rPr>
              <w:t>0.0050</w:t>
            </w:r>
          </w:p>
        </w:tc>
      </w:tr>
      <w:tr w:rsidR="00F7058D" w14:paraId="2272C644" w14:textId="77777777" w:rsidTr="00F7058D">
        <w:tc>
          <w:tcPr>
            <w:tcW w:w="540" w:type="dxa"/>
          </w:tcPr>
          <w:p w14:paraId="0781A904" w14:textId="32A8009D" w:rsidR="00F7058D" w:rsidRDefault="00F7058D" w:rsidP="00E07EBA">
            <w:pPr>
              <w:jc w:val="center"/>
              <w:rPr>
                <w:rFonts w:ascii="Times New Roman" w:hAnsi="Times New Roman" w:cs="Times New Roman"/>
                <w:sz w:val="20"/>
              </w:rPr>
            </w:pPr>
            <w:r>
              <w:rPr>
                <w:rFonts w:ascii="Times New Roman" w:hAnsi="Times New Roman" w:cs="Times New Roman"/>
                <w:sz w:val="20"/>
              </w:rPr>
              <w:t>6</w:t>
            </w:r>
          </w:p>
        </w:tc>
        <w:tc>
          <w:tcPr>
            <w:tcW w:w="1350" w:type="dxa"/>
          </w:tcPr>
          <w:p w14:paraId="0BF5A8D3" w14:textId="1147B89A" w:rsidR="00F7058D" w:rsidRDefault="00F7058D" w:rsidP="00E07EBA">
            <w:pPr>
              <w:jc w:val="center"/>
              <w:rPr>
                <w:rFonts w:ascii="Times New Roman" w:hAnsi="Times New Roman" w:cs="Times New Roman"/>
                <w:sz w:val="20"/>
              </w:rPr>
            </w:pPr>
            <w:r>
              <w:rPr>
                <w:rFonts w:ascii="Times New Roman" w:hAnsi="Times New Roman" w:cs="Times New Roman"/>
                <w:sz w:val="20"/>
              </w:rPr>
              <w:t>0.0625</w:t>
            </w:r>
          </w:p>
        </w:tc>
        <w:tc>
          <w:tcPr>
            <w:tcW w:w="1530" w:type="dxa"/>
          </w:tcPr>
          <w:p w14:paraId="6A5A4D77" w14:textId="525382A9" w:rsidR="00F7058D" w:rsidRDefault="00F7058D" w:rsidP="00E07EBA">
            <w:pPr>
              <w:jc w:val="center"/>
              <w:rPr>
                <w:rFonts w:ascii="Times New Roman" w:hAnsi="Times New Roman" w:cs="Times New Roman"/>
                <w:sz w:val="20"/>
              </w:rPr>
            </w:pPr>
            <w:r w:rsidRPr="00D471F1">
              <w:rPr>
                <w:rFonts w:ascii="Times New Roman" w:hAnsi="Times New Roman" w:cs="Times New Roman"/>
                <w:sz w:val="20"/>
              </w:rPr>
              <w:t>2.4534</w:t>
            </w:r>
          </w:p>
        </w:tc>
        <w:tc>
          <w:tcPr>
            <w:tcW w:w="1296" w:type="dxa"/>
          </w:tcPr>
          <w:p w14:paraId="255AAB85" w14:textId="56AA250B" w:rsidR="00F7058D" w:rsidRDefault="00F7058D" w:rsidP="00E07EBA">
            <w:pPr>
              <w:jc w:val="center"/>
              <w:rPr>
                <w:rFonts w:ascii="Times New Roman" w:hAnsi="Times New Roman" w:cs="Times New Roman"/>
                <w:sz w:val="20"/>
              </w:rPr>
            </w:pPr>
            <w:r w:rsidRPr="0043090C">
              <w:rPr>
                <w:rFonts w:ascii="Times New Roman" w:hAnsi="Times New Roman" w:cs="Times New Roman"/>
                <w:sz w:val="20"/>
              </w:rPr>
              <w:t>0.0011</w:t>
            </w:r>
          </w:p>
        </w:tc>
      </w:tr>
      <w:tr w:rsidR="00F7058D" w14:paraId="5652CB5D" w14:textId="77777777" w:rsidTr="00F7058D">
        <w:tc>
          <w:tcPr>
            <w:tcW w:w="540" w:type="dxa"/>
          </w:tcPr>
          <w:p w14:paraId="1E1666AE" w14:textId="722C685E" w:rsidR="00F7058D" w:rsidRPr="00CE5F9A" w:rsidRDefault="00F7058D" w:rsidP="00E07EBA">
            <w:pPr>
              <w:jc w:val="center"/>
              <w:rPr>
                <w:rFonts w:ascii="Times New Roman" w:hAnsi="Times New Roman" w:cs="Times New Roman"/>
                <w:sz w:val="20"/>
              </w:rPr>
            </w:pPr>
            <w:r>
              <w:rPr>
                <w:rFonts w:ascii="Times New Roman" w:hAnsi="Times New Roman" w:cs="Times New Roman"/>
                <w:sz w:val="20"/>
              </w:rPr>
              <w:t>7</w:t>
            </w:r>
          </w:p>
        </w:tc>
        <w:tc>
          <w:tcPr>
            <w:tcW w:w="1350" w:type="dxa"/>
          </w:tcPr>
          <w:p w14:paraId="282CD3FB" w14:textId="143DB35B" w:rsidR="00F7058D" w:rsidRDefault="00F7058D" w:rsidP="00E07EBA">
            <w:pPr>
              <w:jc w:val="center"/>
              <w:rPr>
                <w:rFonts w:ascii="Times New Roman" w:hAnsi="Times New Roman" w:cs="Times New Roman"/>
                <w:sz w:val="20"/>
              </w:rPr>
            </w:pPr>
            <w:r w:rsidRPr="00CE5F9A">
              <w:rPr>
                <w:rFonts w:ascii="Times New Roman" w:hAnsi="Times New Roman" w:cs="Times New Roman"/>
                <w:sz w:val="20"/>
              </w:rPr>
              <w:t>0.0312</w:t>
            </w:r>
          </w:p>
        </w:tc>
        <w:tc>
          <w:tcPr>
            <w:tcW w:w="1530" w:type="dxa"/>
          </w:tcPr>
          <w:p w14:paraId="5ACCFD47" w14:textId="35FFE4D8" w:rsidR="00F7058D" w:rsidRDefault="00F7058D" w:rsidP="00E07EBA">
            <w:pPr>
              <w:jc w:val="center"/>
              <w:rPr>
                <w:rFonts w:ascii="Times New Roman" w:hAnsi="Times New Roman" w:cs="Times New Roman"/>
                <w:sz w:val="20"/>
              </w:rPr>
            </w:pPr>
            <w:r w:rsidRPr="00D471F1">
              <w:rPr>
                <w:rFonts w:ascii="Times New Roman" w:hAnsi="Times New Roman" w:cs="Times New Roman"/>
                <w:sz w:val="20"/>
              </w:rPr>
              <w:t>2.4526</w:t>
            </w:r>
          </w:p>
        </w:tc>
        <w:tc>
          <w:tcPr>
            <w:tcW w:w="1296" w:type="dxa"/>
          </w:tcPr>
          <w:p w14:paraId="051D765F" w14:textId="42B7444C" w:rsidR="00F7058D" w:rsidRDefault="00F7058D" w:rsidP="00E07EBA">
            <w:pPr>
              <w:jc w:val="center"/>
              <w:rPr>
                <w:rFonts w:ascii="Times New Roman" w:hAnsi="Times New Roman" w:cs="Times New Roman"/>
                <w:sz w:val="20"/>
              </w:rPr>
            </w:pPr>
            <w:r w:rsidRPr="0043090C">
              <w:rPr>
                <w:rFonts w:ascii="Times New Roman" w:hAnsi="Times New Roman" w:cs="Times New Roman"/>
                <w:sz w:val="20"/>
              </w:rPr>
              <w:t>0.0003</w:t>
            </w:r>
          </w:p>
        </w:tc>
      </w:tr>
      <w:tr w:rsidR="00F7058D" w14:paraId="78F1D355" w14:textId="77777777" w:rsidTr="00F7058D">
        <w:tc>
          <w:tcPr>
            <w:tcW w:w="540" w:type="dxa"/>
          </w:tcPr>
          <w:p w14:paraId="7C379919" w14:textId="2CACCD1E" w:rsidR="00F7058D" w:rsidRPr="00CE5F9A" w:rsidRDefault="00F7058D" w:rsidP="00E07EBA">
            <w:pPr>
              <w:jc w:val="center"/>
              <w:rPr>
                <w:rFonts w:ascii="Times New Roman" w:hAnsi="Times New Roman" w:cs="Times New Roman"/>
                <w:sz w:val="20"/>
              </w:rPr>
            </w:pPr>
            <w:r>
              <w:rPr>
                <w:rFonts w:ascii="Times New Roman" w:hAnsi="Times New Roman" w:cs="Times New Roman"/>
                <w:sz w:val="20"/>
              </w:rPr>
              <w:t>8</w:t>
            </w:r>
          </w:p>
        </w:tc>
        <w:tc>
          <w:tcPr>
            <w:tcW w:w="1350" w:type="dxa"/>
          </w:tcPr>
          <w:p w14:paraId="4150991C" w14:textId="5C6DD2AA" w:rsidR="00F7058D" w:rsidRDefault="00F7058D" w:rsidP="00E07EBA">
            <w:pPr>
              <w:jc w:val="center"/>
              <w:rPr>
                <w:rFonts w:ascii="Times New Roman" w:hAnsi="Times New Roman" w:cs="Times New Roman"/>
                <w:sz w:val="20"/>
              </w:rPr>
            </w:pPr>
            <w:r w:rsidRPr="00CE5F9A">
              <w:rPr>
                <w:rFonts w:ascii="Times New Roman" w:hAnsi="Times New Roman" w:cs="Times New Roman"/>
                <w:sz w:val="20"/>
              </w:rPr>
              <w:t>0.0156</w:t>
            </w:r>
          </w:p>
        </w:tc>
        <w:tc>
          <w:tcPr>
            <w:tcW w:w="1530" w:type="dxa"/>
          </w:tcPr>
          <w:p w14:paraId="4C0E9758" w14:textId="18792500" w:rsidR="00F7058D" w:rsidRDefault="00F7058D" w:rsidP="00E07EBA">
            <w:pPr>
              <w:jc w:val="center"/>
              <w:rPr>
                <w:rFonts w:ascii="Times New Roman" w:hAnsi="Times New Roman" w:cs="Times New Roman"/>
                <w:sz w:val="20"/>
              </w:rPr>
            </w:pPr>
            <w:r w:rsidRPr="00D471F1">
              <w:rPr>
                <w:rFonts w:ascii="Times New Roman" w:hAnsi="Times New Roman" w:cs="Times New Roman"/>
                <w:sz w:val="20"/>
              </w:rPr>
              <w:t>2.4524</w:t>
            </w:r>
          </w:p>
        </w:tc>
        <w:tc>
          <w:tcPr>
            <w:tcW w:w="1296" w:type="dxa"/>
          </w:tcPr>
          <w:p w14:paraId="66D0F271" w14:textId="1AA8EC0C" w:rsidR="00F7058D" w:rsidRDefault="00F7058D" w:rsidP="00E07EBA">
            <w:pPr>
              <w:jc w:val="center"/>
              <w:rPr>
                <w:rFonts w:ascii="Times New Roman" w:hAnsi="Times New Roman" w:cs="Times New Roman"/>
                <w:sz w:val="20"/>
              </w:rPr>
            </w:pPr>
            <w:r w:rsidRPr="0043090C">
              <w:rPr>
                <w:rFonts w:ascii="Times New Roman" w:hAnsi="Times New Roman" w:cs="Times New Roman"/>
                <w:sz w:val="20"/>
              </w:rPr>
              <w:t>0.0001</w:t>
            </w:r>
          </w:p>
        </w:tc>
      </w:tr>
      <w:tr w:rsidR="00F7058D" w14:paraId="6F76A75F" w14:textId="77777777" w:rsidTr="00F7058D">
        <w:tc>
          <w:tcPr>
            <w:tcW w:w="540" w:type="dxa"/>
          </w:tcPr>
          <w:p w14:paraId="267F6DB7" w14:textId="7C45D22F" w:rsidR="00F7058D" w:rsidRPr="00CE5F9A" w:rsidRDefault="00F7058D" w:rsidP="00E07EBA">
            <w:pPr>
              <w:jc w:val="center"/>
              <w:rPr>
                <w:rFonts w:ascii="Times New Roman" w:hAnsi="Times New Roman" w:cs="Times New Roman"/>
                <w:sz w:val="20"/>
              </w:rPr>
            </w:pPr>
            <w:r>
              <w:rPr>
                <w:rFonts w:ascii="Times New Roman" w:hAnsi="Times New Roman" w:cs="Times New Roman"/>
                <w:sz w:val="20"/>
              </w:rPr>
              <w:t>9</w:t>
            </w:r>
          </w:p>
        </w:tc>
        <w:tc>
          <w:tcPr>
            <w:tcW w:w="1350" w:type="dxa"/>
          </w:tcPr>
          <w:p w14:paraId="70454E80" w14:textId="7BF95003" w:rsidR="00F7058D" w:rsidRDefault="00F7058D" w:rsidP="00E07EBA">
            <w:pPr>
              <w:jc w:val="center"/>
              <w:rPr>
                <w:rFonts w:ascii="Times New Roman" w:hAnsi="Times New Roman" w:cs="Times New Roman"/>
                <w:sz w:val="20"/>
              </w:rPr>
            </w:pPr>
            <w:r w:rsidRPr="00CE5F9A">
              <w:rPr>
                <w:rFonts w:ascii="Times New Roman" w:hAnsi="Times New Roman" w:cs="Times New Roman"/>
                <w:sz w:val="20"/>
              </w:rPr>
              <w:t>0.0078</w:t>
            </w:r>
          </w:p>
        </w:tc>
        <w:tc>
          <w:tcPr>
            <w:tcW w:w="1530" w:type="dxa"/>
          </w:tcPr>
          <w:p w14:paraId="2DE1709F" w14:textId="0C01464D" w:rsidR="00F7058D" w:rsidRDefault="00F7058D" w:rsidP="00E07EBA">
            <w:pPr>
              <w:jc w:val="center"/>
              <w:rPr>
                <w:rFonts w:ascii="Times New Roman" w:hAnsi="Times New Roman" w:cs="Times New Roman"/>
                <w:sz w:val="20"/>
              </w:rPr>
            </w:pPr>
            <w:r w:rsidRPr="00D471F1">
              <w:rPr>
                <w:rFonts w:ascii="Times New Roman" w:hAnsi="Times New Roman" w:cs="Times New Roman"/>
                <w:sz w:val="20"/>
              </w:rPr>
              <w:t>2.4523</w:t>
            </w:r>
          </w:p>
        </w:tc>
        <w:tc>
          <w:tcPr>
            <w:tcW w:w="1296" w:type="dxa"/>
          </w:tcPr>
          <w:p w14:paraId="3CAA61CC" w14:textId="77777777" w:rsidR="00F7058D" w:rsidRDefault="00F7058D" w:rsidP="00E07EBA">
            <w:pPr>
              <w:jc w:val="center"/>
              <w:rPr>
                <w:rFonts w:ascii="Times New Roman" w:hAnsi="Times New Roman" w:cs="Times New Roman"/>
                <w:sz w:val="20"/>
              </w:rPr>
            </w:pPr>
            <w:r w:rsidRPr="00CE5F9A">
              <w:rPr>
                <w:rFonts w:ascii="Times New Roman" w:hAnsi="Times New Roman" w:cs="Times New Roman"/>
                <w:sz w:val="20"/>
              </w:rPr>
              <w:t>0.0000</w:t>
            </w:r>
          </w:p>
        </w:tc>
      </w:tr>
      <w:tr w:rsidR="00F7058D" w14:paraId="2122C13A" w14:textId="77777777" w:rsidTr="00F7058D">
        <w:tc>
          <w:tcPr>
            <w:tcW w:w="540" w:type="dxa"/>
          </w:tcPr>
          <w:p w14:paraId="10A1C120" w14:textId="1D9D508F" w:rsidR="00F7058D" w:rsidRPr="00CE5F9A" w:rsidRDefault="00F7058D" w:rsidP="00E07EBA">
            <w:pPr>
              <w:jc w:val="center"/>
              <w:rPr>
                <w:rFonts w:ascii="Times New Roman" w:hAnsi="Times New Roman" w:cs="Times New Roman"/>
                <w:sz w:val="20"/>
              </w:rPr>
            </w:pPr>
            <w:r>
              <w:rPr>
                <w:rFonts w:ascii="Times New Roman" w:hAnsi="Times New Roman" w:cs="Times New Roman"/>
                <w:sz w:val="20"/>
              </w:rPr>
              <w:t>10</w:t>
            </w:r>
          </w:p>
        </w:tc>
        <w:tc>
          <w:tcPr>
            <w:tcW w:w="1350" w:type="dxa"/>
          </w:tcPr>
          <w:p w14:paraId="35FFE6AA" w14:textId="01A0CB3E" w:rsidR="00F7058D" w:rsidRDefault="00F7058D" w:rsidP="00E07EBA">
            <w:pPr>
              <w:jc w:val="center"/>
              <w:rPr>
                <w:rFonts w:ascii="Times New Roman" w:hAnsi="Times New Roman" w:cs="Times New Roman"/>
                <w:sz w:val="20"/>
              </w:rPr>
            </w:pPr>
            <w:r w:rsidRPr="00CE5F9A">
              <w:rPr>
                <w:rFonts w:ascii="Times New Roman" w:hAnsi="Times New Roman" w:cs="Times New Roman"/>
                <w:sz w:val="20"/>
              </w:rPr>
              <w:t>0.0039</w:t>
            </w:r>
          </w:p>
        </w:tc>
        <w:tc>
          <w:tcPr>
            <w:tcW w:w="1530" w:type="dxa"/>
          </w:tcPr>
          <w:p w14:paraId="3540EB0A" w14:textId="1A653AD5" w:rsidR="00F7058D" w:rsidRDefault="00F7058D" w:rsidP="00D471F1">
            <w:pPr>
              <w:jc w:val="center"/>
              <w:rPr>
                <w:rFonts w:ascii="Times New Roman" w:hAnsi="Times New Roman" w:cs="Times New Roman"/>
                <w:sz w:val="20"/>
              </w:rPr>
            </w:pPr>
            <w:r w:rsidRPr="00D471F1">
              <w:rPr>
                <w:rFonts w:ascii="Times New Roman" w:hAnsi="Times New Roman" w:cs="Times New Roman"/>
                <w:sz w:val="20"/>
              </w:rPr>
              <w:t>2.4523</w:t>
            </w:r>
          </w:p>
        </w:tc>
        <w:tc>
          <w:tcPr>
            <w:tcW w:w="1296" w:type="dxa"/>
          </w:tcPr>
          <w:p w14:paraId="1685ABF6" w14:textId="77777777" w:rsidR="00F7058D" w:rsidRDefault="00F7058D" w:rsidP="00E07EBA">
            <w:pPr>
              <w:jc w:val="center"/>
              <w:rPr>
                <w:rFonts w:ascii="Times New Roman" w:hAnsi="Times New Roman" w:cs="Times New Roman"/>
                <w:sz w:val="20"/>
              </w:rPr>
            </w:pPr>
            <w:r w:rsidRPr="00CE5F9A">
              <w:rPr>
                <w:rFonts w:ascii="Times New Roman" w:hAnsi="Times New Roman" w:cs="Times New Roman"/>
                <w:sz w:val="20"/>
              </w:rPr>
              <w:t>0.0000</w:t>
            </w:r>
          </w:p>
        </w:tc>
      </w:tr>
      <w:tr w:rsidR="00F7058D" w14:paraId="4B28F3A6" w14:textId="77777777" w:rsidTr="00F7058D">
        <w:tc>
          <w:tcPr>
            <w:tcW w:w="540" w:type="dxa"/>
          </w:tcPr>
          <w:p w14:paraId="017BBD5E" w14:textId="37283E9D" w:rsidR="00F7058D" w:rsidRPr="00CE5F9A" w:rsidRDefault="00F7058D" w:rsidP="00E07EBA">
            <w:pPr>
              <w:jc w:val="center"/>
              <w:rPr>
                <w:rFonts w:ascii="Times New Roman" w:hAnsi="Times New Roman" w:cs="Times New Roman"/>
                <w:sz w:val="20"/>
              </w:rPr>
            </w:pPr>
            <w:r>
              <w:rPr>
                <w:rFonts w:ascii="Times New Roman" w:hAnsi="Times New Roman" w:cs="Times New Roman"/>
                <w:sz w:val="20"/>
              </w:rPr>
              <w:t>11</w:t>
            </w:r>
          </w:p>
        </w:tc>
        <w:tc>
          <w:tcPr>
            <w:tcW w:w="1350" w:type="dxa"/>
          </w:tcPr>
          <w:p w14:paraId="4D5BA523" w14:textId="287A9390" w:rsidR="00F7058D" w:rsidRDefault="00F7058D" w:rsidP="00E07EBA">
            <w:pPr>
              <w:jc w:val="center"/>
              <w:rPr>
                <w:rFonts w:ascii="Times New Roman" w:hAnsi="Times New Roman" w:cs="Times New Roman"/>
                <w:sz w:val="20"/>
              </w:rPr>
            </w:pPr>
            <w:r w:rsidRPr="00CE5F9A">
              <w:rPr>
                <w:rFonts w:ascii="Times New Roman" w:hAnsi="Times New Roman" w:cs="Times New Roman"/>
                <w:sz w:val="20"/>
              </w:rPr>
              <w:t>0.0020</w:t>
            </w:r>
          </w:p>
        </w:tc>
        <w:tc>
          <w:tcPr>
            <w:tcW w:w="1530" w:type="dxa"/>
          </w:tcPr>
          <w:p w14:paraId="4FDB0C1A" w14:textId="094D50D2" w:rsidR="00F7058D" w:rsidRDefault="00F7058D" w:rsidP="00E07EBA">
            <w:pPr>
              <w:jc w:val="center"/>
              <w:rPr>
                <w:rFonts w:ascii="Times New Roman" w:hAnsi="Times New Roman" w:cs="Times New Roman"/>
                <w:sz w:val="20"/>
              </w:rPr>
            </w:pPr>
            <w:r w:rsidRPr="00D471F1">
              <w:rPr>
                <w:rFonts w:ascii="Times New Roman" w:hAnsi="Times New Roman" w:cs="Times New Roman"/>
                <w:sz w:val="20"/>
              </w:rPr>
              <w:t>2.4523</w:t>
            </w:r>
          </w:p>
        </w:tc>
        <w:tc>
          <w:tcPr>
            <w:tcW w:w="1296" w:type="dxa"/>
          </w:tcPr>
          <w:p w14:paraId="216C19DD" w14:textId="77777777" w:rsidR="00F7058D" w:rsidRDefault="00F7058D" w:rsidP="00E07EBA">
            <w:pPr>
              <w:jc w:val="center"/>
              <w:rPr>
                <w:rFonts w:ascii="Times New Roman" w:hAnsi="Times New Roman" w:cs="Times New Roman"/>
                <w:sz w:val="20"/>
              </w:rPr>
            </w:pPr>
            <w:r w:rsidRPr="00CE5F9A">
              <w:rPr>
                <w:rFonts w:ascii="Times New Roman" w:hAnsi="Times New Roman" w:cs="Times New Roman"/>
                <w:sz w:val="20"/>
              </w:rPr>
              <w:t>0.0000</w:t>
            </w:r>
          </w:p>
        </w:tc>
      </w:tr>
    </w:tbl>
    <w:p w14:paraId="0B87C930" w14:textId="77777777" w:rsidR="00D471F1" w:rsidRDefault="00D471F1" w:rsidP="005647D1">
      <w:pPr>
        <w:rPr>
          <w:rFonts w:ascii="Times New Roman" w:hAnsi="Times New Roman" w:cs="Times New Roman"/>
          <w:sz w:val="20"/>
        </w:rPr>
      </w:pPr>
    </w:p>
    <w:p w14:paraId="7D41C285" w14:textId="6FA9EC6D" w:rsidR="00E07EBA" w:rsidRDefault="00E07EBA" w:rsidP="005647D1">
      <w:pPr>
        <w:rPr>
          <w:rFonts w:ascii="Times New Roman" w:hAnsi="Times New Roman" w:cs="Times New Roman"/>
          <w:sz w:val="20"/>
        </w:rPr>
      </w:pPr>
      <w:r>
        <w:rPr>
          <w:rFonts w:ascii="Times New Roman" w:hAnsi="Times New Roman" w:cs="Times New Roman"/>
          <w:sz w:val="20"/>
        </w:rPr>
        <w:t xml:space="preserve">Now, you notice that the first function with </w:t>
      </w:r>
      <m:oMath>
        <m:r>
          <w:rPr>
            <w:rFonts w:ascii="Cambria Math" w:hAnsi="Cambria Math" w:cs="Times New Roman"/>
            <w:sz w:val="20"/>
          </w:rPr>
          <m:t>k=π</m:t>
        </m:r>
      </m:oMath>
      <w:r>
        <w:rPr>
          <w:rFonts w:ascii="Times New Roman" w:hAnsi="Times New Roman" w:cs="Times New Roman"/>
          <w:sz w:val="20"/>
        </w:rPr>
        <w:t xml:space="preserve"> converges a lot faster than the function who has </w:t>
      </w:r>
      <m:oMath>
        <m:r>
          <w:rPr>
            <w:rFonts w:ascii="Cambria Math" w:hAnsi="Cambria Math" w:cs="Times New Roman"/>
            <w:sz w:val="20"/>
          </w:rPr>
          <m:t>k=</m:t>
        </m:r>
        <m:sSup>
          <m:sSupPr>
            <m:ctrlPr>
              <w:rPr>
                <w:rFonts w:ascii="Cambria Math" w:hAnsi="Cambria Math" w:cs="Times New Roman"/>
                <w:i/>
                <w:sz w:val="20"/>
              </w:rPr>
            </m:ctrlPr>
          </m:sSupPr>
          <m:e>
            <m:r>
              <w:rPr>
                <w:rFonts w:ascii="Cambria Math" w:hAnsi="Cambria Math" w:cs="Times New Roman"/>
                <w:sz w:val="20"/>
              </w:rPr>
              <m:t>π</m:t>
            </m:r>
          </m:e>
          <m:sup>
            <m:r>
              <w:rPr>
                <w:rFonts w:ascii="Cambria Math" w:hAnsi="Cambria Math" w:cs="Times New Roman"/>
                <w:sz w:val="20"/>
              </w:rPr>
              <m:t>2</m:t>
            </m:r>
          </m:sup>
        </m:sSup>
      </m:oMath>
      <w:r>
        <w:rPr>
          <w:rFonts w:ascii="Times New Roman" w:hAnsi="Times New Roman" w:cs="Times New Roman"/>
          <w:sz w:val="20"/>
        </w:rPr>
        <w:t>.</w:t>
      </w:r>
    </w:p>
    <w:p w14:paraId="424B31D1" w14:textId="77777777" w:rsidR="00F24FCD" w:rsidRDefault="00F24FCD" w:rsidP="005647D1">
      <w:pPr>
        <w:rPr>
          <w:rFonts w:ascii="Times New Roman" w:hAnsi="Times New Roman" w:cs="Times New Roman"/>
          <w:sz w:val="20"/>
        </w:rPr>
      </w:pPr>
    </w:p>
    <w:p w14:paraId="62654487" w14:textId="77777777" w:rsidR="00F24FCD" w:rsidRPr="00F24FCD" w:rsidRDefault="00F24FCD" w:rsidP="00F24FCD">
      <w:pPr>
        <w:rPr>
          <w:rFonts w:ascii="Times New Roman" w:hAnsi="Times New Roman" w:cs="Times New Roman"/>
          <w:sz w:val="20"/>
        </w:rPr>
      </w:pPr>
      <w:r w:rsidRPr="00F24FCD">
        <w:rPr>
          <w:rFonts w:ascii="Times New Roman" w:hAnsi="Times New Roman" w:cs="Times New Roman"/>
          <w:sz w:val="20"/>
        </w:rPr>
        <w:t xml:space="preserve">QUESTION: What is special with the integrand in the case k=π and why does it make the method converge faster then expected? </w:t>
      </w:r>
    </w:p>
    <w:p w14:paraId="59C2E9A1" w14:textId="77777777" w:rsidR="00F24FCD" w:rsidRDefault="00F24FCD" w:rsidP="005647D1">
      <w:pPr>
        <w:rPr>
          <w:rFonts w:ascii="Times New Roman" w:hAnsi="Times New Roman" w:cs="Times New Roman"/>
          <w:sz w:val="20"/>
        </w:rPr>
      </w:pPr>
    </w:p>
    <w:p w14:paraId="7794C275" w14:textId="77777777" w:rsidR="00F24FCD" w:rsidRDefault="00F24FCD" w:rsidP="00F24FCD">
      <w:pPr>
        <w:rPr>
          <w:rFonts w:ascii="Times New Roman" w:hAnsi="Times New Roman" w:cs="Times New Roman"/>
          <w:sz w:val="20"/>
        </w:rPr>
      </w:pPr>
      <w:r w:rsidRPr="00F24FCD">
        <w:rPr>
          <w:rFonts w:ascii="Times New Roman" w:hAnsi="Times New Roman" w:cs="Times New Roman"/>
          <w:sz w:val="20"/>
        </w:rPr>
        <w:t xml:space="preserve">When k=π2, and we get a very large error, this is an upper bound on the error, because we have neglected the possibility that the errors from different intervals will be of opposite signs and mostly cancel. </w:t>
      </w:r>
    </w:p>
    <w:p w14:paraId="6F95CC9B" w14:textId="77777777" w:rsidR="00F24FCD" w:rsidRDefault="00F24FCD" w:rsidP="00F24FCD">
      <w:pPr>
        <w:rPr>
          <w:rFonts w:ascii="Times New Roman" w:hAnsi="Times New Roman" w:cs="Times New Roman"/>
          <w:sz w:val="20"/>
        </w:rPr>
      </w:pPr>
    </w:p>
    <w:p w14:paraId="60D749D9" w14:textId="280D08F3" w:rsidR="00F24FCD" w:rsidRDefault="00F24FCD" w:rsidP="00F24FCD">
      <w:pPr>
        <w:rPr>
          <w:rFonts w:ascii="Times New Roman" w:hAnsi="Times New Roman" w:cs="Times New Roman"/>
          <w:sz w:val="20"/>
        </w:rPr>
      </w:pPr>
      <w:r>
        <w:rPr>
          <w:rFonts w:ascii="Times New Roman" w:hAnsi="Times New Roman" w:cs="Times New Roman"/>
          <w:sz w:val="20"/>
        </w:rPr>
        <w:t>Now, let us view the plot to compare the convergence.</w:t>
      </w:r>
    </w:p>
    <w:p w14:paraId="3E38E745" w14:textId="77777777" w:rsidR="00F24FCD" w:rsidRDefault="00F24FCD" w:rsidP="00F24FCD">
      <w:pPr>
        <w:rPr>
          <w:rFonts w:ascii="Times New Roman" w:hAnsi="Times New Roman" w:cs="Times New Roman"/>
          <w:sz w:val="20"/>
        </w:rPr>
      </w:pPr>
    </w:p>
    <w:p w14:paraId="171D25AD" w14:textId="7A08C3D4" w:rsidR="00F24FCD" w:rsidRDefault="00F24FCD" w:rsidP="00F24FCD">
      <w:pPr>
        <w:jc w:val="center"/>
        <w:rPr>
          <w:rFonts w:ascii="Times New Roman" w:hAnsi="Times New Roman" w:cs="Times New Roman"/>
          <w:sz w:val="20"/>
        </w:rPr>
      </w:pPr>
      <w:r>
        <w:rPr>
          <w:rFonts w:ascii="Times New Roman" w:hAnsi="Times New Roman" w:cs="Times New Roman"/>
          <w:noProof/>
          <w:sz w:val="20"/>
        </w:rPr>
        <w:drawing>
          <wp:inline distT="0" distB="0" distL="0" distR="0" wp14:anchorId="3D4D96C0" wp14:editId="41D32D48">
            <wp:extent cx="3978613" cy="297474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6 at 11.10.49 PM.png"/>
                    <pic:cNvPicPr/>
                  </pic:nvPicPr>
                  <pic:blipFill>
                    <a:blip r:embed="rId7">
                      <a:extLst>
                        <a:ext uri="{28A0092B-C50C-407E-A947-70E740481C1C}">
                          <a14:useLocalDpi xmlns:a14="http://schemas.microsoft.com/office/drawing/2010/main" val="0"/>
                        </a:ext>
                      </a:extLst>
                    </a:blip>
                    <a:stretch>
                      <a:fillRect/>
                    </a:stretch>
                  </pic:blipFill>
                  <pic:spPr>
                    <a:xfrm>
                      <a:off x="0" y="0"/>
                      <a:ext cx="3979275" cy="2975244"/>
                    </a:xfrm>
                    <a:prstGeom prst="rect">
                      <a:avLst/>
                    </a:prstGeom>
                  </pic:spPr>
                </pic:pic>
              </a:graphicData>
            </a:graphic>
          </wp:inline>
        </w:drawing>
      </w:r>
    </w:p>
    <w:p w14:paraId="5D7CE7F0" w14:textId="77777777" w:rsidR="00F24FCD" w:rsidRDefault="00F24FCD" w:rsidP="00F24FCD">
      <w:pPr>
        <w:jc w:val="center"/>
        <w:rPr>
          <w:rFonts w:ascii="Times New Roman" w:hAnsi="Times New Roman" w:cs="Times New Roman"/>
          <w:sz w:val="20"/>
        </w:rPr>
      </w:pPr>
    </w:p>
    <w:p w14:paraId="1BDAD8A7" w14:textId="79739C55" w:rsidR="00F24FCD" w:rsidRPr="00F24FCD" w:rsidRDefault="00F24FCD" w:rsidP="00F24FCD">
      <w:pPr>
        <w:rPr>
          <w:rFonts w:ascii="Times New Roman" w:hAnsi="Times New Roman" w:cs="Times New Roman"/>
          <w:sz w:val="20"/>
        </w:rPr>
      </w:pPr>
      <w:r>
        <w:rPr>
          <w:rFonts w:ascii="Times New Roman" w:hAnsi="Times New Roman" w:cs="Times New Roman"/>
          <w:sz w:val="20"/>
        </w:rPr>
        <w:t xml:space="preserve">You can now graphically see that </w:t>
      </w:r>
      <m:oMath>
        <m:r>
          <w:rPr>
            <w:rFonts w:ascii="Cambria Math" w:hAnsi="Cambria Math" w:cs="Times New Roman"/>
            <w:sz w:val="20"/>
          </w:rPr>
          <m:t>f</m:t>
        </m:r>
        <m:d>
          <m:dPr>
            <m:ctrlPr>
              <w:rPr>
                <w:rFonts w:ascii="Cambria Math" w:hAnsi="Cambria Math" w:cs="Times New Roman"/>
                <w:i/>
                <w:sz w:val="20"/>
              </w:rPr>
            </m:ctrlPr>
          </m:dPr>
          <m:e>
            <m:r>
              <w:rPr>
                <w:rFonts w:ascii="Cambria Math" w:hAnsi="Cambria Math" w:cs="Times New Roman"/>
                <w:sz w:val="20"/>
              </w:rPr>
              <m:t>x</m:t>
            </m:r>
          </m:e>
        </m:d>
        <m:r>
          <w:rPr>
            <w:rFonts w:ascii="Cambria Math" w:hAnsi="Cambria Math" w:cs="Times New Roman"/>
            <w:sz w:val="20"/>
          </w:rPr>
          <m:t>=</m:t>
        </m:r>
        <m:sSup>
          <m:sSupPr>
            <m:ctrlPr>
              <w:rPr>
                <w:rFonts w:ascii="Cambria Math" w:hAnsi="Cambria Math" w:cs="Times New Roman"/>
                <w:i/>
                <w:sz w:val="20"/>
              </w:rPr>
            </m:ctrlPr>
          </m:sSupPr>
          <m:e>
            <m:r>
              <w:rPr>
                <w:rFonts w:ascii="Cambria Math" w:hAnsi="Cambria Math" w:cs="Times New Roman"/>
                <w:sz w:val="20"/>
              </w:rPr>
              <m:t>e</m:t>
            </m:r>
          </m:e>
          <m:sup>
            <m:func>
              <m:funcPr>
                <m:ctrlPr>
                  <w:rPr>
                    <w:rFonts w:ascii="Cambria Math" w:hAnsi="Cambria Math" w:cs="Times New Roman"/>
                    <w:sz w:val="20"/>
                  </w:rPr>
                </m:ctrlPr>
              </m:funcPr>
              <m:fName>
                <m:r>
                  <m:rPr>
                    <m:sty m:val="p"/>
                  </m:rPr>
                  <w:rPr>
                    <w:rFonts w:ascii="Cambria Math" w:hAnsi="Cambria Math" w:cs="Times New Roman"/>
                    <w:sz w:val="20"/>
                  </w:rPr>
                  <m:t>cos</m:t>
                </m:r>
                <m:ctrlPr>
                  <w:rPr>
                    <w:rFonts w:ascii="Cambria Math" w:hAnsi="Cambria Math" w:cs="Times New Roman"/>
                    <w:i/>
                    <w:sz w:val="20"/>
                  </w:rPr>
                </m:ctrlPr>
              </m:fName>
              <m:e>
                <m:d>
                  <m:dPr>
                    <m:ctrlPr>
                      <w:rPr>
                        <w:rFonts w:ascii="Cambria Math" w:hAnsi="Cambria Math" w:cs="Times New Roman"/>
                        <w:i/>
                        <w:sz w:val="20"/>
                      </w:rPr>
                    </m:ctrlPr>
                  </m:dPr>
                  <m:e>
                    <m:r>
                      <w:rPr>
                        <w:rFonts w:ascii="Cambria Math" w:hAnsi="Cambria Math" w:cs="Times New Roman"/>
                        <w:sz w:val="20"/>
                      </w:rPr>
                      <m:t>πx</m:t>
                    </m:r>
                  </m:e>
                </m:d>
              </m:e>
            </m:func>
          </m:sup>
        </m:sSup>
      </m:oMath>
      <w:r>
        <w:rPr>
          <w:rFonts w:ascii="Times New Roman" w:hAnsi="Times New Roman" w:cs="Times New Roman"/>
          <w:sz w:val="20"/>
        </w:rPr>
        <w:t xml:space="preserve"> converges a lot faster than </w:t>
      </w:r>
      <m:oMath>
        <m:r>
          <w:rPr>
            <w:rFonts w:ascii="Cambria Math" w:hAnsi="Cambria Math" w:cs="Times New Roman"/>
            <w:sz w:val="20"/>
          </w:rPr>
          <m:t>f</m:t>
        </m:r>
        <m:d>
          <m:dPr>
            <m:ctrlPr>
              <w:rPr>
                <w:rFonts w:ascii="Cambria Math" w:hAnsi="Cambria Math" w:cs="Times New Roman"/>
                <w:i/>
                <w:sz w:val="20"/>
              </w:rPr>
            </m:ctrlPr>
          </m:dPr>
          <m:e>
            <m:r>
              <w:rPr>
                <w:rFonts w:ascii="Cambria Math" w:hAnsi="Cambria Math" w:cs="Times New Roman"/>
                <w:sz w:val="20"/>
              </w:rPr>
              <m:t>x</m:t>
            </m:r>
          </m:e>
        </m:d>
        <m:r>
          <w:rPr>
            <w:rFonts w:ascii="Cambria Math" w:hAnsi="Cambria Math" w:cs="Times New Roman"/>
            <w:sz w:val="20"/>
          </w:rPr>
          <m:t>=</m:t>
        </m:r>
        <m:sSup>
          <m:sSupPr>
            <m:ctrlPr>
              <w:rPr>
                <w:rFonts w:ascii="Cambria Math" w:hAnsi="Cambria Math" w:cs="Times New Roman"/>
                <w:i/>
                <w:sz w:val="20"/>
              </w:rPr>
            </m:ctrlPr>
          </m:sSupPr>
          <m:e>
            <m:r>
              <w:rPr>
                <w:rFonts w:ascii="Cambria Math" w:hAnsi="Cambria Math" w:cs="Times New Roman"/>
                <w:sz w:val="20"/>
              </w:rPr>
              <m:t>e</m:t>
            </m:r>
          </m:e>
          <m:sup>
            <m:func>
              <m:funcPr>
                <m:ctrlPr>
                  <w:rPr>
                    <w:rFonts w:ascii="Cambria Math" w:hAnsi="Cambria Math" w:cs="Times New Roman"/>
                    <w:sz w:val="20"/>
                  </w:rPr>
                </m:ctrlPr>
              </m:funcPr>
              <m:fName>
                <m:r>
                  <m:rPr>
                    <m:sty m:val="p"/>
                  </m:rPr>
                  <w:rPr>
                    <w:rFonts w:ascii="Cambria Math" w:hAnsi="Cambria Math" w:cs="Times New Roman"/>
                    <w:sz w:val="20"/>
                  </w:rPr>
                  <m:t>cos</m:t>
                </m:r>
                <m:ctrlPr>
                  <w:rPr>
                    <w:rFonts w:ascii="Cambria Math" w:hAnsi="Cambria Math" w:cs="Times New Roman"/>
                    <w:i/>
                    <w:sz w:val="20"/>
                  </w:rPr>
                </m:ctrlPr>
              </m:fName>
              <m:e>
                <m:d>
                  <m:dPr>
                    <m:ctrlPr>
                      <w:rPr>
                        <w:rFonts w:ascii="Cambria Math" w:hAnsi="Cambria Math" w:cs="Times New Roman"/>
                        <w:i/>
                        <w:sz w:val="20"/>
                      </w:rPr>
                    </m:ctrlPr>
                  </m:dPr>
                  <m:e>
                    <m:sSup>
                      <m:sSupPr>
                        <m:ctrlPr>
                          <w:rPr>
                            <w:rFonts w:ascii="Cambria Math" w:hAnsi="Cambria Math" w:cs="Times New Roman"/>
                            <w:i/>
                            <w:sz w:val="20"/>
                          </w:rPr>
                        </m:ctrlPr>
                      </m:sSupPr>
                      <m:e>
                        <m:r>
                          <w:rPr>
                            <w:rFonts w:ascii="Cambria Math" w:hAnsi="Cambria Math" w:cs="Times New Roman"/>
                            <w:sz w:val="20"/>
                          </w:rPr>
                          <m:t>π</m:t>
                        </m:r>
                      </m:e>
                      <m:sup>
                        <m:r>
                          <w:rPr>
                            <w:rFonts w:ascii="Cambria Math" w:hAnsi="Cambria Math" w:cs="Times New Roman"/>
                            <w:sz w:val="20"/>
                          </w:rPr>
                          <m:t>2</m:t>
                        </m:r>
                      </m:sup>
                    </m:sSup>
                    <m:r>
                      <w:rPr>
                        <w:rFonts w:ascii="Cambria Math" w:hAnsi="Cambria Math" w:cs="Times New Roman"/>
                        <w:sz w:val="20"/>
                      </w:rPr>
                      <m:t>x</m:t>
                    </m:r>
                  </m:e>
                </m:d>
              </m:e>
            </m:func>
          </m:sup>
        </m:sSup>
      </m:oMath>
      <w:r>
        <w:rPr>
          <w:rFonts w:ascii="Times New Roman" w:hAnsi="Times New Roman" w:cs="Times New Roman"/>
          <w:sz w:val="20"/>
        </w:rPr>
        <w:t xml:space="preserve"> using the Trapezoidal Rule.</w:t>
      </w:r>
    </w:p>
    <w:p w14:paraId="219C03DC" w14:textId="77777777" w:rsidR="00F24FCD" w:rsidRDefault="00F24FCD" w:rsidP="005647D1">
      <w:pPr>
        <w:rPr>
          <w:rFonts w:ascii="Times New Roman" w:hAnsi="Times New Roman" w:cs="Times New Roman"/>
          <w:sz w:val="20"/>
        </w:rPr>
      </w:pPr>
    </w:p>
    <w:p w14:paraId="13B8372A" w14:textId="77777777" w:rsidR="00CE5F9A" w:rsidRPr="00CE5F9A" w:rsidRDefault="00CE5F9A" w:rsidP="005647D1">
      <w:pPr>
        <w:rPr>
          <w:rFonts w:ascii="Times New Roman" w:hAnsi="Times New Roman" w:cs="Times New Roman"/>
          <w:sz w:val="20"/>
        </w:rPr>
      </w:pPr>
    </w:p>
    <w:p w14:paraId="386F6B94" w14:textId="77777777" w:rsidR="008D7865" w:rsidRDefault="008D7865" w:rsidP="005647D1">
      <w:pPr>
        <w:rPr>
          <w:sz w:val="20"/>
        </w:rPr>
      </w:pPr>
    </w:p>
    <w:p w14:paraId="0780EFC2" w14:textId="787AA71C" w:rsidR="006F393C" w:rsidRPr="00401E15" w:rsidRDefault="006F393C" w:rsidP="005647D1">
      <w:pPr>
        <w:jc w:val="center"/>
        <w:rPr>
          <w:b/>
          <w:sz w:val="20"/>
        </w:rPr>
      </w:pPr>
      <w:r w:rsidRPr="00401E15">
        <w:rPr>
          <w:b/>
          <w:sz w:val="20"/>
        </w:rPr>
        <w:t>III. GUASS QUADRATURE</w:t>
      </w:r>
    </w:p>
    <w:p w14:paraId="4165E1B9" w14:textId="3989FBE5" w:rsidR="00CD6309" w:rsidRPr="00CD6309" w:rsidRDefault="00CD6309" w:rsidP="00CD6309">
      <w:pPr>
        <w:rPr>
          <w:sz w:val="20"/>
        </w:rPr>
      </w:pPr>
      <w:r w:rsidRPr="00CD6309">
        <w:rPr>
          <w:sz w:val="20"/>
        </w:rPr>
        <w:t xml:space="preserve">“In </w:t>
      </w:r>
      <w:proofErr w:type="spellStart"/>
      <w:r w:rsidRPr="00CD6309">
        <w:rPr>
          <w:sz w:val="20"/>
        </w:rPr>
        <w:t>Guass</w:t>
      </w:r>
      <w:proofErr w:type="spellEnd"/>
      <w:r w:rsidRPr="00CD6309">
        <w:rPr>
          <w:sz w:val="20"/>
        </w:rPr>
        <w:t xml:space="preserve"> quadrature the location of the grid-points (usually referred to as nodes) and weights, </w:t>
      </w:r>
      <w:r w:rsidRPr="00CD6309">
        <w:rPr>
          <w:rFonts w:ascii="STIXGeneral-Regular" w:hAnsi="STIXGeneral-Regular" w:cs="STIXGeneral-Regular"/>
          <w:sz w:val="20"/>
        </w:rPr>
        <w:t>𝜔</w:t>
      </w:r>
      <w:proofErr w:type="spellStart"/>
      <w:r w:rsidR="009C0538">
        <w:rPr>
          <w:sz w:val="20"/>
          <w:vertAlign w:val="subscript"/>
        </w:rPr>
        <w:t>i</w:t>
      </w:r>
      <w:proofErr w:type="spellEnd"/>
      <w:r w:rsidRPr="00CD6309">
        <w:rPr>
          <w:sz w:val="20"/>
        </w:rPr>
        <w:t xml:space="preserve">, </w:t>
      </w:r>
    </w:p>
    <w:p w14:paraId="7C914D92" w14:textId="77777777" w:rsidR="00CD6309" w:rsidRPr="00CD6309" w:rsidRDefault="00CD6309" w:rsidP="00CD6309">
      <w:pPr>
        <w:rPr>
          <w:sz w:val="20"/>
        </w:rPr>
      </w:pPr>
      <w:r w:rsidRPr="00CD6309">
        <w:rPr>
          <w:sz w:val="20"/>
        </w:rPr>
        <w:t xml:space="preserve">are chosen so that the order of the approximation to the weighted integral is maximized.” [1] </w:t>
      </w:r>
    </w:p>
    <w:p w14:paraId="522AF2CB" w14:textId="77777777" w:rsidR="006F393C" w:rsidRDefault="006F393C" w:rsidP="00CD6309">
      <w:pPr>
        <w:rPr>
          <w:sz w:val="20"/>
        </w:rPr>
      </w:pPr>
    </w:p>
    <w:p w14:paraId="7D91425A" w14:textId="7EA0A788" w:rsidR="009C0538" w:rsidRPr="009C0538" w:rsidRDefault="009C0538" w:rsidP="00CD6309">
      <w:pPr>
        <w:rPr>
          <w:sz w:val="20"/>
        </w:rPr>
      </w:pPr>
      <m:oMathPara>
        <m:oMath>
          <m:nary>
            <m:naryPr>
              <m:limLoc m:val="subSup"/>
              <m:ctrlPr>
                <w:rPr>
                  <w:rFonts w:ascii="Cambria Math" w:hAnsi="Cambria Math"/>
                  <w:i/>
                  <w:sz w:val="20"/>
                </w:rPr>
              </m:ctrlPr>
            </m:naryPr>
            <m:sub>
              <m:r>
                <w:rPr>
                  <w:rFonts w:ascii="Cambria Math" w:hAnsi="Cambria Math"/>
                  <w:sz w:val="20"/>
                </w:rPr>
                <m:t>-1</m:t>
              </m:r>
            </m:sub>
            <m:sup>
              <m:r>
                <w:rPr>
                  <w:rFonts w:ascii="Cambria Math" w:hAnsi="Cambria Math"/>
                  <w:sz w:val="20"/>
                </w:rPr>
                <m:t>1</m:t>
              </m:r>
            </m:sup>
            <m:e>
              <m:r>
                <w:rPr>
                  <w:rFonts w:ascii="Cambria Math" w:hAnsi="Cambria Math"/>
                  <w:sz w:val="20"/>
                </w:rPr>
                <m:t>f</m:t>
              </m:r>
              <m:d>
                <m:dPr>
                  <m:ctrlPr>
                    <w:rPr>
                      <w:rFonts w:ascii="Cambria Math" w:hAnsi="Cambria Math"/>
                      <w:i/>
                      <w:sz w:val="20"/>
                    </w:rPr>
                  </m:ctrlPr>
                </m:dPr>
                <m:e>
                  <m:r>
                    <w:rPr>
                      <w:rFonts w:ascii="Cambria Math" w:hAnsi="Cambria Math"/>
                      <w:sz w:val="20"/>
                    </w:rPr>
                    <m:t>z</m:t>
                  </m:r>
                </m:e>
              </m:d>
              <m:r>
                <w:rPr>
                  <w:rFonts w:ascii="Cambria Math" w:hAnsi="Cambria Math"/>
                  <w:sz w:val="20"/>
                </w:rPr>
                <m:t>w</m:t>
              </m:r>
              <m:d>
                <m:dPr>
                  <m:ctrlPr>
                    <w:rPr>
                      <w:rFonts w:ascii="Cambria Math" w:hAnsi="Cambria Math"/>
                      <w:i/>
                      <w:sz w:val="20"/>
                    </w:rPr>
                  </m:ctrlPr>
                </m:dPr>
                <m:e>
                  <m:r>
                    <w:rPr>
                      <w:rFonts w:ascii="Cambria Math" w:hAnsi="Cambria Math"/>
                      <w:sz w:val="20"/>
                    </w:rPr>
                    <m:t>z</m:t>
                  </m:r>
                </m:e>
              </m:d>
              <m:r>
                <w:rPr>
                  <w:rFonts w:ascii="Cambria Math" w:hAnsi="Cambria Math"/>
                  <w:sz w:val="20"/>
                </w:rPr>
                <m:t>dz≈</m:t>
              </m:r>
              <m:nary>
                <m:naryPr>
                  <m:chr m:val="∑"/>
                  <m:limLoc m:val="undOvr"/>
                  <m:ctrlPr>
                    <w:rPr>
                      <w:rFonts w:ascii="Cambria Math" w:hAnsi="Cambria Math"/>
                      <w:i/>
                      <w:sz w:val="20"/>
                    </w:rPr>
                  </m:ctrlPr>
                </m:naryPr>
                <m:sub>
                  <m:r>
                    <w:rPr>
                      <w:rFonts w:ascii="Cambria Math" w:hAnsi="Cambria Math"/>
                      <w:sz w:val="20"/>
                    </w:rPr>
                    <m:t>i=0</m:t>
                  </m:r>
                </m:sub>
                <m:sup>
                  <m:r>
                    <w:rPr>
                      <w:rFonts w:ascii="Cambria Math" w:hAnsi="Cambria Math"/>
                      <w:sz w:val="20"/>
                    </w:rPr>
                    <m:t>n</m:t>
                  </m:r>
                </m:sup>
                <m:e>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r>
                    <w:rPr>
                      <w:rFonts w:ascii="Cambria Math" w:hAnsi="Cambria Math"/>
                      <w:sz w:val="20"/>
                    </w:rPr>
                    <m:t>f(</m:t>
                  </m:r>
                  <m:sSub>
                    <m:sSubPr>
                      <m:ctrlPr>
                        <w:rPr>
                          <w:rFonts w:ascii="Cambria Math" w:hAnsi="Cambria Math"/>
                          <w:i/>
                          <w:sz w:val="20"/>
                        </w:rPr>
                      </m:ctrlPr>
                    </m:sSubPr>
                    <m:e>
                      <m:r>
                        <w:rPr>
                          <w:rFonts w:ascii="Cambria Math" w:hAnsi="Cambria Math"/>
                          <w:sz w:val="20"/>
                        </w:rPr>
                        <m:t>z</m:t>
                      </m:r>
                    </m:e>
                    <m:sub>
                      <m:r>
                        <w:rPr>
                          <w:rFonts w:ascii="Cambria Math" w:hAnsi="Cambria Math"/>
                          <w:sz w:val="20"/>
                        </w:rPr>
                        <m:t>i</m:t>
                      </m:r>
                    </m:sub>
                  </m:sSub>
                  <m:r>
                    <w:rPr>
                      <w:rFonts w:ascii="Cambria Math" w:hAnsi="Cambria Math"/>
                      <w:sz w:val="20"/>
                    </w:rPr>
                    <m:t>)</m:t>
                  </m:r>
                </m:e>
              </m:nary>
            </m:e>
          </m:nary>
        </m:oMath>
      </m:oMathPara>
    </w:p>
    <w:p w14:paraId="75CFBBFA" w14:textId="77777777" w:rsidR="009C0538" w:rsidRDefault="009C0538" w:rsidP="00CD6309">
      <w:pPr>
        <w:rPr>
          <w:sz w:val="20"/>
        </w:rPr>
      </w:pPr>
    </w:p>
    <w:p w14:paraId="3D6B674C" w14:textId="3B505257" w:rsidR="009C0538" w:rsidRDefault="009C0538" w:rsidP="00CD6309">
      <w:pPr>
        <w:rPr>
          <w:sz w:val="20"/>
        </w:rPr>
      </w:pPr>
      <w:r>
        <w:rPr>
          <w:sz w:val="20"/>
        </w:rPr>
        <w:t xml:space="preserve">Here, w(z) is the weight function and it is both positive and </w:t>
      </w:r>
      <w:proofErr w:type="spellStart"/>
      <w:r>
        <w:rPr>
          <w:sz w:val="20"/>
        </w:rPr>
        <w:t>integratable</w:t>
      </w:r>
      <w:proofErr w:type="spellEnd"/>
      <w:r>
        <w:rPr>
          <w:sz w:val="20"/>
        </w:rPr>
        <w:t>. For a given w(</w:t>
      </w:r>
      <w:proofErr w:type="spellStart"/>
      <w:r>
        <w:rPr>
          <w:sz w:val="20"/>
        </w:rPr>
        <w:t>i</w:t>
      </w:r>
      <w:proofErr w:type="spellEnd"/>
      <w:r>
        <w:rPr>
          <w:sz w:val="20"/>
        </w:rPr>
        <w:t xml:space="preserve">) the nodes, called </w:t>
      </w:r>
      <w:proofErr w:type="spellStart"/>
      <w:r>
        <w:rPr>
          <w:sz w:val="20"/>
        </w:rPr>
        <w:t>z</w:t>
      </w:r>
      <w:r>
        <w:rPr>
          <w:sz w:val="20"/>
          <w:vertAlign w:val="subscript"/>
        </w:rPr>
        <w:t>i</w:t>
      </w:r>
      <w:proofErr w:type="spellEnd"/>
      <w:r>
        <w:rPr>
          <w:sz w:val="20"/>
        </w:rPr>
        <w:t xml:space="preserve">, are the zeroes of the polynomial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n</m:t>
            </m:r>
          </m:sub>
        </m:sSub>
        <m:r>
          <w:rPr>
            <w:rFonts w:ascii="Cambria Math" w:hAnsi="Cambria Math"/>
            <w:sz w:val="20"/>
          </w:rPr>
          <m:t>=</m:t>
        </m:r>
        <m:d>
          <m:dPr>
            <m:ctrlPr>
              <w:rPr>
                <w:rFonts w:ascii="Cambria Math" w:hAnsi="Cambria Math"/>
                <w:i/>
                <w:sz w:val="20"/>
              </w:rPr>
            </m:ctrlPr>
          </m:dPr>
          <m:e>
            <m:r>
              <w:rPr>
                <w:rFonts w:ascii="Cambria Math" w:hAnsi="Cambria Math"/>
                <w:sz w:val="20"/>
              </w:rPr>
              <m:t>z-</m:t>
            </m:r>
            <m:sSub>
              <m:sSubPr>
                <m:ctrlPr>
                  <w:rPr>
                    <w:rFonts w:ascii="Cambria Math" w:hAnsi="Cambria Math"/>
                    <w:i/>
                    <w:sz w:val="20"/>
                  </w:rPr>
                </m:ctrlPr>
              </m:sSubPr>
              <m:e>
                <m:r>
                  <w:rPr>
                    <w:rFonts w:ascii="Cambria Math" w:hAnsi="Cambria Math"/>
                    <w:sz w:val="20"/>
                  </w:rPr>
                  <m:t>z</m:t>
                </m:r>
              </m:e>
              <m:sub>
                <m:r>
                  <w:rPr>
                    <w:rFonts w:ascii="Cambria Math" w:hAnsi="Cambria Math"/>
                    <w:sz w:val="20"/>
                  </w:rPr>
                  <m:t>0</m:t>
                </m:r>
              </m:sub>
            </m:sSub>
          </m:e>
        </m:d>
        <m:d>
          <m:dPr>
            <m:ctrlPr>
              <w:rPr>
                <w:rFonts w:ascii="Cambria Math" w:hAnsi="Cambria Math"/>
                <w:i/>
                <w:sz w:val="20"/>
              </w:rPr>
            </m:ctrlPr>
          </m:dPr>
          <m:e>
            <m:r>
              <w:rPr>
                <w:rFonts w:ascii="Cambria Math" w:hAnsi="Cambria Math"/>
                <w:sz w:val="20"/>
              </w:rPr>
              <m:t>z-</m:t>
            </m:r>
            <m:sSub>
              <m:sSubPr>
                <m:ctrlPr>
                  <w:rPr>
                    <w:rFonts w:ascii="Cambria Math" w:hAnsi="Cambria Math"/>
                    <w:i/>
                    <w:sz w:val="20"/>
                  </w:rPr>
                </m:ctrlPr>
              </m:sSubPr>
              <m:e>
                <m:r>
                  <w:rPr>
                    <w:rFonts w:ascii="Cambria Math" w:hAnsi="Cambria Math"/>
                    <w:sz w:val="20"/>
                  </w:rPr>
                  <m:t>z</m:t>
                </m:r>
              </m:e>
              <m:sub>
                <m:r>
                  <w:rPr>
                    <w:rFonts w:ascii="Cambria Math" w:hAnsi="Cambria Math"/>
                    <w:sz w:val="20"/>
                  </w:rPr>
                  <m:t>1</m:t>
                </m:r>
              </m:sub>
            </m:sSub>
          </m:e>
        </m:d>
        <m:r>
          <w:rPr>
            <w:rFonts w:ascii="Cambria Math" w:hAnsi="Cambria Math"/>
            <w:sz w:val="20"/>
          </w:rPr>
          <m:t>⋯(z-</m:t>
        </m:r>
        <m:sSub>
          <m:sSubPr>
            <m:ctrlPr>
              <w:rPr>
                <w:rFonts w:ascii="Cambria Math" w:hAnsi="Cambria Math"/>
                <w:i/>
                <w:sz w:val="20"/>
              </w:rPr>
            </m:ctrlPr>
          </m:sSubPr>
          <m:e>
            <m:r>
              <w:rPr>
                <w:rFonts w:ascii="Cambria Math" w:hAnsi="Cambria Math"/>
                <w:sz w:val="20"/>
              </w:rPr>
              <m:t>z</m:t>
            </m:r>
          </m:e>
          <m:sub>
            <m:r>
              <w:rPr>
                <w:rFonts w:ascii="Cambria Math" w:hAnsi="Cambria Math"/>
                <w:sz w:val="20"/>
              </w:rPr>
              <m:t>n</m:t>
            </m:r>
          </m:sub>
        </m:sSub>
        <m:r>
          <w:rPr>
            <w:rFonts w:ascii="Cambria Math" w:hAnsi="Cambria Math"/>
            <w:sz w:val="20"/>
          </w:rPr>
          <m:t>)</m:t>
        </m:r>
      </m:oMath>
      <w:r>
        <w:rPr>
          <w:sz w:val="20"/>
        </w:rPr>
        <w:t xml:space="preserve"> satisfying</w:t>
      </w:r>
    </w:p>
    <w:p w14:paraId="431FF03E" w14:textId="77777777" w:rsidR="009C0538" w:rsidRDefault="009C0538" w:rsidP="00CD6309">
      <w:pPr>
        <w:rPr>
          <w:sz w:val="20"/>
        </w:rPr>
      </w:pPr>
    </w:p>
    <w:p w14:paraId="1373A8F4" w14:textId="563679D4" w:rsidR="009C0538" w:rsidRPr="009C0538" w:rsidRDefault="009C0538" w:rsidP="00CD6309">
      <w:pPr>
        <w:rPr>
          <w:sz w:val="20"/>
        </w:rPr>
      </w:pPr>
      <m:oMathPara>
        <m:oMath>
          <m:nary>
            <m:naryPr>
              <m:limLoc m:val="subSup"/>
              <m:ctrlPr>
                <w:rPr>
                  <w:rFonts w:ascii="Cambria Math" w:hAnsi="Cambria Math"/>
                  <w:i/>
                  <w:sz w:val="20"/>
                </w:rPr>
              </m:ctrlPr>
            </m:naryPr>
            <m:sub>
              <m:r>
                <w:rPr>
                  <w:rFonts w:ascii="Cambria Math" w:hAnsi="Cambria Math"/>
                  <w:sz w:val="20"/>
                </w:rPr>
                <m:t>-1</m:t>
              </m:r>
            </m:sub>
            <m:sup>
              <m:r>
                <w:rPr>
                  <w:rFonts w:ascii="Cambria Math" w:hAnsi="Cambria Math"/>
                  <w:sz w:val="20"/>
                </w:rPr>
                <m:t>1</m:t>
              </m:r>
            </m:sup>
            <m:e>
              <m:sSub>
                <m:sSubPr>
                  <m:ctrlPr>
                    <w:rPr>
                      <w:rFonts w:ascii="Cambria Math" w:hAnsi="Cambria Math"/>
                      <w:i/>
                      <w:sz w:val="20"/>
                    </w:rPr>
                  </m:ctrlPr>
                </m:sSubPr>
                <m:e>
                  <m:r>
                    <w:rPr>
                      <w:rFonts w:ascii="Cambria Math" w:hAnsi="Cambria Math"/>
                      <w:sz w:val="20"/>
                    </w:rPr>
                    <m:t>T</m:t>
                  </m:r>
                </m:e>
                <m:sub>
                  <m:r>
                    <w:rPr>
                      <w:rFonts w:ascii="Cambria Math" w:hAnsi="Cambria Math"/>
                      <w:sz w:val="20"/>
                    </w:rPr>
                    <m:t>n</m:t>
                  </m:r>
                </m:sub>
              </m:sSub>
              <m:d>
                <m:dPr>
                  <m:ctrlPr>
                    <w:rPr>
                      <w:rFonts w:ascii="Cambria Math" w:hAnsi="Cambria Math"/>
                      <w:i/>
                      <w:sz w:val="20"/>
                    </w:rPr>
                  </m:ctrlPr>
                </m:dPr>
                <m:e>
                  <m:r>
                    <w:rPr>
                      <w:rFonts w:ascii="Cambria Math" w:hAnsi="Cambria Math"/>
                      <w:sz w:val="20"/>
                    </w:rPr>
                    <m:t>z</m:t>
                  </m:r>
                </m:e>
              </m:d>
              <m:r>
                <w:rPr>
                  <w:rFonts w:ascii="Cambria Math" w:hAnsi="Cambria Math"/>
                  <w:sz w:val="20"/>
                </w:rPr>
                <m:t>q</m:t>
              </m:r>
              <m:d>
                <m:dPr>
                  <m:ctrlPr>
                    <w:rPr>
                      <w:rFonts w:ascii="Cambria Math" w:hAnsi="Cambria Math"/>
                      <w:i/>
                      <w:sz w:val="20"/>
                    </w:rPr>
                  </m:ctrlPr>
                </m:dPr>
                <m:e>
                  <m:r>
                    <w:rPr>
                      <w:rFonts w:ascii="Cambria Math" w:hAnsi="Cambria Math"/>
                      <w:sz w:val="20"/>
                    </w:rPr>
                    <m:t>x</m:t>
                  </m:r>
                </m:e>
              </m:d>
              <m:r>
                <w:rPr>
                  <w:rFonts w:ascii="Cambria Math" w:hAnsi="Cambria Math"/>
                  <w:sz w:val="20"/>
                </w:rPr>
                <m:t>w</m:t>
              </m:r>
              <m:d>
                <m:dPr>
                  <m:ctrlPr>
                    <w:rPr>
                      <w:rFonts w:ascii="Cambria Math" w:hAnsi="Cambria Math"/>
                      <w:i/>
                      <w:sz w:val="20"/>
                    </w:rPr>
                  </m:ctrlPr>
                </m:dPr>
                <m:e>
                  <m:r>
                    <w:rPr>
                      <w:rFonts w:ascii="Cambria Math" w:hAnsi="Cambria Math"/>
                      <w:sz w:val="20"/>
                    </w:rPr>
                    <m:t>z</m:t>
                  </m:r>
                </m:e>
              </m:d>
              <m:r>
                <w:rPr>
                  <w:rFonts w:ascii="Cambria Math" w:hAnsi="Cambria Math"/>
                  <w:sz w:val="20"/>
                </w:rPr>
                <m:t>dx=0</m:t>
              </m:r>
            </m:e>
          </m:nary>
          <m:r>
            <w:rPr>
              <w:rFonts w:ascii="Cambria Math" w:hAnsi="Cambria Math"/>
              <w:sz w:val="20"/>
            </w:rPr>
            <m:t>,</m:t>
          </m:r>
        </m:oMath>
      </m:oMathPara>
    </w:p>
    <w:p w14:paraId="268AF801" w14:textId="77777777" w:rsidR="009C0538" w:rsidRDefault="009C0538" w:rsidP="00CD6309">
      <w:pPr>
        <w:rPr>
          <w:sz w:val="20"/>
        </w:rPr>
      </w:pPr>
    </w:p>
    <w:p w14:paraId="3C591821" w14:textId="40FF74B1" w:rsidR="009C0538" w:rsidRDefault="009C0538" w:rsidP="00CD6309">
      <w:pPr>
        <w:rPr>
          <w:sz w:val="20"/>
        </w:rPr>
      </w:pPr>
      <w:r>
        <w:rPr>
          <w:sz w:val="20"/>
        </w:rPr>
        <w:t>for all polynomials q(z) of degree less than n. [1]</w:t>
      </w:r>
    </w:p>
    <w:p w14:paraId="3AA2C833" w14:textId="77777777" w:rsidR="00AC088F" w:rsidRDefault="00AC088F" w:rsidP="00CD6309">
      <w:pPr>
        <w:rPr>
          <w:sz w:val="20"/>
        </w:rPr>
      </w:pPr>
    </w:p>
    <w:p w14:paraId="11E72ADD" w14:textId="6FA35464" w:rsidR="00AC088F" w:rsidRDefault="00AC088F" w:rsidP="00CD6309">
      <w:pPr>
        <w:rPr>
          <w:sz w:val="20"/>
        </w:rPr>
      </w:pPr>
      <w:r>
        <w:rPr>
          <w:sz w:val="20"/>
        </w:rPr>
        <w:t>To compute the Gauss Quadrature in MATLAB, we first imported “</w:t>
      </w:r>
      <w:proofErr w:type="spellStart"/>
      <w:r>
        <w:rPr>
          <w:sz w:val="20"/>
        </w:rPr>
        <w:t>lglnodes.m</w:t>
      </w:r>
      <w:proofErr w:type="spellEnd"/>
      <w:r>
        <w:rPr>
          <w:sz w:val="20"/>
        </w:rPr>
        <w:t xml:space="preserve">” by the author Greg </w:t>
      </w:r>
      <w:proofErr w:type="spellStart"/>
      <w:r>
        <w:rPr>
          <w:sz w:val="20"/>
        </w:rPr>
        <w:t>vib</w:t>
      </w:r>
      <w:proofErr w:type="spellEnd"/>
      <w:r>
        <w:rPr>
          <w:sz w:val="20"/>
        </w:rPr>
        <w:t xml:space="preserve"> </w:t>
      </w:r>
      <w:proofErr w:type="spellStart"/>
      <w:r>
        <w:rPr>
          <w:sz w:val="20"/>
        </w:rPr>
        <w:t>Winckel</w:t>
      </w:r>
      <w:proofErr w:type="spellEnd"/>
      <w:r>
        <w:rPr>
          <w:sz w:val="20"/>
        </w:rPr>
        <w:t>:</w:t>
      </w:r>
    </w:p>
    <w:p w14:paraId="020AB3E0" w14:textId="77777777" w:rsidR="00AC088F" w:rsidRDefault="00AC088F" w:rsidP="00CD6309">
      <w:pPr>
        <w:rPr>
          <w:sz w:val="20"/>
        </w:rPr>
      </w:pPr>
    </w:p>
    <w:p w14:paraId="18AF96AB"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x,w,P</w:t>
      </w:r>
      <w:proofErr w:type="spellEnd"/>
      <w:r>
        <w:rPr>
          <w:rFonts w:ascii="Courier" w:hAnsi="Courier" w:cs="Courier"/>
          <w:color w:val="000000"/>
          <w:sz w:val="20"/>
          <w:szCs w:val="20"/>
        </w:rPr>
        <w:t>]=</w:t>
      </w:r>
      <w:proofErr w:type="spellStart"/>
      <w:r>
        <w:rPr>
          <w:rFonts w:ascii="Courier" w:hAnsi="Courier" w:cs="Courier"/>
          <w:color w:val="000000"/>
          <w:sz w:val="20"/>
          <w:szCs w:val="20"/>
        </w:rPr>
        <w:t>lglnodes</w:t>
      </w:r>
      <w:proofErr w:type="spellEnd"/>
      <w:r>
        <w:rPr>
          <w:rFonts w:ascii="Courier" w:hAnsi="Courier" w:cs="Courier"/>
          <w:color w:val="000000"/>
          <w:sz w:val="20"/>
          <w:szCs w:val="20"/>
        </w:rPr>
        <w:t>(N)</w:t>
      </w:r>
    </w:p>
    <w:p w14:paraId="2333E588"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18F949DB"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w:t>
      </w:r>
    </w:p>
    <w:p w14:paraId="2E9319EC"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w:t>
      </w:r>
    </w:p>
    <w:p w14:paraId="5C563186"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xml:space="preserve">% </w:t>
      </w:r>
      <w:proofErr w:type="spellStart"/>
      <w:r>
        <w:rPr>
          <w:rFonts w:ascii="Courier" w:hAnsi="Courier" w:cs="Courier"/>
          <w:color w:val="228B22"/>
          <w:sz w:val="20"/>
          <w:szCs w:val="20"/>
        </w:rPr>
        <w:t>lglnodes.m</w:t>
      </w:r>
      <w:proofErr w:type="spellEnd"/>
    </w:p>
    <w:p w14:paraId="71B6C3C2"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w:t>
      </w:r>
    </w:p>
    <w:p w14:paraId="0B80E0C4"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Computes the Legendre-Gauss-</w:t>
      </w:r>
      <w:proofErr w:type="spellStart"/>
      <w:r>
        <w:rPr>
          <w:rFonts w:ascii="Courier" w:hAnsi="Courier" w:cs="Courier"/>
          <w:color w:val="228B22"/>
          <w:sz w:val="20"/>
          <w:szCs w:val="20"/>
        </w:rPr>
        <w:t>Lobatto</w:t>
      </w:r>
      <w:proofErr w:type="spellEnd"/>
      <w:r>
        <w:rPr>
          <w:rFonts w:ascii="Courier" w:hAnsi="Courier" w:cs="Courier"/>
          <w:color w:val="228B22"/>
          <w:sz w:val="20"/>
          <w:szCs w:val="20"/>
        </w:rPr>
        <w:t xml:space="preserve"> nodes, weights and the LGL </w:t>
      </w:r>
      <w:proofErr w:type="spellStart"/>
      <w:r>
        <w:rPr>
          <w:rFonts w:ascii="Courier" w:hAnsi="Courier" w:cs="Courier"/>
          <w:color w:val="228B22"/>
          <w:sz w:val="20"/>
          <w:szCs w:val="20"/>
        </w:rPr>
        <w:t>Vandermonde</w:t>
      </w:r>
      <w:proofErr w:type="spellEnd"/>
      <w:r>
        <w:rPr>
          <w:rFonts w:ascii="Courier" w:hAnsi="Courier" w:cs="Courier"/>
          <w:color w:val="228B22"/>
          <w:sz w:val="20"/>
          <w:szCs w:val="20"/>
        </w:rPr>
        <w:t xml:space="preserve"> </w:t>
      </w:r>
    </w:p>
    <w:p w14:paraId="6A3B7945"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matrix. The LGL nodes are the zeros of (1-x^2)*P'_N(x). Useful for numerical</w:t>
      </w:r>
    </w:p>
    <w:p w14:paraId="06A84382"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xml:space="preserve">% integration and spectral methods. </w:t>
      </w:r>
    </w:p>
    <w:p w14:paraId="003273E0"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w:t>
      </w:r>
    </w:p>
    <w:p w14:paraId="2A93FAD8"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xml:space="preserve">% Reference on LGL nodes and weights: </w:t>
      </w:r>
    </w:p>
    <w:p w14:paraId="0A0AF93B"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xml:space="preserve">%   C. </w:t>
      </w:r>
      <w:proofErr w:type="spellStart"/>
      <w:r>
        <w:rPr>
          <w:rFonts w:ascii="Courier" w:hAnsi="Courier" w:cs="Courier"/>
          <w:color w:val="228B22"/>
          <w:sz w:val="20"/>
          <w:szCs w:val="20"/>
        </w:rPr>
        <w:t>Canuto</w:t>
      </w:r>
      <w:proofErr w:type="spellEnd"/>
      <w:r>
        <w:rPr>
          <w:rFonts w:ascii="Courier" w:hAnsi="Courier" w:cs="Courier"/>
          <w:color w:val="228B22"/>
          <w:sz w:val="20"/>
          <w:szCs w:val="20"/>
        </w:rPr>
        <w:t xml:space="preserve">, M. Y. </w:t>
      </w:r>
      <w:proofErr w:type="spellStart"/>
      <w:r>
        <w:rPr>
          <w:rFonts w:ascii="Courier" w:hAnsi="Courier" w:cs="Courier"/>
          <w:color w:val="228B22"/>
          <w:sz w:val="20"/>
          <w:szCs w:val="20"/>
        </w:rPr>
        <w:t>Hussaini</w:t>
      </w:r>
      <w:proofErr w:type="spellEnd"/>
      <w:r>
        <w:rPr>
          <w:rFonts w:ascii="Courier" w:hAnsi="Courier" w:cs="Courier"/>
          <w:color w:val="228B22"/>
          <w:sz w:val="20"/>
          <w:szCs w:val="20"/>
        </w:rPr>
        <w:t xml:space="preserve">, A. </w:t>
      </w:r>
      <w:proofErr w:type="spellStart"/>
      <w:r>
        <w:rPr>
          <w:rFonts w:ascii="Courier" w:hAnsi="Courier" w:cs="Courier"/>
          <w:color w:val="228B22"/>
          <w:sz w:val="20"/>
          <w:szCs w:val="20"/>
        </w:rPr>
        <w:t>Quarteroni</w:t>
      </w:r>
      <w:proofErr w:type="spellEnd"/>
      <w:r>
        <w:rPr>
          <w:rFonts w:ascii="Courier" w:hAnsi="Courier" w:cs="Courier"/>
          <w:color w:val="228B22"/>
          <w:sz w:val="20"/>
          <w:szCs w:val="20"/>
        </w:rPr>
        <w:t>, T. A. Tang, "Spectral Methods</w:t>
      </w:r>
    </w:p>
    <w:p w14:paraId="6207F63E"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in Fluid Dynamics," Section 2.3. Springer-</w:t>
      </w:r>
      <w:proofErr w:type="spellStart"/>
      <w:r>
        <w:rPr>
          <w:rFonts w:ascii="Courier" w:hAnsi="Courier" w:cs="Courier"/>
          <w:color w:val="228B22"/>
          <w:sz w:val="20"/>
          <w:szCs w:val="20"/>
        </w:rPr>
        <w:t>Verlag</w:t>
      </w:r>
      <w:proofErr w:type="spellEnd"/>
      <w:r>
        <w:rPr>
          <w:rFonts w:ascii="Courier" w:hAnsi="Courier" w:cs="Courier"/>
          <w:color w:val="228B22"/>
          <w:sz w:val="20"/>
          <w:szCs w:val="20"/>
        </w:rPr>
        <w:t xml:space="preserve"> 1987</w:t>
      </w:r>
    </w:p>
    <w:p w14:paraId="667E8FFF"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w:t>
      </w:r>
    </w:p>
    <w:p w14:paraId="206723EC"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xml:space="preserve">% Written by Greg von </w:t>
      </w:r>
      <w:proofErr w:type="spellStart"/>
      <w:r>
        <w:rPr>
          <w:rFonts w:ascii="Courier" w:hAnsi="Courier" w:cs="Courier"/>
          <w:color w:val="228B22"/>
          <w:sz w:val="20"/>
          <w:szCs w:val="20"/>
        </w:rPr>
        <w:t>Winckel</w:t>
      </w:r>
      <w:proofErr w:type="spellEnd"/>
      <w:r>
        <w:rPr>
          <w:rFonts w:ascii="Courier" w:hAnsi="Courier" w:cs="Courier"/>
          <w:color w:val="228B22"/>
          <w:sz w:val="20"/>
          <w:szCs w:val="20"/>
        </w:rPr>
        <w:t xml:space="preserve"> - 04/17/2004</w:t>
      </w:r>
    </w:p>
    <w:p w14:paraId="2FD9D8FF"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Contact: gregvw@chtm.unm.edu</w:t>
      </w:r>
    </w:p>
    <w:p w14:paraId="53667452"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w:t>
      </w:r>
    </w:p>
    <w:p w14:paraId="1C8944C9"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w:t>
      </w:r>
    </w:p>
    <w:p w14:paraId="59208213"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xml:space="preserve"> </w:t>
      </w:r>
    </w:p>
    <w:p w14:paraId="4F2AEF70"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Truncation + 1</w:t>
      </w:r>
    </w:p>
    <w:p w14:paraId="3D30820A"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N1=N+1;</w:t>
      </w:r>
    </w:p>
    <w:p w14:paraId="08F9981F"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6A4D929C"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xml:space="preserve">% Use the </w:t>
      </w:r>
      <w:proofErr w:type="spellStart"/>
      <w:r>
        <w:rPr>
          <w:rFonts w:ascii="Courier" w:hAnsi="Courier" w:cs="Courier"/>
          <w:color w:val="228B22"/>
          <w:sz w:val="20"/>
          <w:szCs w:val="20"/>
        </w:rPr>
        <w:t>Chebyshev</w:t>
      </w:r>
      <w:proofErr w:type="spellEnd"/>
      <w:r>
        <w:rPr>
          <w:rFonts w:ascii="Courier" w:hAnsi="Courier" w:cs="Courier"/>
          <w:color w:val="228B22"/>
          <w:sz w:val="20"/>
          <w:szCs w:val="20"/>
        </w:rPr>
        <w:t>-Gauss-</w:t>
      </w:r>
      <w:proofErr w:type="spellStart"/>
      <w:r>
        <w:rPr>
          <w:rFonts w:ascii="Courier" w:hAnsi="Courier" w:cs="Courier"/>
          <w:color w:val="228B22"/>
          <w:sz w:val="20"/>
          <w:szCs w:val="20"/>
        </w:rPr>
        <w:t>Lobatto</w:t>
      </w:r>
      <w:proofErr w:type="spellEnd"/>
      <w:r>
        <w:rPr>
          <w:rFonts w:ascii="Courier" w:hAnsi="Courier" w:cs="Courier"/>
          <w:color w:val="228B22"/>
          <w:sz w:val="20"/>
          <w:szCs w:val="20"/>
        </w:rPr>
        <w:t xml:space="preserve"> nodes as the first guess</w:t>
      </w:r>
    </w:p>
    <w:p w14:paraId="3CFE5119"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x=</w:t>
      </w:r>
      <w:proofErr w:type="spellStart"/>
      <w:r>
        <w:rPr>
          <w:rFonts w:ascii="Courier" w:hAnsi="Courier" w:cs="Courier"/>
          <w:color w:val="000000"/>
          <w:sz w:val="20"/>
          <w:szCs w:val="20"/>
        </w:rPr>
        <w:t>cos</w:t>
      </w:r>
      <w:proofErr w:type="spellEnd"/>
      <w:r>
        <w:rPr>
          <w:rFonts w:ascii="Courier" w:hAnsi="Courier" w:cs="Courier"/>
          <w:color w:val="000000"/>
          <w:sz w:val="20"/>
          <w:szCs w:val="20"/>
        </w:rPr>
        <w:t>(pi*(0:N)/N)';</w:t>
      </w:r>
    </w:p>
    <w:p w14:paraId="037A118A"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7CFF8C5B"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xml:space="preserve">% The Legendre </w:t>
      </w:r>
      <w:proofErr w:type="spellStart"/>
      <w:r>
        <w:rPr>
          <w:rFonts w:ascii="Courier" w:hAnsi="Courier" w:cs="Courier"/>
          <w:color w:val="228B22"/>
          <w:sz w:val="20"/>
          <w:szCs w:val="20"/>
        </w:rPr>
        <w:t>Vandermonde</w:t>
      </w:r>
      <w:proofErr w:type="spellEnd"/>
      <w:r>
        <w:rPr>
          <w:rFonts w:ascii="Courier" w:hAnsi="Courier" w:cs="Courier"/>
          <w:color w:val="228B22"/>
          <w:sz w:val="20"/>
          <w:szCs w:val="20"/>
        </w:rPr>
        <w:t xml:space="preserve"> Matrix</w:t>
      </w:r>
    </w:p>
    <w:p w14:paraId="72B88C39"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P=zeros(N1,N1);</w:t>
      </w:r>
    </w:p>
    <w:p w14:paraId="2CE848A4"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66377EA3"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Compute P_(N) using the recursion relation</w:t>
      </w:r>
    </w:p>
    <w:p w14:paraId="7A0222DB"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xml:space="preserve">% Compute its first and second derivatives and </w:t>
      </w:r>
    </w:p>
    <w:p w14:paraId="3F001E20"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update x using the Newton-</w:t>
      </w:r>
      <w:proofErr w:type="spellStart"/>
      <w:r>
        <w:rPr>
          <w:rFonts w:ascii="Courier" w:hAnsi="Courier" w:cs="Courier"/>
          <w:color w:val="228B22"/>
          <w:sz w:val="20"/>
          <w:szCs w:val="20"/>
        </w:rPr>
        <w:t>Raphson</w:t>
      </w:r>
      <w:proofErr w:type="spellEnd"/>
      <w:r>
        <w:rPr>
          <w:rFonts w:ascii="Courier" w:hAnsi="Courier" w:cs="Courier"/>
          <w:color w:val="228B22"/>
          <w:sz w:val="20"/>
          <w:szCs w:val="20"/>
        </w:rPr>
        <w:t xml:space="preserve"> method.</w:t>
      </w:r>
    </w:p>
    <w:p w14:paraId="02908121"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228B22"/>
          <w:sz w:val="20"/>
          <w:szCs w:val="20"/>
        </w:rPr>
        <w:t xml:space="preserve"> </w:t>
      </w:r>
    </w:p>
    <w:p w14:paraId="7CB677BF"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xold</w:t>
      </w:r>
      <w:proofErr w:type="spellEnd"/>
      <w:r>
        <w:rPr>
          <w:rFonts w:ascii="Courier" w:hAnsi="Courier" w:cs="Courier"/>
          <w:color w:val="000000"/>
          <w:sz w:val="20"/>
          <w:szCs w:val="20"/>
        </w:rPr>
        <w:t>=2;</w:t>
      </w:r>
    </w:p>
    <w:p w14:paraId="7F1CD365"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0FE6C7F3"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FF"/>
          <w:sz w:val="20"/>
          <w:szCs w:val="20"/>
        </w:rPr>
        <w:t>while</w:t>
      </w:r>
      <w:r>
        <w:rPr>
          <w:rFonts w:ascii="Courier" w:hAnsi="Courier" w:cs="Courier"/>
          <w:color w:val="000000"/>
          <w:sz w:val="20"/>
          <w:szCs w:val="20"/>
        </w:rPr>
        <w:t xml:space="preserve"> max(abs(x-</w:t>
      </w:r>
      <w:proofErr w:type="spellStart"/>
      <w:r>
        <w:rPr>
          <w:rFonts w:ascii="Courier" w:hAnsi="Courier" w:cs="Courier"/>
          <w:color w:val="000000"/>
          <w:sz w:val="20"/>
          <w:szCs w:val="20"/>
        </w:rPr>
        <w:t>xold</w:t>
      </w:r>
      <w:proofErr w:type="spellEnd"/>
      <w:r>
        <w:rPr>
          <w:rFonts w:ascii="Courier" w:hAnsi="Courier" w:cs="Courier"/>
          <w:color w:val="000000"/>
          <w:sz w:val="20"/>
          <w:szCs w:val="20"/>
        </w:rPr>
        <w:t>))&gt;</w:t>
      </w:r>
      <w:proofErr w:type="spellStart"/>
      <w:r>
        <w:rPr>
          <w:rFonts w:ascii="Courier" w:hAnsi="Courier" w:cs="Courier"/>
          <w:color w:val="000000"/>
          <w:sz w:val="20"/>
          <w:szCs w:val="20"/>
        </w:rPr>
        <w:t>eps</w:t>
      </w:r>
      <w:proofErr w:type="spellEnd"/>
    </w:p>
    <w:p w14:paraId="23916B4D"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1CCE4164"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roofErr w:type="spellStart"/>
      <w:r>
        <w:rPr>
          <w:rFonts w:ascii="Courier" w:hAnsi="Courier" w:cs="Courier"/>
          <w:color w:val="000000"/>
          <w:sz w:val="20"/>
          <w:szCs w:val="20"/>
        </w:rPr>
        <w:t>xold</w:t>
      </w:r>
      <w:proofErr w:type="spellEnd"/>
      <w:r>
        <w:rPr>
          <w:rFonts w:ascii="Courier" w:hAnsi="Courier" w:cs="Courier"/>
          <w:color w:val="000000"/>
          <w:sz w:val="20"/>
          <w:szCs w:val="20"/>
        </w:rPr>
        <w:t>=x;</w:t>
      </w:r>
    </w:p>
    <w:p w14:paraId="2FAF59B1"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7510B643"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P(:,1)=1;    P(:,2)=x;</w:t>
      </w:r>
    </w:p>
    <w:p w14:paraId="1D2D15D0"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65AA8E93"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k=2:N</w:t>
      </w:r>
    </w:p>
    <w:p w14:paraId="5B2C7837"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P(:,k+1)=( (2*k-1)*x.*P(:,k)-(k-1)*P(:,k-1) )/k;</w:t>
      </w:r>
    </w:p>
    <w:p w14:paraId="540CB583"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r>
        <w:rPr>
          <w:rFonts w:ascii="Courier" w:hAnsi="Courier" w:cs="Courier"/>
          <w:color w:val="0000FF"/>
          <w:sz w:val="20"/>
          <w:szCs w:val="20"/>
        </w:rPr>
        <w:t>end</w:t>
      </w:r>
    </w:p>
    <w:p w14:paraId="069C5323"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362E1273"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x=</w:t>
      </w:r>
      <w:proofErr w:type="spellStart"/>
      <w:r>
        <w:rPr>
          <w:rFonts w:ascii="Courier" w:hAnsi="Courier" w:cs="Courier"/>
          <w:color w:val="000000"/>
          <w:sz w:val="20"/>
          <w:szCs w:val="20"/>
        </w:rPr>
        <w:t>xold</w:t>
      </w:r>
      <w:proofErr w:type="spellEnd"/>
      <w:r>
        <w:rPr>
          <w:rFonts w:ascii="Courier" w:hAnsi="Courier" w:cs="Courier"/>
          <w:color w:val="000000"/>
          <w:sz w:val="20"/>
          <w:szCs w:val="20"/>
        </w:rPr>
        <w:t>-( x.*P(:,N1)-P(:,N) )./( N1*P(:,N1) );</w:t>
      </w:r>
    </w:p>
    <w:p w14:paraId="20868A1D"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646D472F"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FF"/>
          <w:sz w:val="20"/>
          <w:szCs w:val="20"/>
        </w:rPr>
        <w:t>end</w:t>
      </w:r>
    </w:p>
    <w:p w14:paraId="4F50CF4F" w14:textId="77777777" w:rsid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FF"/>
          <w:sz w:val="20"/>
          <w:szCs w:val="20"/>
        </w:rPr>
        <w:t xml:space="preserve"> </w:t>
      </w:r>
    </w:p>
    <w:p w14:paraId="7CE3BDC9" w14:textId="47F4C021" w:rsidR="00AC088F" w:rsidRPr="00AC088F" w:rsidRDefault="00AC088F" w:rsidP="00AC088F">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Courier"/>
          <w:color w:val="000000"/>
          <w:sz w:val="20"/>
          <w:szCs w:val="20"/>
        </w:rPr>
      </w:pPr>
      <w:r>
        <w:rPr>
          <w:rFonts w:ascii="Courier" w:hAnsi="Courier" w:cs="Courier"/>
          <w:color w:val="000000"/>
          <w:sz w:val="20"/>
          <w:szCs w:val="20"/>
        </w:rPr>
        <w:t>w=2./(N*N1*P(:,N1).^2);</w:t>
      </w:r>
    </w:p>
    <w:p w14:paraId="67E96D20" w14:textId="77777777" w:rsidR="00AC088F" w:rsidRDefault="00AC088F" w:rsidP="00CD6309">
      <w:pPr>
        <w:rPr>
          <w:sz w:val="20"/>
        </w:rPr>
      </w:pPr>
    </w:p>
    <w:p w14:paraId="137B926D" w14:textId="7F4D8699" w:rsidR="00AC088F" w:rsidRDefault="005B7520" w:rsidP="00CD6309">
      <w:pPr>
        <w:rPr>
          <w:sz w:val="20"/>
        </w:rPr>
      </w:pPr>
      <w:r>
        <w:rPr>
          <w:sz w:val="20"/>
        </w:rPr>
        <w:t>Next, we write our own MATLAB script called, “</w:t>
      </w:r>
      <w:proofErr w:type="spellStart"/>
      <w:r>
        <w:rPr>
          <w:sz w:val="20"/>
        </w:rPr>
        <w:t>gq_test.m</w:t>
      </w:r>
      <w:proofErr w:type="spellEnd"/>
      <w:r>
        <w:rPr>
          <w:sz w:val="20"/>
        </w:rPr>
        <w:t xml:space="preserve">”, that calls the </w:t>
      </w:r>
      <w:proofErr w:type="spellStart"/>
      <w:r>
        <w:rPr>
          <w:sz w:val="20"/>
        </w:rPr>
        <w:t>lglnodes</w:t>
      </w:r>
      <w:proofErr w:type="spellEnd"/>
      <w:r>
        <w:rPr>
          <w:sz w:val="20"/>
        </w:rPr>
        <w:t xml:space="preserve"> function, calculates the Gauss Quadrature, and plots the error by the number of subintervals, n.</w:t>
      </w:r>
    </w:p>
    <w:p w14:paraId="345A17BD" w14:textId="77777777" w:rsidR="005B7520" w:rsidRDefault="005B7520" w:rsidP="00CD6309">
      <w:pPr>
        <w:rPr>
          <w:sz w:val="20"/>
        </w:rPr>
      </w:pPr>
    </w:p>
    <w:p w14:paraId="209D1635"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clear</w:t>
      </w:r>
    </w:p>
    <w:p w14:paraId="4569B709"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clc</w:t>
      </w:r>
      <w:proofErr w:type="spellEnd"/>
    </w:p>
    <w:p w14:paraId="039FAE90" w14:textId="2F3CB412"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
    <w:p w14:paraId="1FF87912"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N = 10;</w:t>
      </w:r>
    </w:p>
    <w:p w14:paraId="1A496834"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a = -1;</w:t>
      </w:r>
    </w:p>
    <w:p w14:paraId="0D2F635E"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b = 1;</w:t>
      </w:r>
    </w:p>
    <w:p w14:paraId="6E03C3C5"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217A465E"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w:t>
      </w:r>
      <w:proofErr w:type="spellStart"/>
      <w:r>
        <w:rPr>
          <w:rFonts w:ascii="Courier" w:hAnsi="Courier" w:cs="Courier"/>
          <w:color w:val="000000"/>
          <w:sz w:val="20"/>
          <w:szCs w:val="20"/>
        </w:rPr>
        <w:t>x,w,P</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lglnodes</w:t>
      </w:r>
      <w:proofErr w:type="spellEnd"/>
      <w:r>
        <w:rPr>
          <w:rFonts w:ascii="Courier" w:hAnsi="Courier" w:cs="Courier"/>
          <w:color w:val="000000"/>
          <w:sz w:val="20"/>
          <w:szCs w:val="20"/>
        </w:rPr>
        <w:t>(N)</w:t>
      </w:r>
    </w:p>
    <w:p w14:paraId="6AEA49E8"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3922273E"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6E4846F8"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f1 = </w:t>
      </w:r>
      <w:proofErr w:type="spellStart"/>
      <w:r>
        <w:rPr>
          <w:rFonts w:ascii="Courier" w:hAnsi="Courier" w:cs="Courier"/>
          <w:color w:val="000000"/>
          <w:sz w:val="20"/>
          <w:szCs w:val="20"/>
        </w:rPr>
        <w:t>exp</w:t>
      </w:r>
      <w:proofErr w:type="spellEnd"/>
      <w:r>
        <w:rPr>
          <w:rFonts w:ascii="Courier" w:hAnsi="Courier" w:cs="Courier"/>
          <w:color w:val="000000"/>
          <w:sz w:val="20"/>
          <w:szCs w:val="20"/>
        </w:rPr>
        <w:t>(</w:t>
      </w:r>
      <w:proofErr w:type="spellStart"/>
      <w:r>
        <w:rPr>
          <w:rFonts w:ascii="Courier" w:hAnsi="Courier" w:cs="Courier"/>
          <w:color w:val="000000"/>
          <w:sz w:val="20"/>
          <w:szCs w:val="20"/>
        </w:rPr>
        <w:t>cos</w:t>
      </w:r>
      <w:proofErr w:type="spellEnd"/>
      <w:r>
        <w:rPr>
          <w:rFonts w:ascii="Courier" w:hAnsi="Courier" w:cs="Courier"/>
          <w:color w:val="000000"/>
          <w:sz w:val="20"/>
          <w:szCs w:val="20"/>
        </w:rPr>
        <w:t>(pi*pi.*x));</w:t>
      </w:r>
    </w:p>
    <w:p w14:paraId="65D782F1"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f2 = </w:t>
      </w:r>
      <w:proofErr w:type="spellStart"/>
      <w:r>
        <w:rPr>
          <w:rFonts w:ascii="Courier" w:hAnsi="Courier" w:cs="Courier"/>
          <w:color w:val="000000"/>
          <w:sz w:val="20"/>
          <w:szCs w:val="20"/>
        </w:rPr>
        <w:t>exp</w:t>
      </w:r>
      <w:proofErr w:type="spellEnd"/>
      <w:r>
        <w:rPr>
          <w:rFonts w:ascii="Courier" w:hAnsi="Courier" w:cs="Courier"/>
          <w:color w:val="000000"/>
          <w:sz w:val="20"/>
          <w:szCs w:val="20"/>
        </w:rPr>
        <w:t>(</w:t>
      </w:r>
      <w:proofErr w:type="spellStart"/>
      <w:r>
        <w:rPr>
          <w:rFonts w:ascii="Courier" w:hAnsi="Courier" w:cs="Courier"/>
          <w:color w:val="000000"/>
          <w:sz w:val="20"/>
          <w:szCs w:val="20"/>
        </w:rPr>
        <w:t>cos</w:t>
      </w:r>
      <w:proofErr w:type="spellEnd"/>
      <w:r>
        <w:rPr>
          <w:rFonts w:ascii="Courier" w:hAnsi="Courier" w:cs="Courier"/>
          <w:color w:val="000000"/>
          <w:sz w:val="20"/>
          <w:szCs w:val="20"/>
        </w:rPr>
        <w:t>(pi.*x));</w:t>
      </w:r>
    </w:p>
    <w:p w14:paraId="17C7324B"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4FE11973"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=1 : N+1</w:t>
      </w:r>
    </w:p>
    <w:p w14:paraId="099A1F15"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integralVal1(</w:t>
      </w:r>
      <w:proofErr w:type="spellStart"/>
      <w:r>
        <w:rPr>
          <w:rFonts w:ascii="Courier" w:hAnsi="Courier" w:cs="Courier"/>
          <w:color w:val="000000"/>
          <w:sz w:val="20"/>
          <w:szCs w:val="20"/>
        </w:rPr>
        <w:t>i</w:t>
      </w:r>
      <w:proofErr w:type="spellEnd"/>
      <w:r>
        <w:rPr>
          <w:rFonts w:ascii="Courier" w:hAnsi="Courier" w:cs="Courier"/>
          <w:color w:val="000000"/>
          <w:sz w:val="20"/>
          <w:szCs w:val="20"/>
        </w:rPr>
        <w:t>) = sum(f1.*w(</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78A714FC"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integralVal2(</w:t>
      </w:r>
      <w:proofErr w:type="spellStart"/>
      <w:r>
        <w:rPr>
          <w:rFonts w:ascii="Courier" w:hAnsi="Courier" w:cs="Courier"/>
          <w:color w:val="000000"/>
          <w:sz w:val="20"/>
          <w:szCs w:val="20"/>
        </w:rPr>
        <w:t>i</w:t>
      </w:r>
      <w:proofErr w:type="spellEnd"/>
      <w:r>
        <w:rPr>
          <w:rFonts w:ascii="Courier" w:hAnsi="Courier" w:cs="Courier"/>
          <w:color w:val="000000"/>
          <w:sz w:val="20"/>
          <w:szCs w:val="20"/>
        </w:rPr>
        <w:t>) = sum(f2.*w(</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3CDCF5C4"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03CD418A"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f_x1 = @(x) </w:t>
      </w:r>
      <w:proofErr w:type="spellStart"/>
      <w:r>
        <w:rPr>
          <w:rFonts w:ascii="Courier" w:hAnsi="Courier" w:cs="Courier"/>
          <w:color w:val="000000"/>
          <w:sz w:val="20"/>
          <w:szCs w:val="20"/>
        </w:rPr>
        <w:t>exp</w:t>
      </w:r>
      <w:proofErr w:type="spellEnd"/>
      <w:r>
        <w:rPr>
          <w:rFonts w:ascii="Courier" w:hAnsi="Courier" w:cs="Courier"/>
          <w:color w:val="000000"/>
          <w:sz w:val="20"/>
          <w:szCs w:val="20"/>
        </w:rPr>
        <w:t>(</w:t>
      </w:r>
      <w:proofErr w:type="spellStart"/>
      <w:r>
        <w:rPr>
          <w:rFonts w:ascii="Courier" w:hAnsi="Courier" w:cs="Courier"/>
          <w:color w:val="000000"/>
          <w:sz w:val="20"/>
          <w:szCs w:val="20"/>
        </w:rPr>
        <w:t>cos</w:t>
      </w:r>
      <w:proofErr w:type="spellEnd"/>
      <w:r>
        <w:rPr>
          <w:rFonts w:ascii="Courier" w:hAnsi="Courier" w:cs="Courier"/>
          <w:color w:val="000000"/>
          <w:sz w:val="20"/>
          <w:szCs w:val="20"/>
        </w:rPr>
        <w:t>(pi*pi*x));</w:t>
      </w:r>
    </w:p>
    <w:p w14:paraId="7457FCBC"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f_x2 = @(x) </w:t>
      </w:r>
      <w:proofErr w:type="spellStart"/>
      <w:r>
        <w:rPr>
          <w:rFonts w:ascii="Courier" w:hAnsi="Courier" w:cs="Courier"/>
          <w:color w:val="000000"/>
          <w:sz w:val="20"/>
          <w:szCs w:val="20"/>
        </w:rPr>
        <w:t>exp</w:t>
      </w:r>
      <w:proofErr w:type="spellEnd"/>
      <w:r>
        <w:rPr>
          <w:rFonts w:ascii="Courier" w:hAnsi="Courier" w:cs="Courier"/>
          <w:color w:val="000000"/>
          <w:sz w:val="20"/>
          <w:szCs w:val="20"/>
        </w:rPr>
        <w:t>(</w:t>
      </w:r>
      <w:proofErr w:type="spellStart"/>
      <w:r>
        <w:rPr>
          <w:rFonts w:ascii="Courier" w:hAnsi="Courier" w:cs="Courier"/>
          <w:color w:val="000000"/>
          <w:sz w:val="20"/>
          <w:szCs w:val="20"/>
        </w:rPr>
        <w:t>cos</w:t>
      </w:r>
      <w:proofErr w:type="spellEnd"/>
      <w:r>
        <w:rPr>
          <w:rFonts w:ascii="Courier" w:hAnsi="Courier" w:cs="Courier"/>
          <w:color w:val="000000"/>
          <w:sz w:val="20"/>
          <w:szCs w:val="20"/>
        </w:rPr>
        <w:t>(pi.*x));</w:t>
      </w:r>
    </w:p>
    <w:p w14:paraId="6E879B93"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exactIntegral1 = integral(f_x1,a,b)</w:t>
      </w:r>
    </w:p>
    <w:p w14:paraId="63684A2A"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exactIntegral2 = integral(f_x2,a,b)</w:t>
      </w:r>
    </w:p>
    <w:p w14:paraId="32F21F86"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0DB03199"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Err1(</w:t>
      </w:r>
      <w:proofErr w:type="spellStart"/>
      <w:r>
        <w:rPr>
          <w:rFonts w:ascii="Courier" w:hAnsi="Courier" w:cs="Courier"/>
          <w:color w:val="000000"/>
          <w:sz w:val="20"/>
          <w:szCs w:val="20"/>
        </w:rPr>
        <w:t>i</w:t>
      </w:r>
      <w:proofErr w:type="spellEnd"/>
      <w:r>
        <w:rPr>
          <w:rFonts w:ascii="Courier" w:hAnsi="Courier" w:cs="Courier"/>
          <w:color w:val="000000"/>
          <w:sz w:val="20"/>
          <w:szCs w:val="20"/>
        </w:rPr>
        <w:t>) = abs(exactIntegral1 - integralVal1(</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3B6B6CDC"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Err2(</w:t>
      </w:r>
      <w:proofErr w:type="spellStart"/>
      <w:r>
        <w:rPr>
          <w:rFonts w:ascii="Courier" w:hAnsi="Courier" w:cs="Courier"/>
          <w:color w:val="000000"/>
          <w:sz w:val="20"/>
          <w:szCs w:val="20"/>
        </w:rPr>
        <w:t>i</w:t>
      </w:r>
      <w:proofErr w:type="spellEnd"/>
      <w:r>
        <w:rPr>
          <w:rFonts w:ascii="Courier" w:hAnsi="Courier" w:cs="Courier"/>
          <w:color w:val="000000"/>
          <w:sz w:val="20"/>
          <w:szCs w:val="20"/>
        </w:rPr>
        <w:t>) = abs(exactIntegral2 - integralVal2(</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233C0931"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FF"/>
          <w:sz w:val="20"/>
          <w:szCs w:val="20"/>
        </w:rPr>
        <w:t>end</w:t>
      </w:r>
    </w:p>
    <w:p w14:paraId="51396B66"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FF"/>
          <w:sz w:val="20"/>
          <w:szCs w:val="20"/>
        </w:rPr>
        <w:t xml:space="preserve"> </w:t>
      </w:r>
    </w:p>
    <w:p w14:paraId="22DA16A7"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subintervals = 1:1:N+1;</w:t>
      </w:r>
    </w:p>
    <w:p w14:paraId="23A3BC0B"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loglog</w:t>
      </w:r>
      <w:proofErr w:type="spellEnd"/>
      <w:r>
        <w:rPr>
          <w:rFonts w:ascii="Courier" w:hAnsi="Courier" w:cs="Courier"/>
          <w:color w:val="000000"/>
          <w:sz w:val="20"/>
          <w:szCs w:val="20"/>
        </w:rPr>
        <w:t>(subintervals,Err1,</w:t>
      </w:r>
      <w:r>
        <w:rPr>
          <w:rFonts w:ascii="Courier" w:hAnsi="Courier" w:cs="Courier"/>
          <w:color w:val="A020F0"/>
          <w:sz w:val="20"/>
          <w:szCs w:val="20"/>
        </w:rPr>
        <w:t>'r*-'</w:t>
      </w:r>
      <w:r>
        <w:rPr>
          <w:rFonts w:ascii="Courier" w:hAnsi="Courier" w:cs="Courier"/>
          <w:color w:val="000000"/>
          <w:sz w:val="20"/>
          <w:szCs w:val="20"/>
        </w:rPr>
        <w:t>,</w:t>
      </w:r>
      <w:r>
        <w:rPr>
          <w:rFonts w:ascii="Courier" w:hAnsi="Courier" w:cs="Courier"/>
          <w:color w:val="A020F0"/>
          <w:sz w:val="20"/>
          <w:szCs w:val="20"/>
        </w:rPr>
        <w:t>'linewidth'</w:t>
      </w:r>
      <w:r>
        <w:rPr>
          <w:rFonts w:ascii="Courier" w:hAnsi="Courier" w:cs="Courier"/>
          <w:color w:val="000000"/>
          <w:sz w:val="20"/>
          <w:szCs w:val="20"/>
        </w:rPr>
        <w:t>,2)</w:t>
      </w:r>
    </w:p>
    <w:p w14:paraId="5B71AE63"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hold </w:t>
      </w:r>
      <w:r>
        <w:rPr>
          <w:rFonts w:ascii="Courier" w:hAnsi="Courier" w:cs="Courier"/>
          <w:color w:val="A020F0"/>
          <w:sz w:val="20"/>
          <w:szCs w:val="20"/>
        </w:rPr>
        <w:t>on</w:t>
      </w:r>
    </w:p>
    <w:p w14:paraId="333BF53D"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loglog</w:t>
      </w:r>
      <w:proofErr w:type="spellEnd"/>
      <w:r>
        <w:rPr>
          <w:rFonts w:ascii="Courier" w:hAnsi="Courier" w:cs="Courier"/>
          <w:color w:val="000000"/>
          <w:sz w:val="20"/>
          <w:szCs w:val="20"/>
        </w:rPr>
        <w:t>(subintervals,Err2,</w:t>
      </w:r>
      <w:r>
        <w:rPr>
          <w:rFonts w:ascii="Courier" w:hAnsi="Courier" w:cs="Courier"/>
          <w:color w:val="A020F0"/>
          <w:sz w:val="20"/>
          <w:szCs w:val="20"/>
        </w:rPr>
        <w:t>'bo-'</w:t>
      </w:r>
      <w:r>
        <w:rPr>
          <w:rFonts w:ascii="Courier" w:hAnsi="Courier" w:cs="Courier"/>
          <w:color w:val="000000"/>
          <w:sz w:val="20"/>
          <w:szCs w:val="20"/>
        </w:rPr>
        <w:t>,</w:t>
      </w:r>
      <w:r>
        <w:rPr>
          <w:rFonts w:ascii="Courier" w:hAnsi="Courier" w:cs="Courier"/>
          <w:color w:val="A020F0"/>
          <w:sz w:val="20"/>
          <w:szCs w:val="20"/>
        </w:rPr>
        <w:t>'linewidth'</w:t>
      </w:r>
      <w:r>
        <w:rPr>
          <w:rFonts w:ascii="Courier" w:hAnsi="Courier" w:cs="Courier"/>
          <w:color w:val="000000"/>
          <w:sz w:val="20"/>
          <w:szCs w:val="20"/>
        </w:rPr>
        <w:t>,2)</w:t>
      </w:r>
    </w:p>
    <w:p w14:paraId="1E3C06DE"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grid </w:t>
      </w:r>
      <w:r>
        <w:rPr>
          <w:rFonts w:ascii="Courier" w:hAnsi="Courier" w:cs="Courier"/>
          <w:color w:val="A020F0"/>
          <w:sz w:val="20"/>
          <w:szCs w:val="20"/>
        </w:rPr>
        <w:t>on</w:t>
      </w:r>
    </w:p>
    <w:p w14:paraId="7FE04717"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'n'</w:t>
      </w:r>
      <w:r>
        <w:rPr>
          <w:rFonts w:ascii="Courier" w:hAnsi="Courier" w:cs="Courier"/>
          <w:color w:val="000000"/>
          <w:sz w:val="20"/>
          <w:szCs w:val="20"/>
        </w:rPr>
        <w:t>)</w:t>
      </w:r>
    </w:p>
    <w:p w14:paraId="5A143264"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'Maximum Error'</w:t>
      </w:r>
      <w:r>
        <w:rPr>
          <w:rFonts w:ascii="Courier" w:hAnsi="Courier" w:cs="Courier"/>
          <w:color w:val="000000"/>
          <w:sz w:val="20"/>
          <w:szCs w:val="20"/>
        </w:rPr>
        <w:t>)</w:t>
      </w:r>
    </w:p>
    <w:p w14:paraId="53DE1C0A"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legend(</w:t>
      </w:r>
      <w:r>
        <w:rPr>
          <w:rFonts w:ascii="Courier" w:hAnsi="Courier" w:cs="Courier"/>
          <w:color w:val="A020F0"/>
          <w:sz w:val="20"/>
          <w:szCs w:val="20"/>
        </w:rPr>
        <w:t>'Error for: e^{</w:t>
      </w:r>
      <w:proofErr w:type="spellStart"/>
      <w:r>
        <w:rPr>
          <w:rFonts w:ascii="Courier" w:hAnsi="Courier" w:cs="Courier"/>
          <w:color w:val="A020F0"/>
          <w:sz w:val="20"/>
          <w:szCs w:val="20"/>
        </w:rPr>
        <w:t>cos</w:t>
      </w:r>
      <w:proofErr w:type="spellEnd"/>
      <w:r>
        <w:rPr>
          <w:rFonts w:ascii="Courier" w:hAnsi="Courier" w:cs="Courier"/>
          <w:color w:val="A020F0"/>
          <w:sz w:val="20"/>
          <w:szCs w:val="20"/>
        </w:rPr>
        <w:t>{pi^2x}}'</w:t>
      </w:r>
      <w:r>
        <w:rPr>
          <w:rFonts w:ascii="Courier" w:hAnsi="Courier" w:cs="Courier"/>
          <w:color w:val="000000"/>
          <w:sz w:val="20"/>
          <w:szCs w:val="20"/>
        </w:rPr>
        <w:t>,</w:t>
      </w:r>
      <w:r>
        <w:rPr>
          <w:rFonts w:ascii="Courier" w:hAnsi="Courier" w:cs="Courier"/>
          <w:color w:val="A020F0"/>
          <w:sz w:val="20"/>
          <w:szCs w:val="20"/>
        </w:rPr>
        <w:t>'Error for: e^{</w:t>
      </w:r>
      <w:proofErr w:type="spellStart"/>
      <w:r>
        <w:rPr>
          <w:rFonts w:ascii="Courier" w:hAnsi="Courier" w:cs="Courier"/>
          <w:color w:val="A020F0"/>
          <w:sz w:val="20"/>
          <w:szCs w:val="20"/>
        </w:rPr>
        <w:t>cos</w:t>
      </w:r>
      <w:proofErr w:type="spellEnd"/>
      <w:r>
        <w:rPr>
          <w:rFonts w:ascii="Courier" w:hAnsi="Courier" w:cs="Courier"/>
          <w:color w:val="A020F0"/>
          <w:sz w:val="20"/>
          <w:szCs w:val="20"/>
        </w:rPr>
        <w:t>{pix}}'</w:t>
      </w:r>
      <w:r>
        <w:rPr>
          <w:rFonts w:ascii="Courier" w:hAnsi="Courier" w:cs="Courier"/>
          <w:color w:val="000000"/>
          <w:sz w:val="20"/>
          <w:szCs w:val="20"/>
        </w:rPr>
        <w:t>)</w:t>
      </w:r>
    </w:p>
    <w:p w14:paraId="0AE69330"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title(</w:t>
      </w:r>
      <w:r>
        <w:rPr>
          <w:rFonts w:ascii="Courier" w:hAnsi="Courier" w:cs="Courier"/>
          <w:color w:val="A020F0"/>
          <w:sz w:val="20"/>
          <w:szCs w:val="20"/>
        </w:rPr>
        <w:t>'</w:t>
      </w:r>
      <w:proofErr w:type="spellStart"/>
      <w:r>
        <w:rPr>
          <w:rFonts w:ascii="Courier" w:hAnsi="Courier" w:cs="Courier"/>
          <w:color w:val="A020F0"/>
          <w:sz w:val="20"/>
          <w:szCs w:val="20"/>
        </w:rPr>
        <w:t>Guass</w:t>
      </w:r>
      <w:proofErr w:type="spellEnd"/>
      <w:r>
        <w:rPr>
          <w:rFonts w:ascii="Courier" w:hAnsi="Courier" w:cs="Courier"/>
          <w:color w:val="A020F0"/>
          <w:sz w:val="20"/>
          <w:szCs w:val="20"/>
        </w:rPr>
        <w:t xml:space="preserve"> Quadrature'</w:t>
      </w:r>
      <w:r>
        <w:rPr>
          <w:rFonts w:ascii="Courier" w:hAnsi="Courier" w:cs="Courier"/>
          <w:color w:val="000000"/>
          <w:sz w:val="20"/>
          <w:szCs w:val="20"/>
        </w:rPr>
        <w:t>)</w:t>
      </w:r>
    </w:p>
    <w:p w14:paraId="4AA94CF6"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 xml:space="preserve"> </w:t>
      </w:r>
    </w:p>
    <w:p w14:paraId="5BFA5FDE" w14:textId="77777777" w:rsidR="00933E24" w:rsidRDefault="00933E24" w:rsidP="00933E2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w:hAnsi="Courier" w:cs="Times New Roman"/>
        </w:rPr>
      </w:pPr>
      <w:r>
        <w:rPr>
          <w:rFonts w:ascii="Courier" w:hAnsi="Courier" w:cs="Courier"/>
          <w:color w:val="000000"/>
          <w:sz w:val="20"/>
          <w:szCs w:val="20"/>
        </w:rPr>
        <w:t>axis([0 10 0 10])</w:t>
      </w:r>
    </w:p>
    <w:p w14:paraId="5C318CB9" w14:textId="77777777" w:rsidR="005B7520" w:rsidRDefault="005B7520" w:rsidP="00CD6309">
      <w:pPr>
        <w:rPr>
          <w:sz w:val="20"/>
        </w:rPr>
      </w:pPr>
    </w:p>
    <w:p w14:paraId="46D4EA02" w14:textId="2CE169E7" w:rsidR="00933E24" w:rsidRDefault="001B49FE" w:rsidP="00CD6309">
      <w:pPr>
        <w:rPr>
          <w:sz w:val="20"/>
        </w:rPr>
      </w:pPr>
      <w:r>
        <w:rPr>
          <w:sz w:val="20"/>
        </w:rPr>
        <w:t>When we run our script, we get the following plot:</w:t>
      </w:r>
    </w:p>
    <w:p w14:paraId="6A6E8496" w14:textId="77777777" w:rsidR="001B49FE" w:rsidRDefault="001B49FE" w:rsidP="00CD6309">
      <w:pPr>
        <w:rPr>
          <w:sz w:val="20"/>
        </w:rPr>
      </w:pPr>
    </w:p>
    <w:p w14:paraId="5EA87C9C" w14:textId="4CC57948" w:rsidR="001B49FE" w:rsidRDefault="00B12EF3" w:rsidP="00B12EF3">
      <w:pPr>
        <w:jc w:val="center"/>
        <w:rPr>
          <w:sz w:val="20"/>
        </w:rPr>
      </w:pPr>
      <w:r>
        <w:rPr>
          <w:noProof/>
          <w:sz w:val="20"/>
        </w:rPr>
        <w:drawing>
          <wp:inline distT="0" distB="0" distL="0" distR="0" wp14:anchorId="4ECAA9E4" wp14:editId="1CFD382B">
            <wp:extent cx="3959157" cy="29583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6 at 11.24.29 PM.png"/>
                    <pic:cNvPicPr/>
                  </pic:nvPicPr>
                  <pic:blipFill>
                    <a:blip r:embed="rId8">
                      <a:extLst>
                        <a:ext uri="{28A0092B-C50C-407E-A947-70E740481C1C}">
                          <a14:useLocalDpi xmlns:a14="http://schemas.microsoft.com/office/drawing/2010/main" val="0"/>
                        </a:ext>
                      </a:extLst>
                    </a:blip>
                    <a:stretch>
                      <a:fillRect/>
                    </a:stretch>
                  </pic:blipFill>
                  <pic:spPr>
                    <a:xfrm>
                      <a:off x="0" y="0"/>
                      <a:ext cx="3959157" cy="2958370"/>
                    </a:xfrm>
                    <a:prstGeom prst="rect">
                      <a:avLst/>
                    </a:prstGeom>
                  </pic:spPr>
                </pic:pic>
              </a:graphicData>
            </a:graphic>
          </wp:inline>
        </w:drawing>
      </w:r>
    </w:p>
    <w:p w14:paraId="39608D6F" w14:textId="77777777" w:rsidR="00B12EF3" w:rsidRDefault="00B12EF3" w:rsidP="00B12EF3">
      <w:pPr>
        <w:jc w:val="center"/>
        <w:rPr>
          <w:sz w:val="20"/>
        </w:rPr>
      </w:pPr>
    </w:p>
    <w:p w14:paraId="481E9D90" w14:textId="3B26809A" w:rsidR="00B12EF3" w:rsidRPr="00B12EF3" w:rsidRDefault="00B12EF3" w:rsidP="00B12EF3">
      <w:pPr>
        <w:rPr>
          <w:rFonts w:ascii="Times New Roman" w:hAnsi="Times New Roman" w:cs="Times New Roman"/>
          <w:sz w:val="20"/>
        </w:rPr>
      </w:pPr>
      <w:r>
        <w:rPr>
          <w:rFonts w:ascii="Times New Roman" w:hAnsi="Times New Roman" w:cs="Times New Roman"/>
          <w:sz w:val="20"/>
        </w:rPr>
        <w:t xml:space="preserve">As you can see it does not come as a surprise that the function </w:t>
      </w:r>
      <m:oMath>
        <m:r>
          <w:rPr>
            <w:rFonts w:ascii="Cambria Math" w:hAnsi="Cambria Math" w:cs="Times New Roman"/>
            <w:sz w:val="20"/>
          </w:rPr>
          <m:t>f</m:t>
        </m:r>
        <m:d>
          <m:dPr>
            <m:ctrlPr>
              <w:rPr>
                <w:rFonts w:ascii="Cambria Math" w:hAnsi="Cambria Math" w:cs="Times New Roman"/>
                <w:i/>
                <w:sz w:val="20"/>
              </w:rPr>
            </m:ctrlPr>
          </m:dPr>
          <m:e>
            <m:r>
              <w:rPr>
                <w:rFonts w:ascii="Cambria Math" w:hAnsi="Cambria Math" w:cs="Times New Roman"/>
                <w:sz w:val="20"/>
              </w:rPr>
              <m:t>x</m:t>
            </m:r>
          </m:e>
        </m:d>
        <m:r>
          <w:rPr>
            <w:rFonts w:ascii="Cambria Math" w:hAnsi="Cambria Math" w:cs="Times New Roman"/>
            <w:sz w:val="20"/>
          </w:rPr>
          <m:t>=</m:t>
        </m:r>
        <m:sSup>
          <m:sSupPr>
            <m:ctrlPr>
              <w:rPr>
                <w:rFonts w:ascii="Cambria Math" w:hAnsi="Cambria Math" w:cs="Times New Roman"/>
                <w:i/>
                <w:sz w:val="20"/>
              </w:rPr>
            </m:ctrlPr>
          </m:sSupPr>
          <m:e>
            <m:r>
              <w:rPr>
                <w:rFonts w:ascii="Cambria Math" w:hAnsi="Cambria Math" w:cs="Times New Roman"/>
                <w:sz w:val="20"/>
              </w:rPr>
              <m:t>e</m:t>
            </m:r>
          </m:e>
          <m:sup>
            <m:func>
              <m:funcPr>
                <m:ctrlPr>
                  <w:rPr>
                    <w:rFonts w:ascii="Cambria Math" w:hAnsi="Cambria Math" w:cs="Times New Roman"/>
                    <w:sz w:val="20"/>
                  </w:rPr>
                </m:ctrlPr>
              </m:funcPr>
              <m:fName>
                <m:r>
                  <m:rPr>
                    <m:sty m:val="p"/>
                  </m:rPr>
                  <w:rPr>
                    <w:rFonts w:ascii="Cambria Math" w:hAnsi="Cambria Math" w:cs="Times New Roman"/>
                    <w:sz w:val="20"/>
                  </w:rPr>
                  <m:t>cos</m:t>
                </m:r>
                <m:ctrlPr>
                  <w:rPr>
                    <w:rFonts w:ascii="Cambria Math" w:hAnsi="Cambria Math" w:cs="Times New Roman"/>
                    <w:i/>
                    <w:sz w:val="20"/>
                  </w:rPr>
                </m:ctrlPr>
              </m:fName>
              <m:e>
                <m:d>
                  <m:dPr>
                    <m:ctrlPr>
                      <w:rPr>
                        <w:rFonts w:ascii="Cambria Math" w:hAnsi="Cambria Math" w:cs="Times New Roman"/>
                        <w:i/>
                        <w:sz w:val="20"/>
                      </w:rPr>
                    </m:ctrlPr>
                  </m:dPr>
                  <m:e>
                    <m:r>
                      <w:rPr>
                        <w:rFonts w:ascii="Cambria Math" w:hAnsi="Cambria Math" w:cs="Times New Roman"/>
                        <w:sz w:val="20"/>
                      </w:rPr>
                      <m:t>πx</m:t>
                    </m:r>
                  </m:e>
                </m:d>
              </m:e>
            </m:func>
          </m:sup>
        </m:sSup>
      </m:oMath>
      <w:r>
        <w:rPr>
          <w:rFonts w:ascii="Times New Roman" w:hAnsi="Times New Roman" w:cs="Times New Roman"/>
          <w:sz w:val="20"/>
        </w:rPr>
        <w:t xml:space="preserve"> converges a lot faster than </w:t>
      </w:r>
      <m:oMath>
        <m:r>
          <w:rPr>
            <w:rFonts w:ascii="Cambria Math" w:hAnsi="Cambria Math" w:cs="Times New Roman"/>
            <w:sz w:val="20"/>
          </w:rPr>
          <m:t>f</m:t>
        </m:r>
        <m:d>
          <m:dPr>
            <m:ctrlPr>
              <w:rPr>
                <w:rFonts w:ascii="Cambria Math" w:hAnsi="Cambria Math" w:cs="Times New Roman"/>
                <w:i/>
                <w:sz w:val="20"/>
              </w:rPr>
            </m:ctrlPr>
          </m:dPr>
          <m:e>
            <m:r>
              <w:rPr>
                <w:rFonts w:ascii="Cambria Math" w:hAnsi="Cambria Math" w:cs="Times New Roman"/>
                <w:sz w:val="20"/>
              </w:rPr>
              <m:t>x</m:t>
            </m:r>
          </m:e>
        </m:d>
        <m:r>
          <w:rPr>
            <w:rFonts w:ascii="Cambria Math" w:hAnsi="Cambria Math" w:cs="Times New Roman"/>
            <w:sz w:val="20"/>
          </w:rPr>
          <m:t>=</m:t>
        </m:r>
        <m:sSup>
          <m:sSupPr>
            <m:ctrlPr>
              <w:rPr>
                <w:rFonts w:ascii="Cambria Math" w:hAnsi="Cambria Math" w:cs="Times New Roman"/>
                <w:i/>
                <w:sz w:val="20"/>
              </w:rPr>
            </m:ctrlPr>
          </m:sSupPr>
          <m:e>
            <m:r>
              <w:rPr>
                <w:rFonts w:ascii="Cambria Math" w:hAnsi="Cambria Math" w:cs="Times New Roman"/>
                <w:sz w:val="20"/>
              </w:rPr>
              <m:t>e</m:t>
            </m:r>
          </m:e>
          <m:sup>
            <m:func>
              <m:funcPr>
                <m:ctrlPr>
                  <w:rPr>
                    <w:rFonts w:ascii="Cambria Math" w:hAnsi="Cambria Math" w:cs="Times New Roman"/>
                    <w:sz w:val="20"/>
                  </w:rPr>
                </m:ctrlPr>
              </m:funcPr>
              <m:fName>
                <m:r>
                  <m:rPr>
                    <m:sty m:val="p"/>
                  </m:rPr>
                  <w:rPr>
                    <w:rFonts w:ascii="Cambria Math" w:hAnsi="Cambria Math" w:cs="Times New Roman"/>
                    <w:sz w:val="20"/>
                  </w:rPr>
                  <m:t>cos</m:t>
                </m:r>
                <m:ctrlPr>
                  <w:rPr>
                    <w:rFonts w:ascii="Cambria Math" w:hAnsi="Cambria Math" w:cs="Times New Roman"/>
                    <w:i/>
                    <w:sz w:val="20"/>
                  </w:rPr>
                </m:ctrlPr>
              </m:fName>
              <m:e>
                <m:d>
                  <m:dPr>
                    <m:ctrlPr>
                      <w:rPr>
                        <w:rFonts w:ascii="Cambria Math" w:hAnsi="Cambria Math" w:cs="Times New Roman"/>
                        <w:i/>
                        <w:sz w:val="20"/>
                      </w:rPr>
                    </m:ctrlPr>
                  </m:dPr>
                  <m:e>
                    <m:sSup>
                      <m:sSupPr>
                        <m:ctrlPr>
                          <w:rPr>
                            <w:rFonts w:ascii="Cambria Math" w:hAnsi="Cambria Math" w:cs="Times New Roman"/>
                            <w:i/>
                            <w:sz w:val="20"/>
                          </w:rPr>
                        </m:ctrlPr>
                      </m:sSupPr>
                      <m:e>
                        <m:r>
                          <w:rPr>
                            <w:rFonts w:ascii="Cambria Math" w:hAnsi="Cambria Math" w:cs="Times New Roman"/>
                            <w:sz w:val="20"/>
                          </w:rPr>
                          <m:t>π</m:t>
                        </m:r>
                      </m:e>
                      <m:sup>
                        <m:r>
                          <w:rPr>
                            <w:rFonts w:ascii="Cambria Math" w:hAnsi="Cambria Math" w:cs="Times New Roman"/>
                            <w:sz w:val="20"/>
                          </w:rPr>
                          <m:t>2</m:t>
                        </m:r>
                      </m:sup>
                    </m:sSup>
                    <m:r>
                      <w:rPr>
                        <w:rFonts w:ascii="Cambria Math" w:hAnsi="Cambria Math" w:cs="Times New Roman"/>
                        <w:sz w:val="20"/>
                      </w:rPr>
                      <m:t>x</m:t>
                    </m:r>
                  </m:e>
                </m:d>
              </m:e>
            </m:func>
          </m:sup>
        </m:sSup>
      </m:oMath>
      <w:r>
        <w:rPr>
          <w:rFonts w:ascii="Times New Roman" w:hAnsi="Times New Roman" w:cs="Times New Roman"/>
          <w:sz w:val="20"/>
        </w:rPr>
        <w:t xml:space="preserve">. </w:t>
      </w:r>
    </w:p>
    <w:p w14:paraId="712235E6" w14:textId="77777777" w:rsidR="00933E24" w:rsidRPr="009C0538" w:rsidRDefault="00933E24" w:rsidP="00CD6309">
      <w:pPr>
        <w:rPr>
          <w:sz w:val="20"/>
        </w:rPr>
      </w:pPr>
    </w:p>
    <w:p w14:paraId="1F306ADF" w14:textId="77777777" w:rsidR="00CD6309" w:rsidRDefault="00CD6309" w:rsidP="005647D1">
      <w:pPr>
        <w:jc w:val="center"/>
        <w:rPr>
          <w:sz w:val="20"/>
        </w:rPr>
      </w:pPr>
    </w:p>
    <w:p w14:paraId="257EE8B4" w14:textId="4FD2746A" w:rsidR="005647D1" w:rsidRPr="00401E15" w:rsidRDefault="006F4F85" w:rsidP="005647D1">
      <w:pPr>
        <w:jc w:val="center"/>
        <w:rPr>
          <w:b/>
          <w:sz w:val="20"/>
        </w:rPr>
      </w:pPr>
      <w:r w:rsidRPr="00401E15">
        <w:rPr>
          <w:b/>
          <w:sz w:val="20"/>
        </w:rPr>
        <w:t>I</w:t>
      </w:r>
      <w:r w:rsidR="006F393C" w:rsidRPr="00401E15">
        <w:rPr>
          <w:b/>
          <w:sz w:val="20"/>
        </w:rPr>
        <w:t>V</w:t>
      </w:r>
      <w:r w:rsidR="005647D1" w:rsidRPr="00401E15">
        <w:rPr>
          <w:b/>
          <w:sz w:val="20"/>
        </w:rPr>
        <w:t>. CONCLUSIONS</w:t>
      </w:r>
    </w:p>
    <w:p w14:paraId="10B2165D" w14:textId="2B287853" w:rsidR="005647D1" w:rsidRDefault="003F47FD" w:rsidP="005647D1">
      <w:pPr>
        <w:rPr>
          <w:sz w:val="20"/>
        </w:rPr>
      </w:pPr>
      <w:r>
        <w:rPr>
          <w:sz w:val="20"/>
        </w:rPr>
        <w:t xml:space="preserve">There are other Integration methods we could use to approximate an integral over an interval. The Trapezoidal rule was the easiest than the Gauss Quadrature, but both have their pros and cons. For the Trapezoidal Rule it can be very useful because the solution is very rapidly convergent, it consists the fact that the weighting coefficients are nearly equal to each other, and also it is very easy to implement. The downside to this method is that the error can be much higher compared to other methods. The </w:t>
      </w:r>
      <w:r w:rsidR="007F0003">
        <w:rPr>
          <w:sz w:val="20"/>
        </w:rPr>
        <w:t>advantage of the Gauss Quadrature is</w:t>
      </w:r>
      <w:r>
        <w:rPr>
          <w:sz w:val="20"/>
        </w:rPr>
        <w:t xml:space="preserve"> that it has a high d</w:t>
      </w:r>
      <w:r w:rsidR="007F0003">
        <w:rPr>
          <w:sz w:val="20"/>
        </w:rPr>
        <w:t>egree of precision. The disadvantages are that it can be difficult to obtain the weights and nodes, and also irrational weights and nodes can be a factor.</w:t>
      </w:r>
    </w:p>
    <w:p w14:paraId="713C2370" w14:textId="77777777" w:rsidR="007F0003" w:rsidRDefault="007F0003" w:rsidP="005647D1">
      <w:pPr>
        <w:rPr>
          <w:sz w:val="20"/>
        </w:rPr>
      </w:pPr>
    </w:p>
    <w:p w14:paraId="4A9CCCB6" w14:textId="7C6643AC" w:rsidR="007F0003" w:rsidRDefault="007F0003" w:rsidP="005647D1">
      <w:pPr>
        <w:rPr>
          <w:sz w:val="20"/>
        </w:rPr>
      </w:pPr>
      <w:r>
        <w:rPr>
          <w:sz w:val="20"/>
        </w:rPr>
        <w:t>Overall these two are good methods for numerical Integration.</w:t>
      </w:r>
    </w:p>
    <w:p w14:paraId="1B10A084" w14:textId="77777777" w:rsidR="005647D1" w:rsidRDefault="005647D1" w:rsidP="005647D1">
      <w:pPr>
        <w:rPr>
          <w:sz w:val="20"/>
        </w:rPr>
      </w:pPr>
    </w:p>
    <w:p w14:paraId="67EA9A4E" w14:textId="57C8ECA2" w:rsidR="005647D1" w:rsidRPr="00401E15" w:rsidRDefault="006F4F85" w:rsidP="005647D1">
      <w:pPr>
        <w:jc w:val="center"/>
        <w:rPr>
          <w:b/>
          <w:sz w:val="20"/>
        </w:rPr>
      </w:pPr>
      <w:r w:rsidRPr="00401E15">
        <w:rPr>
          <w:b/>
          <w:sz w:val="20"/>
        </w:rPr>
        <w:t>V</w:t>
      </w:r>
      <w:r w:rsidR="005647D1" w:rsidRPr="00401E15">
        <w:rPr>
          <w:b/>
          <w:sz w:val="20"/>
        </w:rPr>
        <w:t>. REFERENCES</w:t>
      </w:r>
    </w:p>
    <w:p w14:paraId="2E2E7E93" w14:textId="77777777" w:rsidR="00EB5754" w:rsidRPr="00EB5754" w:rsidRDefault="005647D1" w:rsidP="00EB5754">
      <w:pPr>
        <w:ind w:left="360" w:hanging="360"/>
        <w:rPr>
          <w:sz w:val="20"/>
        </w:rPr>
      </w:pPr>
      <w:r>
        <w:rPr>
          <w:sz w:val="20"/>
        </w:rPr>
        <w:t>[1]</w:t>
      </w:r>
      <w:r w:rsidR="004E171A">
        <w:rPr>
          <w:sz w:val="20"/>
        </w:rPr>
        <w:t xml:space="preserve">: </w:t>
      </w:r>
      <w:proofErr w:type="spellStart"/>
      <w:r w:rsidR="00EB5754" w:rsidRPr="00EB5754">
        <w:rPr>
          <w:sz w:val="20"/>
        </w:rPr>
        <w:t>Appelo</w:t>
      </w:r>
      <w:proofErr w:type="spellEnd"/>
      <w:r w:rsidR="00EB5754" w:rsidRPr="00EB5754">
        <w:rPr>
          <w:sz w:val="20"/>
        </w:rPr>
        <w:t>, Daniel. "Homework 3." </w:t>
      </w:r>
      <w:r w:rsidR="00EB5754" w:rsidRPr="00EB5754">
        <w:rPr>
          <w:i/>
          <w:iCs/>
          <w:sz w:val="20"/>
        </w:rPr>
        <w:t>Math 471</w:t>
      </w:r>
      <w:r w:rsidR="00EB5754" w:rsidRPr="00EB5754">
        <w:rPr>
          <w:sz w:val="20"/>
        </w:rPr>
        <w:t xml:space="preserve">. UNM, </w:t>
      </w:r>
      <w:proofErr w:type="spellStart"/>
      <w:r w:rsidR="00EB5754" w:rsidRPr="00EB5754">
        <w:rPr>
          <w:sz w:val="20"/>
        </w:rPr>
        <w:t>n.d.</w:t>
      </w:r>
      <w:proofErr w:type="spellEnd"/>
      <w:r w:rsidR="00EB5754" w:rsidRPr="00EB5754">
        <w:rPr>
          <w:sz w:val="20"/>
        </w:rPr>
        <w:t xml:space="preserve"> Web. &lt;http://math.unm.edu/~appelo/teaching/Math471F15/html/Homework3.html&gt;.</w:t>
      </w:r>
    </w:p>
    <w:p w14:paraId="48BA97E2" w14:textId="77777777" w:rsidR="005647D1" w:rsidRPr="009A4BB9" w:rsidRDefault="005647D1" w:rsidP="00B7004B">
      <w:pPr>
        <w:rPr>
          <w:sz w:val="20"/>
        </w:rPr>
      </w:pPr>
    </w:p>
    <w:p w14:paraId="396181B5" w14:textId="77777777" w:rsidR="005647D1" w:rsidRPr="005647D1" w:rsidRDefault="005647D1" w:rsidP="005647D1">
      <w:pPr>
        <w:rPr>
          <w:sz w:val="20"/>
          <w:vertAlign w:val="superscript"/>
        </w:rPr>
      </w:pPr>
    </w:p>
    <w:sectPr w:rsidR="005647D1" w:rsidRPr="005647D1" w:rsidSect="005D7FC6">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MR12">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53498"/>
    <w:multiLevelType w:val="hybridMultilevel"/>
    <w:tmpl w:val="D0144984"/>
    <w:lvl w:ilvl="0" w:tplc="CD2A38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F0AB0"/>
    <w:multiLevelType w:val="hybridMultilevel"/>
    <w:tmpl w:val="FC9CAAB4"/>
    <w:lvl w:ilvl="0" w:tplc="5F2E01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BD15A9"/>
    <w:multiLevelType w:val="hybridMultilevel"/>
    <w:tmpl w:val="59F8FEDC"/>
    <w:lvl w:ilvl="0" w:tplc="F2B24B0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2093E"/>
    <w:multiLevelType w:val="hybridMultilevel"/>
    <w:tmpl w:val="9370A41A"/>
    <w:lvl w:ilvl="0" w:tplc="015C5D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2B212C"/>
    <w:multiLevelType w:val="hybridMultilevel"/>
    <w:tmpl w:val="980229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E474D"/>
    <w:multiLevelType w:val="hybridMultilevel"/>
    <w:tmpl w:val="07A223F6"/>
    <w:lvl w:ilvl="0" w:tplc="C290899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8CC5798"/>
    <w:multiLevelType w:val="hybridMultilevel"/>
    <w:tmpl w:val="3ADC9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107AD5"/>
    <w:multiLevelType w:val="hybridMultilevel"/>
    <w:tmpl w:val="93081FC8"/>
    <w:lvl w:ilvl="0" w:tplc="F2B24B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6C50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0B359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5"/>
  </w:num>
  <w:num w:numId="3">
    <w:abstractNumId w:val="0"/>
  </w:num>
  <w:num w:numId="4">
    <w:abstractNumId w:val="1"/>
  </w:num>
  <w:num w:numId="5">
    <w:abstractNumId w:val="9"/>
  </w:num>
  <w:num w:numId="6">
    <w:abstractNumId w:val="3"/>
  </w:num>
  <w:num w:numId="7">
    <w:abstractNumId w:val="8"/>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FC6"/>
    <w:rsid w:val="0015377E"/>
    <w:rsid w:val="001B49FE"/>
    <w:rsid w:val="00253589"/>
    <w:rsid w:val="00383986"/>
    <w:rsid w:val="0038442C"/>
    <w:rsid w:val="003F47FD"/>
    <w:rsid w:val="00401E15"/>
    <w:rsid w:val="0043090C"/>
    <w:rsid w:val="004E171A"/>
    <w:rsid w:val="005647D1"/>
    <w:rsid w:val="005B7520"/>
    <w:rsid w:val="005D7FC6"/>
    <w:rsid w:val="00614487"/>
    <w:rsid w:val="00684ED8"/>
    <w:rsid w:val="006D02C6"/>
    <w:rsid w:val="006F393C"/>
    <w:rsid w:val="006F4F85"/>
    <w:rsid w:val="007C5308"/>
    <w:rsid w:val="007F0003"/>
    <w:rsid w:val="008C203E"/>
    <w:rsid w:val="008D7865"/>
    <w:rsid w:val="00907F62"/>
    <w:rsid w:val="00933E24"/>
    <w:rsid w:val="00964432"/>
    <w:rsid w:val="009A4BB9"/>
    <w:rsid w:val="009C0538"/>
    <w:rsid w:val="00A95C0A"/>
    <w:rsid w:val="00AB0763"/>
    <w:rsid w:val="00AC088F"/>
    <w:rsid w:val="00B12EF3"/>
    <w:rsid w:val="00B7004B"/>
    <w:rsid w:val="00CB58EB"/>
    <w:rsid w:val="00CC493D"/>
    <w:rsid w:val="00CD2B7E"/>
    <w:rsid w:val="00CD6309"/>
    <w:rsid w:val="00CE5F9A"/>
    <w:rsid w:val="00D02D82"/>
    <w:rsid w:val="00D471F1"/>
    <w:rsid w:val="00E07EBA"/>
    <w:rsid w:val="00EB5754"/>
    <w:rsid w:val="00F24FCD"/>
    <w:rsid w:val="00F7058D"/>
    <w:rsid w:val="00F93501"/>
    <w:rsid w:val="00FE2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78B6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F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FC6"/>
    <w:pPr>
      <w:ind w:left="720"/>
      <w:contextualSpacing/>
    </w:pPr>
  </w:style>
  <w:style w:type="character" w:styleId="Hyperlink">
    <w:name w:val="Hyperlink"/>
    <w:basedOn w:val="DefaultParagraphFont"/>
    <w:uiPriority w:val="99"/>
    <w:unhideWhenUsed/>
    <w:rsid w:val="008D7865"/>
    <w:rPr>
      <w:color w:val="0000FF" w:themeColor="hyperlink"/>
      <w:u w:val="single"/>
    </w:rPr>
  </w:style>
  <w:style w:type="paragraph" w:styleId="NormalWeb">
    <w:name w:val="Normal (Web)"/>
    <w:basedOn w:val="Normal"/>
    <w:uiPriority w:val="99"/>
    <w:unhideWhenUsed/>
    <w:rsid w:val="008D786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D78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865"/>
    <w:rPr>
      <w:rFonts w:ascii="Lucida Grande" w:hAnsi="Lucida Grande" w:cs="Lucida Grande"/>
      <w:sz w:val="18"/>
      <w:szCs w:val="18"/>
    </w:rPr>
  </w:style>
  <w:style w:type="character" w:styleId="PlaceholderText">
    <w:name w:val="Placeholder Text"/>
    <w:basedOn w:val="DefaultParagraphFont"/>
    <w:uiPriority w:val="99"/>
    <w:semiHidden/>
    <w:rsid w:val="00EB5754"/>
    <w:rPr>
      <w:color w:val="808080"/>
    </w:rPr>
  </w:style>
  <w:style w:type="table" w:styleId="TableGrid">
    <w:name w:val="Table Grid"/>
    <w:basedOn w:val="TableNormal"/>
    <w:uiPriority w:val="59"/>
    <w:rsid w:val="00383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8398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F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FC6"/>
    <w:pPr>
      <w:ind w:left="720"/>
      <w:contextualSpacing/>
    </w:pPr>
  </w:style>
  <w:style w:type="character" w:styleId="Hyperlink">
    <w:name w:val="Hyperlink"/>
    <w:basedOn w:val="DefaultParagraphFont"/>
    <w:uiPriority w:val="99"/>
    <w:unhideWhenUsed/>
    <w:rsid w:val="008D7865"/>
    <w:rPr>
      <w:color w:val="0000FF" w:themeColor="hyperlink"/>
      <w:u w:val="single"/>
    </w:rPr>
  </w:style>
  <w:style w:type="paragraph" w:styleId="NormalWeb">
    <w:name w:val="Normal (Web)"/>
    <w:basedOn w:val="Normal"/>
    <w:uiPriority w:val="99"/>
    <w:unhideWhenUsed/>
    <w:rsid w:val="008D786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D78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865"/>
    <w:rPr>
      <w:rFonts w:ascii="Lucida Grande" w:hAnsi="Lucida Grande" w:cs="Lucida Grande"/>
      <w:sz w:val="18"/>
      <w:szCs w:val="18"/>
    </w:rPr>
  </w:style>
  <w:style w:type="character" w:styleId="PlaceholderText">
    <w:name w:val="Placeholder Text"/>
    <w:basedOn w:val="DefaultParagraphFont"/>
    <w:uiPriority w:val="99"/>
    <w:semiHidden/>
    <w:rsid w:val="00EB5754"/>
    <w:rPr>
      <w:color w:val="808080"/>
    </w:rPr>
  </w:style>
  <w:style w:type="table" w:styleId="TableGrid">
    <w:name w:val="Table Grid"/>
    <w:basedOn w:val="TableNormal"/>
    <w:uiPriority w:val="59"/>
    <w:rsid w:val="00383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38398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94641">
      <w:bodyDiv w:val="1"/>
      <w:marLeft w:val="0"/>
      <w:marRight w:val="0"/>
      <w:marTop w:val="0"/>
      <w:marBottom w:val="0"/>
      <w:divBdr>
        <w:top w:val="none" w:sz="0" w:space="0" w:color="auto"/>
        <w:left w:val="none" w:sz="0" w:space="0" w:color="auto"/>
        <w:bottom w:val="none" w:sz="0" w:space="0" w:color="auto"/>
        <w:right w:val="none" w:sz="0" w:space="0" w:color="auto"/>
      </w:divBdr>
    </w:div>
    <w:div w:id="2132549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FAD0F-06FE-2F4D-9AB0-0FB950250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1249</Words>
  <Characters>7123</Characters>
  <Application>Microsoft Macintosh Word</Application>
  <DocSecurity>0</DocSecurity>
  <Lines>59</Lines>
  <Paragraphs>16</Paragraphs>
  <ScaleCrop>false</ScaleCrop>
  <Company>University of New Mexico</Company>
  <LinksUpToDate>false</LinksUpToDate>
  <CharactersWithSpaces>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Arely Miramontes</dc:creator>
  <cp:keywords/>
  <dc:description/>
  <cp:lastModifiedBy>Arely Miramontes</cp:lastModifiedBy>
  <cp:revision>2</cp:revision>
  <cp:lastPrinted>2015-11-13T02:28:00Z</cp:lastPrinted>
  <dcterms:created xsi:type="dcterms:W3CDTF">2015-12-17T06:37:00Z</dcterms:created>
  <dcterms:modified xsi:type="dcterms:W3CDTF">2015-12-17T06:37:00Z</dcterms:modified>
</cp:coreProperties>
</file>