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1398" w14:textId="094FAE60" w:rsidR="00A66F1D" w:rsidRDefault="00703C65">
      <w:pPr>
        <w:rPr>
          <w:b/>
          <w:bCs/>
          <w:sz w:val="36"/>
          <w:szCs w:val="36"/>
          <w:lang w:val="en-US"/>
        </w:rPr>
      </w:pPr>
      <w:r w:rsidRPr="00703C65">
        <w:rPr>
          <w:b/>
          <w:bCs/>
          <w:sz w:val="36"/>
          <w:szCs w:val="36"/>
          <w:lang w:val="en-US"/>
        </w:rPr>
        <w:t xml:space="preserve">Lab – Anonymize Kali Using Whonix </w:t>
      </w:r>
    </w:p>
    <w:p w14:paraId="2F0C53DB" w14:textId="76AF8572" w:rsidR="000D3828" w:rsidRDefault="000D3828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Overview</w:t>
      </w:r>
    </w:p>
    <w:p w14:paraId="749C5ABC" w14:textId="77777777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This this lab, you will learn how to remain fully anonymous using the Whonix workstation while browsing or by routing your Kali traffic through the Whonix gateway and TOR network. </w:t>
      </w:r>
      <w:r w:rsidRPr="000D3828">
        <w:rPr>
          <w:szCs w:val="24"/>
          <w:lang w:val="en-US"/>
        </w:rPr>
        <w:t xml:space="preserve">Running Kali Linux </w:t>
      </w:r>
      <w:r>
        <w:rPr>
          <w:szCs w:val="24"/>
          <w:lang w:val="en-US"/>
        </w:rPr>
        <w:t>as</w:t>
      </w:r>
      <w:r w:rsidRPr="000D3828">
        <w:rPr>
          <w:szCs w:val="24"/>
          <w:lang w:val="en-US"/>
        </w:rPr>
        <w:t xml:space="preserve"> a virtual machine can be an ideal hacking platform for launching attacks, but </w:t>
      </w:r>
      <w:r>
        <w:rPr>
          <w:szCs w:val="24"/>
          <w:lang w:val="en-US"/>
        </w:rPr>
        <w:t>Kali is</w:t>
      </w:r>
      <w:r w:rsidRPr="000D3828">
        <w:rPr>
          <w:szCs w:val="24"/>
          <w:lang w:val="en-US"/>
        </w:rPr>
        <w:t xml:space="preserve"> only as anonymous as the connection</w:t>
      </w:r>
      <w:r>
        <w:rPr>
          <w:szCs w:val="24"/>
          <w:lang w:val="en-US"/>
        </w:rPr>
        <w:t xml:space="preserve"> it</w:t>
      </w:r>
      <w:r w:rsidRPr="000D3828">
        <w:rPr>
          <w:szCs w:val="24"/>
          <w:lang w:val="en-US"/>
        </w:rPr>
        <w:t xml:space="preserve"> use</w:t>
      </w:r>
      <w:r>
        <w:rPr>
          <w:szCs w:val="24"/>
          <w:lang w:val="en-US"/>
        </w:rPr>
        <w:t>s</w:t>
      </w:r>
      <w:r w:rsidRPr="000D3828">
        <w:rPr>
          <w:szCs w:val="24"/>
          <w:lang w:val="en-US"/>
        </w:rPr>
        <w:t xml:space="preserve">. </w:t>
      </w:r>
    </w:p>
    <w:p w14:paraId="469F4ECA" w14:textId="018C9475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t xml:space="preserve">Tor is an effective traffic obfuscation network, and while </w:t>
      </w:r>
      <w:r>
        <w:rPr>
          <w:szCs w:val="24"/>
          <w:lang w:val="en-US"/>
        </w:rPr>
        <w:t xml:space="preserve">the </w:t>
      </w:r>
      <w:r w:rsidRPr="000D3828">
        <w:rPr>
          <w:szCs w:val="24"/>
          <w:lang w:val="en-US"/>
        </w:rPr>
        <w:t xml:space="preserve">Tor Browser alone cannot support a hacker's behavior, </w:t>
      </w:r>
      <w:r>
        <w:rPr>
          <w:szCs w:val="24"/>
          <w:lang w:val="en-US"/>
        </w:rPr>
        <w:t>when combined with</w:t>
      </w:r>
      <w:r w:rsidRPr="000D3828">
        <w:rPr>
          <w:szCs w:val="24"/>
          <w:lang w:val="en-US"/>
        </w:rPr>
        <w:t xml:space="preserve"> Whonix</w:t>
      </w:r>
      <w:r>
        <w:rPr>
          <w:szCs w:val="24"/>
          <w:lang w:val="en-US"/>
        </w:rPr>
        <w:t xml:space="preserve">, Kali traffic is completely anonymized. To totally ensure that your Whonox traffic is safe from a Man-In-The-Middle Attack, your Whonix traffic can be encapsulated using a private VPN. </w:t>
      </w:r>
    </w:p>
    <w:p w14:paraId="30895256" w14:textId="1F286C2F" w:rsidR="000D3828" w:rsidRDefault="000D3828">
      <w:pPr>
        <w:rPr>
          <w:szCs w:val="24"/>
          <w:lang w:val="en-US"/>
        </w:rPr>
      </w:pPr>
    </w:p>
    <w:p w14:paraId="6CCB10BA" w14:textId="09281078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drawing>
          <wp:inline distT="0" distB="0" distL="0" distR="0" wp14:anchorId="6944BB8D" wp14:editId="3174B2EB">
            <wp:extent cx="4495800" cy="23026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446" cy="23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567" w14:textId="6686A1B2" w:rsidR="000D3828" w:rsidRPr="000D3828" w:rsidRDefault="000D3828">
      <w:pPr>
        <w:rPr>
          <w:b/>
          <w:bCs/>
          <w:szCs w:val="24"/>
          <w:lang w:val="en-US"/>
        </w:rPr>
      </w:pPr>
      <w:r w:rsidRPr="000D3828">
        <w:rPr>
          <w:b/>
          <w:bCs/>
          <w:szCs w:val="24"/>
          <w:lang w:val="en-US"/>
        </w:rPr>
        <w:t>Begin the Lab!</w:t>
      </w:r>
    </w:p>
    <w:p w14:paraId="55F61EC7" w14:textId="2824C221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first need to download the OVA file for Whoinx. The download for the Whonix can be downloaded using the following link </w:t>
      </w:r>
      <w:hyperlink r:id="rId7" w:history="1">
        <w:r w:rsidRPr="000D3828">
          <w:rPr>
            <w:rStyle w:val="Hyperlink"/>
            <w:szCs w:val="24"/>
            <w:lang w:val="en-US"/>
          </w:rPr>
          <w:t>Download Whonix</w:t>
        </w:r>
      </w:hyperlink>
      <w:r>
        <w:rPr>
          <w:szCs w:val="24"/>
          <w:lang w:val="en-US"/>
        </w:rPr>
        <w:t xml:space="preserve"> or by pointing your browser to </w:t>
      </w:r>
      <w:hyperlink r:id="rId8" w:history="1">
        <w:r w:rsidRPr="000D3828">
          <w:rPr>
            <w:rStyle w:val="Hyperlink"/>
            <w:szCs w:val="24"/>
            <w:lang w:val="en-US"/>
          </w:rPr>
          <w:t>https://www.whonix.org/</w:t>
        </w:r>
      </w:hyperlink>
    </w:p>
    <w:p w14:paraId="25383B57" w14:textId="2A9EF266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will be using Kali as a virtual machine inside of VirtualBox so we will need the download for Linux. </w:t>
      </w:r>
    </w:p>
    <w:p w14:paraId="2EC60EEB" w14:textId="42D1FBAC" w:rsidR="000D3828" w:rsidRPr="000D3828" w:rsidRDefault="000D3828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A772143" wp14:editId="19E3A790">
            <wp:extent cx="5029200" cy="16522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0" cy="16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828" w:rsidRPr="000D382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F5D6" w14:textId="77777777" w:rsidR="00EC499D" w:rsidRDefault="00EC499D" w:rsidP="000D3828">
      <w:pPr>
        <w:spacing w:after="0" w:line="240" w:lineRule="auto"/>
      </w:pPr>
      <w:r>
        <w:separator/>
      </w:r>
    </w:p>
  </w:endnote>
  <w:endnote w:type="continuationSeparator" w:id="0">
    <w:p w14:paraId="6F99496E" w14:textId="77777777" w:rsidR="00EC499D" w:rsidRDefault="00EC499D" w:rsidP="000D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00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58F48" w14:textId="701A1752" w:rsidR="000D3828" w:rsidRDefault="000D3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17A2F" w14:textId="77777777" w:rsidR="000D3828" w:rsidRDefault="000D3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E1AE" w14:textId="77777777" w:rsidR="00EC499D" w:rsidRDefault="00EC499D" w:rsidP="000D3828">
      <w:pPr>
        <w:spacing w:after="0" w:line="240" w:lineRule="auto"/>
      </w:pPr>
      <w:r>
        <w:separator/>
      </w:r>
    </w:p>
  </w:footnote>
  <w:footnote w:type="continuationSeparator" w:id="0">
    <w:p w14:paraId="5B6C709C" w14:textId="77777777" w:rsidR="00EC499D" w:rsidRDefault="00EC499D" w:rsidP="000D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65"/>
    <w:rsid w:val="000D3828"/>
    <w:rsid w:val="00703C65"/>
    <w:rsid w:val="00A66F1D"/>
    <w:rsid w:val="00E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241D"/>
  <w15:chartTrackingRefBased/>
  <w15:docId w15:val="{8439FA00-2B09-4E47-9730-604854F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28"/>
  </w:style>
  <w:style w:type="paragraph" w:styleId="Footer">
    <w:name w:val="footer"/>
    <w:basedOn w:val="Normal"/>
    <w:link w:val="Foot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28"/>
  </w:style>
  <w:style w:type="character" w:styleId="Hyperlink">
    <w:name w:val="Hyperlink"/>
    <w:basedOn w:val="DefaultParagraphFont"/>
    <w:uiPriority w:val="99"/>
    <w:unhideWhenUsed/>
    <w:rsid w:val="000D3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nix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onix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2020-08-23T05:24:00Z</dcterms:created>
  <dcterms:modified xsi:type="dcterms:W3CDTF">2020-08-23T05:48:00Z</dcterms:modified>
</cp:coreProperties>
</file>