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spacing w:after="240" w:before="360" w:line="240" w:lineRule="auto"/>
        <w:contextualSpacing w:val="0"/>
        <w:jc w:val="both"/>
      </w:pPr>
      <w:r w:rsidDel="00000000" w:rsidR="00000000" w:rsidRPr="00000000">
        <w:rPr>
          <w:rFonts w:ascii="Times New Roman" w:cs="Times New Roman" w:eastAsia="Times New Roman" w:hAnsi="Times New Roman"/>
          <w:b w:val="1"/>
          <w:smallCaps w:val="1"/>
          <w:color w:val="0b5394"/>
          <w:sz w:val="28"/>
          <w:szCs w:val="28"/>
          <w:rtl w:val="0"/>
        </w:rPr>
        <w:t xml:space="preserve">ORDER FOR DIGITAL SERVICE </w:t>
      </w:r>
      <w:r w:rsidDel="00000000" w:rsidR="00000000" w:rsidRPr="00000000">
        <w:rPr>
          <w:rFonts w:ascii="Times New Roman" w:cs="Times New Roman" w:eastAsia="Times New Roman" w:hAnsi="Times New Roman"/>
          <w:b w:val="1"/>
          <w:smallCaps w:val="1"/>
          <w:color w:val="0b5394"/>
          <w:sz w:val="28"/>
          <w:szCs w:val="28"/>
          <w:rtl w:val="0"/>
        </w:rPr>
        <w:t xml:space="preserve">PROFESSIONALS</w:t>
      </w:r>
      <w:r w:rsidDel="00000000" w:rsidR="00000000" w:rsidRPr="00000000">
        <w:rPr>
          <w:rtl w:val="0"/>
        </w:rPr>
      </w:r>
    </w:p>
    <w:p w:rsidR="00000000" w:rsidDel="00000000" w:rsidP="00000000" w:rsidRDefault="00000000" w:rsidRPr="00000000">
      <w:pPr>
        <w:keepNext w:val="1"/>
        <w:spacing w:after="240" w:before="360" w:line="240" w:lineRule="auto"/>
        <w:contextualSpacing w:val="0"/>
        <w:jc w:val="both"/>
      </w:pPr>
      <w:r w:rsidDel="00000000" w:rsidR="00000000" w:rsidRPr="00000000">
        <w:rPr>
          <w:rFonts w:ascii="Times New Roman" w:cs="Times New Roman" w:eastAsia="Times New Roman" w:hAnsi="Times New Roman"/>
          <w:rtl w:val="0"/>
        </w:rPr>
        <w:t xml:space="preserve">Details agreed to by both the Agency and the Service Provider:</w:t>
      </w:r>
      <w:r w:rsidDel="00000000" w:rsidR="00000000" w:rsidRPr="00000000">
        <w:rPr>
          <w:rtl w:val="0"/>
        </w:rPr>
      </w:r>
    </w:p>
    <w:tbl>
      <w:tblPr>
        <w:tblStyle w:val="Table1"/>
        <w:bidi w:val="0"/>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600"/>
        <w:gridCol w:w="4125"/>
        <w:gridCol w:w="4635"/>
        <w:tblGridChange w:id="0">
          <w:tblGrid>
            <w:gridCol w:w="600"/>
            <w:gridCol w:w="4125"/>
            <w:gridCol w:w="4635"/>
          </w:tblGrid>
        </w:tblGridChange>
      </w:tblGrid>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left w:w="108.0" w:type="dxa"/>
              <w:right w:w="108.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Specialist Services Deed SON Number</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color w:val="222222"/>
                <w:sz w:val="24"/>
                <w:szCs w:val="24"/>
                <w:highlight w:val="white"/>
                <w:rtl w:val="0"/>
              </w:rPr>
              <w:t xml:space="preserve">SON3364729</w:t>
            </w: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left w:w="108.0" w:type="dxa"/>
              <w:right w:w="108.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Agency reference number</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i w:val="1"/>
                <w:color w:val="999999"/>
                <w:rtl w:val="0"/>
              </w:rPr>
              <w:t xml:space="preserve">[specify]</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left w:w="108.0" w:type="dxa"/>
              <w:right w:w="108.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Fonts w:ascii="Helvetica Neue" w:cs="Helvetica Neue" w:eastAsia="Helvetica Neue" w:hAnsi="Helvetica Neue"/>
                <w:rtl w:val="0"/>
              </w:rPr>
              <w:t xml:space="preserve">Service Provider (</w:t>
            </w:r>
            <w:r w:rsidDel="00000000" w:rsidR="00000000" w:rsidRPr="00000000">
              <w:rPr>
                <w:rFonts w:ascii="Helvetica Neue" w:cs="Helvetica Neue" w:eastAsia="Helvetica Neue" w:hAnsi="Helvetica Neue"/>
                <w:rtl w:val="0"/>
              </w:rPr>
              <w:t xml:space="preserve">You</w:t>
            </w:r>
            <w:r w:rsidDel="00000000" w:rsidR="00000000" w:rsidRPr="00000000">
              <w:rPr>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Name of contact person:</w:t>
            </w:r>
          </w:p>
          <w:p w:rsidR="00000000" w:rsidDel="00000000" w:rsidP="00000000" w:rsidRDefault="00000000" w:rsidRPr="00000000">
            <w:pPr>
              <w:spacing w:after="0" w:before="0" w:line="240" w:lineRule="auto"/>
              <w:ind w:left="0" w:firstLine="0"/>
              <w:contextualSpacing w:val="0"/>
            </w:pPr>
            <w:r w:rsidDel="00000000" w:rsidR="00000000" w:rsidRPr="00000000">
              <w:rPr>
                <w:rFonts w:ascii="Helvetica Neue" w:cs="Helvetica Neue" w:eastAsia="Helvetica Neue" w:hAnsi="Helvetica Neue"/>
                <w:rtl w:val="0"/>
              </w:rPr>
              <w:t xml:space="preserve">Contact details: </w:t>
            </w:r>
            <w:r w:rsidDel="00000000" w:rsidR="00000000" w:rsidRPr="00000000">
              <w:rPr>
                <w:i w:val="1"/>
                <w:rtl w:val="0"/>
              </w:rPr>
              <w:t xml:space="preserve">Email and phone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ABN: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[Insert service provider's name]</w:t>
            </w: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left w:w="108.0" w:type="dxa"/>
              <w:right w:w="108.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Agency name: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Agency contact officer: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Agency contact details:</w:t>
            </w:r>
          </w:p>
          <w:p w:rsidR="00000000" w:rsidDel="00000000" w:rsidP="00000000" w:rsidRDefault="00000000" w:rsidRPr="00000000">
            <w:pPr>
              <w:spacing w:after="0" w:before="0" w:line="240" w:lineRule="auto"/>
              <w:ind w:left="0" w:firstLine="0"/>
              <w:contextualSpacing w:val="0"/>
            </w:pPr>
            <w:r w:rsidDel="00000000" w:rsidR="00000000" w:rsidRPr="00000000">
              <w:rPr>
                <w:rFonts w:ascii="Helvetica Neue" w:cs="Helvetica Neue" w:eastAsia="Helvetica Neue" w:hAnsi="Helvetica Neue"/>
                <w:rtl w:val="0"/>
              </w:rPr>
              <w:t xml:space="preserve">Agency A</w:t>
            </w:r>
            <w:r w:rsidDel="00000000" w:rsidR="00000000" w:rsidRPr="00000000">
              <w:rPr>
                <w:rtl w:val="0"/>
              </w:rPr>
              <w:t xml:space="preserve">BN: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5</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Services Start Date</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6</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Order Period</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initial period eg 6 weeks]</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rtl w:val="0"/>
              </w:rPr>
              <w:t xml:space="preserve">7</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240" w:line="360" w:lineRule="auto"/>
              <w:contextualSpacing w:val="0"/>
            </w:pPr>
            <w:r w:rsidDel="00000000" w:rsidR="00000000" w:rsidRPr="00000000">
              <w:rPr>
                <w:rtl w:val="0"/>
              </w:rPr>
              <w:t xml:space="preserve">Extension options</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extension options eg further periods of 4 weeks as notified in writing by the Agency]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rtl w:val="0"/>
              </w:rPr>
              <w:t xml:space="preserve">8</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240" w:line="360" w:lineRule="auto"/>
              <w:contextualSpacing w:val="0"/>
            </w:pPr>
            <w:r w:rsidDel="00000000" w:rsidR="00000000" w:rsidRPr="00000000">
              <w:rPr>
                <w:rtl w:val="0"/>
              </w:rPr>
              <w:t xml:space="preserve">Category of Service</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rtl w:val="0"/>
              </w:rPr>
              <w:t xml:space="preserve">9</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Service Charges (and any approved expenses)</w:t>
            </w: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rtl w:val="0"/>
              </w:rPr>
              <w:t xml:space="preserve">10</w:t>
            </w:r>
            <w:r w:rsidDel="00000000" w:rsidR="00000000" w:rsidRPr="00000000">
              <w:rPr>
                <w:rtl w:val="0"/>
              </w:rPr>
              <w:t xml:space="preserve">.</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Details of pre-Existing Material of the Agency</w:t>
            </w: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Helvetica Neue" w:cs="Helvetica Neue" w:eastAsia="Helvetica Neue" w:hAnsi="Helvetica Neue"/>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11.</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Deliverables to be provided as part of the Services</w:t>
            </w: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Deliverables to be produced as part of the Services.  Specify content and quality requirements]</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1"/>
              <w:spacing w:after="240" w:line="360" w:lineRule="auto"/>
              <w:contextualSpacing w:val="0"/>
              <w:jc w:val="both"/>
            </w:pPr>
            <w:r w:rsidDel="00000000" w:rsidR="00000000" w:rsidRPr="00000000">
              <w:rPr>
                <w:rtl w:val="0"/>
              </w:rPr>
              <w:t xml:space="preserve">12.</w:t>
            </w:r>
          </w:p>
        </w:tc>
        <w:tc>
          <w:tcPr>
            <w:tcMar>
              <w:left w:w="108.0" w:type="dxa"/>
              <w:right w:w="108.0" w:type="dxa"/>
            </w:tcMar>
          </w:tcPr>
          <w:p w:rsidR="00000000" w:rsidDel="00000000" w:rsidP="00000000" w:rsidRDefault="00000000" w:rsidRPr="00000000">
            <w:pPr>
              <w:spacing w:after="240" w:line="360" w:lineRule="auto"/>
              <w:contextualSpacing w:val="0"/>
            </w:pPr>
            <w:r w:rsidDel="00000000" w:rsidR="00000000" w:rsidRPr="00000000">
              <w:rPr>
                <w:rtl w:val="0"/>
              </w:rPr>
              <w:t xml:space="preserve">Performance Criteria</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the Performance Criteria by which the Services will be measured eg Acceptance by the Agency of the Deliverables, approval by the Agency that the Personnel provided meet the skill set specified for them.  Specify how the Performance Criteria will be measured and how often eg by the Agency by written notice to the service provider (You) within 5 days of the beginning of each calendar month during the Order period.]</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13.</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Service Charges (and any approved expenses)</w:t>
            </w: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the amount of Service Charges to be paid, and how it will be paid eg in arrears and subject to the provision of a correctly rendered tax invoice and compliance with the applicable Performance Criteria] </w:t>
            </w:r>
            <w:r w:rsidDel="00000000" w:rsidR="00000000" w:rsidRPr="00000000">
              <w:rPr>
                <w:rFonts w:ascii="Times New Roman" w:cs="Times New Roman" w:eastAsia="Times New Roman" w:hAnsi="Times New Roman"/>
                <w:b w:val="1"/>
                <w:i w:val="1"/>
                <w:color w:val="999999"/>
                <w:rtl w:val="0"/>
              </w:rPr>
              <w:t xml:space="preserve">[we assume no service rebate formula will be used]</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14.</w:t>
            </w:r>
          </w:p>
        </w:tc>
        <w:tc>
          <w:tcPr>
            <w:tcMar>
              <w:left w:w="108.0" w:type="dxa"/>
              <w:right w:w="108.0" w:type="dxa"/>
            </w:tcMar>
          </w:tcPr>
          <w:p w:rsidR="00000000" w:rsidDel="00000000" w:rsidP="00000000" w:rsidRDefault="00000000" w:rsidRPr="00000000">
            <w:pPr>
              <w:spacing w:after="240" w:line="360" w:lineRule="auto"/>
              <w:contextualSpacing w:val="0"/>
            </w:pPr>
            <w:r w:rsidDel="00000000" w:rsidR="00000000" w:rsidRPr="00000000">
              <w:rPr>
                <w:rtl w:val="0"/>
              </w:rPr>
              <w:t xml:space="preserve">Security requirements</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any specific security requirements known at the outset of the Order]</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15.</w:t>
            </w:r>
          </w:p>
        </w:tc>
        <w:tc>
          <w:tcPr>
            <w:tcMar>
              <w:left w:w="108.0" w:type="dxa"/>
              <w:right w:w="108.0" w:type="dxa"/>
            </w:tcMar>
          </w:tcPr>
          <w:p w:rsidR="00000000" w:rsidDel="00000000" w:rsidP="00000000" w:rsidRDefault="00000000" w:rsidRPr="00000000">
            <w:pPr>
              <w:spacing w:after="240" w:line="360" w:lineRule="auto"/>
              <w:contextualSpacing w:val="0"/>
            </w:pPr>
            <w:r w:rsidDel="00000000" w:rsidR="00000000" w:rsidRPr="00000000">
              <w:rPr>
                <w:rtl w:val="0"/>
              </w:rPr>
              <w:t xml:space="preserve">Specified Personnel</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each person who is a Specified Personnel and the skill set they are to provide]</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16.</w:t>
            </w:r>
          </w:p>
        </w:tc>
        <w:tc>
          <w:tcPr>
            <w:tcMar>
              <w:left w:w="108.0" w:type="dxa"/>
              <w:right w:w="108.0" w:type="dxa"/>
            </w:tcMar>
          </w:tcPr>
          <w:p w:rsidR="00000000" w:rsidDel="00000000" w:rsidP="00000000" w:rsidRDefault="00000000" w:rsidRPr="00000000">
            <w:pPr>
              <w:spacing w:after="240" w:line="360" w:lineRule="auto"/>
              <w:contextualSpacing w:val="0"/>
            </w:pPr>
            <w:r w:rsidDel="00000000" w:rsidR="00000000" w:rsidRPr="00000000">
              <w:rPr>
                <w:rtl w:val="0"/>
              </w:rPr>
              <w:t xml:space="preserve">Subcontractors</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any approved subcontractors]</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17.</w:t>
            </w:r>
          </w:p>
        </w:tc>
        <w:tc>
          <w:tcPr>
            <w:tcMar>
              <w:left w:w="108.0" w:type="dxa"/>
              <w:right w:w="108.0" w:type="dxa"/>
            </w:tcMar>
          </w:tcPr>
          <w:p w:rsidR="00000000" w:rsidDel="00000000" w:rsidP="00000000" w:rsidRDefault="00000000" w:rsidRPr="00000000">
            <w:pPr>
              <w:spacing w:after="240" w:line="360" w:lineRule="auto"/>
              <w:contextualSpacing w:val="0"/>
            </w:pPr>
            <w:r w:rsidDel="00000000" w:rsidR="00000000" w:rsidRPr="00000000">
              <w:rPr>
                <w:rtl w:val="0"/>
              </w:rPr>
              <w:t xml:space="preserve">Liability Cap</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any liability cap if required by agency and agreed for the Order, based on the Agency's risk assessment]</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18.</w:t>
            </w:r>
          </w:p>
        </w:tc>
        <w:tc>
          <w:tcPr>
            <w:tcMar>
              <w:left w:w="108.0" w:type="dxa"/>
              <w:right w:w="108.0" w:type="dxa"/>
            </w:tcMar>
          </w:tcPr>
          <w:p w:rsidR="00000000" w:rsidDel="00000000" w:rsidP="00000000" w:rsidRDefault="00000000" w:rsidRPr="00000000">
            <w:pPr>
              <w:spacing w:after="240" w:line="360" w:lineRule="auto"/>
              <w:contextualSpacing w:val="0"/>
            </w:pPr>
            <w:r w:rsidDel="00000000" w:rsidR="00000000" w:rsidRPr="00000000">
              <w:rPr>
                <w:rtl w:val="0"/>
              </w:rPr>
              <w:t xml:space="preserve">Confidential Information</w:t>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tl w:val="0"/>
              </w:rPr>
              <w:t xml:space="preserve">19.</w:t>
            </w:r>
          </w:p>
        </w:tc>
        <w:tc>
          <w:tcPr>
            <w:tcMar>
              <w:left w:w="108.0" w:type="dxa"/>
              <w:right w:w="10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Other e.g meeting attendance and reporting, certification to be held by personnel.</w:t>
            </w:r>
            <w:r w:rsidDel="00000000" w:rsidR="00000000" w:rsidRPr="00000000">
              <w:rPr>
                <w:rtl w:val="0"/>
              </w:rPr>
            </w:r>
          </w:p>
        </w:tc>
        <w:tc>
          <w:tcPr>
            <w:tcMar>
              <w:left w:w="108.0" w:type="dxa"/>
              <w:right w:w="108.0" w:type="dxa"/>
            </w:tcMar>
          </w:tcPr>
          <w:p w:rsidR="00000000" w:rsidDel="00000000" w:rsidP="00000000" w:rsidRDefault="00000000" w:rsidRPr="00000000">
            <w:pPr>
              <w:spacing w:after="240" w:line="360" w:lineRule="auto"/>
              <w:contextualSpacing w:val="0"/>
              <w:jc w:val="both"/>
            </w:pPr>
            <w:r w:rsidDel="00000000" w:rsidR="00000000" w:rsidRPr="00000000">
              <w:rPr>
                <w:rFonts w:ascii="Times New Roman" w:cs="Times New Roman" w:eastAsia="Times New Roman" w:hAnsi="Times New Roman"/>
                <w:i w:val="1"/>
                <w:color w:val="999999"/>
                <w:rtl w:val="0"/>
              </w:rPr>
              <w:t xml:space="preserve">[Specify any additional requirements for the Services eg additional insurance]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tl w:val="0"/>
        </w:rPr>
        <w:t xml:space="preserve">Note:  Signing of this Order means that a separate contract is created between You and the Agency as explained in the Deed of Standing Offer.</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pPr>
              <w:spacing w:line="240" w:lineRule="auto"/>
              <w:contextualSpacing w:val="0"/>
            </w:pPr>
            <w:r w:rsidDel="00000000" w:rsidR="00000000" w:rsidRPr="00000000">
              <w:rPr>
                <w:sz w:val="24"/>
                <w:szCs w:val="24"/>
                <w:rtl w:val="0"/>
              </w:rPr>
              <w:t xml:space="preserve">Signed for and on behalf of Commonwealth of Australia by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________________________________</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name and title of the Agency's authorised officer in the presence of: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________________________________</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Signature of witness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___________________________</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Full name of witness</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________________________________</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Signature of Agency's authorised officer</w:t>
            </w:r>
          </w:p>
        </w:tc>
      </w:tr>
      <w:tr>
        <w:tc>
          <w:tcPr/>
          <w:p w:rsidR="00000000" w:rsidDel="00000000" w:rsidP="00000000" w:rsidRDefault="00000000" w:rsidRPr="00000000">
            <w:pPr>
              <w:spacing w:line="240" w:lineRule="auto"/>
              <w:ind w:right="318"/>
              <w:contextualSpacing w:val="0"/>
            </w:pPr>
            <w:r w:rsidDel="00000000" w:rsidR="00000000" w:rsidRPr="00000000">
              <w:rPr>
                <w:rFonts w:ascii="Times New Roman" w:cs="Times New Roman" w:eastAsia="Times New Roman" w:hAnsi="Times New Roman"/>
                <w:sz w:val="24"/>
                <w:szCs w:val="24"/>
                <w:rtl w:val="0"/>
              </w:rPr>
              <w:t xml:space="preserve">Signed by </w:t>
            </w:r>
            <w:r w:rsidDel="00000000" w:rsidR="00000000" w:rsidRPr="00000000">
              <w:rPr>
                <w:rFonts w:ascii="Times New Roman" w:cs="Times New Roman" w:eastAsia="Times New Roman" w:hAnsi="Times New Roman"/>
                <w:b w:val="1"/>
                <w:i w:val="1"/>
                <w:sz w:val="24"/>
                <w:szCs w:val="24"/>
                <w:rtl w:val="0"/>
              </w:rPr>
              <w:t xml:space="preserve">[Full Service Provider Name]</w:t>
            </w:r>
            <w:r w:rsidDel="00000000" w:rsidR="00000000" w:rsidRPr="00000000">
              <w:rPr>
                <w:sz w:val="24"/>
                <w:szCs w:val="24"/>
                <w:rtl w:val="0"/>
              </w:rPr>
              <w:t xml:space="preserve"> ABN by its duly authorised representative in the presence of: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________________________________</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name and title of the Agency's authorised representative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sz w:val="24"/>
                <w:szCs w:val="24"/>
                <w:rtl w:val="0"/>
              </w:rPr>
              <w:t xml:space="preserve">in the presence of: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________________________________</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Signature of witness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sz w:val="24"/>
                <w:szCs w:val="24"/>
                <w:rtl w:val="0"/>
              </w:rPr>
              <w:t xml:space="preserve">___________________________</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Full name of witness</w:t>
            </w:r>
          </w:p>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__________________________</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Signature of Authorised Representative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after="24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