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1C" w:rsidRDefault="00624809">
      <w:pPr>
        <w:rPr>
          <w:b/>
          <w:sz w:val="36"/>
          <w:szCs w:val="36"/>
        </w:rPr>
      </w:pPr>
      <w:r w:rsidRPr="00624809">
        <w:rPr>
          <w:b/>
          <w:sz w:val="36"/>
          <w:szCs w:val="36"/>
        </w:rPr>
        <w:t>Bericht/Erläuterung zur Implementierung des Refactorings "Replace Primitive Literal Expression by Variable"</w:t>
      </w:r>
    </w:p>
    <w:p w:rsidR="00495EE3" w:rsidRPr="00E5546B" w:rsidRDefault="00495EE3">
      <w:pPr>
        <w:rPr>
          <w:b/>
          <w:sz w:val="24"/>
          <w:szCs w:val="24"/>
        </w:rPr>
      </w:pPr>
      <w:r w:rsidRPr="00E5546B">
        <w:rPr>
          <w:b/>
          <w:sz w:val="24"/>
          <w:szCs w:val="24"/>
        </w:rPr>
        <w:t>Erklärung des Refactorings:</w:t>
      </w:r>
    </w:p>
    <w:p w:rsidR="00436040" w:rsidRDefault="00436040">
      <w:pPr>
        <w:rPr>
          <w:sz w:val="24"/>
          <w:szCs w:val="24"/>
        </w:rPr>
      </w:pPr>
      <w:r>
        <w:rPr>
          <w:sz w:val="24"/>
          <w:szCs w:val="24"/>
        </w:rPr>
        <w:t>Bei diesem Refactoring wird ein Wert des Typs "PrimitiveLiteralExpression", der an keine Variable gebunden ist, durch eine Variable mit gleichem Wert ersetzt.</w:t>
      </w:r>
      <w:r w:rsidR="00CC7589">
        <w:rPr>
          <w:sz w:val="24"/>
          <w:szCs w:val="24"/>
        </w:rPr>
        <w:t xml:space="preserve"> Dabei ist es wichtig, dass nicht nur eine Variable mit diesem Wert angelegt wird, sondern dass auch eine Operation, die diesen Wert nutzt, an die neue Variable angepasst wird.</w:t>
      </w:r>
    </w:p>
    <w:p w:rsidR="008C408B" w:rsidRDefault="00E062B6">
      <w:pPr>
        <w:rPr>
          <w:b/>
          <w:sz w:val="24"/>
          <w:szCs w:val="24"/>
        </w:rPr>
      </w:pPr>
      <w:r w:rsidRPr="00E5546B">
        <w:rPr>
          <w:b/>
          <w:sz w:val="24"/>
          <w:szCs w:val="24"/>
        </w:rPr>
        <w:t>Meine Implementierung dieses Refactorings:</w:t>
      </w:r>
    </w:p>
    <w:p w:rsidR="007117DB" w:rsidRDefault="005C2FF1" w:rsidP="005C2FF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de-DE"/>
        </w:rPr>
        <w:drawing>
          <wp:inline distT="0" distB="0" distL="0" distR="0">
            <wp:extent cx="6623823" cy="4400550"/>
            <wp:effectExtent l="19050" t="0" r="5577" b="0"/>
            <wp:docPr id="1" name="Grafik 0" descr="Refactoring Code Run(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 Code Run(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856" cy="440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A9" w:rsidRDefault="00CE5908" w:rsidP="005C2FF1">
      <w:pPr>
        <w:rPr>
          <w:sz w:val="24"/>
          <w:szCs w:val="24"/>
        </w:rPr>
      </w:pPr>
      <w:r>
        <w:rPr>
          <w:sz w:val="24"/>
          <w:szCs w:val="24"/>
        </w:rPr>
        <w:t>Zuerst wird eine Liste aller Elemente der ausgewäh</w:t>
      </w:r>
      <w:r w:rsidR="00EE5616">
        <w:rPr>
          <w:sz w:val="24"/>
          <w:szCs w:val="24"/>
        </w:rPr>
        <w:t xml:space="preserve">lten </w:t>
      </w:r>
      <w:r w:rsidR="0049271B">
        <w:rPr>
          <w:sz w:val="24"/>
          <w:szCs w:val="24"/>
        </w:rPr>
        <w:t>"</w:t>
      </w:r>
      <w:r w:rsidR="00EE5616">
        <w:rPr>
          <w:sz w:val="24"/>
          <w:szCs w:val="24"/>
        </w:rPr>
        <w:t>Constraint</w:t>
      </w:r>
      <w:r w:rsidR="0049271B">
        <w:rPr>
          <w:sz w:val="24"/>
          <w:szCs w:val="24"/>
        </w:rPr>
        <w:t>"</w:t>
      </w:r>
      <w:r w:rsidR="00EE5616">
        <w:rPr>
          <w:sz w:val="24"/>
          <w:szCs w:val="24"/>
        </w:rPr>
        <w:t xml:space="preserve"> erstellt (Z. 136</w:t>
      </w:r>
      <w:r>
        <w:rPr>
          <w:sz w:val="24"/>
          <w:szCs w:val="24"/>
        </w:rPr>
        <w:t xml:space="preserve">-141, 144). Danach wird eine "Factory" erstellt (Z. 142), mit deren Hilfe die neuen OCL-Elemente </w:t>
      </w:r>
      <w:r w:rsidR="00AB350F">
        <w:rPr>
          <w:sz w:val="24"/>
          <w:szCs w:val="24"/>
        </w:rPr>
        <w:t xml:space="preserve">"letExp", </w:t>
      </w:r>
      <w:r w:rsidR="006B2A55">
        <w:rPr>
          <w:sz w:val="24"/>
          <w:szCs w:val="24"/>
        </w:rPr>
        <w:t xml:space="preserve">"var" (Variable) und "varExp" (VariableExp) </w:t>
      </w:r>
      <w:r>
        <w:rPr>
          <w:sz w:val="24"/>
          <w:szCs w:val="24"/>
        </w:rPr>
        <w:t>generiert werden können (Z. 143, 145, 147).</w:t>
      </w:r>
      <w:r w:rsidR="00EE5616">
        <w:rPr>
          <w:sz w:val="24"/>
          <w:szCs w:val="24"/>
        </w:rPr>
        <w:t xml:space="preserve"> Über diese neuen Elemente wird eine neue Variable in die </w:t>
      </w:r>
      <w:r w:rsidR="0049271B">
        <w:rPr>
          <w:sz w:val="24"/>
          <w:szCs w:val="24"/>
        </w:rPr>
        <w:t>"</w:t>
      </w:r>
      <w:r w:rsidR="00EE5616">
        <w:rPr>
          <w:sz w:val="24"/>
          <w:szCs w:val="24"/>
        </w:rPr>
        <w:t>Constraint</w:t>
      </w:r>
      <w:r w:rsidR="0049271B">
        <w:rPr>
          <w:sz w:val="24"/>
          <w:szCs w:val="24"/>
        </w:rPr>
        <w:t>"</w:t>
      </w:r>
      <w:r w:rsidR="00EE5616">
        <w:rPr>
          <w:sz w:val="24"/>
          <w:szCs w:val="24"/>
        </w:rPr>
        <w:t xml:space="preserve"> eingebunden. Dies wird erreicht, indem den neuen Objekten die jeweils benötigten Werte zugewiesen werden. Die Variable erhält so einen vorher vom Nutzer gewählten Namen (Z. 136-140, 146)</w:t>
      </w:r>
      <w:r w:rsidR="00533981">
        <w:rPr>
          <w:sz w:val="24"/>
          <w:szCs w:val="24"/>
        </w:rPr>
        <w:t>, und "varExp" erhält "var" als "referredVariable" (Z. 148)</w:t>
      </w:r>
      <w:r w:rsidR="00EE5616">
        <w:rPr>
          <w:sz w:val="24"/>
          <w:szCs w:val="24"/>
        </w:rPr>
        <w:t xml:space="preserve">. Danach </w:t>
      </w:r>
      <w:r w:rsidR="00AB350F">
        <w:rPr>
          <w:sz w:val="24"/>
          <w:szCs w:val="24"/>
        </w:rPr>
        <w:t xml:space="preserve">wird über </w:t>
      </w:r>
      <w:r w:rsidR="007346B9">
        <w:rPr>
          <w:sz w:val="24"/>
          <w:szCs w:val="24"/>
        </w:rPr>
        <w:t xml:space="preserve">den Aufruf der </w:t>
      </w:r>
      <w:r w:rsidR="00AB350F">
        <w:rPr>
          <w:sz w:val="24"/>
          <w:szCs w:val="24"/>
        </w:rPr>
        <w:t>Hilfsmethode "getExpressionInOCL</w:t>
      </w:r>
      <w:r w:rsidR="007346B9">
        <w:rPr>
          <w:sz w:val="24"/>
          <w:szCs w:val="24"/>
        </w:rPr>
        <w:t>(allElements)</w:t>
      </w:r>
      <w:r w:rsidR="00AB350F">
        <w:rPr>
          <w:sz w:val="24"/>
          <w:szCs w:val="24"/>
        </w:rPr>
        <w:t>" das Element des Typs "ExpressionInOCL" gesucht</w:t>
      </w:r>
      <w:r w:rsidR="00A50D60">
        <w:rPr>
          <w:sz w:val="24"/>
          <w:szCs w:val="24"/>
        </w:rPr>
        <w:t xml:space="preserve"> (Z. 149)</w:t>
      </w:r>
      <w:r w:rsidR="00AB350F">
        <w:rPr>
          <w:sz w:val="24"/>
          <w:szCs w:val="24"/>
        </w:rPr>
        <w:t>, welches die für das Refactoring wichtige "BodyExpression"</w:t>
      </w:r>
      <w:r w:rsidR="00D5677E">
        <w:rPr>
          <w:sz w:val="24"/>
          <w:szCs w:val="24"/>
        </w:rPr>
        <w:t xml:space="preserve"> enthält. </w:t>
      </w:r>
      <w:r w:rsidR="00D5677E">
        <w:rPr>
          <w:sz w:val="24"/>
          <w:szCs w:val="24"/>
        </w:rPr>
        <w:lastRenderedPageBreak/>
        <w:t>Anschließend wird die "BodyExpression" der "ExpressionInOCL" durch die neu generierte "LetExp" ersetzt, welche die alte "BodyExpre</w:t>
      </w:r>
      <w:r w:rsidR="00F604B0">
        <w:rPr>
          <w:sz w:val="24"/>
          <w:szCs w:val="24"/>
        </w:rPr>
        <w:t xml:space="preserve">ssion" </w:t>
      </w:r>
      <w:r w:rsidR="000D1EEC">
        <w:rPr>
          <w:sz w:val="24"/>
          <w:szCs w:val="24"/>
        </w:rPr>
        <w:t>als Wert für</w:t>
      </w:r>
      <w:r w:rsidR="00F604B0">
        <w:rPr>
          <w:sz w:val="24"/>
          <w:szCs w:val="24"/>
        </w:rPr>
        <w:t xml:space="preserve"> "</w:t>
      </w:r>
      <w:r w:rsidR="000D1EEC">
        <w:rPr>
          <w:sz w:val="24"/>
          <w:szCs w:val="24"/>
        </w:rPr>
        <w:t>i</w:t>
      </w:r>
      <w:r w:rsidR="00F604B0">
        <w:rPr>
          <w:sz w:val="24"/>
          <w:szCs w:val="24"/>
        </w:rPr>
        <w:t xml:space="preserve">n" übergeben bekommt </w:t>
      </w:r>
      <w:r w:rsidR="00D5677E">
        <w:rPr>
          <w:sz w:val="24"/>
          <w:szCs w:val="24"/>
        </w:rPr>
        <w:t>(Z. 1</w:t>
      </w:r>
      <w:r w:rsidR="00F604B0">
        <w:rPr>
          <w:sz w:val="24"/>
          <w:szCs w:val="24"/>
        </w:rPr>
        <w:t>50-152</w:t>
      </w:r>
      <w:r w:rsidR="00D5677E">
        <w:rPr>
          <w:sz w:val="24"/>
          <w:szCs w:val="24"/>
        </w:rPr>
        <w:t>).</w:t>
      </w:r>
      <w:r w:rsidR="000D1EEC">
        <w:rPr>
          <w:sz w:val="24"/>
          <w:szCs w:val="24"/>
        </w:rPr>
        <w:t xml:space="preserve"> Danach wird über d</w:t>
      </w:r>
      <w:r w:rsidR="00AC1392">
        <w:rPr>
          <w:sz w:val="24"/>
          <w:szCs w:val="24"/>
        </w:rPr>
        <w:t>en Aufruf der</w:t>
      </w:r>
      <w:r w:rsidR="000D1EEC">
        <w:rPr>
          <w:sz w:val="24"/>
          <w:szCs w:val="24"/>
        </w:rPr>
        <w:t xml:space="preserve"> Hilfsmethode "getPrimitiveLiteralExp(allElements)"</w:t>
      </w:r>
      <w:r w:rsidR="000207BC">
        <w:rPr>
          <w:sz w:val="24"/>
          <w:szCs w:val="24"/>
        </w:rPr>
        <w:t xml:space="preserve"> der durch die neue Variable zu ersetzende Wert "PLExp" vom Typ "PrimitiveLiteralExp" gesucht (Z. 153). Im nächsten Schritt wird </w:t>
      </w:r>
      <w:r w:rsidR="00BB19CE">
        <w:rPr>
          <w:sz w:val="24"/>
          <w:szCs w:val="24"/>
        </w:rPr>
        <w:t>über den Aufruf der</w:t>
      </w:r>
      <w:r w:rsidR="000207BC">
        <w:rPr>
          <w:sz w:val="24"/>
          <w:szCs w:val="24"/>
        </w:rPr>
        <w:t xml:space="preserve"> Hilfsmethode "getOperationCallExpression(allElements, PLExp)" die zugehörige Operation gesucht, die "PLExp" verwendet (Z. 154).</w:t>
      </w:r>
      <w:r w:rsidR="00B45889">
        <w:rPr>
          <w:sz w:val="24"/>
          <w:szCs w:val="24"/>
        </w:rPr>
        <w:t xml:space="preserve"> Jetzt muss die zuvor verwendete "PrimitiveLiteralExp" durch die neue "varExp" ersetzt werden. Dazu wird überprüft, ob "PLExp" das Source-Element von "OpCExp" ist oder in deren Argumenten enthalten ist (Z. 155-168)</w:t>
      </w:r>
      <w:r w:rsidR="00396E87">
        <w:rPr>
          <w:sz w:val="24"/>
          <w:szCs w:val="24"/>
        </w:rPr>
        <w:t xml:space="preserve">. Abhängig davon, wo die "PrimitiveLiteralExp" verwendet wurde, wird diese entweder direkt durch "varExp" ersetzt </w:t>
      </w:r>
      <w:r w:rsidR="00022B67">
        <w:rPr>
          <w:sz w:val="24"/>
          <w:szCs w:val="24"/>
        </w:rPr>
        <w:t>(Z. 155-162)</w:t>
      </w:r>
      <w:r w:rsidR="00396E87">
        <w:rPr>
          <w:sz w:val="24"/>
          <w:szCs w:val="24"/>
        </w:rPr>
        <w:t>oder mit Hilfe der Hilfsmethode "replaceArgument(arguments, PLExp, varExp)" in der Argumenten-Liste ersetzt</w:t>
      </w:r>
      <w:r w:rsidR="00022B67">
        <w:rPr>
          <w:sz w:val="24"/>
          <w:szCs w:val="24"/>
        </w:rPr>
        <w:t>(Z. 165-167)</w:t>
      </w:r>
      <w:r w:rsidR="00396E87">
        <w:rPr>
          <w:sz w:val="24"/>
          <w:szCs w:val="24"/>
        </w:rPr>
        <w:t>.</w:t>
      </w:r>
      <w:r w:rsidR="003F53A9">
        <w:rPr>
          <w:sz w:val="24"/>
          <w:szCs w:val="24"/>
        </w:rPr>
        <w:t xml:space="preserve"> Am Ende erhält</w:t>
      </w:r>
      <w:r w:rsidR="00911662">
        <w:rPr>
          <w:sz w:val="24"/>
          <w:szCs w:val="24"/>
        </w:rPr>
        <w:t xml:space="preserve"> die Variable "var" den Wert von "PLExp" als "InitExpression"</w:t>
      </w:r>
      <w:r w:rsidR="00770F17">
        <w:rPr>
          <w:sz w:val="24"/>
          <w:szCs w:val="24"/>
        </w:rPr>
        <w:t xml:space="preserve"> (Z. 169)</w:t>
      </w:r>
      <w:r w:rsidR="00911662">
        <w:rPr>
          <w:sz w:val="24"/>
          <w:szCs w:val="24"/>
        </w:rPr>
        <w:t>,</w:t>
      </w:r>
      <w:r w:rsidR="003F53A9">
        <w:rPr>
          <w:sz w:val="24"/>
          <w:szCs w:val="24"/>
        </w:rPr>
        <w:t xml:space="preserve"> während "letExp" die Variable "var" über "setVariable(var)" erhält</w:t>
      </w:r>
      <w:r w:rsidR="00770F17">
        <w:rPr>
          <w:sz w:val="24"/>
          <w:szCs w:val="24"/>
        </w:rPr>
        <w:t xml:space="preserve"> (Z. 170)</w:t>
      </w:r>
      <w:r w:rsidR="003F53A9">
        <w:rPr>
          <w:sz w:val="24"/>
          <w:szCs w:val="24"/>
        </w:rPr>
        <w:t>.</w:t>
      </w:r>
      <w:r w:rsidR="00426236">
        <w:rPr>
          <w:sz w:val="24"/>
          <w:szCs w:val="24"/>
        </w:rPr>
        <w:t xml:space="preserve"> Damit ist die neue Variable in den OCL-Code integriert un</w:t>
      </w:r>
      <w:r w:rsidR="00475398">
        <w:rPr>
          <w:sz w:val="24"/>
          <w:szCs w:val="24"/>
        </w:rPr>
        <w:t xml:space="preserve">d das Refactoring abgeschlossen, was die Textausgabe der </w:t>
      </w:r>
      <w:r w:rsidR="0049271B">
        <w:rPr>
          <w:sz w:val="24"/>
          <w:szCs w:val="24"/>
        </w:rPr>
        <w:t>"</w:t>
      </w:r>
      <w:r w:rsidR="00475398">
        <w:rPr>
          <w:sz w:val="24"/>
          <w:szCs w:val="24"/>
        </w:rPr>
        <w:t>Constraint</w:t>
      </w:r>
      <w:r w:rsidR="0049271B">
        <w:rPr>
          <w:sz w:val="24"/>
          <w:szCs w:val="24"/>
        </w:rPr>
        <w:t>"</w:t>
      </w:r>
      <w:r w:rsidR="00475398">
        <w:rPr>
          <w:sz w:val="24"/>
          <w:szCs w:val="24"/>
        </w:rPr>
        <w:t xml:space="preserve"> zeigt (Z. 171).</w:t>
      </w:r>
    </w:p>
    <w:p w:rsidR="00FB27A5" w:rsidRDefault="00FB27A5" w:rsidP="005C2FF1">
      <w:pPr>
        <w:rPr>
          <w:b/>
          <w:sz w:val="24"/>
          <w:szCs w:val="24"/>
        </w:rPr>
      </w:pPr>
      <w:r w:rsidRPr="00FB27A5">
        <w:rPr>
          <w:b/>
          <w:sz w:val="24"/>
          <w:szCs w:val="24"/>
        </w:rPr>
        <w:t>Benutzte Hilfsmethoden:</w:t>
      </w:r>
    </w:p>
    <w:p w:rsidR="002D2985" w:rsidRPr="00FB27A5" w:rsidRDefault="002D2985" w:rsidP="005C2FF1">
      <w:pPr>
        <w:rPr>
          <w:b/>
          <w:sz w:val="24"/>
          <w:szCs w:val="24"/>
        </w:rPr>
      </w:pPr>
      <w:r w:rsidRPr="00D46657">
        <w:rPr>
          <w:b/>
          <w:sz w:val="24"/>
          <w:szCs w:val="24"/>
        </w:rPr>
        <w:t>getExpressionInOCL und getPrimitiveLiteralExp:</w:t>
      </w:r>
    </w:p>
    <w:p w:rsidR="006E1620" w:rsidRDefault="006E1620" w:rsidP="005C2FF1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524500" cy="1162050"/>
            <wp:effectExtent l="19050" t="0" r="0" b="0"/>
            <wp:docPr id="2" name="Grafik 1" descr="Refactoring Code getEXPinO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 Code getEXPinOC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A5" w:rsidRDefault="006E1620" w:rsidP="005C2FF1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1085215"/>
            <wp:effectExtent l="19050" t="0" r="0" b="0"/>
            <wp:docPr id="3" name="Grafik 2" descr="Refactoring Code getPL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 Code getPLEX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620" w:rsidRDefault="006E1620" w:rsidP="005C2FF1">
      <w:pPr>
        <w:rPr>
          <w:sz w:val="24"/>
          <w:szCs w:val="24"/>
        </w:rPr>
      </w:pPr>
      <w:r>
        <w:rPr>
          <w:sz w:val="24"/>
          <w:szCs w:val="24"/>
        </w:rPr>
        <w:t>Beide Hilfsmethoden arbeiten nach dem gleichen Prinzip: Der Methode wird eine Liste übergeben, deren Elemente der Reihe nach durchlaufen werden</w:t>
      </w:r>
      <w:r w:rsidR="003743A6">
        <w:rPr>
          <w:sz w:val="24"/>
          <w:szCs w:val="24"/>
        </w:rPr>
        <w:t xml:space="preserve"> (Z. 195, </w:t>
      </w:r>
      <w:r w:rsidR="000D375E">
        <w:rPr>
          <w:sz w:val="24"/>
          <w:szCs w:val="24"/>
        </w:rPr>
        <w:t>204)</w:t>
      </w:r>
      <w:r>
        <w:rPr>
          <w:sz w:val="24"/>
          <w:szCs w:val="24"/>
        </w:rPr>
        <w:t xml:space="preserve">. </w:t>
      </w:r>
      <w:r w:rsidR="00AB7519">
        <w:rPr>
          <w:sz w:val="24"/>
          <w:szCs w:val="24"/>
        </w:rPr>
        <w:t>Das erste El</w:t>
      </w:r>
      <w:r>
        <w:rPr>
          <w:sz w:val="24"/>
          <w:szCs w:val="24"/>
        </w:rPr>
        <w:t>ement vom gesuchten Typ</w:t>
      </w:r>
      <w:r w:rsidR="00AB7519">
        <w:rPr>
          <w:sz w:val="24"/>
          <w:szCs w:val="24"/>
        </w:rPr>
        <w:t xml:space="preserve"> wird</w:t>
      </w:r>
      <w:r>
        <w:rPr>
          <w:sz w:val="24"/>
          <w:szCs w:val="24"/>
        </w:rPr>
        <w:t xml:space="preserve"> als Ergebnis geliefert</w:t>
      </w:r>
      <w:r w:rsidR="003743A6">
        <w:rPr>
          <w:sz w:val="24"/>
          <w:szCs w:val="24"/>
        </w:rPr>
        <w:t xml:space="preserve"> (Z. 196-197, 205-206)</w:t>
      </w:r>
      <w:r>
        <w:rPr>
          <w:sz w:val="24"/>
          <w:szCs w:val="24"/>
        </w:rPr>
        <w:t>.</w:t>
      </w:r>
    </w:p>
    <w:p w:rsidR="000B32CD" w:rsidRDefault="000B32CD" w:rsidP="005C2FF1">
      <w:pPr>
        <w:rPr>
          <w:sz w:val="24"/>
          <w:szCs w:val="24"/>
        </w:rPr>
      </w:pPr>
    </w:p>
    <w:p w:rsidR="000B32CD" w:rsidRDefault="000B32CD" w:rsidP="005C2FF1">
      <w:pPr>
        <w:rPr>
          <w:sz w:val="24"/>
          <w:szCs w:val="24"/>
        </w:rPr>
      </w:pPr>
    </w:p>
    <w:p w:rsidR="000B32CD" w:rsidRDefault="000B32CD" w:rsidP="005C2FF1">
      <w:pPr>
        <w:rPr>
          <w:sz w:val="24"/>
          <w:szCs w:val="24"/>
        </w:rPr>
      </w:pPr>
    </w:p>
    <w:p w:rsidR="000B32CD" w:rsidRDefault="000B32CD" w:rsidP="005C2FF1">
      <w:pPr>
        <w:rPr>
          <w:sz w:val="24"/>
          <w:szCs w:val="24"/>
        </w:rPr>
      </w:pPr>
    </w:p>
    <w:p w:rsidR="006D18B3" w:rsidRPr="006D18B3" w:rsidRDefault="006D18B3" w:rsidP="005C2FF1">
      <w:pPr>
        <w:rPr>
          <w:b/>
          <w:sz w:val="24"/>
          <w:szCs w:val="24"/>
        </w:rPr>
      </w:pPr>
      <w:r w:rsidRPr="00D46657">
        <w:rPr>
          <w:b/>
          <w:sz w:val="24"/>
          <w:szCs w:val="24"/>
        </w:rPr>
        <w:lastRenderedPageBreak/>
        <w:t>getOperationCallExp:</w:t>
      </w:r>
    </w:p>
    <w:p w:rsidR="000B32CD" w:rsidRDefault="000B32CD" w:rsidP="005C2FF1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6537800" cy="2895600"/>
            <wp:effectExtent l="19050" t="0" r="0" b="0"/>
            <wp:docPr id="4" name="Grafik 3" descr="Refactoring Code getOpCE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 Code getOpCEXP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5639" cy="2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CD" w:rsidRDefault="000B32CD" w:rsidP="005C2FF1">
      <w:pPr>
        <w:rPr>
          <w:sz w:val="24"/>
          <w:szCs w:val="24"/>
        </w:rPr>
      </w:pPr>
      <w:r>
        <w:rPr>
          <w:sz w:val="24"/>
          <w:szCs w:val="24"/>
        </w:rPr>
        <w:t xml:space="preserve">Diese </w:t>
      </w:r>
      <w:r w:rsidR="00A81BB5">
        <w:rPr>
          <w:sz w:val="24"/>
          <w:szCs w:val="24"/>
        </w:rPr>
        <w:t>Hilfsm</w:t>
      </w:r>
      <w:r>
        <w:rPr>
          <w:sz w:val="24"/>
          <w:szCs w:val="24"/>
        </w:rPr>
        <w:t>ethode bekommt nicht nur eine Liste, sondern auch ein Element</w:t>
      </w:r>
      <w:r w:rsidR="00855291">
        <w:rPr>
          <w:sz w:val="24"/>
          <w:szCs w:val="24"/>
        </w:rPr>
        <w:t xml:space="preserve"> "PLExp"</w:t>
      </w:r>
      <w:r>
        <w:rPr>
          <w:sz w:val="24"/>
          <w:szCs w:val="24"/>
        </w:rPr>
        <w:t xml:space="preserve"> des Typs "PrimitiveLiteralExp" übergeben. Die Liste wird, ähnlich wie bei den vorherigen Hilfsmethoden, nach einer "OperationCallExp" durchsucht</w:t>
      </w:r>
      <w:r w:rsidR="005B7946">
        <w:rPr>
          <w:sz w:val="24"/>
          <w:szCs w:val="24"/>
        </w:rPr>
        <w:t xml:space="preserve"> (Z. 213-214)</w:t>
      </w:r>
      <w:r>
        <w:rPr>
          <w:sz w:val="24"/>
          <w:szCs w:val="24"/>
        </w:rPr>
        <w:t>. Wird ein entsprechendes Element gefunden, wird überprüft, ob diese "OperationCallExp</w:t>
      </w:r>
      <w:r w:rsidR="00855291">
        <w:rPr>
          <w:sz w:val="24"/>
          <w:szCs w:val="24"/>
        </w:rPr>
        <w:t>" das Element "PLExp" entweder als Source-Element</w:t>
      </w:r>
      <w:r w:rsidR="00B51729">
        <w:rPr>
          <w:sz w:val="24"/>
          <w:szCs w:val="24"/>
        </w:rPr>
        <w:t xml:space="preserve"> (Z. 216-219)</w:t>
      </w:r>
      <w:r w:rsidR="00855291">
        <w:rPr>
          <w:sz w:val="24"/>
          <w:szCs w:val="24"/>
        </w:rPr>
        <w:t xml:space="preserve"> oder als Argument benutzt</w:t>
      </w:r>
      <w:r w:rsidR="00B51729">
        <w:rPr>
          <w:sz w:val="24"/>
          <w:szCs w:val="24"/>
        </w:rPr>
        <w:t xml:space="preserve"> (Z. 222-227)</w:t>
      </w:r>
      <w:r w:rsidR="00855291">
        <w:rPr>
          <w:sz w:val="24"/>
          <w:szCs w:val="24"/>
        </w:rPr>
        <w:t>. Die erste "OperationCallExp", die diese Bedingung erfüllt, wird als Ergebnis zurückgegeben</w:t>
      </w:r>
      <w:r w:rsidR="000F39DA">
        <w:rPr>
          <w:sz w:val="24"/>
          <w:szCs w:val="24"/>
        </w:rPr>
        <w:t xml:space="preserve"> (Z. 219, 227)</w:t>
      </w:r>
      <w:r w:rsidR="00855291">
        <w:rPr>
          <w:sz w:val="24"/>
          <w:szCs w:val="24"/>
        </w:rPr>
        <w:t>.</w:t>
      </w:r>
    </w:p>
    <w:p w:rsidR="00C83A16" w:rsidRPr="00C83A16" w:rsidRDefault="00C83A16" w:rsidP="005C2FF1">
      <w:pPr>
        <w:rPr>
          <w:b/>
          <w:sz w:val="24"/>
          <w:szCs w:val="24"/>
        </w:rPr>
      </w:pPr>
      <w:r w:rsidRPr="00FB2AD7">
        <w:rPr>
          <w:b/>
          <w:sz w:val="24"/>
          <w:szCs w:val="24"/>
        </w:rPr>
        <w:t>replaceArgument:</w:t>
      </w:r>
    </w:p>
    <w:p w:rsidR="009F0929" w:rsidRDefault="009F0929" w:rsidP="005C2FF1">
      <w:pPr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6629400" cy="1459316"/>
            <wp:effectExtent l="19050" t="0" r="0" b="0"/>
            <wp:docPr id="5" name="Grafik 4" descr="Refactoring Code replaceArg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 Code replaceArgumen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76" cy="146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A16" w:rsidRDefault="00A81BB5" w:rsidP="005C2FF1">
      <w:pPr>
        <w:rPr>
          <w:sz w:val="24"/>
          <w:szCs w:val="24"/>
        </w:rPr>
      </w:pPr>
      <w:r>
        <w:rPr>
          <w:sz w:val="24"/>
          <w:szCs w:val="24"/>
        </w:rPr>
        <w:t>Diese Hilfsmethode</w:t>
      </w:r>
      <w:r w:rsidR="00B6204E">
        <w:rPr>
          <w:sz w:val="24"/>
          <w:szCs w:val="24"/>
        </w:rPr>
        <w:t xml:space="preserve"> bekommt eine Liste, eine "PrimitiveLiteralExp" "PLExp" und eine "VariableExp" "varExp" übergeben. </w:t>
      </w:r>
      <w:r w:rsidR="006B6DF3">
        <w:rPr>
          <w:sz w:val="24"/>
          <w:szCs w:val="24"/>
        </w:rPr>
        <w:t>Die Liste wird anfangs nach dem Element "PLExp" durchsucht, wobei über die Variable "count" die Position in der Li</w:t>
      </w:r>
      <w:r w:rsidR="0076259A">
        <w:rPr>
          <w:sz w:val="24"/>
          <w:szCs w:val="24"/>
        </w:rPr>
        <w:t>ste gespeichert wird</w:t>
      </w:r>
      <w:r w:rsidR="00541BAF">
        <w:rPr>
          <w:sz w:val="24"/>
          <w:szCs w:val="24"/>
        </w:rPr>
        <w:t xml:space="preserve"> (Z. 237</w:t>
      </w:r>
      <w:r w:rsidR="005A712B">
        <w:rPr>
          <w:sz w:val="24"/>
          <w:szCs w:val="24"/>
        </w:rPr>
        <w:t>, 246</w:t>
      </w:r>
      <w:r w:rsidR="00541BAF">
        <w:rPr>
          <w:sz w:val="24"/>
          <w:szCs w:val="24"/>
        </w:rPr>
        <w:t>)</w:t>
      </w:r>
      <w:r w:rsidR="0076259A">
        <w:rPr>
          <w:sz w:val="24"/>
          <w:szCs w:val="24"/>
        </w:rPr>
        <w:t>. Das entsprechende Element wird ermittelt, indem jedes gefundene Element des Typs "PrimitiveLiteralExp" mit "PLExp" verglichen wird</w:t>
      </w:r>
      <w:r w:rsidR="00191D9F">
        <w:rPr>
          <w:sz w:val="24"/>
          <w:szCs w:val="24"/>
        </w:rPr>
        <w:t xml:space="preserve"> (Z. 239-241)</w:t>
      </w:r>
      <w:r w:rsidR="0076259A">
        <w:rPr>
          <w:sz w:val="24"/>
          <w:szCs w:val="24"/>
        </w:rPr>
        <w:t xml:space="preserve">. </w:t>
      </w:r>
      <w:r w:rsidR="006B6DF3">
        <w:rPr>
          <w:sz w:val="24"/>
          <w:szCs w:val="24"/>
        </w:rPr>
        <w:t xml:space="preserve">Wurde die Position von "PLExp" ermittelt, wird </w:t>
      </w:r>
      <w:r w:rsidR="004E725C">
        <w:rPr>
          <w:sz w:val="24"/>
          <w:szCs w:val="24"/>
        </w:rPr>
        <w:t>zuerst an dieser Position das Element "varExp" eingefügt</w:t>
      </w:r>
      <w:r w:rsidR="00DD2110">
        <w:rPr>
          <w:sz w:val="24"/>
          <w:szCs w:val="24"/>
        </w:rPr>
        <w:t xml:space="preserve"> (Z. 242)</w:t>
      </w:r>
      <w:r w:rsidR="004E725C">
        <w:rPr>
          <w:sz w:val="24"/>
          <w:szCs w:val="24"/>
        </w:rPr>
        <w:t>. Danach wird das Element an der nächsten Position gelöscht</w:t>
      </w:r>
      <w:r w:rsidR="00CB218A">
        <w:rPr>
          <w:sz w:val="24"/>
          <w:szCs w:val="24"/>
        </w:rPr>
        <w:t xml:space="preserve"> (Z. 243)</w:t>
      </w:r>
      <w:r w:rsidR="004E725C">
        <w:rPr>
          <w:sz w:val="24"/>
          <w:szCs w:val="24"/>
        </w:rPr>
        <w:t>, wobei es sich um das Element "PLExp" handelt, welches durch die vorherige Operation verschoben wurde.</w:t>
      </w:r>
      <w:r w:rsidR="008771EE">
        <w:rPr>
          <w:sz w:val="24"/>
          <w:szCs w:val="24"/>
        </w:rPr>
        <w:t xml:space="preserve"> Damit </w:t>
      </w:r>
      <w:r w:rsidR="008771EE">
        <w:rPr>
          <w:sz w:val="24"/>
          <w:szCs w:val="24"/>
        </w:rPr>
        <w:lastRenderedPageBreak/>
        <w:t>wurde "PLExp" in der Liste durch "varExp" ersetzt, wobei die resultierende Liste als Ergebnis geliefert wird</w:t>
      </w:r>
      <w:r w:rsidR="00771533">
        <w:rPr>
          <w:sz w:val="24"/>
          <w:szCs w:val="24"/>
        </w:rPr>
        <w:t xml:space="preserve"> (Z. 248)</w:t>
      </w:r>
      <w:r w:rsidR="008771EE">
        <w:rPr>
          <w:sz w:val="24"/>
          <w:szCs w:val="24"/>
        </w:rPr>
        <w:t>.</w:t>
      </w:r>
    </w:p>
    <w:p w:rsidR="009805F7" w:rsidRDefault="0074184E" w:rsidP="005C2FF1">
      <w:pPr>
        <w:rPr>
          <w:b/>
          <w:sz w:val="24"/>
          <w:szCs w:val="24"/>
        </w:rPr>
      </w:pPr>
      <w:r w:rsidRPr="00D654B2">
        <w:rPr>
          <w:b/>
          <w:sz w:val="24"/>
          <w:szCs w:val="24"/>
        </w:rPr>
        <w:t>Beispiel der Anwendung:</w:t>
      </w:r>
    </w:p>
    <w:p w:rsidR="00D654B2" w:rsidRDefault="005C2126" w:rsidP="005C2FF1">
      <w:pPr>
        <w:rPr>
          <w:sz w:val="24"/>
          <w:szCs w:val="24"/>
        </w:rPr>
      </w:pPr>
      <w:r>
        <w:rPr>
          <w:sz w:val="24"/>
          <w:szCs w:val="24"/>
        </w:rPr>
        <w:t>Code vor dem Refactoring:</w:t>
      </w:r>
    </w:p>
    <w:p w:rsidR="005C2126" w:rsidRDefault="005C2126" w:rsidP="005C2F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context Person invariant istFahrer: self.hatFahrerlaubnis.implies(self.alter.&gt;=(17)).implies(self.fahrerlaubnis.ausstellungsjahr.&lt;=(2015)).implies(self.strafpunkte.&gt;=(0)).implies(self.strafpunkte.&lt;(8))</w:t>
      </w:r>
    </w:p>
    <w:p w:rsidR="005C2126" w:rsidRDefault="005C2126" w:rsidP="005C2FF1">
      <w:pPr>
        <w:rPr>
          <w:sz w:val="24"/>
          <w:szCs w:val="24"/>
        </w:rPr>
      </w:pPr>
      <w:r>
        <w:rPr>
          <w:sz w:val="24"/>
          <w:szCs w:val="24"/>
        </w:rPr>
        <w:t>Code nach dem Refactoring:</w:t>
      </w:r>
    </w:p>
    <w:p w:rsidR="005C2126" w:rsidRDefault="00106D68" w:rsidP="005C2F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context Person invariant istFahrer: let test = 17 in self.hatFahrerlaubnis.implies(self.alter.&gt;=(test)).implies(self.fahrerlaubnis.ausstellungsjahr.&lt;=(2015)).implies(self.strafpunkte.&gt;=(0)).implies(self.strafpunkte.&lt;(8))</w:t>
      </w:r>
    </w:p>
    <w:p w:rsidR="001C0A71" w:rsidRPr="005C2126" w:rsidRDefault="001C0A71" w:rsidP="005C2FF1">
      <w:pPr>
        <w:rPr>
          <w:sz w:val="24"/>
          <w:szCs w:val="24"/>
        </w:rPr>
      </w:pPr>
      <w:r>
        <w:rPr>
          <w:sz w:val="24"/>
          <w:szCs w:val="24"/>
        </w:rPr>
        <w:t>Durch das Refactoring wird die Variable "test" erstellt, wodurch der Ausdruck "let test = 17 in" vor dem ursprünglichen Code eingefügt wird.</w:t>
      </w:r>
      <w:r w:rsidR="006A7F50">
        <w:rPr>
          <w:sz w:val="24"/>
          <w:szCs w:val="24"/>
        </w:rPr>
        <w:t xml:space="preserve"> Im ursprünglichen Code wird der zu ersetzende Wert 17 durch die neue Variable "test" erstetzt.</w:t>
      </w:r>
    </w:p>
    <w:sectPr w:rsidR="001C0A71" w:rsidRPr="005C2126" w:rsidSect="0090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4809"/>
    <w:rsid w:val="000207BC"/>
    <w:rsid w:val="00020D79"/>
    <w:rsid w:val="00022B67"/>
    <w:rsid w:val="000B32CD"/>
    <w:rsid w:val="000D1EEC"/>
    <w:rsid w:val="000D375E"/>
    <w:rsid w:val="000F39DA"/>
    <w:rsid w:val="00106D68"/>
    <w:rsid w:val="00191D9F"/>
    <w:rsid w:val="001C0A71"/>
    <w:rsid w:val="002D2985"/>
    <w:rsid w:val="00305C8A"/>
    <w:rsid w:val="003743A6"/>
    <w:rsid w:val="00396E87"/>
    <w:rsid w:val="003F53A9"/>
    <w:rsid w:val="00426236"/>
    <w:rsid w:val="00436040"/>
    <w:rsid w:val="00475398"/>
    <w:rsid w:val="0049271B"/>
    <w:rsid w:val="00495EE3"/>
    <w:rsid w:val="004E725C"/>
    <w:rsid w:val="00533981"/>
    <w:rsid w:val="00541BAF"/>
    <w:rsid w:val="005A712B"/>
    <w:rsid w:val="005B7946"/>
    <w:rsid w:val="005C2126"/>
    <w:rsid w:val="005C2FF1"/>
    <w:rsid w:val="00624809"/>
    <w:rsid w:val="006A7F50"/>
    <w:rsid w:val="006B2A55"/>
    <w:rsid w:val="006B6DF3"/>
    <w:rsid w:val="006C69B9"/>
    <w:rsid w:val="006D18B3"/>
    <w:rsid w:val="006E1620"/>
    <w:rsid w:val="007117DB"/>
    <w:rsid w:val="007346B9"/>
    <w:rsid w:val="0074184E"/>
    <w:rsid w:val="00741E8E"/>
    <w:rsid w:val="0076259A"/>
    <w:rsid w:val="00770F17"/>
    <w:rsid w:val="00771533"/>
    <w:rsid w:val="007E3115"/>
    <w:rsid w:val="00855291"/>
    <w:rsid w:val="008771EE"/>
    <w:rsid w:val="008C408B"/>
    <w:rsid w:val="00900C1C"/>
    <w:rsid w:val="00911662"/>
    <w:rsid w:val="0093717E"/>
    <w:rsid w:val="009425E4"/>
    <w:rsid w:val="009805F7"/>
    <w:rsid w:val="009F0929"/>
    <w:rsid w:val="00A50D60"/>
    <w:rsid w:val="00A81BB5"/>
    <w:rsid w:val="00A83463"/>
    <w:rsid w:val="00AB350F"/>
    <w:rsid w:val="00AB7519"/>
    <w:rsid w:val="00AC1392"/>
    <w:rsid w:val="00B45889"/>
    <w:rsid w:val="00B51729"/>
    <w:rsid w:val="00B6204E"/>
    <w:rsid w:val="00B82A16"/>
    <w:rsid w:val="00BB19CE"/>
    <w:rsid w:val="00C83A16"/>
    <w:rsid w:val="00CB218A"/>
    <w:rsid w:val="00CC7589"/>
    <w:rsid w:val="00CE5908"/>
    <w:rsid w:val="00D46657"/>
    <w:rsid w:val="00D5677E"/>
    <w:rsid w:val="00D654B2"/>
    <w:rsid w:val="00DD2110"/>
    <w:rsid w:val="00E062B6"/>
    <w:rsid w:val="00E5546B"/>
    <w:rsid w:val="00E66D62"/>
    <w:rsid w:val="00EE5616"/>
    <w:rsid w:val="00F604B0"/>
    <w:rsid w:val="00FB27A5"/>
    <w:rsid w:val="00FB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0C1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2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74</cp:revision>
  <dcterms:created xsi:type="dcterms:W3CDTF">2015-04-11T01:46:00Z</dcterms:created>
  <dcterms:modified xsi:type="dcterms:W3CDTF">2015-04-14T17:22:00Z</dcterms:modified>
</cp:coreProperties>
</file>